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63787">
      <w:pPr>
        <w:tabs>
          <w:tab w:val="left" w:pos="567"/>
          <w:tab w:val="left" w:pos="3686"/>
        </w:tabs>
      </w:pPr>
      <w:r>
        <w:tab/>
        <w:t>28 июня 2019 г.</w:t>
      </w:r>
      <w:r>
        <w:tab/>
        <w:t>01-1559-а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17EB9" w:rsidTr="00D17EB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17EB9" w:rsidRDefault="00D17EB9" w:rsidP="00B52D22">
            <w:pPr>
              <w:rPr>
                <w:b/>
                <w:sz w:val="24"/>
                <w:szCs w:val="24"/>
              </w:rPr>
            </w:pPr>
            <w:r w:rsidRPr="00D17EB9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15 октября 2018 года № 01-2273-а</w:t>
            </w:r>
          </w:p>
        </w:tc>
      </w:tr>
      <w:tr w:rsidR="00D17EB9" w:rsidRPr="00D17EB9" w:rsidTr="00D17EB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EB9" w:rsidRPr="00D17EB9" w:rsidRDefault="006B0825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1400 ОБ НПА</w:t>
            </w:r>
            <w:bookmarkStart w:id="0" w:name="_GoBack"/>
            <w:bookmarkEnd w:id="0"/>
          </w:p>
        </w:tc>
      </w:tr>
    </w:tbl>
    <w:p w:rsidR="00D17EB9" w:rsidRPr="00801DC0" w:rsidRDefault="00D17EB9" w:rsidP="00FD1620">
      <w:pPr>
        <w:ind w:firstLine="709"/>
        <w:rPr>
          <w:color w:val="000000"/>
          <w:szCs w:val="24"/>
        </w:rPr>
      </w:pPr>
      <w:r w:rsidRPr="00801DC0">
        <w:rPr>
          <w:color w:val="000000"/>
          <w:szCs w:val="24"/>
        </w:rPr>
        <w:t>В целях создания условий для эффективного развития сферы молодежной политики в Тихвинском городском поселении, в соответствии с постановлениями администрации Тихвинского района от 26 августа 2013 года № 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3 октября 2018 года № 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D17EB9" w:rsidRPr="00801DC0" w:rsidRDefault="00D17EB9" w:rsidP="00FD1620">
      <w:pPr>
        <w:ind w:firstLine="709"/>
        <w:rPr>
          <w:color w:val="000000"/>
          <w:szCs w:val="24"/>
        </w:rPr>
      </w:pPr>
      <w:r w:rsidRPr="00801DC0">
        <w:rPr>
          <w:color w:val="000000"/>
          <w:szCs w:val="24"/>
        </w:rPr>
        <w:t xml:space="preserve">1. Внести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</w:t>
      </w:r>
      <w:r w:rsidRPr="00801DC0">
        <w:rPr>
          <w:b/>
          <w:color w:val="000000"/>
          <w:szCs w:val="24"/>
        </w:rPr>
        <w:t>от 15 октября 2018 года № 01-2273-а</w:t>
      </w:r>
      <w:r w:rsidRPr="00801DC0">
        <w:rPr>
          <w:color w:val="000000"/>
          <w:szCs w:val="24"/>
        </w:rPr>
        <w:t xml:space="preserve">, следующие изменения: </w:t>
      </w:r>
    </w:p>
    <w:p w:rsidR="00D17EB9" w:rsidRPr="00801DC0" w:rsidRDefault="00D17EB9" w:rsidP="00FD1620">
      <w:pPr>
        <w:ind w:firstLine="709"/>
        <w:rPr>
          <w:color w:val="000000"/>
          <w:szCs w:val="24"/>
        </w:rPr>
      </w:pPr>
      <w:r w:rsidRPr="00801DC0">
        <w:rPr>
          <w:color w:val="000000"/>
          <w:szCs w:val="24"/>
        </w:rPr>
        <w:t xml:space="preserve">1.1. в </w:t>
      </w:r>
      <w:r w:rsidRPr="00801DC0">
        <w:rPr>
          <w:b/>
          <w:color w:val="000000"/>
          <w:szCs w:val="24"/>
        </w:rPr>
        <w:t>Паспорте</w:t>
      </w:r>
      <w:r w:rsidRPr="00801DC0">
        <w:rPr>
          <w:color w:val="000000"/>
          <w:szCs w:val="24"/>
        </w:rPr>
        <w:t xml:space="preserve"> муниципальной программы Тихвинского городского поселения «Молодежь Тихвинского городского поселения»: </w:t>
      </w:r>
    </w:p>
    <w:p w:rsidR="00D17EB9" w:rsidRPr="00801DC0" w:rsidRDefault="00D17EB9" w:rsidP="00FD1620">
      <w:pPr>
        <w:ind w:firstLine="709"/>
        <w:rPr>
          <w:color w:val="000000"/>
          <w:szCs w:val="24"/>
        </w:rPr>
      </w:pPr>
      <w:r w:rsidRPr="00801DC0">
        <w:rPr>
          <w:color w:val="000000"/>
          <w:szCs w:val="24"/>
        </w:rPr>
        <w:t xml:space="preserve">1.1.1. строку «Объемы бюджетных ассигнований Муниципальной программы» изложить в следующей редакции: </w:t>
      </w:r>
    </w:p>
    <w:tbl>
      <w:tblPr>
        <w:tblW w:w="9494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690"/>
        <w:gridCol w:w="6804"/>
      </w:tblGrid>
      <w:tr w:rsidR="00D17EB9" w:rsidRPr="00982B9F" w:rsidTr="00801DC0"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982B9F" w:rsidRDefault="00D17EB9" w:rsidP="00982B9F">
            <w:pPr>
              <w:rPr>
                <w:color w:val="000000"/>
                <w:sz w:val="24"/>
                <w:szCs w:val="24"/>
              </w:rPr>
            </w:pPr>
            <w:r w:rsidRPr="00982B9F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  <w:p w:rsidR="00D17EB9" w:rsidRPr="00982B9F" w:rsidRDefault="00D17EB9" w:rsidP="00982B9F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982B9F" w:rsidRDefault="00D17EB9" w:rsidP="00982B9F">
            <w:pPr>
              <w:ind w:firstLine="279"/>
              <w:rPr>
                <w:color w:val="000000"/>
                <w:sz w:val="24"/>
                <w:szCs w:val="24"/>
              </w:rPr>
            </w:pPr>
            <w:r w:rsidRPr="00982B9F"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программы </w:t>
            </w:r>
            <w:r w:rsidRPr="00982B9F">
              <w:rPr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b/>
                <w:bCs/>
                <w:color w:val="000000"/>
                <w:sz w:val="24"/>
                <w:szCs w:val="24"/>
              </w:rPr>
              <w:t>40249,0</w:t>
            </w:r>
            <w:r w:rsidRPr="00982B9F">
              <w:rPr>
                <w:b/>
                <w:color w:val="000000"/>
                <w:sz w:val="24"/>
                <w:szCs w:val="24"/>
              </w:rPr>
              <w:t xml:space="preserve"> тыс. руб.</w:t>
            </w:r>
            <w:r w:rsidRPr="00982B9F">
              <w:rPr>
                <w:color w:val="000000"/>
                <w:sz w:val="24"/>
                <w:szCs w:val="24"/>
              </w:rPr>
              <w:t>, из них:</w:t>
            </w:r>
          </w:p>
          <w:p w:rsidR="00D17EB9" w:rsidRPr="00982B9F" w:rsidRDefault="00D17EB9" w:rsidP="00982B9F">
            <w:pPr>
              <w:rPr>
                <w:color w:val="000000"/>
                <w:sz w:val="24"/>
                <w:szCs w:val="24"/>
              </w:rPr>
            </w:pPr>
            <w:r w:rsidRPr="00982B9F">
              <w:rPr>
                <w:color w:val="000000"/>
                <w:sz w:val="24"/>
                <w:szCs w:val="24"/>
              </w:rPr>
              <w:t xml:space="preserve">- из средств бюджета Ленинградской области -  </w:t>
            </w:r>
            <w:r>
              <w:rPr>
                <w:color w:val="000000"/>
                <w:sz w:val="24"/>
                <w:szCs w:val="24"/>
              </w:rPr>
              <w:t>1512,2</w:t>
            </w:r>
            <w:r w:rsidRPr="00982B9F">
              <w:rPr>
                <w:color w:val="000000"/>
                <w:sz w:val="24"/>
                <w:szCs w:val="24"/>
              </w:rPr>
              <w:t xml:space="preserve"> тыс. руб. </w:t>
            </w:r>
          </w:p>
          <w:p w:rsidR="00D17EB9" w:rsidRPr="00982B9F" w:rsidRDefault="00D17EB9" w:rsidP="00982B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</w:t>
            </w:r>
            <w:r w:rsidRPr="00982B9F">
              <w:rPr>
                <w:color w:val="000000"/>
                <w:sz w:val="24"/>
                <w:szCs w:val="24"/>
              </w:rPr>
              <w:t>з средств бюджета Тихвинского городского поселения – 38</w:t>
            </w:r>
            <w:r>
              <w:rPr>
                <w:color w:val="000000"/>
                <w:sz w:val="24"/>
                <w:szCs w:val="24"/>
              </w:rPr>
              <w:t>736,8</w:t>
            </w:r>
            <w:r w:rsidRPr="00982B9F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17EB9" w:rsidRPr="00982B9F" w:rsidRDefault="00D17EB9" w:rsidP="00982B9F">
            <w:pPr>
              <w:ind w:firstLine="279"/>
              <w:rPr>
                <w:color w:val="000000"/>
                <w:sz w:val="24"/>
                <w:szCs w:val="24"/>
              </w:rPr>
            </w:pPr>
            <w:r w:rsidRPr="00982B9F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D17EB9" w:rsidRPr="00982B9F" w:rsidRDefault="00D17EB9" w:rsidP="00982B9F">
            <w:pPr>
              <w:ind w:firstLine="279"/>
              <w:rPr>
                <w:bCs/>
                <w:color w:val="000000"/>
                <w:sz w:val="24"/>
                <w:szCs w:val="24"/>
              </w:rPr>
            </w:pPr>
            <w:r w:rsidRPr="00982B9F">
              <w:rPr>
                <w:color w:val="000000"/>
                <w:sz w:val="24"/>
                <w:szCs w:val="24"/>
              </w:rPr>
              <w:t>2019</w:t>
            </w:r>
            <w:r w:rsidRPr="00982B9F">
              <w:rPr>
                <w:bCs/>
                <w:color w:val="000000"/>
                <w:sz w:val="24"/>
                <w:szCs w:val="24"/>
              </w:rPr>
              <w:t xml:space="preserve"> год – </w:t>
            </w:r>
            <w:r w:rsidRPr="00982B9F">
              <w:rPr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b/>
                <w:bCs/>
                <w:color w:val="000000"/>
                <w:sz w:val="24"/>
                <w:szCs w:val="24"/>
              </w:rPr>
              <w:t> 904,0</w:t>
            </w:r>
            <w:r w:rsidRPr="00982B9F">
              <w:rPr>
                <w:b/>
                <w:bCs/>
                <w:color w:val="000000"/>
                <w:sz w:val="24"/>
                <w:szCs w:val="24"/>
              </w:rPr>
              <w:t xml:space="preserve"> тыс. руб.,</w:t>
            </w:r>
            <w:r w:rsidRPr="00982B9F">
              <w:rPr>
                <w:bCs/>
                <w:color w:val="000000"/>
                <w:sz w:val="24"/>
                <w:szCs w:val="24"/>
              </w:rPr>
              <w:t xml:space="preserve"> из них:</w:t>
            </w:r>
          </w:p>
          <w:p w:rsidR="00D17EB9" w:rsidRDefault="00D17EB9" w:rsidP="00982B9F">
            <w:pPr>
              <w:rPr>
                <w:color w:val="000000"/>
                <w:sz w:val="24"/>
                <w:szCs w:val="24"/>
              </w:rPr>
            </w:pPr>
            <w:r w:rsidRPr="00982B9F">
              <w:rPr>
                <w:color w:val="000000"/>
                <w:sz w:val="24"/>
                <w:szCs w:val="24"/>
              </w:rPr>
              <w:t xml:space="preserve">- из средств бюджета Ленинградской области – </w:t>
            </w:r>
            <w:r>
              <w:rPr>
                <w:color w:val="000000"/>
                <w:sz w:val="24"/>
                <w:szCs w:val="24"/>
              </w:rPr>
              <w:t xml:space="preserve">815,0 </w:t>
            </w:r>
            <w:r w:rsidRPr="00982B9F">
              <w:rPr>
                <w:color w:val="000000"/>
                <w:sz w:val="24"/>
                <w:szCs w:val="24"/>
              </w:rPr>
              <w:t>тыс. руб.</w:t>
            </w:r>
          </w:p>
          <w:p w:rsidR="00D17EB9" w:rsidRPr="00982B9F" w:rsidRDefault="00D17EB9" w:rsidP="00982B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82B9F">
              <w:rPr>
                <w:color w:val="000000"/>
                <w:sz w:val="24"/>
                <w:szCs w:val="24"/>
              </w:rPr>
              <w:t>из средств бюджета Тихвинского городского поселения – 1</w:t>
            </w:r>
            <w:r>
              <w:rPr>
                <w:color w:val="000000"/>
                <w:sz w:val="24"/>
                <w:szCs w:val="24"/>
              </w:rPr>
              <w:t>3089,0</w:t>
            </w:r>
            <w:r w:rsidRPr="00982B9F">
              <w:rPr>
                <w:color w:val="000000"/>
                <w:sz w:val="24"/>
                <w:szCs w:val="24"/>
              </w:rPr>
              <w:t xml:space="preserve"> тыс. руб. </w:t>
            </w:r>
          </w:p>
          <w:p w:rsidR="00D17EB9" w:rsidRPr="00982B9F" w:rsidRDefault="00D17EB9" w:rsidP="00982B9F">
            <w:pPr>
              <w:ind w:firstLine="279"/>
              <w:rPr>
                <w:bCs/>
                <w:color w:val="000000"/>
                <w:sz w:val="24"/>
                <w:szCs w:val="24"/>
              </w:rPr>
            </w:pPr>
            <w:r w:rsidRPr="00982B9F">
              <w:rPr>
                <w:color w:val="000000"/>
                <w:sz w:val="24"/>
                <w:szCs w:val="24"/>
              </w:rPr>
              <w:t>2020</w:t>
            </w:r>
            <w:r w:rsidRPr="00982B9F">
              <w:rPr>
                <w:bCs/>
                <w:color w:val="000000"/>
                <w:sz w:val="24"/>
                <w:szCs w:val="24"/>
              </w:rPr>
              <w:t xml:space="preserve"> год – </w:t>
            </w:r>
            <w:r w:rsidRPr="00982B9F">
              <w:rPr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172,5</w:t>
            </w:r>
            <w:r w:rsidRPr="00982B9F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  <w:r w:rsidRPr="00982B9F">
              <w:rPr>
                <w:bCs/>
                <w:color w:val="000000"/>
                <w:sz w:val="24"/>
                <w:szCs w:val="24"/>
              </w:rPr>
              <w:t>, из них:</w:t>
            </w:r>
          </w:p>
          <w:p w:rsidR="00D17EB9" w:rsidRPr="00982B9F" w:rsidRDefault="00D17EB9" w:rsidP="00982B9F">
            <w:pPr>
              <w:rPr>
                <w:color w:val="000000"/>
                <w:sz w:val="24"/>
                <w:szCs w:val="24"/>
              </w:rPr>
            </w:pPr>
            <w:r w:rsidRPr="00982B9F">
              <w:rPr>
                <w:color w:val="000000"/>
                <w:sz w:val="24"/>
                <w:szCs w:val="24"/>
              </w:rPr>
              <w:t xml:space="preserve">- из средств бюджета Ленинградской области – </w:t>
            </w:r>
            <w:r>
              <w:rPr>
                <w:color w:val="000000"/>
                <w:sz w:val="24"/>
                <w:szCs w:val="24"/>
              </w:rPr>
              <w:t>348,6</w:t>
            </w:r>
            <w:r w:rsidRPr="00982B9F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17EB9" w:rsidRPr="00982B9F" w:rsidRDefault="00D17EB9" w:rsidP="00982B9F">
            <w:pPr>
              <w:rPr>
                <w:color w:val="000000"/>
                <w:sz w:val="24"/>
                <w:szCs w:val="24"/>
              </w:rPr>
            </w:pPr>
            <w:r w:rsidRPr="00982B9F">
              <w:rPr>
                <w:color w:val="000000"/>
                <w:sz w:val="24"/>
                <w:szCs w:val="24"/>
              </w:rPr>
              <w:t xml:space="preserve">- из средств бюджета Тихвинского городского поселения – </w:t>
            </w:r>
            <w:r w:rsidRPr="00982B9F">
              <w:rPr>
                <w:color w:val="000000"/>
                <w:sz w:val="24"/>
                <w:szCs w:val="24"/>
              </w:rPr>
              <w:lastRenderedPageBreak/>
              <w:t xml:space="preserve">12823,9 тыс. руб. </w:t>
            </w:r>
          </w:p>
          <w:p w:rsidR="00D17EB9" w:rsidRPr="00982B9F" w:rsidRDefault="00D17EB9" w:rsidP="00982B9F">
            <w:pPr>
              <w:ind w:firstLine="279"/>
              <w:rPr>
                <w:bCs/>
                <w:color w:val="000000"/>
                <w:sz w:val="24"/>
                <w:szCs w:val="24"/>
              </w:rPr>
            </w:pPr>
            <w:r w:rsidRPr="00982B9F">
              <w:rPr>
                <w:color w:val="000000"/>
                <w:sz w:val="24"/>
                <w:szCs w:val="24"/>
              </w:rPr>
              <w:t>2021</w:t>
            </w:r>
            <w:r w:rsidRPr="00982B9F">
              <w:rPr>
                <w:bCs/>
                <w:color w:val="000000"/>
                <w:sz w:val="24"/>
                <w:szCs w:val="24"/>
              </w:rPr>
              <w:t xml:space="preserve"> год – </w:t>
            </w:r>
            <w:r w:rsidRPr="00982B9F">
              <w:rPr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 172,5 </w:t>
            </w:r>
            <w:r w:rsidRPr="00982B9F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  <w:r w:rsidRPr="00982B9F">
              <w:rPr>
                <w:bCs/>
                <w:color w:val="000000"/>
                <w:sz w:val="24"/>
                <w:szCs w:val="24"/>
              </w:rPr>
              <w:t>, из них:</w:t>
            </w:r>
          </w:p>
          <w:p w:rsidR="00D17EB9" w:rsidRPr="00982B9F" w:rsidRDefault="00D17EB9" w:rsidP="00982B9F">
            <w:pPr>
              <w:rPr>
                <w:color w:val="000000"/>
                <w:sz w:val="24"/>
                <w:szCs w:val="24"/>
              </w:rPr>
            </w:pPr>
            <w:r w:rsidRPr="00982B9F">
              <w:rPr>
                <w:color w:val="000000"/>
                <w:sz w:val="24"/>
                <w:szCs w:val="24"/>
              </w:rPr>
              <w:t>- из средств бю</w:t>
            </w:r>
            <w:r>
              <w:rPr>
                <w:color w:val="000000"/>
                <w:sz w:val="24"/>
                <w:szCs w:val="24"/>
              </w:rPr>
              <w:t xml:space="preserve">джета Ленинградской области – 348,6 </w:t>
            </w:r>
            <w:r w:rsidRPr="00982B9F">
              <w:rPr>
                <w:color w:val="000000"/>
                <w:sz w:val="24"/>
                <w:szCs w:val="24"/>
              </w:rPr>
              <w:t>тыс. руб.</w:t>
            </w:r>
          </w:p>
          <w:p w:rsidR="00D17EB9" w:rsidRPr="00982B9F" w:rsidRDefault="00D17EB9" w:rsidP="00982B9F">
            <w:pPr>
              <w:rPr>
                <w:color w:val="000000"/>
                <w:sz w:val="24"/>
                <w:szCs w:val="24"/>
              </w:rPr>
            </w:pPr>
            <w:r w:rsidRPr="00982B9F">
              <w:rPr>
                <w:color w:val="000000"/>
                <w:sz w:val="24"/>
                <w:szCs w:val="24"/>
              </w:rPr>
              <w:t xml:space="preserve">- из средств бюджета Тихвинского городского поселения – 12823,9 тыс. руб. </w:t>
            </w:r>
          </w:p>
        </w:tc>
      </w:tr>
    </w:tbl>
    <w:p w:rsidR="00D17EB9" w:rsidRPr="00801DC0" w:rsidRDefault="00D17EB9" w:rsidP="00FD1620">
      <w:pPr>
        <w:ind w:firstLine="709"/>
        <w:rPr>
          <w:b/>
          <w:color w:val="000000"/>
          <w:szCs w:val="24"/>
        </w:rPr>
      </w:pPr>
      <w:r w:rsidRPr="00801DC0">
        <w:rPr>
          <w:color w:val="000000"/>
          <w:szCs w:val="24"/>
        </w:rPr>
        <w:lastRenderedPageBreak/>
        <w:t xml:space="preserve">1.1.2. раздел 4 «Обоснование объема финансовых ресурсов, необходимых для реализации Муниципальной программы» </w:t>
      </w:r>
      <w:r w:rsidRPr="00801DC0">
        <w:rPr>
          <w:b/>
          <w:color w:val="000000"/>
          <w:szCs w:val="24"/>
        </w:rPr>
        <w:t xml:space="preserve">изложить в следующей редакции: </w:t>
      </w:r>
    </w:p>
    <w:p w:rsidR="00D17EB9" w:rsidRPr="00801DC0" w:rsidRDefault="00D17EB9" w:rsidP="00D17EB9">
      <w:pPr>
        <w:ind w:firstLine="709"/>
        <w:rPr>
          <w:color w:val="000000"/>
          <w:szCs w:val="24"/>
        </w:rPr>
      </w:pPr>
      <w:r w:rsidRPr="00801DC0">
        <w:rPr>
          <w:b/>
          <w:bCs/>
          <w:color w:val="000000"/>
          <w:szCs w:val="24"/>
        </w:rPr>
        <w:t>«4. Обоснование объема финансовых ресурсов, необходимых для реализации Муниципальной программы</w:t>
      </w:r>
    </w:p>
    <w:p w:rsidR="00D17EB9" w:rsidRPr="00801DC0" w:rsidRDefault="00D17EB9" w:rsidP="00982B9F">
      <w:pPr>
        <w:ind w:firstLine="709"/>
        <w:rPr>
          <w:color w:val="000000"/>
          <w:szCs w:val="24"/>
        </w:rPr>
      </w:pPr>
      <w:r w:rsidRPr="00801DC0">
        <w:rPr>
          <w:color w:val="000000"/>
          <w:szCs w:val="24"/>
        </w:rPr>
        <w:t xml:space="preserve">Объем финансовых ресурсов, необходимых для реализации Муниципальной программы составляет всего за период с 2019 по 2021 годы – </w:t>
      </w:r>
      <w:r w:rsidRPr="00801DC0">
        <w:rPr>
          <w:b/>
          <w:bCs/>
          <w:color w:val="000000"/>
          <w:szCs w:val="24"/>
        </w:rPr>
        <w:t xml:space="preserve">40 249,0 </w:t>
      </w:r>
      <w:r w:rsidRPr="00801DC0">
        <w:rPr>
          <w:color w:val="000000"/>
          <w:szCs w:val="24"/>
        </w:rPr>
        <w:t xml:space="preserve">тыс. руб., из них: </w:t>
      </w:r>
    </w:p>
    <w:p w:rsidR="00D17EB9" w:rsidRPr="00801DC0" w:rsidRDefault="00D17EB9" w:rsidP="00982B9F">
      <w:pPr>
        <w:rPr>
          <w:color w:val="000000"/>
          <w:szCs w:val="24"/>
        </w:rPr>
      </w:pPr>
      <w:r w:rsidRPr="00801DC0">
        <w:rPr>
          <w:color w:val="000000"/>
          <w:szCs w:val="24"/>
        </w:rPr>
        <w:t>- из средств бюджета Ленинградской области – 1512,2 тыс. руб.</w:t>
      </w:r>
    </w:p>
    <w:p w:rsidR="00D17EB9" w:rsidRPr="00801DC0" w:rsidRDefault="00D17EB9" w:rsidP="00982B9F">
      <w:pPr>
        <w:rPr>
          <w:color w:val="000000"/>
          <w:sz w:val="27"/>
          <w:szCs w:val="27"/>
        </w:rPr>
      </w:pPr>
      <w:r w:rsidRPr="00801DC0">
        <w:rPr>
          <w:color w:val="000000"/>
          <w:sz w:val="27"/>
          <w:szCs w:val="27"/>
        </w:rPr>
        <w:t xml:space="preserve">- из средств бюджета Тихвинского городского поселения – 38736,8 тыс. руб. </w:t>
      </w:r>
    </w:p>
    <w:p w:rsidR="00D17EB9" w:rsidRPr="00801DC0" w:rsidRDefault="00D17EB9" w:rsidP="00982B9F">
      <w:pPr>
        <w:ind w:firstLine="709"/>
        <w:rPr>
          <w:color w:val="000000"/>
          <w:szCs w:val="24"/>
        </w:rPr>
      </w:pPr>
      <w:r w:rsidRPr="00801DC0">
        <w:rPr>
          <w:color w:val="000000"/>
          <w:szCs w:val="24"/>
        </w:rPr>
        <w:t xml:space="preserve">В том числе по годам: </w:t>
      </w:r>
    </w:p>
    <w:p w:rsidR="00D17EB9" w:rsidRPr="00801DC0" w:rsidRDefault="00D17EB9" w:rsidP="00982B9F">
      <w:pPr>
        <w:rPr>
          <w:bCs/>
          <w:color w:val="000000"/>
          <w:sz w:val="26"/>
          <w:szCs w:val="26"/>
        </w:rPr>
      </w:pPr>
      <w:r w:rsidRPr="00801DC0">
        <w:rPr>
          <w:color w:val="000000"/>
          <w:sz w:val="26"/>
          <w:szCs w:val="26"/>
        </w:rPr>
        <w:t>2019</w:t>
      </w:r>
      <w:r w:rsidRPr="00801DC0">
        <w:rPr>
          <w:bCs/>
          <w:color w:val="000000"/>
          <w:sz w:val="26"/>
          <w:szCs w:val="26"/>
        </w:rPr>
        <w:t xml:space="preserve"> год – 13904,0 тыс. руб., из них:</w:t>
      </w:r>
    </w:p>
    <w:p w:rsidR="00D17EB9" w:rsidRPr="00801DC0" w:rsidRDefault="00D17EB9" w:rsidP="00982B9F">
      <w:pPr>
        <w:rPr>
          <w:color w:val="000000"/>
          <w:sz w:val="26"/>
          <w:szCs w:val="26"/>
        </w:rPr>
      </w:pPr>
      <w:r w:rsidRPr="00801DC0">
        <w:rPr>
          <w:color w:val="000000"/>
          <w:sz w:val="26"/>
          <w:szCs w:val="26"/>
        </w:rPr>
        <w:t>- из средств бюджета Ленинградской области – 815,0 тыс. руб.</w:t>
      </w:r>
    </w:p>
    <w:p w:rsidR="00D17EB9" w:rsidRPr="00801DC0" w:rsidRDefault="00D17EB9" w:rsidP="00982B9F">
      <w:pPr>
        <w:rPr>
          <w:color w:val="000000"/>
          <w:sz w:val="26"/>
          <w:szCs w:val="26"/>
        </w:rPr>
      </w:pPr>
      <w:r w:rsidRPr="00801DC0">
        <w:rPr>
          <w:color w:val="000000"/>
          <w:sz w:val="26"/>
          <w:szCs w:val="26"/>
        </w:rPr>
        <w:t xml:space="preserve">- из средств бюджета Тихвинского городского поселения – 13089,0 тыс. руб. </w:t>
      </w:r>
    </w:p>
    <w:p w:rsidR="00D17EB9" w:rsidRPr="00801DC0" w:rsidRDefault="00D17EB9" w:rsidP="00982B9F">
      <w:pPr>
        <w:rPr>
          <w:bCs/>
          <w:color w:val="000000"/>
          <w:sz w:val="26"/>
          <w:szCs w:val="26"/>
        </w:rPr>
      </w:pPr>
      <w:r w:rsidRPr="00801DC0">
        <w:rPr>
          <w:color w:val="000000"/>
          <w:sz w:val="26"/>
          <w:szCs w:val="26"/>
        </w:rPr>
        <w:t>2020</w:t>
      </w:r>
      <w:r w:rsidRPr="00801DC0">
        <w:rPr>
          <w:bCs/>
          <w:color w:val="000000"/>
          <w:sz w:val="26"/>
          <w:szCs w:val="26"/>
        </w:rPr>
        <w:t xml:space="preserve"> год – 13172,5 тыс. руб., из них:</w:t>
      </w:r>
    </w:p>
    <w:p w:rsidR="00D17EB9" w:rsidRPr="00801DC0" w:rsidRDefault="00D17EB9" w:rsidP="00982B9F">
      <w:pPr>
        <w:rPr>
          <w:color w:val="000000"/>
          <w:sz w:val="26"/>
          <w:szCs w:val="26"/>
        </w:rPr>
      </w:pPr>
      <w:r w:rsidRPr="00801DC0">
        <w:rPr>
          <w:color w:val="000000"/>
          <w:sz w:val="26"/>
          <w:szCs w:val="26"/>
        </w:rPr>
        <w:t>- из средств бюджета Ленинградской области – 348,6 тыс. руб.</w:t>
      </w:r>
    </w:p>
    <w:p w:rsidR="00D17EB9" w:rsidRPr="00801DC0" w:rsidRDefault="00D17EB9" w:rsidP="00982B9F">
      <w:pPr>
        <w:rPr>
          <w:color w:val="000000"/>
          <w:sz w:val="26"/>
          <w:szCs w:val="26"/>
        </w:rPr>
      </w:pPr>
      <w:r w:rsidRPr="00801DC0">
        <w:rPr>
          <w:color w:val="000000"/>
          <w:sz w:val="26"/>
          <w:szCs w:val="26"/>
        </w:rPr>
        <w:t xml:space="preserve">- из средств бюджета Тихвинского городского поселения – 12823,9 тыс. руб. </w:t>
      </w:r>
    </w:p>
    <w:p w:rsidR="00D17EB9" w:rsidRPr="00801DC0" w:rsidRDefault="00D17EB9" w:rsidP="00982B9F">
      <w:pPr>
        <w:rPr>
          <w:bCs/>
          <w:color w:val="000000"/>
          <w:sz w:val="26"/>
          <w:szCs w:val="26"/>
        </w:rPr>
      </w:pPr>
      <w:r w:rsidRPr="00801DC0">
        <w:rPr>
          <w:color w:val="000000"/>
          <w:sz w:val="26"/>
          <w:szCs w:val="26"/>
        </w:rPr>
        <w:t>2021</w:t>
      </w:r>
      <w:r w:rsidRPr="00801DC0">
        <w:rPr>
          <w:bCs/>
          <w:color w:val="000000"/>
          <w:sz w:val="26"/>
          <w:szCs w:val="26"/>
        </w:rPr>
        <w:t xml:space="preserve"> год – 13172,5 тыс. руб., из них:</w:t>
      </w:r>
    </w:p>
    <w:p w:rsidR="00D17EB9" w:rsidRPr="00801DC0" w:rsidRDefault="00D17EB9" w:rsidP="00982B9F">
      <w:pPr>
        <w:rPr>
          <w:color w:val="000000"/>
          <w:sz w:val="26"/>
          <w:szCs w:val="26"/>
        </w:rPr>
      </w:pPr>
      <w:r w:rsidRPr="00801DC0">
        <w:rPr>
          <w:color w:val="000000"/>
          <w:sz w:val="26"/>
          <w:szCs w:val="26"/>
        </w:rPr>
        <w:t>- из средств бюджета Ленинградской области – 348,6 тыс. руб.</w:t>
      </w:r>
    </w:p>
    <w:p w:rsidR="00D17EB9" w:rsidRPr="00801DC0" w:rsidRDefault="00D17EB9" w:rsidP="00801DC0">
      <w:pPr>
        <w:rPr>
          <w:color w:val="000000"/>
          <w:sz w:val="26"/>
          <w:szCs w:val="26"/>
        </w:rPr>
      </w:pPr>
      <w:r w:rsidRPr="00801DC0">
        <w:rPr>
          <w:color w:val="000000"/>
          <w:sz w:val="26"/>
          <w:szCs w:val="26"/>
        </w:rPr>
        <w:t>- из средств бюджета Тихвинского городского поселения – 12823,9 тыс. руб.</w:t>
      </w:r>
      <w:r w:rsidR="00801DC0" w:rsidRPr="00801DC0">
        <w:rPr>
          <w:color w:val="000000"/>
          <w:sz w:val="26"/>
          <w:szCs w:val="26"/>
        </w:rPr>
        <w:t>».</w:t>
      </w:r>
    </w:p>
    <w:p w:rsidR="00D17EB9" w:rsidRPr="00801DC0" w:rsidRDefault="00D17EB9" w:rsidP="00982B9F">
      <w:pPr>
        <w:ind w:firstLine="709"/>
        <w:rPr>
          <w:color w:val="000000"/>
          <w:szCs w:val="24"/>
        </w:rPr>
      </w:pPr>
      <w:r w:rsidRPr="00801DC0">
        <w:rPr>
          <w:color w:val="000000"/>
          <w:szCs w:val="24"/>
        </w:rPr>
        <w:t xml:space="preserve">1.2. </w:t>
      </w:r>
      <w:r w:rsidRPr="00801DC0">
        <w:rPr>
          <w:b/>
          <w:color w:val="000000"/>
          <w:szCs w:val="24"/>
        </w:rPr>
        <w:t xml:space="preserve">Приложение №2 </w:t>
      </w:r>
      <w:r w:rsidRPr="00801DC0">
        <w:rPr>
          <w:color w:val="000000"/>
          <w:szCs w:val="24"/>
        </w:rPr>
        <w:t xml:space="preserve">к муниципальной программе «План реализации муниципальной программы Тихвинского городского поселения «Молодежь Тихвинского городского поселения» </w:t>
      </w:r>
      <w:r w:rsidRPr="00801DC0">
        <w:rPr>
          <w:b/>
          <w:color w:val="000000"/>
          <w:szCs w:val="24"/>
        </w:rPr>
        <w:t>изложить в новой редакции</w:t>
      </w:r>
      <w:r w:rsidRPr="00801DC0">
        <w:rPr>
          <w:color w:val="000000"/>
          <w:szCs w:val="24"/>
        </w:rPr>
        <w:t xml:space="preserve"> (приложение). </w:t>
      </w:r>
    </w:p>
    <w:p w:rsidR="00D17EB9" w:rsidRPr="00801DC0" w:rsidRDefault="00D17EB9" w:rsidP="00801DC0">
      <w:pPr>
        <w:ind w:firstLine="709"/>
        <w:rPr>
          <w:color w:val="000000"/>
          <w:szCs w:val="24"/>
        </w:rPr>
      </w:pPr>
      <w:r w:rsidRPr="00801DC0">
        <w:rPr>
          <w:color w:val="000000"/>
          <w:szCs w:val="24"/>
        </w:rPr>
        <w:t xml:space="preserve">2. Признать утратившим силу постановление </w:t>
      </w:r>
      <w:r w:rsidRPr="00801DC0">
        <w:rPr>
          <w:color w:val="000000"/>
        </w:rPr>
        <w:t xml:space="preserve">администрации Тихвинского района </w:t>
      </w:r>
      <w:r w:rsidRPr="00801DC0">
        <w:rPr>
          <w:b/>
          <w:color w:val="000000"/>
          <w:szCs w:val="24"/>
        </w:rPr>
        <w:t>от 24 мая 2019 года № 01-1174-а</w:t>
      </w:r>
      <w:r w:rsidRPr="00801DC0">
        <w:rPr>
          <w:color w:val="000000"/>
          <w:szCs w:val="24"/>
        </w:rPr>
        <w:t xml:space="preserve"> «О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15 октября 2018 года №01-2273-а».</w:t>
      </w:r>
    </w:p>
    <w:p w:rsidR="00D17EB9" w:rsidRPr="00801DC0" w:rsidRDefault="00D17EB9" w:rsidP="00982B9F">
      <w:pPr>
        <w:ind w:firstLine="709"/>
        <w:rPr>
          <w:color w:val="000000"/>
          <w:szCs w:val="24"/>
        </w:rPr>
      </w:pPr>
      <w:r w:rsidRPr="00801DC0">
        <w:rPr>
          <w:color w:val="000000"/>
          <w:szCs w:val="24"/>
        </w:rPr>
        <w:t xml:space="preserve">3. Постановление вступает в силу с момента подписания и распространяется на правоотношения, возникшие с 1 января 2019 года. </w:t>
      </w:r>
    </w:p>
    <w:p w:rsidR="00D17EB9" w:rsidRPr="00801DC0" w:rsidRDefault="00D17EB9" w:rsidP="00982B9F">
      <w:pPr>
        <w:ind w:firstLine="709"/>
        <w:rPr>
          <w:color w:val="000000"/>
          <w:szCs w:val="24"/>
        </w:rPr>
      </w:pPr>
      <w:r w:rsidRPr="00801DC0">
        <w:rPr>
          <w:color w:val="000000"/>
          <w:szCs w:val="24"/>
        </w:rPr>
        <w:t xml:space="preserve">4. 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:rsidR="00D17EB9" w:rsidRPr="00801DC0" w:rsidRDefault="00D17EB9" w:rsidP="00982B9F">
      <w:pPr>
        <w:ind w:firstLine="709"/>
        <w:rPr>
          <w:color w:val="000000"/>
          <w:szCs w:val="24"/>
        </w:rPr>
      </w:pPr>
    </w:p>
    <w:p w:rsidR="00D17EB9" w:rsidRPr="00801DC0" w:rsidRDefault="00D17EB9" w:rsidP="00A66221">
      <w:pPr>
        <w:ind w:firstLine="225"/>
        <w:rPr>
          <w:color w:val="000000"/>
          <w:sz w:val="32"/>
        </w:rPr>
      </w:pPr>
    </w:p>
    <w:p w:rsidR="00801DC0" w:rsidRPr="006C29D2" w:rsidRDefault="00801DC0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801DC0" w:rsidRDefault="00801DC0" w:rsidP="00A66221">
      <w:pPr>
        <w:ind w:firstLine="225"/>
        <w:rPr>
          <w:color w:val="000000"/>
        </w:rPr>
      </w:pPr>
    </w:p>
    <w:p w:rsidR="00CD1FBB" w:rsidRDefault="00CD1FBB" w:rsidP="00A66221">
      <w:pPr>
        <w:ind w:firstLine="225"/>
        <w:rPr>
          <w:color w:val="000000"/>
        </w:rPr>
      </w:pPr>
    </w:p>
    <w:p w:rsidR="00D17EB9" w:rsidRDefault="00D17EB9" w:rsidP="002309F5">
      <w:pPr>
        <w:ind w:firstLine="227"/>
        <w:rPr>
          <w:color w:val="000000"/>
          <w:sz w:val="16"/>
          <w:szCs w:val="16"/>
        </w:rPr>
      </w:pPr>
    </w:p>
    <w:p w:rsidR="00D17EB9" w:rsidRPr="00801DC0" w:rsidRDefault="00D17EB9" w:rsidP="00801DC0">
      <w:pPr>
        <w:rPr>
          <w:color w:val="000000"/>
          <w:sz w:val="24"/>
          <w:szCs w:val="16"/>
        </w:rPr>
      </w:pPr>
      <w:r w:rsidRPr="00801DC0">
        <w:rPr>
          <w:color w:val="000000"/>
          <w:sz w:val="24"/>
          <w:szCs w:val="16"/>
        </w:rPr>
        <w:t>Дмитриева Елена Александровна</w:t>
      </w:r>
      <w:r w:rsidR="00801DC0">
        <w:rPr>
          <w:color w:val="000000"/>
          <w:sz w:val="24"/>
          <w:szCs w:val="16"/>
        </w:rPr>
        <w:t>,</w:t>
      </w:r>
    </w:p>
    <w:p w:rsidR="00D17EB9" w:rsidRPr="00801DC0" w:rsidRDefault="00D17EB9" w:rsidP="00801DC0">
      <w:pPr>
        <w:rPr>
          <w:color w:val="000000"/>
          <w:sz w:val="24"/>
          <w:szCs w:val="16"/>
        </w:rPr>
      </w:pPr>
      <w:r w:rsidRPr="00801DC0">
        <w:rPr>
          <w:color w:val="000000"/>
          <w:sz w:val="24"/>
          <w:szCs w:val="16"/>
        </w:rPr>
        <w:t>55-580</w:t>
      </w:r>
    </w:p>
    <w:p w:rsidR="00801DC0" w:rsidRDefault="00801DC0" w:rsidP="00801DC0">
      <w:pPr>
        <w:autoSpaceDE w:val="0"/>
        <w:autoSpaceDN w:val="0"/>
        <w:adjustRightInd w:val="0"/>
        <w:ind w:firstLine="240"/>
        <w:rPr>
          <w:rFonts w:ascii="Arial" w:hAnsi="Arial" w:cs="Arial"/>
          <w:color w:val="000000"/>
          <w:sz w:val="18"/>
          <w:szCs w:val="18"/>
        </w:rPr>
      </w:pPr>
    </w:p>
    <w:p w:rsidR="00801DC0" w:rsidRDefault="00801DC0" w:rsidP="00801DC0">
      <w:pPr>
        <w:ind w:firstLine="225"/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lastRenderedPageBreak/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1"/>
        <w:gridCol w:w="1984"/>
        <w:gridCol w:w="825"/>
      </w:tblGrid>
      <w:tr w:rsidR="00801DC0" w:rsidTr="00801DC0">
        <w:tc>
          <w:tcPr>
            <w:tcW w:w="6251" w:type="dxa"/>
            <w:hideMark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1984" w:type="dxa"/>
            <w:hideMark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  <w:tc>
          <w:tcPr>
            <w:tcW w:w="825" w:type="dxa"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801DC0" w:rsidTr="00801DC0">
        <w:tc>
          <w:tcPr>
            <w:tcW w:w="6251" w:type="dxa"/>
            <w:hideMark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984" w:type="dxa"/>
            <w:hideMark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  <w:tc>
          <w:tcPr>
            <w:tcW w:w="825" w:type="dxa"/>
            <w:hideMark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01DC0" w:rsidTr="00801DC0">
        <w:tc>
          <w:tcPr>
            <w:tcW w:w="6251" w:type="dxa"/>
            <w:hideMark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984" w:type="dxa"/>
            <w:hideMark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  <w:tc>
          <w:tcPr>
            <w:tcW w:w="825" w:type="dxa"/>
            <w:hideMark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01DC0" w:rsidTr="00801DC0">
        <w:tc>
          <w:tcPr>
            <w:tcW w:w="6251" w:type="dxa"/>
            <w:hideMark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1984" w:type="dxa"/>
            <w:hideMark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  <w:tc>
          <w:tcPr>
            <w:tcW w:w="825" w:type="dxa"/>
            <w:hideMark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01DC0" w:rsidTr="00801DC0">
        <w:tc>
          <w:tcPr>
            <w:tcW w:w="6251" w:type="dxa"/>
            <w:hideMark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984" w:type="dxa"/>
            <w:hideMark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  <w:tc>
          <w:tcPr>
            <w:tcW w:w="825" w:type="dxa"/>
            <w:hideMark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01DC0" w:rsidTr="00801DC0">
        <w:tc>
          <w:tcPr>
            <w:tcW w:w="6251" w:type="dxa"/>
            <w:hideMark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1984" w:type="dxa"/>
            <w:hideMark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  <w:tc>
          <w:tcPr>
            <w:tcW w:w="825" w:type="dxa"/>
            <w:hideMark/>
          </w:tcPr>
          <w:p w:rsidR="00801DC0" w:rsidRDefault="00801D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801DC0" w:rsidRDefault="00801DC0" w:rsidP="00801DC0">
      <w:pPr>
        <w:rPr>
          <w:i/>
          <w:color w:val="000000"/>
          <w:sz w:val="18"/>
          <w:szCs w:val="18"/>
        </w:rPr>
      </w:pPr>
    </w:p>
    <w:p w:rsidR="00801DC0" w:rsidRDefault="00801DC0" w:rsidP="00801DC0">
      <w:pPr>
        <w:rPr>
          <w:rFonts w:ascii="Arial" w:hAnsi="Arial" w:cs="Arial"/>
          <w:color w:val="000000"/>
          <w:sz w:val="18"/>
          <w:szCs w:val="18"/>
        </w:rPr>
      </w:pPr>
    </w:p>
    <w:p w:rsidR="00D17EB9" w:rsidRPr="00801DC0" w:rsidRDefault="00D17EB9" w:rsidP="00A66221">
      <w:pPr>
        <w:rPr>
          <w:i/>
          <w:color w:val="000000"/>
          <w:sz w:val="18"/>
        </w:rPr>
      </w:pPr>
      <w:r w:rsidRPr="00801DC0">
        <w:rPr>
          <w:b/>
          <w:bCs/>
          <w:i/>
          <w:iCs/>
          <w:color w:val="000000"/>
          <w:sz w:val="18"/>
        </w:rPr>
        <w:t>РАССЫЛКА:</w:t>
      </w:r>
      <w:r w:rsidRPr="00801DC0">
        <w:rPr>
          <w:i/>
          <w:color w:val="000000"/>
          <w:sz w:val="18"/>
        </w:rPr>
        <w:t xml:space="preserve"> </w:t>
      </w:r>
    </w:p>
    <w:tbl>
      <w:tblPr>
        <w:tblW w:w="592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0"/>
        <w:gridCol w:w="670"/>
      </w:tblGrid>
      <w:tr w:rsidR="00D17EB9" w:rsidRPr="00801DC0" w:rsidTr="00801DC0">
        <w:tc>
          <w:tcPr>
            <w:tcW w:w="5250" w:type="dxa"/>
          </w:tcPr>
          <w:p w:rsidR="00D17EB9" w:rsidRPr="00801DC0" w:rsidRDefault="00D17EB9" w:rsidP="0023062B">
            <w:pPr>
              <w:rPr>
                <w:i/>
                <w:color w:val="000000"/>
                <w:sz w:val="18"/>
              </w:rPr>
            </w:pPr>
            <w:r w:rsidRPr="00801DC0"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670" w:type="dxa"/>
          </w:tcPr>
          <w:p w:rsidR="00D17EB9" w:rsidRPr="00801DC0" w:rsidRDefault="00D17EB9" w:rsidP="0023062B">
            <w:pPr>
              <w:rPr>
                <w:i/>
                <w:color w:val="000000"/>
                <w:sz w:val="18"/>
              </w:rPr>
            </w:pPr>
            <w:r w:rsidRPr="00801DC0"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D17EB9" w:rsidRPr="00801DC0" w:rsidTr="00801DC0">
        <w:tc>
          <w:tcPr>
            <w:tcW w:w="5250" w:type="dxa"/>
          </w:tcPr>
          <w:p w:rsidR="00D17EB9" w:rsidRPr="00801DC0" w:rsidRDefault="00D17EB9" w:rsidP="0023062B">
            <w:pPr>
              <w:rPr>
                <w:i/>
                <w:color w:val="000000"/>
                <w:sz w:val="18"/>
              </w:rPr>
            </w:pPr>
            <w:r w:rsidRPr="00801DC0">
              <w:rPr>
                <w:i/>
                <w:color w:val="000000"/>
                <w:sz w:val="18"/>
              </w:rPr>
              <w:t>Комитет финансов</w:t>
            </w:r>
          </w:p>
        </w:tc>
        <w:tc>
          <w:tcPr>
            <w:tcW w:w="670" w:type="dxa"/>
          </w:tcPr>
          <w:p w:rsidR="00D17EB9" w:rsidRPr="00801DC0" w:rsidRDefault="00D17EB9" w:rsidP="0023062B">
            <w:pPr>
              <w:rPr>
                <w:i/>
                <w:color w:val="000000"/>
                <w:sz w:val="18"/>
              </w:rPr>
            </w:pPr>
            <w:r w:rsidRPr="00801DC0"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D17EB9" w:rsidRPr="00801DC0" w:rsidTr="00801DC0">
        <w:tc>
          <w:tcPr>
            <w:tcW w:w="5250" w:type="dxa"/>
          </w:tcPr>
          <w:p w:rsidR="00D17EB9" w:rsidRPr="00801DC0" w:rsidRDefault="00D17EB9" w:rsidP="0023062B">
            <w:pPr>
              <w:rPr>
                <w:i/>
                <w:color w:val="000000"/>
                <w:sz w:val="18"/>
              </w:rPr>
            </w:pPr>
            <w:r w:rsidRPr="00801DC0">
              <w:rPr>
                <w:i/>
                <w:color w:val="000000"/>
                <w:sz w:val="18"/>
              </w:rPr>
              <w:t>Комитет по экономике и инвестициям</w:t>
            </w:r>
          </w:p>
        </w:tc>
        <w:tc>
          <w:tcPr>
            <w:tcW w:w="670" w:type="dxa"/>
          </w:tcPr>
          <w:p w:rsidR="00D17EB9" w:rsidRPr="00801DC0" w:rsidRDefault="00D17EB9" w:rsidP="0023062B">
            <w:pPr>
              <w:rPr>
                <w:i/>
                <w:color w:val="000000"/>
                <w:sz w:val="18"/>
              </w:rPr>
            </w:pPr>
            <w:r w:rsidRPr="00801DC0"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D17EB9" w:rsidRPr="00801DC0" w:rsidTr="00801DC0">
        <w:tc>
          <w:tcPr>
            <w:tcW w:w="5250" w:type="dxa"/>
          </w:tcPr>
          <w:p w:rsidR="00D17EB9" w:rsidRPr="00801DC0" w:rsidRDefault="00D17EB9" w:rsidP="0023062B">
            <w:pPr>
              <w:rPr>
                <w:i/>
                <w:color w:val="000000"/>
                <w:sz w:val="18"/>
              </w:rPr>
            </w:pPr>
            <w:r w:rsidRPr="00801DC0">
              <w:rPr>
                <w:i/>
                <w:color w:val="000000"/>
                <w:sz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670" w:type="dxa"/>
          </w:tcPr>
          <w:p w:rsidR="00D17EB9" w:rsidRPr="00801DC0" w:rsidRDefault="00D17EB9" w:rsidP="0023062B">
            <w:pPr>
              <w:rPr>
                <w:i/>
                <w:color w:val="000000"/>
                <w:sz w:val="18"/>
              </w:rPr>
            </w:pPr>
            <w:r w:rsidRPr="00801DC0">
              <w:rPr>
                <w:i/>
                <w:color w:val="000000"/>
                <w:sz w:val="18"/>
              </w:rPr>
              <w:t xml:space="preserve">2 </w:t>
            </w:r>
          </w:p>
        </w:tc>
      </w:tr>
      <w:tr w:rsidR="00D17EB9" w:rsidRPr="00801DC0" w:rsidTr="00801DC0">
        <w:tc>
          <w:tcPr>
            <w:tcW w:w="5250" w:type="dxa"/>
          </w:tcPr>
          <w:p w:rsidR="00D17EB9" w:rsidRPr="00801DC0" w:rsidRDefault="00801DC0" w:rsidP="00801DC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МУ «МСЦ»</w:t>
            </w:r>
          </w:p>
        </w:tc>
        <w:tc>
          <w:tcPr>
            <w:tcW w:w="670" w:type="dxa"/>
          </w:tcPr>
          <w:p w:rsidR="00D17EB9" w:rsidRPr="00801DC0" w:rsidRDefault="00801DC0" w:rsidP="0023062B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1</w:t>
            </w:r>
          </w:p>
        </w:tc>
      </w:tr>
      <w:tr w:rsidR="00801DC0" w:rsidRPr="00801DC0" w:rsidTr="00801DC0">
        <w:tc>
          <w:tcPr>
            <w:tcW w:w="5250" w:type="dxa"/>
          </w:tcPr>
          <w:p w:rsidR="00801DC0" w:rsidRPr="00801DC0" w:rsidRDefault="00801DC0" w:rsidP="0023062B">
            <w:pPr>
              <w:rPr>
                <w:i/>
                <w:color w:val="000000"/>
                <w:sz w:val="18"/>
              </w:rPr>
            </w:pPr>
            <w:r w:rsidRPr="00801DC0">
              <w:rPr>
                <w:i/>
                <w:color w:val="000000"/>
                <w:sz w:val="18"/>
              </w:rPr>
              <w:t>МУ «ТГФК «Кировец»</w:t>
            </w:r>
          </w:p>
        </w:tc>
        <w:tc>
          <w:tcPr>
            <w:tcW w:w="670" w:type="dxa"/>
          </w:tcPr>
          <w:p w:rsidR="00801DC0" w:rsidRPr="00801DC0" w:rsidRDefault="00801DC0" w:rsidP="0023062B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1</w:t>
            </w:r>
          </w:p>
        </w:tc>
      </w:tr>
      <w:tr w:rsidR="00D17EB9" w:rsidRPr="00801DC0" w:rsidTr="00801DC0">
        <w:tc>
          <w:tcPr>
            <w:tcW w:w="5250" w:type="dxa"/>
          </w:tcPr>
          <w:p w:rsidR="00D17EB9" w:rsidRPr="00801DC0" w:rsidRDefault="00D17EB9" w:rsidP="00801DC0">
            <w:pPr>
              <w:rPr>
                <w:i/>
                <w:color w:val="000000"/>
                <w:sz w:val="18"/>
              </w:rPr>
            </w:pPr>
            <w:r w:rsidRPr="00801DC0">
              <w:rPr>
                <w:b/>
                <w:bCs/>
                <w:i/>
                <w:color w:val="000000"/>
                <w:sz w:val="18"/>
              </w:rPr>
              <w:t>ИТОГО:</w:t>
            </w:r>
            <w:r w:rsidRPr="00801DC0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670" w:type="dxa"/>
          </w:tcPr>
          <w:p w:rsidR="00D17EB9" w:rsidRPr="00801DC0" w:rsidRDefault="00801DC0" w:rsidP="0023062B">
            <w:pPr>
              <w:rPr>
                <w:i/>
                <w:color w:val="000000"/>
                <w:sz w:val="18"/>
              </w:rPr>
            </w:pPr>
            <w:r>
              <w:rPr>
                <w:b/>
                <w:bCs/>
                <w:i/>
                <w:color w:val="000000"/>
                <w:sz w:val="18"/>
              </w:rPr>
              <w:t>7</w:t>
            </w:r>
          </w:p>
        </w:tc>
      </w:tr>
    </w:tbl>
    <w:p w:rsidR="00D17EB9" w:rsidRPr="00801DC0" w:rsidRDefault="00D17EB9" w:rsidP="00A66221">
      <w:pPr>
        <w:rPr>
          <w:i/>
          <w:color w:val="000000"/>
          <w:sz w:val="18"/>
        </w:rPr>
      </w:pPr>
    </w:p>
    <w:p w:rsidR="00D17EB9" w:rsidRDefault="00D17EB9" w:rsidP="00A66221">
      <w:pPr>
        <w:rPr>
          <w:color w:val="000000"/>
        </w:rPr>
      </w:pPr>
    </w:p>
    <w:p w:rsidR="00D17EB9" w:rsidRDefault="00D17EB9" w:rsidP="00A66221">
      <w:pPr>
        <w:rPr>
          <w:color w:val="000000"/>
        </w:rPr>
      </w:pPr>
    </w:p>
    <w:p w:rsidR="00D17EB9" w:rsidRDefault="00D17EB9" w:rsidP="00A66221">
      <w:pPr>
        <w:rPr>
          <w:color w:val="000000"/>
        </w:rPr>
      </w:pPr>
    </w:p>
    <w:p w:rsidR="00D17EB9" w:rsidRDefault="00D17EB9" w:rsidP="00A66221">
      <w:pPr>
        <w:rPr>
          <w:color w:val="000000"/>
        </w:rPr>
      </w:pPr>
    </w:p>
    <w:p w:rsidR="00D17EB9" w:rsidRDefault="00D17EB9" w:rsidP="007C2A65">
      <w:pPr>
        <w:ind w:firstLine="6662"/>
        <w:rPr>
          <w:color w:val="000000"/>
        </w:rPr>
        <w:sectPr w:rsidR="00D17EB9" w:rsidSect="00CD1FBB">
          <w:headerReference w:type="default" r:id="rId6"/>
          <w:pgSz w:w="11907" w:h="16840"/>
          <w:pgMar w:top="851" w:right="1134" w:bottom="709" w:left="1701" w:header="720" w:footer="720" w:gutter="0"/>
          <w:cols w:space="720"/>
          <w:titlePg/>
          <w:docGrid w:linePitch="381"/>
        </w:sectPr>
      </w:pPr>
    </w:p>
    <w:p w:rsidR="00D17EB9" w:rsidRPr="00F63787" w:rsidRDefault="00D17EB9" w:rsidP="00D17EB9">
      <w:pPr>
        <w:ind w:left="8640"/>
        <w:rPr>
          <w:sz w:val="24"/>
        </w:rPr>
      </w:pPr>
      <w:r w:rsidRPr="00F63787">
        <w:rPr>
          <w:sz w:val="24"/>
        </w:rPr>
        <w:lastRenderedPageBreak/>
        <w:t xml:space="preserve">Приложение </w:t>
      </w:r>
    </w:p>
    <w:p w:rsidR="00D17EB9" w:rsidRPr="00F63787" w:rsidRDefault="00D17EB9" w:rsidP="00D17EB9">
      <w:pPr>
        <w:ind w:left="8640"/>
        <w:rPr>
          <w:sz w:val="24"/>
        </w:rPr>
      </w:pPr>
      <w:r w:rsidRPr="00F63787">
        <w:rPr>
          <w:sz w:val="24"/>
        </w:rPr>
        <w:t xml:space="preserve">к постановлению администрации </w:t>
      </w:r>
    </w:p>
    <w:p w:rsidR="00D17EB9" w:rsidRPr="00F63787" w:rsidRDefault="00D17EB9" w:rsidP="00D17EB9">
      <w:pPr>
        <w:ind w:left="8640"/>
        <w:rPr>
          <w:sz w:val="24"/>
        </w:rPr>
      </w:pPr>
      <w:r w:rsidRPr="00F63787">
        <w:rPr>
          <w:sz w:val="24"/>
        </w:rPr>
        <w:t xml:space="preserve">Тихвинского района </w:t>
      </w:r>
    </w:p>
    <w:p w:rsidR="00D17EB9" w:rsidRPr="00F63787" w:rsidRDefault="00D17EB9" w:rsidP="00D17EB9">
      <w:pPr>
        <w:ind w:left="8640"/>
        <w:rPr>
          <w:sz w:val="24"/>
        </w:rPr>
      </w:pPr>
      <w:r w:rsidRPr="00F63787">
        <w:rPr>
          <w:sz w:val="24"/>
        </w:rPr>
        <w:t xml:space="preserve">от </w:t>
      </w:r>
      <w:r w:rsidR="00F63787">
        <w:rPr>
          <w:sz w:val="24"/>
        </w:rPr>
        <w:t xml:space="preserve">28 </w:t>
      </w:r>
      <w:r w:rsidRPr="00F63787">
        <w:rPr>
          <w:sz w:val="24"/>
        </w:rPr>
        <w:t>июня 2019 г. №01-</w:t>
      </w:r>
      <w:r w:rsidR="00F63787">
        <w:rPr>
          <w:sz w:val="24"/>
        </w:rPr>
        <w:t>1559</w:t>
      </w:r>
      <w:r w:rsidRPr="00F63787">
        <w:rPr>
          <w:sz w:val="24"/>
        </w:rPr>
        <w:t>-а</w:t>
      </w:r>
    </w:p>
    <w:p w:rsidR="00D17EB9" w:rsidRPr="00F63787" w:rsidRDefault="00D17EB9" w:rsidP="00D17EB9">
      <w:pPr>
        <w:ind w:left="4320"/>
        <w:rPr>
          <w:sz w:val="24"/>
        </w:rPr>
      </w:pPr>
    </w:p>
    <w:p w:rsidR="00D17EB9" w:rsidRPr="00F63787" w:rsidRDefault="00D17EB9" w:rsidP="009D1B62">
      <w:pPr>
        <w:ind w:firstLine="8505"/>
      </w:pPr>
    </w:p>
    <w:p w:rsidR="00D17EB9" w:rsidRPr="00D17EB9" w:rsidRDefault="00D17EB9" w:rsidP="009D1B62">
      <w:pPr>
        <w:ind w:firstLine="8505"/>
        <w:rPr>
          <w:color w:val="000000"/>
          <w:sz w:val="22"/>
        </w:rPr>
      </w:pPr>
      <w:r w:rsidRPr="00D17EB9">
        <w:rPr>
          <w:color w:val="000000"/>
          <w:sz w:val="22"/>
        </w:rPr>
        <w:t xml:space="preserve">Приложение №2 </w:t>
      </w:r>
    </w:p>
    <w:p w:rsidR="00D17EB9" w:rsidRDefault="00D17EB9" w:rsidP="009D1B62">
      <w:pPr>
        <w:ind w:firstLine="8505"/>
        <w:rPr>
          <w:color w:val="000000"/>
          <w:sz w:val="22"/>
        </w:rPr>
      </w:pPr>
      <w:r w:rsidRPr="00D17EB9">
        <w:rPr>
          <w:color w:val="000000"/>
          <w:sz w:val="22"/>
        </w:rPr>
        <w:t xml:space="preserve">к муниципальной программе </w:t>
      </w:r>
    </w:p>
    <w:p w:rsidR="00D17EB9" w:rsidRDefault="00D17EB9" w:rsidP="009D1B62">
      <w:pPr>
        <w:ind w:firstLine="8505"/>
        <w:rPr>
          <w:color w:val="000000"/>
          <w:sz w:val="22"/>
        </w:rPr>
      </w:pPr>
      <w:r w:rsidRPr="00D17EB9">
        <w:rPr>
          <w:color w:val="000000"/>
          <w:sz w:val="22"/>
        </w:rPr>
        <w:t>Тихвинского</w:t>
      </w:r>
      <w:r>
        <w:rPr>
          <w:color w:val="000000"/>
          <w:sz w:val="22"/>
        </w:rPr>
        <w:t xml:space="preserve"> </w:t>
      </w:r>
      <w:r w:rsidRPr="00D17EB9">
        <w:rPr>
          <w:color w:val="000000"/>
          <w:sz w:val="22"/>
        </w:rPr>
        <w:t xml:space="preserve">городского поселения </w:t>
      </w:r>
    </w:p>
    <w:p w:rsidR="00D17EB9" w:rsidRPr="00D17EB9" w:rsidRDefault="00D17EB9" w:rsidP="009D1B62">
      <w:pPr>
        <w:ind w:firstLine="8505"/>
        <w:rPr>
          <w:color w:val="000000"/>
          <w:sz w:val="22"/>
        </w:rPr>
      </w:pPr>
      <w:r w:rsidRPr="00D17EB9">
        <w:rPr>
          <w:color w:val="000000"/>
          <w:sz w:val="22"/>
        </w:rPr>
        <w:t xml:space="preserve">«Молодежь Тихвинского городского поселения» </w:t>
      </w:r>
    </w:p>
    <w:p w:rsidR="00D17EB9" w:rsidRDefault="00D17EB9" w:rsidP="00A66221">
      <w:pPr>
        <w:jc w:val="center"/>
        <w:rPr>
          <w:color w:val="000000"/>
        </w:rPr>
      </w:pPr>
    </w:p>
    <w:p w:rsidR="00CD1FBB" w:rsidRDefault="00CD1FBB" w:rsidP="00A66221">
      <w:pPr>
        <w:jc w:val="center"/>
        <w:rPr>
          <w:color w:val="000000"/>
        </w:rPr>
      </w:pPr>
    </w:p>
    <w:p w:rsidR="00D17EB9" w:rsidRDefault="00D17EB9" w:rsidP="007C2A65">
      <w:pPr>
        <w:jc w:val="center"/>
        <w:rPr>
          <w:b/>
          <w:bCs/>
          <w:color w:val="000000"/>
          <w:sz w:val="22"/>
          <w:szCs w:val="22"/>
        </w:rPr>
      </w:pPr>
      <w:r w:rsidRPr="00D17EB9">
        <w:rPr>
          <w:b/>
          <w:bCs/>
          <w:color w:val="000000"/>
          <w:sz w:val="22"/>
          <w:szCs w:val="22"/>
        </w:rPr>
        <w:t>План реализации муниципальной программы Тихвинского городского поселения «Молодежь Тихвинского городского поселения»</w:t>
      </w:r>
    </w:p>
    <w:p w:rsidR="00D17EB9" w:rsidRDefault="00D17EB9" w:rsidP="007C2A65">
      <w:pPr>
        <w:jc w:val="center"/>
        <w:rPr>
          <w:b/>
          <w:bCs/>
          <w:color w:val="000000"/>
          <w:sz w:val="22"/>
          <w:szCs w:val="22"/>
        </w:rPr>
      </w:pPr>
      <w:r w:rsidRPr="00D17EB9">
        <w:rPr>
          <w:b/>
          <w:bCs/>
          <w:color w:val="000000"/>
          <w:sz w:val="22"/>
          <w:szCs w:val="22"/>
        </w:rPr>
        <w:t>(в новой редакции)</w:t>
      </w:r>
    </w:p>
    <w:p w:rsidR="00D17EB9" w:rsidRDefault="00D17EB9" w:rsidP="007C2A65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15004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055"/>
        <w:gridCol w:w="3260"/>
        <w:gridCol w:w="1364"/>
        <w:gridCol w:w="30"/>
        <w:gridCol w:w="1299"/>
        <w:gridCol w:w="1656"/>
        <w:gridCol w:w="1140"/>
        <w:gridCol w:w="1185"/>
        <w:gridCol w:w="7"/>
        <w:gridCol w:w="8"/>
      </w:tblGrid>
      <w:tr w:rsidR="00D17EB9" w:rsidRPr="00D17EB9" w:rsidTr="00D17EB9"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 в составе муниципальной программы (подпрограммы)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D17EB9" w:rsidRPr="00D17EB9" w:rsidRDefault="00D17EB9" w:rsidP="00FB0D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 xml:space="preserve">исполнитель  </w:t>
            </w:r>
          </w:p>
          <w:p w:rsidR="00D17EB9" w:rsidRPr="00D17EB9" w:rsidRDefault="00D17EB9" w:rsidP="00FB0D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 xml:space="preserve">соисполнитель,        </w:t>
            </w:r>
          </w:p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Оценка расходов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(тыс. руб., в ценах соответствующих лет)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7EB9" w:rsidRPr="00D17EB9" w:rsidTr="00D17EB9"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 xml:space="preserve">Федеральный  </w:t>
            </w:r>
          </w:p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D17EB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7EB9" w:rsidRPr="00D17EB9" w:rsidTr="00D17EB9">
        <w:trPr>
          <w:gridAfter w:val="2"/>
          <w:wAfter w:w="15" w:type="dxa"/>
        </w:trPr>
        <w:tc>
          <w:tcPr>
            <w:tcW w:w="5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149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Основное мероприятие 1. Организация и проведение мероприятий в сфере молодежной политики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  <w:trHeight w:val="69"/>
        </w:trPr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1.1. Предоставление бюджетным учреждениям субсидий на выполнение муниципального задания</w:t>
            </w:r>
          </w:p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  </w:t>
            </w:r>
          </w:p>
          <w:p w:rsidR="00D17EB9" w:rsidRPr="00D17EB9" w:rsidRDefault="00D17EB9" w:rsidP="00D17EB9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D17EB9">
            <w:pPr>
              <w:ind w:firstLine="225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7869,9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7869,9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7869,9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7869,9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  <w:trHeight w:val="69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7869,9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7869,9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7EB9">
              <w:rPr>
                <w:b/>
                <w:color w:val="000000"/>
                <w:sz w:val="22"/>
                <w:szCs w:val="22"/>
              </w:rPr>
              <w:t>23609,7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D17EB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D17EB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7EB9">
              <w:rPr>
                <w:b/>
                <w:color w:val="000000"/>
                <w:sz w:val="22"/>
                <w:szCs w:val="22"/>
              </w:rPr>
              <w:t>23609,7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D17EB9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1.2. Организация и осуществление мероприятий по работе с детьми и молодежью  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D17EB9">
            <w:pPr>
              <w:ind w:firstLine="225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политике, МУ «МСЦ» 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285,9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285,9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285,9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285,9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285,9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285,9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857,7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857,7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D17EB9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1.3. Реализация мероприятий, направленных на развитие гражданственности, патриотизма и профилактику асоциального поведения молодежи  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D17EB9">
            <w:pPr>
              <w:ind w:firstLine="225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политике, МУ «МСЦ» 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0C5810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722,2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0C5810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602,2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722,2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602,2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722,2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602,2 </w:t>
            </w:r>
          </w:p>
        </w:tc>
      </w:tr>
      <w:tr w:rsidR="00D17EB9" w:rsidRPr="00D17EB9" w:rsidTr="00CD1FBB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EB9" w:rsidRPr="00D17EB9" w:rsidRDefault="00D17EB9" w:rsidP="000C5810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2166,6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EB9" w:rsidRPr="00D17EB9" w:rsidRDefault="00D17EB9" w:rsidP="000C58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7EB9">
              <w:rPr>
                <w:b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1806,6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7EB9" w:rsidRPr="00D17EB9" w:rsidTr="00CD1FBB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1.4. Организация отдыха, оздоровления и занято</w:t>
            </w:r>
            <w:r w:rsidRPr="00D17EB9">
              <w:rPr>
                <w:color w:val="000000"/>
                <w:sz w:val="22"/>
                <w:szCs w:val="22"/>
              </w:rPr>
              <w:lastRenderedPageBreak/>
              <w:t xml:space="preserve">сти детей, подростков и молодежи </w:t>
            </w:r>
          </w:p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  </w:t>
            </w:r>
          </w:p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  </w:t>
            </w:r>
          </w:p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B9" w:rsidRPr="00D17EB9" w:rsidRDefault="00D17EB9" w:rsidP="00D17EB9">
            <w:pPr>
              <w:ind w:firstLine="225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lastRenderedPageBreak/>
              <w:t xml:space="preserve">Комитет по культуре, спорту </w:t>
            </w:r>
            <w:r w:rsidRPr="00D17EB9">
              <w:rPr>
                <w:color w:val="000000"/>
                <w:sz w:val="22"/>
                <w:szCs w:val="22"/>
              </w:rPr>
              <w:lastRenderedPageBreak/>
              <w:t xml:space="preserve">и молодежной политике, МУ «МСЦ», МУ ТГФК «Кировец»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lastRenderedPageBreak/>
              <w:t xml:space="preserve">2019 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B9" w:rsidRPr="00D17EB9" w:rsidRDefault="00D17EB9" w:rsidP="000C5810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4379,7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B9" w:rsidRPr="00D17EB9" w:rsidRDefault="00D17EB9" w:rsidP="000C5810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695,0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3684,7 </w:t>
            </w:r>
          </w:p>
        </w:tc>
      </w:tr>
      <w:tr w:rsidR="00D17EB9" w:rsidRPr="00D17EB9" w:rsidTr="00CD1FBB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3913,3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228,6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3684,7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3913,3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228,6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3684,7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0C5810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12206,3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7EB9">
              <w:rPr>
                <w:b/>
                <w:color w:val="000000"/>
                <w:sz w:val="22"/>
                <w:szCs w:val="22"/>
              </w:rPr>
              <w:t xml:space="preserve">1152,2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11054,1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D17EB9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1.5. Предоставление муниципальным учреждениям иных субсидий на укрепление и развитие материально-технической базы учреждений молодежной политики 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D17E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политике, МУ «МСЦ» 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660CC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646,3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646,3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381,2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381,2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381,2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381,2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1408,7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1408,7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83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1.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  </w:t>
            </w:r>
          </w:p>
          <w:p w:rsidR="00D17EB9" w:rsidRPr="00CD1FBB" w:rsidRDefault="00D17EB9" w:rsidP="00FB0DB9">
            <w:pPr>
              <w:rPr>
                <w:color w:val="000000"/>
                <w:sz w:val="20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  </w:t>
            </w:r>
          </w:p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13904,0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815,0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7A6D5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13089,0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83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13172,5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348,6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7A6D5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12823,9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83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13172,5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348,6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7A6D5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12823,9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831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C05D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7EB9">
              <w:rPr>
                <w:b/>
                <w:color w:val="000000"/>
                <w:sz w:val="22"/>
                <w:szCs w:val="22"/>
              </w:rPr>
              <w:t>40249,0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FB0DB9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0A0E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7EB9">
              <w:rPr>
                <w:b/>
                <w:color w:val="000000"/>
                <w:sz w:val="22"/>
                <w:szCs w:val="22"/>
              </w:rPr>
              <w:t>1512,2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7A6D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7EB9">
              <w:rPr>
                <w:b/>
                <w:color w:val="000000"/>
                <w:sz w:val="22"/>
                <w:szCs w:val="22"/>
              </w:rPr>
              <w:t>38736,8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83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CD1FBB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  <w:p w:rsidR="00D17EB9" w:rsidRPr="00D17EB9" w:rsidRDefault="00D17EB9" w:rsidP="00810C7B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  </w:t>
            </w:r>
          </w:p>
          <w:p w:rsidR="00D17EB9" w:rsidRPr="00D17EB9" w:rsidRDefault="00D17EB9" w:rsidP="00810C7B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  </w:t>
            </w:r>
          </w:p>
          <w:p w:rsidR="00D17EB9" w:rsidRPr="00D17EB9" w:rsidRDefault="00D17EB9" w:rsidP="00810C7B">
            <w:pPr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13904,0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815,0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13089,0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83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13172,5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348,6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12823,9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83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13172,5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color w:val="000000"/>
                <w:sz w:val="22"/>
                <w:szCs w:val="22"/>
              </w:rPr>
              <w:t>348,6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12823,9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7EB9" w:rsidRPr="00D17EB9" w:rsidTr="00D17EB9">
        <w:tblPrEx>
          <w:tblCellMar>
            <w:left w:w="105" w:type="dxa"/>
            <w:right w:w="105" w:type="dxa"/>
          </w:tblCellMar>
        </w:tblPrEx>
        <w:trPr>
          <w:gridAfter w:val="2"/>
          <w:wAfter w:w="15" w:type="dxa"/>
        </w:trPr>
        <w:tc>
          <w:tcPr>
            <w:tcW w:w="831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7EB9">
              <w:rPr>
                <w:b/>
                <w:color w:val="000000"/>
                <w:sz w:val="22"/>
                <w:szCs w:val="22"/>
              </w:rPr>
              <w:t>40249,0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7EB9">
              <w:rPr>
                <w:b/>
                <w:color w:val="000000"/>
                <w:sz w:val="22"/>
                <w:szCs w:val="22"/>
              </w:rPr>
              <w:t>1512,2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B9" w:rsidRPr="00D17EB9" w:rsidRDefault="00D17EB9" w:rsidP="00810C7B">
            <w:pPr>
              <w:jc w:val="center"/>
              <w:rPr>
                <w:color w:val="000000"/>
                <w:sz w:val="22"/>
                <w:szCs w:val="22"/>
              </w:rPr>
            </w:pPr>
            <w:r w:rsidRPr="00D17EB9">
              <w:rPr>
                <w:b/>
                <w:bCs/>
                <w:color w:val="000000"/>
                <w:sz w:val="22"/>
                <w:szCs w:val="22"/>
              </w:rPr>
              <w:t>38736,8</w:t>
            </w:r>
            <w:r w:rsidRPr="00D17E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17EB9" w:rsidRPr="00CD1FBB" w:rsidRDefault="00D17EB9" w:rsidP="00CD1FBB">
      <w:pPr>
        <w:jc w:val="center"/>
        <w:rPr>
          <w:color w:val="000000"/>
          <w:sz w:val="24"/>
        </w:rPr>
      </w:pPr>
    </w:p>
    <w:p w:rsidR="00D17EB9" w:rsidRPr="00CD1FBB" w:rsidRDefault="00CD1FBB" w:rsidP="00CD1FBB">
      <w:pPr>
        <w:jc w:val="center"/>
        <w:rPr>
          <w:sz w:val="24"/>
        </w:rPr>
      </w:pPr>
      <w:r w:rsidRPr="00CD1FBB">
        <w:rPr>
          <w:sz w:val="24"/>
        </w:rPr>
        <w:t>____________</w:t>
      </w:r>
    </w:p>
    <w:p w:rsidR="00D17EB9" w:rsidRPr="00CD1FBB" w:rsidRDefault="00D17EB9" w:rsidP="00CD1FBB">
      <w:pPr>
        <w:ind w:right="-1" w:firstLine="709"/>
        <w:jc w:val="center"/>
        <w:rPr>
          <w:sz w:val="20"/>
          <w:szCs w:val="22"/>
        </w:rPr>
      </w:pPr>
    </w:p>
    <w:sectPr w:rsidR="00D17EB9" w:rsidRPr="00CD1FBB" w:rsidSect="00D17EB9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72" w:rsidRDefault="00C72772" w:rsidP="00D17EB9">
      <w:r>
        <w:separator/>
      </w:r>
    </w:p>
  </w:endnote>
  <w:endnote w:type="continuationSeparator" w:id="0">
    <w:p w:rsidR="00C72772" w:rsidRDefault="00C72772" w:rsidP="00D1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72" w:rsidRDefault="00C72772" w:rsidP="00D17EB9">
      <w:r>
        <w:separator/>
      </w:r>
    </w:p>
  </w:footnote>
  <w:footnote w:type="continuationSeparator" w:id="0">
    <w:p w:rsidR="00C72772" w:rsidRDefault="00C72772" w:rsidP="00D1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BB" w:rsidRDefault="00CD1FB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0825">
      <w:rPr>
        <w:noProof/>
      </w:rPr>
      <w:t>2</w:t>
    </w:r>
    <w:r>
      <w:fldChar w:fldCharType="end"/>
    </w:r>
  </w:p>
  <w:p w:rsidR="00D17EB9" w:rsidRDefault="00D17E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20038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7001D"/>
    <w:rsid w:val="006B0825"/>
    <w:rsid w:val="00711921"/>
    <w:rsid w:val="00796BD1"/>
    <w:rsid w:val="00801DC0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72772"/>
    <w:rsid w:val="00CD1FBB"/>
    <w:rsid w:val="00D17EB9"/>
    <w:rsid w:val="00D368DC"/>
    <w:rsid w:val="00D97342"/>
    <w:rsid w:val="00F4320C"/>
    <w:rsid w:val="00F63787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3F592"/>
  <w15:chartTrackingRefBased/>
  <w15:docId w15:val="{721AB6E2-7268-4D14-A4D9-47675945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D17EB9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D17E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17EB9"/>
    <w:rPr>
      <w:sz w:val="28"/>
    </w:rPr>
  </w:style>
  <w:style w:type="paragraph" w:styleId="ab">
    <w:name w:val="footer"/>
    <w:basedOn w:val="a"/>
    <w:link w:val="ac"/>
    <w:rsid w:val="00D17E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17EB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2019-07-02T06:54:00Z</cp:lastPrinted>
  <dcterms:created xsi:type="dcterms:W3CDTF">2019-07-01T08:16:00Z</dcterms:created>
  <dcterms:modified xsi:type="dcterms:W3CDTF">2019-07-02T06:54:00Z</dcterms:modified>
</cp:coreProperties>
</file>