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75E81" w:rsidRDefault="00B52D22">
      <w:pPr>
        <w:pStyle w:val="4"/>
      </w:pPr>
      <w:r w:rsidRPr="00875E81">
        <w:t>АДМИНИСТРАЦИЯ  МУНИЦИПАЛЬНОГО  ОБРАЗОВАНИЯ</w:t>
      </w:r>
    </w:p>
    <w:p w:rsidR="00B52D22" w:rsidRPr="00875E81" w:rsidRDefault="00B52D22">
      <w:pPr>
        <w:jc w:val="center"/>
        <w:rPr>
          <w:b/>
          <w:sz w:val="22"/>
        </w:rPr>
      </w:pPr>
      <w:r w:rsidRPr="00875E81">
        <w:rPr>
          <w:b/>
          <w:sz w:val="22"/>
        </w:rPr>
        <w:t xml:space="preserve">ТИХВИНСКИЙ  МУНИЦИПАЛЬНЫЙ  РАЙОН </w:t>
      </w:r>
    </w:p>
    <w:p w:rsidR="00B52D22" w:rsidRPr="00875E81" w:rsidRDefault="00B52D22">
      <w:pPr>
        <w:jc w:val="center"/>
        <w:rPr>
          <w:b/>
          <w:sz w:val="22"/>
        </w:rPr>
      </w:pPr>
      <w:r w:rsidRPr="00875E81">
        <w:rPr>
          <w:b/>
          <w:sz w:val="22"/>
        </w:rPr>
        <w:t>ЛЕНИНГРАДСКОЙ  ОБЛАСТИ</w:t>
      </w:r>
    </w:p>
    <w:p w:rsidR="00B52D22" w:rsidRPr="00875E81" w:rsidRDefault="00B52D22">
      <w:pPr>
        <w:jc w:val="center"/>
        <w:rPr>
          <w:b/>
          <w:sz w:val="22"/>
        </w:rPr>
      </w:pPr>
      <w:r w:rsidRPr="00875E81">
        <w:rPr>
          <w:b/>
          <w:sz w:val="22"/>
        </w:rPr>
        <w:t>(АДМИНИСТРАЦИЯ  ТИХВИНСКОГО  РАЙОНА)</w:t>
      </w:r>
    </w:p>
    <w:p w:rsidR="00B52D22" w:rsidRPr="00875E81" w:rsidRDefault="00B52D22">
      <w:pPr>
        <w:jc w:val="center"/>
        <w:rPr>
          <w:b/>
          <w:sz w:val="32"/>
        </w:rPr>
      </w:pPr>
    </w:p>
    <w:p w:rsidR="00B52D22" w:rsidRPr="00875E81" w:rsidRDefault="00B52D22">
      <w:pPr>
        <w:jc w:val="center"/>
        <w:rPr>
          <w:sz w:val="10"/>
        </w:rPr>
      </w:pPr>
      <w:r w:rsidRPr="00875E81">
        <w:rPr>
          <w:b/>
          <w:sz w:val="32"/>
        </w:rPr>
        <w:t>ПОСТАНОВЛЕНИЕ</w:t>
      </w:r>
    </w:p>
    <w:p w:rsidR="00B52D22" w:rsidRPr="00875E81" w:rsidRDefault="00B52D22">
      <w:pPr>
        <w:jc w:val="center"/>
        <w:rPr>
          <w:sz w:val="10"/>
        </w:rPr>
      </w:pPr>
    </w:p>
    <w:p w:rsidR="00B52D22" w:rsidRPr="00875E81" w:rsidRDefault="00B52D22">
      <w:pPr>
        <w:jc w:val="center"/>
        <w:rPr>
          <w:sz w:val="10"/>
        </w:rPr>
      </w:pPr>
    </w:p>
    <w:p w:rsidR="00B52D22" w:rsidRPr="00875E81" w:rsidRDefault="00B52D22">
      <w:pPr>
        <w:tabs>
          <w:tab w:val="left" w:pos="4962"/>
        </w:tabs>
        <w:rPr>
          <w:sz w:val="16"/>
        </w:rPr>
      </w:pPr>
    </w:p>
    <w:p w:rsidR="00B52D22" w:rsidRPr="00875E8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75E8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75E81" w:rsidRDefault="00875E81">
      <w:pPr>
        <w:tabs>
          <w:tab w:val="left" w:pos="567"/>
          <w:tab w:val="left" w:pos="3686"/>
        </w:tabs>
      </w:pPr>
      <w:r w:rsidRPr="00875E81">
        <w:tab/>
        <w:t>30 марта 2023 г.</w:t>
      </w:r>
      <w:r w:rsidRPr="00875E81">
        <w:tab/>
      </w:r>
      <w:bookmarkStart w:id="0" w:name="_GoBack"/>
      <w:r w:rsidRPr="00875E81">
        <w:t>01-810-а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34EDB" w:rsidTr="00834ED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34EDB" w:rsidRDefault="00834EDB" w:rsidP="00B52D22">
            <w:pPr>
              <w:rPr>
                <w:b/>
                <w:sz w:val="24"/>
                <w:szCs w:val="24"/>
              </w:rPr>
            </w:pPr>
            <w:r w:rsidRPr="00834EDB">
              <w:rPr>
                <w:bCs/>
                <w:sz w:val="24"/>
                <w:szCs w:val="24"/>
              </w:rPr>
              <w:t>О признании утратившими силу постановлений администрации муниципального образования Тихвинский муниципальный район Ленинградской области</w:t>
            </w:r>
          </w:p>
        </w:tc>
      </w:tr>
    </w:tbl>
    <w:p w:rsidR="00834EDB" w:rsidRPr="00952986" w:rsidRDefault="00834EDB" w:rsidP="00834EDB">
      <w:pPr>
        <w:ind w:firstLine="720"/>
        <w:rPr>
          <w:rFonts w:eastAsia="Calibri"/>
          <w:kern w:val="2"/>
          <w:sz w:val="24"/>
          <w:szCs w:val="28"/>
          <w:lang w:eastAsia="en-US"/>
        </w:rPr>
      </w:pPr>
      <w:r w:rsidRPr="00952986">
        <w:rPr>
          <w:rFonts w:eastAsia="Calibri"/>
          <w:kern w:val="2"/>
          <w:sz w:val="24"/>
          <w:szCs w:val="28"/>
          <w:lang w:eastAsia="en-US"/>
        </w:rPr>
        <w:t>21 0600 ДО НПА</w:t>
      </w:r>
    </w:p>
    <w:p w:rsidR="00834EDB" w:rsidRPr="00834EDB" w:rsidRDefault="00834EDB" w:rsidP="00834EDB">
      <w:pPr>
        <w:ind w:firstLine="720"/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Pr="00834EDB" w:rsidRDefault="00834EDB" w:rsidP="00834EDB">
      <w:pPr>
        <w:shd w:val="clear" w:color="auto" w:fill="FFFFFF"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834EDB">
        <w:rPr>
          <w:rFonts w:eastAsia="Calibri"/>
          <w:color w:val="000000"/>
          <w:kern w:val="2"/>
          <w:szCs w:val="28"/>
          <w:lang w:eastAsia="en-US"/>
        </w:rPr>
        <w:t xml:space="preserve">На основании пункта 5 статьи 36 </w:t>
      </w:r>
      <w:r w:rsidR="00D242E7">
        <w:rPr>
          <w:rFonts w:eastAsia="Calibri"/>
          <w:color w:val="000000"/>
          <w:kern w:val="2"/>
          <w:szCs w:val="28"/>
          <w:lang w:eastAsia="en-US"/>
        </w:rPr>
        <w:t>У</w:t>
      </w:r>
      <w:r w:rsidRPr="00834EDB">
        <w:rPr>
          <w:rFonts w:eastAsia="Calibri"/>
          <w:color w:val="000000"/>
          <w:kern w:val="2"/>
          <w:szCs w:val="28"/>
          <w:lang w:eastAsia="en-US"/>
        </w:rPr>
        <w:t xml:space="preserve">става </w:t>
      </w:r>
      <w:r w:rsidRPr="00834EDB">
        <w:rPr>
          <w:szCs w:val="28"/>
        </w:rPr>
        <w:t>муниципального образования Тихвинский муниципальный район Ленинградской области</w:t>
      </w:r>
      <w:r>
        <w:rPr>
          <w:szCs w:val="28"/>
        </w:rPr>
        <w:t>,</w:t>
      </w:r>
      <w:r w:rsidRPr="00834EDB">
        <w:rPr>
          <w:szCs w:val="28"/>
        </w:rPr>
        <w:t xml:space="preserve"> а</w:t>
      </w:r>
      <w:r w:rsidRPr="00834EDB">
        <w:rPr>
          <w:rFonts w:eastAsia="Calibri"/>
          <w:color w:val="000000"/>
          <w:kern w:val="2"/>
          <w:szCs w:val="28"/>
          <w:lang w:eastAsia="en-US"/>
        </w:rPr>
        <w:t>дминистрация Тихвинского района ПОСТАНОВЛЯЕТ:</w:t>
      </w:r>
    </w:p>
    <w:p w:rsidR="00834EDB" w:rsidRPr="00834EDB" w:rsidRDefault="00834EDB" w:rsidP="00834EDB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834EDB">
        <w:rPr>
          <w:rFonts w:eastAsia="Calibri"/>
          <w:color w:val="000000"/>
          <w:kern w:val="2"/>
          <w:szCs w:val="28"/>
          <w:lang w:eastAsia="en-US"/>
        </w:rPr>
        <w:t>1. Признать утратившими силу:</w:t>
      </w:r>
    </w:p>
    <w:p w:rsidR="00834EDB" w:rsidRPr="00834EDB" w:rsidRDefault="00834EDB" w:rsidP="00834EDB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834EDB">
        <w:rPr>
          <w:rFonts w:eastAsia="Calibri"/>
          <w:kern w:val="2"/>
          <w:szCs w:val="28"/>
          <w:lang w:eastAsia="en-US"/>
        </w:rPr>
        <w:t>-</w:t>
      </w:r>
      <w:r>
        <w:rPr>
          <w:rFonts w:eastAsia="Calibri"/>
          <w:kern w:val="2"/>
          <w:szCs w:val="28"/>
          <w:lang w:eastAsia="en-US"/>
        </w:rPr>
        <w:t xml:space="preserve"> </w:t>
      </w:r>
      <w:r w:rsidRPr="00834EDB">
        <w:rPr>
          <w:rFonts w:eastAsia="Calibri"/>
          <w:kern w:val="2"/>
          <w:szCs w:val="28"/>
          <w:lang w:eastAsia="en-US"/>
        </w:rPr>
        <w:t xml:space="preserve">постановление администрации Тихвинского района от </w:t>
      </w:r>
      <w:r w:rsidRPr="00834EDB">
        <w:rPr>
          <w:rFonts w:eastAsia="Calibri"/>
          <w:color w:val="000000"/>
          <w:kern w:val="2"/>
          <w:szCs w:val="28"/>
          <w:lang w:eastAsia="en-US"/>
        </w:rPr>
        <w:t>11 ноября 2020 г</w:t>
      </w:r>
      <w:r>
        <w:rPr>
          <w:rFonts w:eastAsia="Calibri"/>
          <w:color w:val="000000"/>
          <w:kern w:val="2"/>
          <w:szCs w:val="28"/>
          <w:lang w:eastAsia="en-US"/>
        </w:rPr>
        <w:t>ода № </w:t>
      </w:r>
      <w:r w:rsidRPr="00834EDB">
        <w:rPr>
          <w:rFonts w:eastAsia="Calibri"/>
          <w:color w:val="000000"/>
          <w:kern w:val="2"/>
          <w:szCs w:val="28"/>
          <w:lang w:eastAsia="en-US"/>
        </w:rPr>
        <w:t>01-2247-а «О мерах по предотвращению распространения новой коронавирусной инфекции (COVID-19) на территории Тихвинского района и признании утратившими силу отдельных постановлений администрации Тихвинского района»</w:t>
      </w:r>
      <w:r>
        <w:rPr>
          <w:rFonts w:eastAsia="Calibri"/>
          <w:color w:val="000000"/>
          <w:kern w:val="2"/>
          <w:szCs w:val="28"/>
          <w:lang w:eastAsia="en-US"/>
        </w:rPr>
        <w:t>;</w:t>
      </w:r>
    </w:p>
    <w:p w:rsidR="00834EDB" w:rsidRPr="00834EDB" w:rsidRDefault="00834EDB" w:rsidP="00834EDB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834EDB">
        <w:rPr>
          <w:rFonts w:eastAsia="Calibri"/>
          <w:kern w:val="2"/>
          <w:szCs w:val="28"/>
          <w:lang w:eastAsia="en-US"/>
        </w:rPr>
        <w:t>-</w:t>
      </w:r>
      <w:r>
        <w:rPr>
          <w:rFonts w:eastAsia="Calibri"/>
          <w:kern w:val="2"/>
          <w:szCs w:val="28"/>
          <w:lang w:eastAsia="en-US"/>
        </w:rPr>
        <w:t xml:space="preserve"> </w:t>
      </w:r>
      <w:r w:rsidRPr="00834EDB">
        <w:rPr>
          <w:rFonts w:eastAsia="Calibri"/>
          <w:kern w:val="2"/>
          <w:szCs w:val="28"/>
          <w:lang w:eastAsia="en-US"/>
        </w:rPr>
        <w:t xml:space="preserve">постановление администрации Тихвинского района от </w:t>
      </w:r>
      <w:r>
        <w:rPr>
          <w:rFonts w:eastAsia="Calibri"/>
          <w:color w:val="000000"/>
          <w:kern w:val="2"/>
          <w:szCs w:val="28"/>
          <w:lang w:eastAsia="en-US"/>
        </w:rPr>
        <w:t>30 ноября 2020 года № </w:t>
      </w:r>
      <w:r w:rsidRPr="00834EDB">
        <w:rPr>
          <w:rFonts w:eastAsia="Calibri"/>
          <w:color w:val="000000"/>
          <w:kern w:val="2"/>
          <w:szCs w:val="28"/>
          <w:lang w:eastAsia="en-US"/>
        </w:rPr>
        <w:t>01-2413-а «О внесении изменений и дополнений в постановление администрации Тихвинского района от 1</w:t>
      </w:r>
      <w:r>
        <w:rPr>
          <w:rFonts w:eastAsia="Calibri"/>
          <w:color w:val="000000"/>
          <w:kern w:val="2"/>
          <w:szCs w:val="28"/>
          <w:lang w:eastAsia="en-US"/>
        </w:rPr>
        <w:t xml:space="preserve">1 ноября 2020 года №01-2247-а </w:t>
      </w:r>
      <w:r w:rsidRPr="00834EDB">
        <w:rPr>
          <w:rFonts w:eastAsia="Calibri"/>
          <w:color w:val="000000"/>
          <w:kern w:val="2"/>
          <w:szCs w:val="28"/>
          <w:lang w:eastAsia="en-US"/>
        </w:rPr>
        <w:t>«О мерах по предотвращению распространения новой коронавирусной инфекции (COVID-19) на территории Тихвинского района и признании утратившими силу отдельных постановлений администрации Тихвинского района»</w:t>
      </w:r>
      <w:r>
        <w:rPr>
          <w:rFonts w:eastAsia="Calibri"/>
          <w:color w:val="000000"/>
          <w:kern w:val="2"/>
          <w:szCs w:val="28"/>
          <w:lang w:eastAsia="en-US"/>
        </w:rPr>
        <w:t>;</w:t>
      </w:r>
    </w:p>
    <w:p w:rsidR="00834EDB" w:rsidRPr="00834EDB" w:rsidRDefault="00834EDB" w:rsidP="00834EDB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834EDB">
        <w:rPr>
          <w:rFonts w:eastAsia="Calibri"/>
          <w:kern w:val="2"/>
          <w:szCs w:val="28"/>
          <w:lang w:eastAsia="en-US"/>
        </w:rPr>
        <w:t>-</w:t>
      </w:r>
      <w:r>
        <w:rPr>
          <w:rFonts w:eastAsia="Calibri"/>
          <w:kern w:val="2"/>
          <w:szCs w:val="28"/>
          <w:lang w:eastAsia="en-US"/>
        </w:rPr>
        <w:t xml:space="preserve"> </w:t>
      </w:r>
      <w:r w:rsidRPr="00834EDB">
        <w:rPr>
          <w:rFonts w:eastAsia="Calibri"/>
          <w:kern w:val="2"/>
          <w:szCs w:val="28"/>
          <w:lang w:eastAsia="en-US"/>
        </w:rPr>
        <w:t xml:space="preserve">постановление администрации Тихвинского района от </w:t>
      </w:r>
      <w:r w:rsidRPr="00834EDB">
        <w:rPr>
          <w:rFonts w:eastAsia="Calibri"/>
          <w:color w:val="000000"/>
          <w:kern w:val="2"/>
          <w:szCs w:val="28"/>
          <w:lang w:eastAsia="en-US"/>
        </w:rPr>
        <w:t>29 декабря 2020 г</w:t>
      </w:r>
      <w:r>
        <w:rPr>
          <w:rFonts w:eastAsia="Calibri"/>
          <w:color w:val="000000"/>
          <w:kern w:val="2"/>
          <w:szCs w:val="28"/>
          <w:lang w:eastAsia="en-US"/>
        </w:rPr>
        <w:t>ода</w:t>
      </w:r>
      <w:r w:rsidRPr="00834EDB">
        <w:rPr>
          <w:rFonts w:eastAsia="Calibri"/>
          <w:color w:val="000000"/>
          <w:kern w:val="2"/>
          <w:szCs w:val="28"/>
          <w:lang w:eastAsia="en-US"/>
        </w:rPr>
        <w:t xml:space="preserve"> №</w:t>
      </w:r>
      <w:r>
        <w:rPr>
          <w:rFonts w:eastAsia="Calibri"/>
          <w:color w:val="000000"/>
          <w:kern w:val="2"/>
          <w:szCs w:val="28"/>
          <w:lang w:eastAsia="en-US"/>
        </w:rPr>
        <w:t> </w:t>
      </w:r>
      <w:r w:rsidRPr="00834EDB">
        <w:rPr>
          <w:rFonts w:eastAsia="Calibri"/>
          <w:color w:val="000000"/>
          <w:kern w:val="2"/>
          <w:szCs w:val="28"/>
          <w:lang w:eastAsia="en-US"/>
        </w:rPr>
        <w:t>01-2745-а «О внесении изменений в постановление администрации Тихвинского района от 11 ноября 2020 года № 01-2247-а «О мерах по предотвращению распространения новой коронавирусной инфекции (COVID-19) на территории Тихвинского района и признании утратившими силу отдельных постановлений администрации Тихвинского района»</w:t>
      </w:r>
      <w:r>
        <w:rPr>
          <w:rFonts w:eastAsia="Calibri"/>
          <w:color w:val="000000"/>
          <w:kern w:val="2"/>
          <w:szCs w:val="28"/>
          <w:lang w:eastAsia="en-US"/>
        </w:rPr>
        <w:t>;</w:t>
      </w:r>
    </w:p>
    <w:p w:rsidR="00834EDB" w:rsidRPr="00834EDB" w:rsidRDefault="00834EDB" w:rsidP="00834EDB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834EDB">
        <w:rPr>
          <w:rFonts w:eastAsia="Calibri"/>
          <w:kern w:val="2"/>
          <w:szCs w:val="28"/>
          <w:lang w:eastAsia="en-US"/>
        </w:rPr>
        <w:t>-</w:t>
      </w:r>
      <w:r>
        <w:rPr>
          <w:rFonts w:eastAsia="Calibri"/>
          <w:kern w:val="2"/>
          <w:szCs w:val="28"/>
          <w:lang w:eastAsia="en-US"/>
        </w:rPr>
        <w:t xml:space="preserve"> </w:t>
      </w:r>
      <w:r w:rsidRPr="00834EDB">
        <w:rPr>
          <w:rFonts w:eastAsia="Calibri"/>
          <w:kern w:val="2"/>
          <w:szCs w:val="28"/>
          <w:lang w:eastAsia="en-US"/>
        </w:rPr>
        <w:t xml:space="preserve">постановление администрации Тихвинского района от </w:t>
      </w:r>
      <w:r>
        <w:rPr>
          <w:rFonts w:eastAsia="Calibri"/>
          <w:color w:val="000000"/>
          <w:kern w:val="2"/>
          <w:szCs w:val="28"/>
          <w:lang w:eastAsia="en-US"/>
        </w:rPr>
        <w:t>25 февраля 2021 года № </w:t>
      </w:r>
      <w:r w:rsidRPr="00834EDB">
        <w:rPr>
          <w:rFonts w:eastAsia="Calibri"/>
          <w:color w:val="000000"/>
          <w:kern w:val="2"/>
          <w:szCs w:val="28"/>
          <w:lang w:eastAsia="en-US"/>
        </w:rPr>
        <w:t>01-336-а «О внесении изменения в постановление администрации Тихвинского района от 11 ноября 2020 года №01-2247-а «О мерах по предотвращению распространения новой коронавирусной инфекции (COVID-19) на территории Тихвинского района»</w:t>
      </w:r>
      <w:r>
        <w:rPr>
          <w:rFonts w:eastAsia="Calibri"/>
          <w:color w:val="000000"/>
          <w:kern w:val="2"/>
          <w:szCs w:val="28"/>
          <w:lang w:eastAsia="en-US"/>
        </w:rPr>
        <w:t>;</w:t>
      </w:r>
    </w:p>
    <w:p w:rsidR="00834EDB" w:rsidRPr="00834EDB" w:rsidRDefault="00834EDB" w:rsidP="00834EDB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834EDB">
        <w:rPr>
          <w:rFonts w:eastAsia="Calibri"/>
          <w:kern w:val="2"/>
          <w:szCs w:val="28"/>
          <w:lang w:eastAsia="en-US"/>
        </w:rPr>
        <w:t>-</w:t>
      </w:r>
      <w:r>
        <w:rPr>
          <w:rFonts w:eastAsia="Calibri"/>
          <w:kern w:val="2"/>
          <w:szCs w:val="28"/>
          <w:lang w:eastAsia="en-US"/>
        </w:rPr>
        <w:t xml:space="preserve"> </w:t>
      </w:r>
      <w:r w:rsidRPr="00834EDB">
        <w:rPr>
          <w:rFonts w:eastAsia="Calibri"/>
          <w:kern w:val="2"/>
          <w:szCs w:val="28"/>
          <w:lang w:eastAsia="en-US"/>
        </w:rPr>
        <w:t xml:space="preserve">постановление администрации Тихвинского района от </w:t>
      </w:r>
      <w:r>
        <w:rPr>
          <w:rFonts w:eastAsia="Calibri"/>
          <w:color w:val="000000"/>
          <w:kern w:val="2"/>
          <w:szCs w:val="28"/>
          <w:lang w:eastAsia="en-US"/>
        </w:rPr>
        <w:t>14 апреля 2021 года № </w:t>
      </w:r>
      <w:r w:rsidRPr="00834EDB">
        <w:rPr>
          <w:rFonts w:eastAsia="Calibri"/>
          <w:color w:val="000000"/>
          <w:kern w:val="2"/>
          <w:szCs w:val="28"/>
          <w:lang w:eastAsia="en-US"/>
        </w:rPr>
        <w:t xml:space="preserve">01-711-а «О внесении изменения в постановление администрации Тихвинского района от 11 ноября 2020 года №01-2247-а «О мерах </w:t>
      </w:r>
      <w:r w:rsidRPr="00834EDB">
        <w:rPr>
          <w:rFonts w:eastAsia="Calibri"/>
          <w:color w:val="000000"/>
          <w:kern w:val="2"/>
          <w:szCs w:val="28"/>
          <w:lang w:eastAsia="en-US"/>
        </w:rPr>
        <w:lastRenderedPageBreak/>
        <w:t>по предотвращению распространения новой коронавирусной инфекции (COVID-19) на территории Тихвинского района»</w:t>
      </w:r>
      <w:r>
        <w:rPr>
          <w:rFonts w:eastAsia="Calibri"/>
          <w:color w:val="000000"/>
          <w:kern w:val="2"/>
          <w:szCs w:val="28"/>
          <w:lang w:eastAsia="en-US"/>
        </w:rPr>
        <w:t>.</w:t>
      </w:r>
    </w:p>
    <w:p w:rsidR="00834EDB" w:rsidRPr="00834EDB" w:rsidRDefault="00834EDB" w:rsidP="00834EDB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834EDB">
        <w:rPr>
          <w:rFonts w:eastAsia="Calibri"/>
          <w:color w:val="000000"/>
          <w:kern w:val="2"/>
          <w:szCs w:val="28"/>
          <w:lang w:eastAsia="en-US"/>
        </w:rPr>
        <w:t>2. Контроль за исполнением постановления возложить на заместителя главы администрации Тихвинского района по безопасности.</w:t>
      </w:r>
    </w:p>
    <w:p w:rsidR="00834EDB" w:rsidRDefault="00834EDB" w:rsidP="00834EDB">
      <w:pPr>
        <w:rPr>
          <w:rFonts w:eastAsia="Calibri"/>
          <w:color w:val="000000"/>
          <w:kern w:val="2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Cs w:val="28"/>
          <w:lang w:eastAsia="en-US"/>
        </w:rPr>
      </w:pPr>
    </w:p>
    <w:p w:rsidR="00834EDB" w:rsidRPr="00834EDB" w:rsidRDefault="00834EDB" w:rsidP="00834EDB">
      <w:pPr>
        <w:rPr>
          <w:rFonts w:eastAsia="Calibri"/>
          <w:color w:val="000000"/>
          <w:kern w:val="2"/>
          <w:szCs w:val="28"/>
          <w:lang w:eastAsia="en-US"/>
        </w:rPr>
      </w:pPr>
      <w:r w:rsidRPr="00834EDB">
        <w:rPr>
          <w:rFonts w:eastAsia="Calibri"/>
          <w:color w:val="000000"/>
          <w:kern w:val="2"/>
          <w:szCs w:val="28"/>
          <w:lang w:eastAsia="en-US"/>
        </w:rPr>
        <w:t xml:space="preserve">Глава администрации                                  </w:t>
      </w:r>
      <w:r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Pr="00834EDB">
        <w:rPr>
          <w:rFonts w:eastAsia="Calibri"/>
          <w:color w:val="000000"/>
          <w:kern w:val="2"/>
          <w:szCs w:val="28"/>
          <w:lang w:eastAsia="en-US"/>
        </w:rPr>
        <w:t xml:space="preserve">        </w:t>
      </w:r>
      <w:r>
        <w:rPr>
          <w:rFonts w:eastAsia="Calibri"/>
          <w:color w:val="000000"/>
          <w:kern w:val="2"/>
          <w:szCs w:val="28"/>
          <w:lang w:eastAsia="en-US"/>
        </w:rPr>
        <w:t xml:space="preserve">             </w:t>
      </w:r>
      <w:r w:rsidRPr="00834EDB">
        <w:rPr>
          <w:rFonts w:eastAsia="Calibri"/>
          <w:color w:val="000000"/>
          <w:kern w:val="2"/>
          <w:szCs w:val="28"/>
          <w:lang w:eastAsia="en-US"/>
        </w:rPr>
        <w:t xml:space="preserve">             Ю.А. Наумов</w:t>
      </w:r>
    </w:p>
    <w:p w:rsidR="00834EDB" w:rsidRPr="00834EDB" w:rsidRDefault="00834EDB" w:rsidP="00834EDB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</w:p>
    <w:p w:rsidR="00834EDB" w:rsidRP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  <w:r w:rsidRPr="00834EDB">
        <w:rPr>
          <w:rFonts w:eastAsia="Calibri"/>
          <w:color w:val="000000"/>
          <w:kern w:val="2"/>
          <w:sz w:val="24"/>
          <w:szCs w:val="28"/>
          <w:lang w:eastAsia="en-US"/>
        </w:rPr>
        <w:t>Оборин Сергей Владимирович</w:t>
      </w:r>
      <w:r>
        <w:rPr>
          <w:rFonts w:eastAsia="Calibri"/>
          <w:color w:val="000000"/>
          <w:kern w:val="2"/>
          <w:sz w:val="24"/>
          <w:szCs w:val="28"/>
          <w:lang w:eastAsia="en-US"/>
        </w:rPr>
        <w:t>,</w:t>
      </w:r>
    </w:p>
    <w:p w:rsidR="00834EDB" w:rsidRPr="00834EDB" w:rsidRDefault="00834EDB" w:rsidP="00834EDB">
      <w:pPr>
        <w:rPr>
          <w:rFonts w:eastAsia="Calibri"/>
          <w:color w:val="000000"/>
          <w:kern w:val="2"/>
          <w:sz w:val="24"/>
          <w:szCs w:val="28"/>
          <w:lang w:eastAsia="en-US"/>
        </w:rPr>
      </w:pPr>
      <w:r w:rsidRPr="00834EDB">
        <w:rPr>
          <w:rFonts w:eastAsia="Calibri"/>
          <w:color w:val="000000"/>
          <w:kern w:val="2"/>
          <w:sz w:val="24"/>
          <w:szCs w:val="28"/>
          <w:lang w:eastAsia="en-US"/>
        </w:rPr>
        <w:t>71-611</w:t>
      </w:r>
    </w:p>
    <w:p w:rsidR="00834EDB" w:rsidRPr="00834EDB" w:rsidRDefault="00834EDB" w:rsidP="00834EDB">
      <w:pPr>
        <w:rPr>
          <w:rFonts w:eastAsia="Calibri"/>
          <w:vanish/>
          <w:color w:val="000000"/>
          <w:kern w:val="2"/>
          <w:sz w:val="22"/>
          <w:szCs w:val="22"/>
          <w:lang w:eastAsia="en-US"/>
        </w:rPr>
      </w:pPr>
      <w:r w:rsidRPr="00834EDB">
        <w:rPr>
          <w:rFonts w:eastAsia="Calibri"/>
          <w:bCs/>
          <w:color w:val="000000"/>
          <w:kern w:val="2"/>
          <w:sz w:val="22"/>
          <w:szCs w:val="22"/>
          <w:lang w:eastAsia="en-US"/>
        </w:rPr>
        <w:lastRenderedPageBreak/>
        <w:t>СОГЛАСОВАНО:</w:t>
      </w:r>
      <w:r w:rsidRPr="00834EDB">
        <w:rPr>
          <w:rFonts w:eastAsia="Calibri"/>
          <w:color w:val="000000"/>
          <w:kern w:val="2"/>
          <w:sz w:val="22"/>
          <w:szCs w:val="22"/>
          <w:lang w:eastAsia="en-US"/>
        </w:rPr>
        <w:t xml:space="preserve">    </w:t>
      </w:r>
      <w:r w:rsidRPr="00834EDB">
        <w:rPr>
          <w:rFonts w:eastAsia="Calibri"/>
          <w:vanish/>
          <w:color w:val="000000"/>
          <w:kern w:val="2"/>
          <w:sz w:val="22"/>
          <w:szCs w:val="22"/>
          <w:lang w:eastAsia="en-US"/>
        </w:rPr>
        <w:t xml:space="preserve"> </w:t>
      </w:r>
    </w:p>
    <w:tbl>
      <w:tblPr>
        <w:tblW w:w="932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4"/>
        <w:gridCol w:w="284"/>
        <w:gridCol w:w="1984"/>
      </w:tblGrid>
      <w:tr w:rsidR="00834EDB" w:rsidRPr="00834EDB" w:rsidTr="00E537C0">
        <w:trPr>
          <w:trHeight w:val="74"/>
        </w:trPr>
        <w:tc>
          <w:tcPr>
            <w:tcW w:w="7054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Заместитель главы администрации по безопасности </w:t>
            </w:r>
          </w:p>
        </w:tc>
        <w:tc>
          <w:tcPr>
            <w:tcW w:w="284" w:type="dxa"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Федоров К.А.</w:t>
            </w:r>
          </w:p>
        </w:tc>
      </w:tr>
      <w:tr w:rsidR="00834EDB" w:rsidRPr="00834EDB" w:rsidTr="00E537C0">
        <w:tc>
          <w:tcPr>
            <w:tcW w:w="7054" w:type="dxa"/>
            <w:hideMark/>
          </w:tcPr>
          <w:p w:rsidR="00834EDB" w:rsidRPr="00834EDB" w:rsidRDefault="00834EDB" w:rsidP="00E537C0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Заместитель администрации по социальным и общим вопросам </w:t>
            </w:r>
          </w:p>
        </w:tc>
        <w:tc>
          <w:tcPr>
            <w:tcW w:w="284" w:type="dxa"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Котова Е.Ю.</w:t>
            </w:r>
          </w:p>
        </w:tc>
      </w:tr>
      <w:tr w:rsidR="00834EDB" w:rsidRPr="00834EDB" w:rsidTr="00E537C0">
        <w:tc>
          <w:tcPr>
            <w:tcW w:w="7054" w:type="dxa"/>
            <w:hideMark/>
          </w:tcPr>
          <w:p w:rsidR="00834EDB" w:rsidRPr="00834EDB" w:rsidRDefault="00D242E7" w:rsidP="00D242E7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И.о. з</w:t>
            </w:r>
            <w:r w:rsidR="00834EDB"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аведующ</w:t>
            </w: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его</w:t>
            </w:r>
            <w:r w:rsidR="00834EDB"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 общим отделом </w:t>
            </w:r>
          </w:p>
        </w:tc>
        <w:tc>
          <w:tcPr>
            <w:tcW w:w="284" w:type="dxa"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:rsidR="00834EDB" w:rsidRPr="00834EDB" w:rsidRDefault="00D242E7" w:rsidP="00D242E7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Федорова</w:t>
            </w:r>
            <w:r w:rsidR="00834EDB"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Л</w:t>
            </w:r>
            <w:r w:rsidR="00834EDB"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Е</w:t>
            </w:r>
            <w:r w:rsidR="00834EDB"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.</w:t>
            </w:r>
          </w:p>
        </w:tc>
      </w:tr>
      <w:tr w:rsidR="00834EDB" w:rsidRPr="00834EDB" w:rsidTr="00E537C0">
        <w:tc>
          <w:tcPr>
            <w:tcW w:w="7054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84" w:type="dxa"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Максимов В.В.</w:t>
            </w:r>
          </w:p>
        </w:tc>
      </w:tr>
    </w:tbl>
    <w:p w:rsidR="00834EDB" w:rsidRPr="00834EDB" w:rsidRDefault="00834EDB" w:rsidP="00834EDB">
      <w:pPr>
        <w:rPr>
          <w:rFonts w:eastAsia="Calibri"/>
          <w:color w:val="000000"/>
          <w:kern w:val="2"/>
          <w:sz w:val="22"/>
          <w:szCs w:val="22"/>
          <w:lang w:eastAsia="en-US"/>
        </w:rPr>
      </w:pPr>
    </w:p>
    <w:p w:rsidR="00834EDB" w:rsidRPr="00834EDB" w:rsidRDefault="00834EDB" w:rsidP="00834EDB">
      <w:pPr>
        <w:rPr>
          <w:rFonts w:eastAsia="Calibri"/>
          <w:color w:val="000000"/>
          <w:kern w:val="2"/>
          <w:sz w:val="22"/>
          <w:szCs w:val="22"/>
          <w:lang w:eastAsia="en-US"/>
        </w:rPr>
      </w:pPr>
      <w:r w:rsidRPr="00834EDB">
        <w:rPr>
          <w:rFonts w:eastAsia="Calibri"/>
          <w:bCs/>
          <w:color w:val="000000"/>
          <w:kern w:val="2"/>
          <w:sz w:val="22"/>
          <w:szCs w:val="22"/>
          <w:lang w:eastAsia="en-US"/>
        </w:rPr>
        <w:t>РАССЫЛКА:</w:t>
      </w:r>
      <w:r w:rsidRPr="00834EDB">
        <w:rPr>
          <w:rFonts w:eastAsia="Calibri"/>
          <w:color w:val="000000"/>
          <w:kern w:val="2"/>
          <w:sz w:val="22"/>
          <w:szCs w:val="22"/>
          <w:lang w:eastAsia="en-US"/>
        </w:rPr>
        <w:t xml:space="preserve"> 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8"/>
        <w:gridCol w:w="1707"/>
      </w:tblGrid>
      <w:tr w:rsidR="00834EDB" w:rsidRPr="00834EDB" w:rsidTr="00E537C0">
        <w:trPr>
          <w:hidden/>
        </w:trPr>
        <w:tc>
          <w:tcPr>
            <w:tcW w:w="5778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834EDB">
              <w:rPr>
                <w:rFonts w:eastAsia="Calibri"/>
                <w:vanish/>
                <w:color w:val="000000"/>
                <w:kern w:val="2"/>
                <w:sz w:val="22"/>
                <w:szCs w:val="22"/>
                <w:lang w:eastAsia="en-US"/>
              </w:rPr>
              <w:t>#G0</w:t>
            </w: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707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-</w:t>
            </w: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экз.</w:t>
            </w:r>
          </w:p>
        </w:tc>
      </w:tr>
      <w:tr w:rsidR="00834EDB" w:rsidRPr="00834EDB" w:rsidTr="00E537C0">
        <w:tc>
          <w:tcPr>
            <w:tcW w:w="5778" w:type="dxa"/>
            <w:hideMark/>
          </w:tcPr>
          <w:p w:rsidR="00834EDB" w:rsidRPr="00834EDB" w:rsidRDefault="00834EDB" w:rsidP="00D242E7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Отдел </w:t>
            </w:r>
            <w:r w:rsidR="00D242E7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безопасности</w:t>
            </w: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 и </w:t>
            </w:r>
            <w:r w:rsidR="00D242E7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мобилизационной подготовки</w:t>
            </w: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                                             </w:t>
            </w:r>
          </w:p>
        </w:tc>
        <w:tc>
          <w:tcPr>
            <w:tcW w:w="1707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-</w:t>
            </w: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1 </w:t>
            </w:r>
            <w:r w:rsidR="00E537C0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экз.</w:t>
            </w:r>
          </w:p>
        </w:tc>
      </w:tr>
      <w:tr w:rsidR="00834EDB" w:rsidRPr="00834EDB" w:rsidTr="00E537C0">
        <w:tc>
          <w:tcPr>
            <w:tcW w:w="5778" w:type="dxa"/>
            <w:hideMark/>
          </w:tcPr>
          <w:p w:rsidR="00834EDB" w:rsidRPr="00834EDB" w:rsidRDefault="00834EDB" w:rsidP="00E537C0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Комитет </w:t>
            </w:r>
            <w:r w:rsidR="00E537C0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жилищно-коммунального хозяйства</w:t>
            </w: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                                        </w:t>
            </w:r>
          </w:p>
        </w:tc>
        <w:tc>
          <w:tcPr>
            <w:tcW w:w="1707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-</w:t>
            </w: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1 </w:t>
            </w:r>
            <w:r w:rsidR="00E537C0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экз.</w:t>
            </w:r>
          </w:p>
        </w:tc>
      </w:tr>
      <w:tr w:rsidR="00834EDB" w:rsidRPr="00834EDB" w:rsidTr="00E537C0">
        <w:tc>
          <w:tcPr>
            <w:tcW w:w="5778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ОМВД России                                             </w:t>
            </w:r>
          </w:p>
        </w:tc>
        <w:tc>
          <w:tcPr>
            <w:tcW w:w="1707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-</w:t>
            </w: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1 </w:t>
            </w:r>
            <w:r w:rsidR="00E537C0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экз.</w:t>
            </w:r>
          </w:p>
        </w:tc>
      </w:tr>
      <w:tr w:rsidR="00834EDB" w:rsidRPr="00834EDB" w:rsidTr="00E537C0">
        <w:tc>
          <w:tcPr>
            <w:tcW w:w="5778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ЦРБ</w:t>
            </w:r>
          </w:p>
        </w:tc>
        <w:tc>
          <w:tcPr>
            <w:tcW w:w="1707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-</w:t>
            </w: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1 </w:t>
            </w:r>
            <w:r w:rsidR="00E537C0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экз.</w:t>
            </w:r>
          </w:p>
        </w:tc>
      </w:tr>
      <w:tr w:rsidR="00834EDB" w:rsidRPr="00834EDB" w:rsidTr="00E537C0">
        <w:tc>
          <w:tcPr>
            <w:tcW w:w="5778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Роспотребнадзор</w:t>
            </w:r>
          </w:p>
        </w:tc>
        <w:tc>
          <w:tcPr>
            <w:tcW w:w="1707" w:type="dxa"/>
            <w:hideMark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-</w:t>
            </w:r>
            <w:r w:rsidRPr="00834ED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1</w:t>
            </w:r>
            <w:r w:rsidR="00E537C0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 экз.</w:t>
            </w:r>
          </w:p>
        </w:tc>
      </w:tr>
      <w:tr w:rsidR="00834EDB" w:rsidRPr="00834EDB" w:rsidTr="00E537C0">
        <w:tc>
          <w:tcPr>
            <w:tcW w:w="5778" w:type="dxa"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07" w:type="dxa"/>
          </w:tcPr>
          <w:p w:rsidR="00834EDB" w:rsidRPr="00834EDB" w:rsidRDefault="00834EDB" w:rsidP="00834ED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>6</w:t>
            </w:r>
          </w:p>
        </w:tc>
      </w:tr>
    </w:tbl>
    <w:p w:rsidR="00554BEC" w:rsidRPr="00834EDB" w:rsidRDefault="00554BEC" w:rsidP="00834EDB">
      <w:pPr>
        <w:rPr>
          <w:sz w:val="22"/>
          <w:szCs w:val="22"/>
        </w:rPr>
      </w:pPr>
    </w:p>
    <w:sectPr w:rsidR="00554BEC" w:rsidRPr="00834EDB" w:rsidSect="00834EDB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7C" w:rsidRDefault="0081177C" w:rsidP="00834EDB">
      <w:r>
        <w:separator/>
      </w:r>
    </w:p>
  </w:endnote>
  <w:endnote w:type="continuationSeparator" w:id="0">
    <w:p w:rsidR="0081177C" w:rsidRDefault="0081177C" w:rsidP="0083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7C" w:rsidRDefault="0081177C" w:rsidP="00834EDB">
      <w:r>
        <w:separator/>
      </w:r>
    </w:p>
  </w:footnote>
  <w:footnote w:type="continuationSeparator" w:id="0">
    <w:p w:rsidR="0081177C" w:rsidRDefault="0081177C" w:rsidP="0083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DB" w:rsidRDefault="00834ED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52986">
      <w:rPr>
        <w:noProof/>
      </w:rPr>
      <w:t>2</w:t>
    </w:r>
    <w:r>
      <w:fldChar w:fldCharType="end"/>
    </w:r>
  </w:p>
  <w:p w:rsidR="00834EDB" w:rsidRDefault="00834ED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673B8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458BC"/>
    <w:rsid w:val="00796BD1"/>
    <w:rsid w:val="0081177C"/>
    <w:rsid w:val="00834EDB"/>
    <w:rsid w:val="00875E81"/>
    <w:rsid w:val="008A3858"/>
    <w:rsid w:val="00952986"/>
    <w:rsid w:val="009840BA"/>
    <w:rsid w:val="00A03876"/>
    <w:rsid w:val="00A13C7B"/>
    <w:rsid w:val="00A602E7"/>
    <w:rsid w:val="00AE1A2A"/>
    <w:rsid w:val="00B52D22"/>
    <w:rsid w:val="00B83D8D"/>
    <w:rsid w:val="00B95FEE"/>
    <w:rsid w:val="00BF2B0B"/>
    <w:rsid w:val="00C4794E"/>
    <w:rsid w:val="00D242E7"/>
    <w:rsid w:val="00D368DC"/>
    <w:rsid w:val="00D97342"/>
    <w:rsid w:val="00E537C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39B7-3F91-46AF-BD8E-13F293D0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34E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34EDB"/>
    <w:rPr>
      <w:sz w:val="28"/>
    </w:rPr>
  </w:style>
  <w:style w:type="paragraph" w:styleId="ab">
    <w:name w:val="footer"/>
    <w:basedOn w:val="a"/>
    <w:link w:val="ac"/>
    <w:rsid w:val="00834E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34E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8</cp:revision>
  <cp:lastPrinted>2023-03-30T07:56:00Z</cp:lastPrinted>
  <dcterms:created xsi:type="dcterms:W3CDTF">2023-03-28T13:01:00Z</dcterms:created>
  <dcterms:modified xsi:type="dcterms:W3CDTF">2023-03-30T08:32:00Z</dcterms:modified>
</cp:coreProperties>
</file>