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4644F">
      <w:pPr>
        <w:tabs>
          <w:tab w:val="left" w:pos="567"/>
          <w:tab w:val="left" w:pos="3686"/>
        </w:tabs>
      </w:pPr>
      <w:r>
        <w:tab/>
        <w:t>24 марта 2020 г.</w:t>
      </w:r>
      <w:r>
        <w:tab/>
        <w:t>01-632-а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D5FD8" w:rsidTr="008D5F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D5FD8" w:rsidRDefault="00B05516" w:rsidP="00B05516">
            <w:pPr>
              <w:rPr>
                <w:b/>
                <w:sz w:val="24"/>
                <w:szCs w:val="24"/>
              </w:rPr>
            </w:pPr>
            <w:r w:rsidRPr="008D5FD8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«Обеспечение устойчивого функционирования  </w:t>
            </w:r>
            <w:r w:rsidRPr="008D5FD8">
              <w:rPr>
                <w:rFonts w:eastAsia="SimSun"/>
                <w:color w:val="000000"/>
                <w:sz w:val="24"/>
                <w:szCs w:val="24"/>
              </w:rPr>
              <w:t>коммунальной и инженерной инфраструктуры в Тихвинском районе»</w:t>
            </w:r>
            <w:r w:rsidRPr="008D5FD8">
              <w:rPr>
                <w:color w:val="000000"/>
                <w:sz w:val="24"/>
                <w:szCs w:val="24"/>
              </w:rPr>
              <w:t>,</w:t>
            </w:r>
            <w:r w:rsidRPr="008D5FD8">
              <w:rPr>
                <w:rFonts w:eastAsia="SimSun"/>
                <w:color w:val="000000"/>
                <w:sz w:val="24"/>
                <w:szCs w:val="24"/>
              </w:rPr>
              <w:t xml:space="preserve"> утвержденной постановлением администрации Тихвинского района  от 15 октября 2019 года №01-2433-а</w:t>
            </w:r>
          </w:p>
        </w:tc>
      </w:tr>
      <w:tr w:rsidR="00B05516" w:rsidRPr="008D5FD8" w:rsidTr="008D5F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516" w:rsidRPr="008D5FD8" w:rsidRDefault="00A00A1C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E087B" w:rsidRDefault="00DE087B" w:rsidP="00B05516">
      <w:pPr>
        <w:ind w:firstLine="708"/>
        <w:rPr>
          <w:rFonts w:eastAsia="SimSun"/>
          <w:vanish/>
          <w:color w:val="000000"/>
          <w:szCs w:val="24"/>
        </w:rPr>
      </w:pPr>
      <w:r w:rsidRPr="003777BD">
        <w:rPr>
          <w:color w:val="000000"/>
          <w:szCs w:val="24"/>
        </w:rPr>
        <w:t xml:space="preserve">В целях создания условий для эффективного и устойчивого развития коммунальной и инженерной инфраструктуры в Тихвинском районе,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</w:t>
      </w:r>
      <w:r w:rsidR="00B05516">
        <w:rPr>
          <w:color w:val="000000"/>
          <w:szCs w:val="24"/>
        </w:rPr>
        <w:t>(с изменениями),</w:t>
      </w:r>
      <w:r w:rsidRPr="003777BD">
        <w:rPr>
          <w:color w:val="000000"/>
          <w:szCs w:val="24"/>
        </w:rPr>
        <w:t xml:space="preserve"> администрация Тихвинского района ПОСТАНОВЛЯЕТ:</w:t>
      </w:r>
      <w:r w:rsidRPr="003777BD">
        <w:rPr>
          <w:rFonts w:eastAsia="SimSun"/>
          <w:vanish/>
          <w:color w:val="000000"/>
          <w:szCs w:val="24"/>
        </w:rPr>
        <w:t xml:space="preserve"> </w:t>
      </w:r>
    </w:p>
    <w:p w:rsidR="0059643A" w:rsidRDefault="0059643A" w:rsidP="003777BD">
      <w:pPr>
        <w:ind w:firstLine="708"/>
        <w:rPr>
          <w:color w:val="000000"/>
          <w:szCs w:val="24"/>
        </w:rPr>
      </w:pPr>
    </w:p>
    <w:p w:rsidR="00DE087B" w:rsidRPr="003777BD" w:rsidRDefault="00DE087B" w:rsidP="003777BD">
      <w:pPr>
        <w:ind w:firstLine="708"/>
        <w:rPr>
          <w:rFonts w:eastAsia="SimSun"/>
          <w:color w:val="000000"/>
          <w:szCs w:val="24"/>
        </w:rPr>
      </w:pPr>
      <w:r w:rsidRPr="003777BD">
        <w:rPr>
          <w:color w:val="000000"/>
          <w:szCs w:val="24"/>
        </w:rPr>
        <w:t xml:space="preserve">1. Внести в муниципальную программу Тихвинского района «Обеспечение устойчивого функционирования </w:t>
      </w:r>
      <w:r w:rsidRPr="003777BD">
        <w:rPr>
          <w:rFonts w:eastAsia="SimSun"/>
          <w:color w:val="000000"/>
          <w:szCs w:val="24"/>
        </w:rPr>
        <w:t>коммунальной и инженерной инфраструктуры в Тихвинском районе», утвержденн</w:t>
      </w:r>
      <w:r w:rsidR="00B05516">
        <w:rPr>
          <w:rFonts w:eastAsia="SimSun"/>
          <w:color w:val="000000"/>
          <w:szCs w:val="24"/>
        </w:rPr>
        <w:t>ую</w:t>
      </w:r>
      <w:r w:rsidRPr="003777BD">
        <w:rPr>
          <w:rFonts w:eastAsia="SimSun"/>
          <w:color w:val="000000"/>
          <w:szCs w:val="24"/>
        </w:rPr>
        <w:t xml:space="preserve"> постановлением администрации Тихвинского района </w:t>
      </w:r>
      <w:r w:rsidRPr="00B05516">
        <w:rPr>
          <w:rFonts w:eastAsia="SimSun"/>
          <w:b/>
          <w:color w:val="000000"/>
          <w:szCs w:val="24"/>
        </w:rPr>
        <w:t>от 15 октября 2019 года №01-2433-а</w:t>
      </w:r>
      <w:r w:rsidRPr="003777BD">
        <w:rPr>
          <w:color w:val="000000"/>
          <w:szCs w:val="24"/>
        </w:rPr>
        <w:t xml:space="preserve"> (далее </w:t>
      </w:r>
      <w:r w:rsidR="00B05516">
        <w:rPr>
          <w:color w:val="000000"/>
          <w:szCs w:val="24"/>
        </w:rPr>
        <w:t xml:space="preserve">- </w:t>
      </w:r>
      <w:r w:rsidRPr="003777BD">
        <w:rPr>
          <w:color w:val="000000"/>
          <w:szCs w:val="24"/>
        </w:rPr>
        <w:t>программа)</w:t>
      </w:r>
      <w:r w:rsidR="00B05516">
        <w:rPr>
          <w:color w:val="000000"/>
          <w:szCs w:val="24"/>
        </w:rPr>
        <w:t>,</w:t>
      </w:r>
      <w:r w:rsidRPr="003777BD">
        <w:rPr>
          <w:color w:val="000000"/>
          <w:szCs w:val="24"/>
        </w:rPr>
        <w:t xml:space="preserve"> следующие изменения:</w:t>
      </w:r>
    </w:p>
    <w:p w:rsidR="00DE087B" w:rsidRPr="003777BD" w:rsidRDefault="00DE087B" w:rsidP="00B05516">
      <w:pPr>
        <w:ind w:firstLine="708"/>
        <w:rPr>
          <w:rFonts w:eastAsia="SimSun"/>
          <w:color w:val="000000"/>
          <w:szCs w:val="24"/>
        </w:rPr>
      </w:pPr>
      <w:r w:rsidRPr="003777BD">
        <w:rPr>
          <w:rFonts w:eastAsia="SimSun"/>
          <w:color w:val="000000"/>
          <w:szCs w:val="24"/>
        </w:rPr>
        <w:t>1.1. Графу 3 «Годы реализации» Плана реализации мероприятий</w:t>
      </w:r>
      <w:r w:rsidRPr="003777BD">
        <w:rPr>
          <w:color w:val="000000"/>
          <w:szCs w:val="24"/>
        </w:rPr>
        <w:t xml:space="preserve"> программы (приложение </w:t>
      </w:r>
      <w:r w:rsidR="00B05516" w:rsidRPr="003777BD">
        <w:rPr>
          <w:color w:val="000000"/>
          <w:szCs w:val="24"/>
        </w:rPr>
        <w:t>№2</w:t>
      </w:r>
      <w:r w:rsidR="00B05516">
        <w:rPr>
          <w:color w:val="000000"/>
          <w:szCs w:val="24"/>
        </w:rPr>
        <w:t xml:space="preserve"> </w:t>
      </w:r>
      <w:r w:rsidRPr="003777BD">
        <w:rPr>
          <w:color w:val="000000"/>
          <w:szCs w:val="24"/>
        </w:rPr>
        <w:t xml:space="preserve">к программе) в подпрограмме </w:t>
      </w:r>
      <w:r w:rsidR="00E648FD">
        <w:rPr>
          <w:color w:val="000000"/>
          <w:szCs w:val="24"/>
        </w:rPr>
        <w:t xml:space="preserve">1 </w:t>
      </w:r>
      <w:r w:rsidRPr="003777BD">
        <w:rPr>
          <w:color w:val="000000"/>
          <w:szCs w:val="24"/>
        </w:rPr>
        <w:t>«Энергетика Тихвинского района» изложить в следующей редакции:</w:t>
      </w:r>
    </w:p>
    <w:p w:rsidR="00DE087B" w:rsidRPr="003777BD" w:rsidRDefault="00E648FD" w:rsidP="00722B83">
      <w:pPr>
        <w:rPr>
          <w:rFonts w:eastAsia="SimSun"/>
          <w:color w:val="000000"/>
          <w:szCs w:val="24"/>
        </w:rPr>
      </w:pPr>
      <w:r>
        <w:rPr>
          <w:rFonts w:eastAsia="SimSun"/>
          <w:color w:val="000000"/>
          <w:szCs w:val="24"/>
        </w:rPr>
        <w:t>«</w:t>
      </w:r>
      <w:r w:rsidR="00DE087B" w:rsidRPr="003777BD">
        <w:rPr>
          <w:rFonts w:eastAsia="SimSun"/>
          <w:color w:val="000000"/>
          <w:szCs w:val="24"/>
        </w:rPr>
        <w:t>Годы реализации – 2020, 2021, 2022</w:t>
      </w:r>
      <w:r>
        <w:rPr>
          <w:rFonts w:eastAsia="SimSun"/>
          <w:color w:val="000000"/>
          <w:szCs w:val="24"/>
        </w:rPr>
        <w:t>»</w:t>
      </w:r>
      <w:r w:rsidR="00DE087B" w:rsidRPr="003777BD">
        <w:rPr>
          <w:rFonts w:eastAsia="SimSun"/>
          <w:color w:val="000000"/>
          <w:szCs w:val="24"/>
        </w:rPr>
        <w:t>.</w:t>
      </w:r>
    </w:p>
    <w:p w:rsidR="00DE087B" w:rsidRPr="003777BD" w:rsidRDefault="00DE087B" w:rsidP="00E648FD">
      <w:pPr>
        <w:ind w:firstLine="720"/>
        <w:rPr>
          <w:rFonts w:eastAsia="SimSun"/>
          <w:szCs w:val="24"/>
        </w:rPr>
      </w:pPr>
      <w:r w:rsidRPr="003777BD">
        <w:rPr>
          <w:rFonts w:eastAsia="SimSun"/>
          <w:szCs w:val="24"/>
        </w:rPr>
        <w:t xml:space="preserve">2. Контроль за исполнением постановления возложить на заместителя главы администрации Тихвинского района по коммунальному хозяйству и строительству.  </w:t>
      </w:r>
    </w:p>
    <w:p w:rsidR="00DE087B" w:rsidRPr="003777BD" w:rsidRDefault="00DE087B" w:rsidP="00B45B00">
      <w:pPr>
        <w:ind w:right="221"/>
        <w:rPr>
          <w:szCs w:val="24"/>
        </w:rPr>
      </w:pPr>
    </w:p>
    <w:p w:rsidR="00DE087B" w:rsidRDefault="00DE087B" w:rsidP="00B45B00">
      <w:pPr>
        <w:rPr>
          <w:sz w:val="24"/>
          <w:szCs w:val="24"/>
        </w:rPr>
      </w:pPr>
    </w:p>
    <w:p w:rsidR="003777BD" w:rsidRPr="006F3F8C" w:rsidRDefault="003777B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777BD" w:rsidRDefault="003777BD" w:rsidP="00B45B00">
      <w:pPr>
        <w:rPr>
          <w:sz w:val="24"/>
          <w:szCs w:val="24"/>
        </w:rPr>
      </w:pPr>
    </w:p>
    <w:p w:rsidR="00DE087B" w:rsidRPr="00397830" w:rsidRDefault="00DE087B" w:rsidP="00B45B00">
      <w:pPr>
        <w:rPr>
          <w:sz w:val="20"/>
        </w:rPr>
      </w:pPr>
    </w:p>
    <w:p w:rsidR="003777BD" w:rsidRPr="003777BD" w:rsidRDefault="00DE087B" w:rsidP="00B45B00">
      <w:pPr>
        <w:rPr>
          <w:sz w:val="24"/>
        </w:rPr>
      </w:pPr>
      <w:r w:rsidRPr="003777BD">
        <w:rPr>
          <w:sz w:val="24"/>
        </w:rPr>
        <w:t>Богдашова</w:t>
      </w:r>
      <w:r w:rsidR="00B05516">
        <w:rPr>
          <w:sz w:val="24"/>
        </w:rPr>
        <w:t xml:space="preserve"> Лидия Валентиновна</w:t>
      </w:r>
      <w:r w:rsidRPr="003777BD">
        <w:rPr>
          <w:sz w:val="24"/>
        </w:rPr>
        <w:t xml:space="preserve">, </w:t>
      </w:r>
    </w:p>
    <w:p w:rsidR="00B05516" w:rsidRDefault="00DE087B" w:rsidP="00B45B00">
      <w:pPr>
        <w:rPr>
          <w:sz w:val="24"/>
        </w:rPr>
      </w:pPr>
      <w:r w:rsidRPr="003777BD">
        <w:rPr>
          <w:sz w:val="24"/>
        </w:rPr>
        <w:t>56-058</w:t>
      </w:r>
    </w:p>
    <w:p w:rsidR="003777BD" w:rsidRPr="003777BD" w:rsidRDefault="00DE087B" w:rsidP="00B45B00">
      <w:pPr>
        <w:rPr>
          <w:sz w:val="24"/>
        </w:rPr>
      </w:pPr>
      <w:r w:rsidRPr="003777BD">
        <w:rPr>
          <w:sz w:val="24"/>
        </w:rPr>
        <w:t xml:space="preserve"> Медникова</w:t>
      </w:r>
      <w:r w:rsidR="00B05516">
        <w:rPr>
          <w:sz w:val="24"/>
        </w:rPr>
        <w:t xml:space="preserve"> Ирина Викторовна</w:t>
      </w:r>
      <w:r w:rsidRPr="003777BD">
        <w:rPr>
          <w:sz w:val="24"/>
        </w:rPr>
        <w:t xml:space="preserve">, </w:t>
      </w:r>
    </w:p>
    <w:p w:rsidR="00DE087B" w:rsidRPr="003777BD" w:rsidRDefault="00DE087B" w:rsidP="00B45B00">
      <w:pPr>
        <w:rPr>
          <w:sz w:val="24"/>
        </w:rPr>
      </w:pPr>
      <w:r w:rsidRPr="003777BD">
        <w:rPr>
          <w:sz w:val="24"/>
        </w:rPr>
        <w:t>79-300</w:t>
      </w:r>
    </w:p>
    <w:p w:rsidR="00DE087B" w:rsidRPr="00397830" w:rsidRDefault="00DE087B" w:rsidP="00B45B00">
      <w:pPr>
        <w:rPr>
          <w:b/>
          <w:sz w:val="24"/>
          <w:szCs w:val="24"/>
        </w:rPr>
      </w:pPr>
    </w:p>
    <w:p w:rsidR="00DE087B" w:rsidRDefault="00DE087B" w:rsidP="00DE087B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7"/>
        <w:gridCol w:w="709"/>
        <w:gridCol w:w="1985"/>
      </w:tblGrid>
      <w:tr w:rsidR="00DE087B" w:rsidTr="00DE087B">
        <w:tc>
          <w:tcPr>
            <w:tcW w:w="6237" w:type="dxa"/>
            <w:hideMark/>
          </w:tcPr>
          <w:p w:rsidR="00DE087B" w:rsidRDefault="00DE087B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зам. главы администрации по экономике и инвестициям </w:t>
            </w:r>
          </w:p>
        </w:tc>
        <w:tc>
          <w:tcPr>
            <w:tcW w:w="709" w:type="dxa"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DE087B" w:rsidTr="00DE087B">
        <w:tc>
          <w:tcPr>
            <w:tcW w:w="6237" w:type="dxa"/>
            <w:hideMark/>
          </w:tcPr>
          <w:p w:rsidR="00DE087B" w:rsidRDefault="00DE087B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коммунальному хозяйству и строительству</w:t>
            </w:r>
          </w:p>
        </w:tc>
        <w:tc>
          <w:tcPr>
            <w:tcW w:w="709" w:type="dxa"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DE087B" w:rsidTr="00DE087B">
        <w:tc>
          <w:tcPr>
            <w:tcW w:w="6237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DE087B" w:rsidTr="00DE087B">
        <w:tc>
          <w:tcPr>
            <w:tcW w:w="6237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DE087B" w:rsidRDefault="00DE087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DE087B" w:rsidRPr="00397830" w:rsidRDefault="00DE087B" w:rsidP="00B45B00">
      <w:pPr>
        <w:rPr>
          <w:sz w:val="24"/>
          <w:szCs w:val="24"/>
        </w:rPr>
      </w:pPr>
    </w:p>
    <w:p w:rsidR="00DE087B" w:rsidRPr="00DE087B" w:rsidRDefault="00DE087B" w:rsidP="00B45B00">
      <w:pPr>
        <w:rPr>
          <w:i/>
          <w:sz w:val="18"/>
          <w:szCs w:val="24"/>
        </w:rPr>
      </w:pPr>
      <w:r w:rsidRPr="00DE087B">
        <w:rPr>
          <w:bCs/>
          <w:i/>
          <w:sz w:val="18"/>
          <w:szCs w:val="24"/>
        </w:rPr>
        <w:t>РАССЫЛКА:</w:t>
      </w:r>
      <w:r w:rsidRPr="00DE087B">
        <w:rPr>
          <w:i/>
          <w:sz w:val="18"/>
          <w:szCs w:val="24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DE087B" w:rsidRPr="00DE087B" w:rsidTr="00DE087B">
        <w:tc>
          <w:tcPr>
            <w:tcW w:w="7230" w:type="dxa"/>
          </w:tcPr>
          <w:p w:rsidR="00DE087B" w:rsidRPr="00DE087B" w:rsidRDefault="003777BD" w:rsidP="00111795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Д</w:t>
            </w:r>
            <w:r w:rsidR="00DE087B" w:rsidRPr="00DE087B">
              <w:rPr>
                <w:i/>
                <w:sz w:val="18"/>
                <w:szCs w:val="24"/>
              </w:rPr>
              <w:t xml:space="preserve">ело 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 xml:space="preserve">1 </w:t>
            </w:r>
          </w:p>
        </w:tc>
      </w:tr>
      <w:tr w:rsidR="00DE087B" w:rsidRPr="00DE087B" w:rsidTr="00DE087B">
        <w:tc>
          <w:tcPr>
            <w:tcW w:w="7230" w:type="dxa"/>
          </w:tcPr>
          <w:p w:rsidR="00DE087B" w:rsidRPr="00DE087B" w:rsidRDefault="00DE087B" w:rsidP="00111795">
            <w:pPr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 xml:space="preserve">Комитет ЖКХ 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 xml:space="preserve">2 </w:t>
            </w:r>
          </w:p>
        </w:tc>
      </w:tr>
      <w:tr w:rsidR="00DE087B" w:rsidRPr="00DE087B" w:rsidTr="00DE087B">
        <w:tc>
          <w:tcPr>
            <w:tcW w:w="7230" w:type="dxa"/>
          </w:tcPr>
          <w:p w:rsidR="00DE087B" w:rsidRPr="00DE087B" w:rsidRDefault="00DE087B" w:rsidP="00111795">
            <w:pPr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Комитет финансов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1</w:t>
            </w:r>
          </w:p>
        </w:tc>
      </w:tr>
      <w:tr w:rsidR="00DE087B" w:rsidRPr="00DE087B" w:rsidTr="00DE087B">
        <w:tc>
          <w:tcPr>
            <w:tcW w:w="7230" w:type="dxa"/>
          </w:tcPr>
          <w:p w:rsidR="00DE087B" w:rsidRPr="00DE087B" w:rsidRDefault="00DE087B" w:rsidP="00DE087B">
            <w:pPr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Комитет по экономике и инвестициям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1</w:t>
            </w:r>
          </w:p>
        </w:tc>
      </w:tr>
      <w:tr w:rsidR="00DE087B" w:rsidRPr="00DE087B" w:rsidTr="00DE087B">
        <w:tc>
          <w:tcPr>
            <w:tcW w:w="7230" w:type="dxa"/>
          </w:tcPr>
          <w:p w:rsidR="00DE087B" w:rsidRPr="00DE087B" w:rsidRDefault="00DE087B" w:rsidP="00DE087B">
            <w:pPr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Комитет  по образованию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1</w:t>
            </w:r>
          </w:p>
        </w:tc>
      </w:tr>
      <w:tr w:rsidR="003777BD" w:rsidRPr="00DE087B" w:rsidTr="00DE087B">
        <w:tc>
          <w:tcPr>
            <w:tcW w:w="7230" w:type="dxa"/>
          </w:tcPr>
          <w:p w:rsidR="003777BD" w:rsidRPr="00DE087B" w:rsidRDefault="003777BD" w:rsidP="00DE087B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3777BD" w:rsidRPr="00DE087B" w:rsidRDefault="003777BD" w:rsidP="00111795">
            <w:pPr>
              <w:jc w:val="right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1</w:t>
            </w:r>
          </w:p>
        </w:tc>
      </w:tr>
      <w:tr w:rsidR="00DE087B" w:rsidRPr="00DE087B" w:rsidTr="00DE087B">
        <w:tc>
          <w:tcPr>
            <w:tcW w:w="7230" w:type="dxa"/>
          </w:tcPr>
          <w:p w:rsidR="00DE087B" w:rsidRPr="00DE087B" w:rsidRDefault="00DE087B" w:rsidP="00DE087B">
            <w:pPr>
              <w:rPr>
                <w:i/>
                <w:sz w:val="18"/>
                <w:szCs w:val="24"/>
              </w:rPr>
            </w:pPr>
            <w:r w:rsidRPr="00DE087B">
              <w:rPr>
                <w:b/>
                <w:bCs/>
                <w:i/>
                <w:sz w:val="18"/>
                <w:szCs w:val="24"/>
              </w:rPr>
              <w:t>ВСЕГО:</w:t>
            </w:r>
            <w:r w:rsidRPr="00DE087B">
              <w:rPr>
                <w:i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DE087B" w:rsidRPr="00DE087B" w:rsidRDefault="00DE087B" w:rsidP="00111795">
            <w:pPr>
              <w:jc w:val="right"/>
              <w:rPr>
                <w:i/>
                <w:sz w:val="18"/>
                <w:szCs w:val="24"/>
              </w:rPr>
            </w:pPr>
            <w:r w:rsidRPr="00DE087B">
              <w:rPr>
                <w:i/>
                <w:sz w:val="18"/>
                <w:szCs w:val="24"/>
              </w:rPr>
              <w:t>7</w:t>
            </w:r>
          </w:p>
        </w:tc>
      </w:tr>
    </w:tbl>
    <w:p w:rsidR="00DE087B" w:rsidRPr="00397830" w:rsidRDefault="00DE087B" w:rsidP="00B45B00"/>
    <w:p w:rsidR="00DE087B" w:rsidRPr="00397830" w:rsidRDefault="00DE087B" w:rsidP="00B45B00"/>
    <w:p w:rsidR="00DE087B" w:rsidRPr="00397830" w:rsidRDefault="00DE087B" w:rsidP="00B45B00">
      <w:pPr>
        <w:rPr>
          <w:rFonts w:eastAsia="SimSun"/>
          <w:sz w:val="24"/>
          <w:szCs w:val="24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Default="00DE087B" w:rsidP="00B45B00">
      <w:pPr>
        <w:suppressAutoHyphens/>
        <w:jc w:val="right"/>
        <w:rPr>
          <w:rFonts w:eastAsia="SimSun"/>
        </w:rPr>
      </w:pPr>
    </w:p>
    <w:p w:rsidR="00DE087B" w:rsidRPr="00207125" w:rsidRDefault="00DE087B" w:rsidP="00B45B00">
      <w:pPr>
        <w:suppressAutoHyphens/>
        <w:jc w:val="center"/>
        <w:rPr>
          <w:rFonts w:eastAsia="SimSun"/>
          <w:b/>
          <w:bCs/>
          <w:sz w:val="24"/>
          <w:szCs w:val="24"/>
        </w:rPr>
      </w:pPr>
    </w:p>
    <w:p w:rsidR="00DE087B" w:rsidRPr="003E2E11" w:rsidRDefault="00DE087B" w:rsidP="00B45B00">
      <w:pPr>
        <w:suppressAutoHyphens/>
        <w:jc w:val="center"/>
        <w:rPr>
          <w:rFonts w:eastAsia="SimSun"/>
          <w:b/>
          <w:bCs/>
          <w:color w:val="FF0000"/>
          <w:sz w:val="36"/>
          <w:szCs w:val="36"/>
        </w:rPr>
      </w:pPr>
      <w:r>
        <w:rPr>
          <w:rFonts w:eastAsia="SimSun"/>
          <w:b/>
          <w:bCs/>
          <w:color w:val="FF0000"/>
          <w:sz w:val="36"/>
          <w:szCs w:val="36"/>
        </w:rPr>
        <w:t xml:space="preserve"> </w:t>
      </w:r>
    </w:p>
    <w:p w:rsidR="00DE087B" w:rsidRPr="00207125" w:rsidRDefault="00DE087B" w:rsidP="00B45B00">
      <w:pPr>
        <w:rPr>
          <w:rFonts w:eastAsia="SimSun"/>
          <w:sz w:val="24"/>
          <w:szCs w:val="24"/>
        </w:rPr>
      </w:pPr>
    </w:p>
    <w:p w:rsidR="00DE087B" w:rsidRPr="00207125" w:rsidRDefault="00DE087B" w:rsidP="00B45B00">
      <w:pPr>
        <w:rPr>
          <w:rFonts w:eastAsia="SimSun"/>
          <w:sz w:val="24"/>
          <w:szCs w:val="24"/>
        </w:rPr>
      </w:pPr>
    </w:p>
    <w:p w:rsidR="00DE087B" w:rsidRDefault="00DE087B" w:rsidP="00B45B00">
      <w:pPr>
        <w:rPr>
          <w:rFonts w:eastAsia="SimSun"/>
          <w:sz w:val="24"/>
          <w:szCs w:val="24"/>
        </w:rPr>
        <w:sectPr w:rsidR="00DE087B" w:rsidSect="00AA5BC6">
          <w:pgSz w:w="11907" w:h="16840"/>
          <w:pgMar w:top="851" w:right="1134" w:bottom="992" w:left="1701" w:header="720" w:footer="720" w:gutter="0"/>
          <w:cols w:space="720"/>
        </w:sectPr>
      </w:pPr>
    </w:p>
    <w:p w:rsidR="00DE087B" w:rsidRDefault="00DE087B"/>
    <w:p w:rsidR="00DE087B" w:rsidRPr="000D2CD8" w:rsidRDefault="00DE087B" w:rsidP="001A2440">
      <w:pPr>
        <w:ind w:right="-1" w:firstLine="709"/>
        <w:rPr>
          <w:sz w:val="22"/>
          <w:szCs w:val="22"/>
        </w:rPr>
      </w:pPr>
    </w:p>
    <w:sectPr w:rsidR="00DE087B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644F"/>
    <w:rsid w:val="00285D0C"/>
    <w:rsid w:val="002A2B11"/>
    <w:rsid w:val="002F22EB"/>
    <w:rsid w:val="00326996"/>
    <w:rsid w:val="003777BD"/>
    <w:rsid w:val="0043001D"/>
    <w:rsid w:val="004914DD"/>
    <w:rsid w:val="00511A2B"/>
    <w:rsid w:val="00554BEC"/>
    <w:rsid w:val="00595F6F"/>
    <w:rsid w:val="0059643A"/>
    <w:rsid w:val="005C0140"/>
    <w:rsid w:val="006415B0"/>
    <w:rsid w:val="006463D8"/>
    <w:rsid w:val="00711921"/>
    <w:rsid w:val="00796BD1"/>
    <w:rsid w:val="008A3858"/>
    <w:rsid w:val="008B59BB"/>
    <w:rsid w:val="008D5FD8"/>
    <w:rsid w:val="009840BA"/>
    <w:rsid w:val="00A00A1C"/>
    <w:rsid w:val="00A03876"/>
    <w:rsid w:val="00A13C7B"/>
    <w:rsid w:val="00AE1A2A"/>
    <w:rsid w:val="00B05516"/>
    <w:rsid w:val="00B52D22"/>
    <w:rsid w:val="00B83D8D"/>
    <w:rsid w:val="00B95FEE"/>
    <w:rsid w:val="00BF2B0B"/>
    <w:rsid w:val="00D368DC"/>
    <w:rsid w:val="00D97342"/>
    <w:rsid w:val="00DE087B"/>
    <w:rsid w:val="00E648F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D7B80"/>
  <w15:chartTrackingRefBased/>
  <w15:docId w15:val="{E39A24F1-B301-4E0D-A65C-795A404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2020-03-24T13:59:00Z</cp:lastPrinted>
  <dcterms:created xsi:type="dcterms:W3CDTF">2020-03-24T09:55:00Z</dcterms:created>
  <dcterms:modified xsi:type="dcterms:W3CDTF">2020-03-24T14:10:00Z</dcterms:modified>
</cp:coreProperties>
</file>