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F7FBE">
      <w:pPr>
        <w:tabs>
          <w:tab w:val="left" w:pos="567"/>
          <w:tab w:val="left" w:pos="3686"/>
        </w:tabs>
      </w:pPr>
      <w:r>
        <w:tab/>
        <w:t>7 марта 2019 г.</w:t>
      </w:r>
      <w:r>
        <w:tab/>
        <w:t>01-453-а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15721" w:rsidTr="00E157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5721" w:rsidRDefault="00E15721" w:rsidP="00E15721">
            <w:pPr>
              <w:rPr>
                <w:b/>
                <w:sz w:val="24"/>
                <w:szCs w:val="24"/>
              </w:rPr>
            </w:pPr>
            <w:r w:rsidRPr="00E15721">
              <w:rPr>
                <w:color w:val="000000"/>
                <w:sz w:val="24"/>
              </w:rPr>
              <w:t xml:space="preserve"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15 октября 2018 года №01-2269-а </w:t>
            </w:r>
          </w:p>
        </w:tc>
      </w:tr>
      <w:tr w:rsidR="00E15721" w:rsidRPr="00E15721" w:rsidTr="00E157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721" w:rsidRPr="00E15721" w:rsidRDefault="00B27CBC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 ОБ НПА</w:t>
            </w:r>
            <w:bookmarkStart w:id="0" w:name="_GoBack"/>
            <w:bookmarkEnd w:id="0"/>
          </w:p>
        </w:tc>
      </w:tr>
    </w:tbl>
    <w:p w:rsidR="00E15721" w:rsidRDefault="00E15721" w:rsidP="00E15721">
      <w:pPr>
        <w:rPr>
          <w:sz w:val="22"/>
          <w:szCs w:val="22"/>
        </w:rPr>
      </w:pPr>
    </w:p>
    <w:p w:rsidR="00E15721" w:rsidRDefault="00E15721" w:rsidP="00E15721">
      <w:pPr>
        <w:ind w:firstLine="720"/>
        <w:rPr>
          <w:color w:val="000000"/>
        </w:rPr>
      </w:pPr>
      <w:r>
        <w:rPr>
          <w:color w:val="000000"/>
        </w:rPr>
        <w:t>В соответствии с постановлени</w:t>
      </w:r>
      <w:r w:rsidR="00186AA9">
        <w:rPr>
          <w:color w:val="000000"/>
        </w:rPr>
        <w:t>ем</w:t>
      </w:r>
      <w:r>
        <w:rPr>
          <w:color w:val="000000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</w:t>
      </w:r>
      <w:r w:rsidR="00186AA9">
        <w:rPr>
          <w:color w:val="000000"/>
        </w:rPr>
        <w:t>кого поселения» (с изменениями)</w:t>
      </w:r>
      <w:r>
        <w:rPr>
          <w:color w:val="000000"/>
        </w:rPr>
        <w:t>, администрация Тихвинского района ПОСТАНОВЛЯЕТ:</w:t>
      </w:r>
    </w:p>
    <w:p w:rsidR="00E15721" w:rsidRPr="001005C3" w:rsidRDefault="00E15721" w:rsidP="001005C3">
      <w:pPr>
        <w:ind w:firstLine="567"/>
        <w:rPr>
          <w:color w:val="000000"/>
        </w:rPr>
      </w:pPr>
      <w:r w:rsidRPr="001005C3">
        <w:rPr>
          <w:color w:val="000000"/>
        </w:rPr>
        <w:t xml:space="preserve">1. Внести в муниципальную программу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 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», утвержденную постановлением администрации Тихвинского района </w:t>
      </w:r>
      <w:r w:rsidRPr="001005C3">
        <w:rPr>
          <w:b/>
          <w:bCs/>
          <w:color w:val="000000"/>
        </w:rPr>
        <w:t>от 15 октября 2018 года №01-22</w:t>
      </w:r>
      <w:r>
        <w:rPr>
          <w:b/>
          <w:bCs/>
          <w:color w:val="000000"/>
        </w:rPr>
        <w:t>69</w:t>
      </w:r>
      <w:r w:rsidRPr="001005C3">
        <w:rPr>
          <w:b/>
          <w:bCs/>
          <w:color w:val="000000"/>
        </w:rPr>
        <w:t>-а</w:t>
      </w:r>
      <w:r w:rsidRPr="001005C3">
        <w:rPr>
          <w:bCs/>
          <w:color w:val="000000"/>
        </w:rPr>
        <w:t>, следующие изменения:</w:t>
      </w:r>
    </w:p>
    <w:p w:rsidR="00E15721" w:rsidRPr="001005C3" w:rsidRDefault="00E15721" w:rsidP="001005C3">
      <w:pPr>
        <w:ind w:firstLine="720"/>
        <w:rPr>
          <w:color w:val="000000"/>
        </w:rPr>
      </w:pPr>
      <w:r w:rsidRPr="001005C3">
        <w:rPr>
          <w:color w:val="000000"/>
        </w:rPr>
        <w:t xml:space="preserve">1.1. </w:t>
      </w:r>
      <w:r w:rsidRPr="001005C3">
        <w:rPr>
          <w:b/>
          <w:bCs/>
          <w:color w:val="000000"/>
        </w:rPr>
        <w:t>в Паспорте</w:t>
      </w:r>
      <w:r w:rsidRPr="001005C3">
        <w:rPr>
          <w:color w:val="000000"/>
        </w:rPr>
        <w:t xml:space="preserve"> муниципальной программы Тихвинского </w:t>
      </w:r>
      <w:r>
        <w:rPr>
          <w:color w:val="000000"/>
        </w:rPr>
        <w:t xml:space="preserve">городского поселения </w:t>
      </w:r>
      <w:r w:rsidRPr="001005C3">
        <w:rPr>
          <w:color w:val="000000"/>
        </w:rPr>
        <w:t xml:space="preserve">«Муниципальное имущество, земельные ресурсы Тихвинского </w:t>
      </w:r>
      <w:r>
        <w:rPr>
          <w:color w:val="000000"/>
        </w:rPr>
        <w:t>городского поселения</w:t>
      </w:r>
      <w:r w:rsidRPr="001005C3">
        <w:rPr>
          <w:color w:val="000000"/>
        </w:rPr>
        <w:t xml:space="preserve">» </w:t>
      </w:r>
      <w:r w:rsidRPr="001005C3">
        <w:rPr>
          <w:b/>
          <w:bCs/>
          <w:color w:val="000000"/>
        </w:rPr>
        <w:t>строку</w:t>
      </w:r>
      <w:r w:rsidRPr="001005C3">
        <w:rPr>
          <w:color w:val="000000"/>
        </w:rPr>
        <w:t xml:space="preserve"> </w:t>
      </w:r>
      <w:r w:rsidRPr="001005C3">
        <w:rPr>
          <w:b/>
          <w:bCs/>
          <w:color w:val="000000"/>
        </w:rPr>
        <w:t>«</w:t>
      </w:r>
      <w:r w:rsidRPr="001005C3">
        <w:rPr>
          <w:color w:val="000000"/>
        </w:rPr>
        <w:t>Объем бюджетных ассигнований муниципальной программы</w:t>
      </w:r>
      <w:r w:rsidRPr="001005C3">
        <w:rPr>
          <w:b/>
          <w:bCs/>
          <w:color w:val="000000"/>
        </w:rPr>
        <w:t>»</w:t>
      </w:r>
      <w:r w:rsidRPr="001005C3">
        <w:rPr>
          <w:color w:val="000000"/>
        </w:rPr>
        <w:t xml:space="preserve"> изложить в новой редакции: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6810"/>
      </w:tblGrid>
      <w:tr w:rsidR="00E15721" w:rsidRPr="00E15721" w:rsidTr="0000172D"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721" w:rsidRPr="00E15721" w:rsidRDefault="00E15721" w:rsidP="001005C3">
            <w:pPr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>Объем бюджетных ассигнований</w:t>
            </w:r>
          </w:p>
          <w:p w:rsidR="00E15721" w:rsidRPr="00E15721" w:rsidRDefault="00E15721" w:rsidP="001005C3">
            <w:pPr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 xml:space="preserve">муниципальной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721" w:rsidRPr="00E15721" w:rsidRDefault="00E15721" w:rsidP="00A9481F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области.</w:t>
            </w:r>
          </w:p>
          <w:p w:rsidR="00E15721" w:rsidRPr="00E15721" w:rsidRDefault="00E15721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>Общий объем финансирования муниципальной программы на весь период реализации составляет 5090,67 тыс. руб., в том числе по годам:</w:t>
            </w:r>
          </w:p>
          <w:p w:rsidR="00E15721" w:rsidRPr="00E15721" w:rsidRDefault="00E15721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>- 2019 год – 1890,67 тыс. руб.;</w:t>
            </w:r>
          </w:p>
          <w:p w:rsidR="00E15721" w:rsidRPr="00E15721" w:rsidRDefault="00E15721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>- 2020 год – 1600,0 тыс. руб.;</w:t>
            </w:r>
          </w:p>
          <w:p w:rsidR="00E15721" w:rsidRPr="00E15721" w:rsidRDefault="00E15721" w:rsidP="0000172D">
            <w:pPr>
              <w:autoSpaceDE w:val="0"/>
              <w:autoSpaceDN w:val="0"/>
              <w:adjustRightInd w:val="0"/>
              <w:ind w:left="-42"/>
              <w:outlineLvl w:val="1"/>
              <w:rPr>
                <w:color w:val="000000"/>
                <w:sz w:val="24"/>
              </w:rPr>
            </w:pPr>
            <w:r w:rsidRPr="00E15721">
              <w:rPr>
                <w:color w:val="000000"/>
                <w:sz w:val="24"/>
              </w:rPr>
              <w:t>- 2021 год – 1600,0 тыс. руб.</w:t>
            </w:r>
          </w:p>
        </w:tc>
      </w:tr>
    </w:tbl>
    <w:p w:rsidR="00E15721" w:rsidRPr="001005C3" w:rsidRDefault="00E15721" w:rsidP="001005C3">
      <w:pPr>
        <w:ind w:firstLine="720"/>
        <w:rPr>
          <w:color w:val="FF0000"/>
        </w:rPr>
      </w:pPr>
    </w:p>
    <w:p w:rsidR="00E15721" w:rsidRPr="001005C3" w:rsidRDefault="00E15721" w:rsidP="001005C3">
      <w:pPr>
        <w:ind w:firstLine="720"/>
        <w:rPr>
          <w:color w:val="000000"/>
        </w:rPr>
      </w:pPr>
      <w:r w:rsidRPr="001005C3">
        <w:rPr>
          <w:bCs/>
          <w:color w:val="000000"/>
        </w:rPr>
        <w:t>1.2. Приложение №2</w:t>
      </w:r>
      <w:r w:rsidRPr="001005C3">
        <w:rPr>
          <w:color w:val="000000"/>
        </w:rPr>
        <w:t xml:space="preserve"> </w:t>
      </w:r>
      <w:r w:rsidRPr="001005C3">
        <w:rPr>
          <w:bCs/>
          <w:color w:val="000000"/>
        </w:rPr>
        <w:t xml:space="preserve">«План реализации муниципальной программы Тихвинского </w:t>
      </w:r>
      <w:r>
        <w:rPr>
          <w:bCs/>
          <w:color w:val="000000"/>
        </w:rPr>
        <w:t xml:space="preserve">городского поселения </w:t>
      </w:r>
      <w:r w:rsidRPr="001005C3">
        <w:rPr>
          <w:bCs/>
          <w:color w:val="000000"/>
        </w:rPr>
        <w:t xml:space="preserve">«Муниципальное имущество, земельные ресурсы Тихвинского </w:t>
      </w:r>
      <w:r>
        <w:rPr>
          <w:bCs/>
          <w:color w:val="000000"/>
        </w:rPr>
        <w:t>городского поселения</w:t>
      </w:r>
      <w:r w:rsidRPr="001005C3">
        <w:rPr>
          <w:bCs/>
          <w:color w:val="000000"/>
        </w:rPr>
        <w:t>»</w:t>
      </w:r>
      <w:r w:rsidRPr="001005C3">
        <w:rPr>
          <w:color w:val="000000"/>
        </w:rPr>
        <w:t xml:space="preserve"> изложить в новой редакции (</w:t>
      </w:r>
      <w:r>
        <w:rPr>
          <w:color w:val="000000"/>
        </w:rPr>
        <w:t>п</w:t>
      </w:r>
      <w:r w:rsidRPr="001005C3">
        <w:rPr>
          <w:color w:val="000000"/>
        </w:rPr>
        <w:t xml:space="preserve">риложение). </w:t>
      </w:r>
    </w:p>
    <w:p w:rsidR="00E15721" w:rsidRPr="001005C3" w:rsidRDefault="00E15721" w:rsidP="001005C3">
      <w:pPr>
        <w:ind w:firstLine="720"/>
        <w:rPr>
          <w:color w:val="000000"/>
        </w:rPr>
      </w:pPr>
      <w:r w:rsidRPr="001005C3">
        <w:rPr>
          <w:color w:val="000000"/>
        </w:rPr>
        <w:lastRenderedPageBreak/>
        <w:t xml:space="preserve">2. Контроль за исполнением постановления возложить на заместителя главы администрации </w:t>
      </w:r>
      <w:r>
        <w:rPr>
          <w:color w:val="000000"/>
        </w:rPr>
        <w:t xml:space="preserve">Тихвинского района </w:t>
      </w:r>
      <w:r w:rsidRPr="001005C3">
        <w:rPr>
          <w:color w:val="000000"/>
        </w:rPr>
        <w:t>по экономике и инвестициям.</w:t>
      </w:r>
    </w:p>
    <w:p w:rsidR="00E15721" w:rsidRDefault="00E15721" w:rsidP="00FC214A">
      <w:pPr>
        <w:ind w:firstLine="225"/>
        <w:rPr>
          <w:color w:val="000000"/>
        </w:rPr>
      </w:pPr>
    </w:p>
    <w:p w:rsidR="00E15721" w:rsidRDefault="00E15721" w:rsidP="00FC214A">
      <w:pPr>
        <w:ind w:firstLine="225"/>
        <w:rPr>
          <w:color w:val="000000"/>
        </w:rPr>
      </w:pPr>
    </w:p>
    <w:p w:rsidR="00E15721" w:rsidRDefault="00E15721" w:rsidP="00E15721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В.В. Пастухова</w:t>
      </w: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186AA9" w:rsidRDefault="00186AA9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186AA9" w:rsidRDefault="00186AA9" w:rsidP="00E15721">
      <w:pPr>
        <w:rPr>
          <w:b/>
          <w:bCs/>
          <w:color w:val="000000"/>
          <w:sz w:val="24"/>
          <w:szCs w:val="24"/>
        </w:rPr>
      </w:pPr>
    </w:p>
    <w:p w:rsidR="00186AA9" w:rsidRDefault="00186AA9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Pr="00E15721" w:rsidRDefault="00E15721" w:rsidP="00E15721">
      <w:pPr>
        <w:rPr>
          <w:sz w:val="24"/>
        </w:rPr>
      </w:pPr>
      <w:r w:rsidRPr="00E15721">
        <w:rPr>
          <w:sz w:val="24"/>
        </w:rPr>
        <w:t xml:space="preserve">Полетаева Ирина Александровна, </w:t>
      </w:r>
    </w:p>
    <w:p w:rsidR="00E15721" w:rsidRPr="00E15721" w:rsidRDefault="00E15721" w:rsidP="00E15721">
      <w:pPr>
        <w:rPr>
          <w:sz w:val="24"/>
        </w:rPr>
      </w:pPr>
      <w:r w:rsidRPr="00E15721">
        <w:rPr>
          <w:sz w:val="24"/>
        </w:rPr>
        <w:t>73</w:t>
      </w:r>
      <w:r>
        <w:rPr>
          <w:sz w:val="24"/>
        </w:rPr>
        <w:t>-</w:t>
      </w:r>
      <w:r w:rsidRPr="00E15721">
        <w:rPr>
          <w:sz w:val="24"/>
        </w:rPr>
        <w:t>940</w:t>
      </w:r>
    </w:p>
    <w:p w:rsidR="00E15721" w:rsidRDefault="00E15721" w:rsidP="00E15721">
      <w:pPr>
        <w:rPr>
          <w:b/>
          <w:bCs/>
          <w:color w:val="000000"/>
          <w:sz w:val="24"/>
          <w:szCs w:val="24"/>
        </w:rPr>
      </w:pPr>
    </w:p>
    <w:p w:rsidR="00E15721" w:rsidRDefault="00E15721" w:rsidP="00E15721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6"/>
      </w:tblGrid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1417" w:type="dxa"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Заведующая отделом  бухгалтерского учета и отчетности</w:t>
            </w:r>
          </w:p>
        </w:tc>
        <w:tc>
          <w:tcPr>
            <w:tcW w:w="1417" w:type="dxa"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1417" w:type="dxa"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1417" w:type="dxa"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 о. председателя КУМИ</w:t>
            </w:r>
          </w:p>
        </w:tc>
        <w:tc>
          <w:tcPr>
            <w:tcW w:w="1417" w:type="dxa"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E15721" w:rsidTr="00E15721">
        <w:trPr>
          <w:trHeight w:val="468"/>
        </w:trPr>
        <w:tc>
          <w:tcPr>
            <w:tcW w:w="5387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земельных отношений КУМИ</w:t>
            </w:r>
          </w:p>
        </w:tc>
        <w:tc>
          <w:tcPr>
            <w:tcW w:w="1417" w:type="dxa"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E15721" w:rsidRDefault="00E15721">
            <w:pPr>
              <w:tabs>
                <w:tab w:val="left" w:pos="126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</w:tbl>
    <w:p w:rsidR="00E15721" w:rsidRDefault="00E15721" w:rsidP="00E15721">
      <w:pPr>
        <w:ind w:firstLine="225"/>
        <w:rPr>
          <w:i/>
          <w:color w:val="000000"/>
          <w:sz w:val="18"/>
          <w:szCs w:val="18"/>
        </w:rPr>
      </w:pPr>
    </w:p>
    <w:p w:rsidR="00E15721" w:rsidRDefault="00E15721" w:rsidP="00E15721">
      <w:pPr>
        <w:rPr>
          <w:i/>
          <w:color w:val="000000"/>
          <w:sz w:val="18"/>
          <w:szCs w:val="18"/>
        </w:rPr>
      </w:pPr>
    </w:p>
    <w:p w:rsidR="00E15721" w:rsidRDefault="00E15721" w:rsidP="00E15721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 xml:space="preserve">   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0"/>
        <w:gridCol w:w="570"/>
        <w:gridCol w:w="2700"/>
      </w:tblGrid>
      <w:tr w:rsidR="00E15721" w:rsidTr="00E15721">
        <w:tc>
          <w:tcPr>
            <w:tcW w:w="609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5721" w:rsidTr="00E15721">
        <w:tc>
          <w:tcPr>
            <w:tcW w:w="609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Пчелину А.Е.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5721" w:rsidTr="00E15721">
        <w:tc>
          <w:tcPr>
            <w:tcW w:w="609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5721" w:rsidTr="00E15721">
        <w:tc>
          <w:tcPr>
            <w:tcW w:w="609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5721" w:rsidTr="00E15721">
        <w:tc>
          <w:tcPr>
            <w:tcW w:w="609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5721" w:rsidTr="00E15721">
        <w:tc>
          <w:tcPr>
            <w:tcW w:w="609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5721" w:rsidTr="00E15721">
        <w:tc>
          <w:tcPr>
            <w:tcW w:w="6090" w:type="dxa"/>
            <w:hideMark/>
          </w:tcPr>
          <w:p w:rsidR="00E15721" w:rsidRDefault="00E15721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  <w:hideMark/>
          </w:tcPr>
          <w:p w:rsidR="00E15721" w:rsidRDefault="00E15721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2700" w:type="dxa"/>
            <w:hideMark/>
          </w:tcPr>
          <w:p w:rsidR="00E15721" w:rsidRDefault="00E1572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15721" w:rsidRDefault="00E15721" w:rsidP="00E15721">
      <w:pPr>
        <w:rPr>
          <w:i/>
          <w:color w:val="000000"/>
        </w:rPr>
      </w:pPr>
    </w:p>
    <w:p w:rsidR="00E15721" w:rsidRDefault="00E15721" w:rsidP="00E15721">
      <w:pPr>
        <w:rPr>
          <w:iCs/>
          <w:color w:val="000000"/>
          <w:sz w:val="24"/>
          <w:szCs w:val="24"/>
          <w:lang w:val="en-US"/>
        </w:rPr>
      </w:pPr>
    </w:p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/>
    <w:p w:rsidR="00E15721" w:rsidRDefault="00E15721" w:rsidP="00E15721">
      <w:pPr>
        <w:jc w:val="left"/>
        <w:sectPr w:rsidR="00E15721">
          <w:pgSz w:w="11906" w:h="16838"/>
          <w:pgMar w:top="851" w:right="1134" w:bottom="709" w:left="1701" w:header="709" w:footer="709" w:gutter="0"/>
          <w:cols w:space="720"/>
        </w:sectPr>
      </w:pPr>
    </w:p>
    <w:p w:rsidR="00E15721" w:rsidRPr="00CF7FBE" w:rsidRDefault="00E15721" w:rsidP="00DF7418">
      <w:pPr>
        <w:rPr>
          <w:sz w:val="20"/>
        </w:rPr>
      </w:pPr>
    </w:p>
    <w:p w:rsidR="00E15721" w:rsidRPr="00CF7FBE" w:rsidRDefault="00E15721" w:rsidP="00E15721">
      <w:pPr>
        <w:ind w:left="10080"/>
        <w:rPr>
          <w:sz w:val="24"/>
        </w:rPr>
      </w:pPr>
      <w:r w:rsidRPr="00CF7FBE">
        <w:rPr>
          <w:sz w:val="24"/>
        </w:rPr>
        <w:t xml:space="preserve">Приложение </w:t>
      </w:r>
    </w:p>
    <w:p w:rsidR="00E15721" w:rsidRPr="00CF7FBE" w:rsidRDefault="00E15721" w:rsidP="00E15721">
      <w:pPr>
        <w:ind w:left="10080"/>
        <w:rPr>
          <w:sz w:val="24"/>
        </w:rPr>
      </w:pPr>
      <w:r w:rsidRPr="00CF7FBE">
        <w:rPr>
          <w:sz w:val="24"/>
        </w:rPr>
        <w:t xml:space="preserve">к постановлению администрации </w:t>
      </w:r>
    </w:p>
    <w:p w:rsidR="00E15721" w:rsidRPr="00CF7FBE" w:rsidRDefault="00E15721" w:rsidP="00E15721">
      <w:pPr>
        <w:ind w:left="10080"/>
        <w:rPr>
          <w:sz w:val="24"/>
        </w:rPr>
      </w:pPr>
      <w:r w:rsidRPr="00CF7FBE">
        <w:rPr>
          <w:sz w:val="24"/>
        </w:rPr>
        <w:t xml:space="preserve">Тихвинского района </w:t>
      </w:r>
    </w:p>
    <w:p w:rsidR="00E15721" w:rsidRPr="00CF7FBE" w:rsidRDefault="00E15721" w:rsidP="00E15721">
      <w:pPr>
        <w:ind w:left="10080"/>
        <w:rPr>
          <w:sz w:val="24"/>
        </w:rPr>
      </w:pPr>
      <w:r w:rsidRPr="00CF7FBE">
        <w:rPr>
          <w:sz w:val="24"/>
        </w:rPr>
        <w:t xml:space="preserve">от </w:t>
      </w:r>
      <w:r w:rsidR="00CF7FBE">
        <w:rPr>
          <w:sz w:val="24"/>
        </w:rPr>
        <w:t xml:space="preserve">7 </w:t>
      </w:r>
      <w:r w:rsidRPr="00CF7FBE">
        <w:rPr>
          <w:sz w:val="24"/>
        </w:rPr>
        <w:t>марта 2019 г. №01-</w:t>
      </w:r>
      <w:r w:rsidR="00CF7FBE">
        <w:rPr>
          <w:sz w:val="24"/>
        </w:rPr>
        <w:t>453</w:t>
      </w:r>
      <w:r w:rsidRPr="00CF7FBE">
        <w:rPr>
          <w:sz w:val="24"/>
        </w:rPr>
        <w:t>-а</w:t>
      </w:r>
    </w:p>
    <w:p w:rsidR="00E15721" w:rsidRDefault="00E15721" w:rsidP="00E15721">
      <w:pPr>
        <w:ind w:left="5760"/>
        <w:rPr>
          <w:sz w:val="24"/>
        </w:rPr>
      </w:pPr>
    </w:p>
    <w:p w:rsidR="00E15721" w:rsidRPr="00DF7418" w:rsidRDefault="00E15721" w:rsidP="00DF7418">
      <w:pPr>
        <w:ind w:left="10915"/>
        <w:rPr>
          <w:bCs/>
          <w:color w:val="000000"/>
          <w:sz w:val="22"/>
          <w:szCs w:val="22"/>
        </w:rPr>
      </w:pPr>
    </w:p>
    <w:p w:rsidR="00E15721" w:rsidRDefault="00E15721" w:rsidP="00DF7418">
      <w:pPr>
        <w:ind w:firstLine="9356"/>
        <w:rPr>
          <w:bCs/>
          <w:color w:val="000000"/>
          <w:sz w:val="20"/>
        </w:rPr>
      </w:pPr>
      <w:r w:rsidRPr="001B0F1F">
        <w:rPr>
          <w:color w:val="000000"/>
          <w:sz w:val="20"/>
        </w:rPr>
        <w:t xml:space="preserve">Приложение </w:t>
      </w:r>
      <w:r w:rsidR="00186AA9">
        <w:rPr>
          <w:color w:val="000000"/>
          <w:sz w:val="20"/>
        </w:rPr>
        <w:t>№</w:t>
      </w:r>
      <w:r w:rsidRPr="001B0F1F">
        <w:rPr>
          <w:color w:val="000000"/>
          <w:sz w:val="20"/>
        </w:rPr>
        <w:t xml:space="preserve">2 к </w:t>
      </w:r>
      <w:r w:rsidRPr="001B0F1F">
        <w:rPr>
          <w:bCs/>
          <w:color w:val="000000"/>
          <w:sz w:val="20"/>
        </w:rPr>
        <w:t>муниципальной программе</w:t>
      </w:r>
    </w:p>
    <w:p w:rsidR="00E15721" w:rsidRPr="001B0F1F" w:rsidRDefault="00E15721" w:rsidP="00DF7418">
      <w:pPr>
        <w:ind w:firstLine="9356"/>
        <w:rPr>
          <w:color w:val="000000"/>
          <w:sz w:val="20"/>
        </w:rPr>
      </w:pPr>
      <w:r w:rsidRPr="001B0F1F">
        <w:rPr>
          <w:color w:val="000000"/>
          <w:sz w:val="20"/>
        </w:rPr>
        <w:t xml:space="preserve">Тихвинского городского поселения </w:t>
      </w:r>
    </w:p>
    <w:p w:rsidR="00E15721" w:rsidRDefault="00E15721" w:rsidP="00DF7418">
      <w:pPr>
        <w:ind w:firstLine="9356"/>
        <w:rPr>
          <w:sz w:val="20"/>
        </w:rPr>
      </w:pPr>
      <w:r w:rsidRPr="001B0F1F">
        <w:rPr>
          <w:sz w:val="20"/>
        </w:rPr>
        <w:t>«Муниципальное имущество, земельные ресурсы</w:t>
      </w:r>
    </w:p>
    <w:p w:rsidR="00E15721" w:rsidRPr="00262C14" w:rsidRDefault="00E15721" w:rsidP="00DF7418">
      <w:pPr>
        <w:ind w:firstLine="9356"/>
        <w:rPr>
          <w:sz w:val="20"/>
        </w:rPr>
      </w:pPr>
      <w:r w:rsidRPr="001B0F1F">
        <w:rPr>
          <w:sz w:val="20"/>
        </w:rPr>
        <w:t xml:space="preserve"> Тихвинского</w:t>
      </w:r>
      <w:r>
        <w:rPr>
          <w:sz w:val="20"/>
        </w:rPr>
        <w:t xml:space="preserve"> городского поселения»</w:t>
      </w:r>
    </w:p>
    <w:p w:rsidR="00E15721" w:rsidRPr="00262C14" w:rsidRDefault="00E15721" w:rsidP="00AE5152">
      <w:pPr>
        <w:jc w:val="right"/>
        <w:rPr>
          <w:sz w:val="20"/>
        </w:rPr>
      </w:pPr>
    </w:p>
    <w:p w:rsidR="00E15721" w:rsidRDefault="00E15721" w:rsidP="00FC214A">
      <w:pPr>
        <w:jc w:val="center"/>
        <w:rPr>
          <w:color w:val="000000"/>
        </w:rPr>
      </w:pPr>
    </w:p>
    <w:p w:rsidR="00E15721" w:rsidRPr="00E15721" w:rsidRDefault="00E15721" w:rsidP="00FC214A">
      <w:pPr>
        <w:jc w:val="center"/>
        <w:rPr>
          <w:b/>
          <w:bCs/>
          <w:color w:val="000000"/>
          <w:sz w:val="24"/>
        </w:rPr>
      </w:pPr>
      <w:r w:rsidRPr="00E15721">
        <w:rPr>
          <w:b/>
          <w:bCs/>
          <w:color w:val="000000"/>
          <w:sz w:val="24"/>
        </w:rPr>
        <w:t xml:space="preserve">ПЛАН </w:t>
      </w:r>
    </w:p>
    <w:p w:rsidR="00E15721" w:rsidRPr="00E15721" w:rsidRDefault="00E15721" w:rsidP="00FC214A">
      <w:pPr>
        <w:jc w:val="center"/>
        <w:rPr>
          <w:color w:val="000000"/>
          <w:sz w:val="24"/>
        </w:rPr>
      </w:pPr>
      <w:r w:rsidRPr="00E15721">
        <w:rPr>
          <w:b/>
          <w:bCs/>
          <w:color w:val="000000"/>
          <w:sz w:val="24"/>
        </w:rPr>
        <w:t>реализации муниципальной программы Тихвинского городского поселения</w:t>
      </w:r>
      <w:r w:rsidRPr="00E15721">
        <w:rPr>
          <w:color w:val="000000"/>
          <w:sz w:val="24"/>
        </w:rPr>
        <w:t xml:space="preserve"> </w:t>
      </w:r>
    </w:p>
    <w:p w:rsidR="00E15721" w:rsidRPr="00E15721" w:rsidRDefault="00E15721" w:rsidP="00FC214A">
      <w:pPr>
        <w:jc w:val="center"/>
        <w:rPr>
          <w:color w:val="000000"/>
          <w:sz w:val="24"/>
        </w:rPr>
      </w:pPr>
      <w:r w:rsidRPr="00E15721">
        <w:rPr>
          <w:b/>
          <w:bCs/>
          <w:color w:val="000000"/>
          <w:sz w:val="24"/>
        </w:rPr>
        <w:t>«Муниципальное имущество, земельные ресурсы Тихвинского городского поселения»</w:t>
      </w:r>
      <w:r w:rsidRPr="00E15721">
        <w:rPr>
          <w:color w:val="000000"/>
          <w:sz w:val="24"/>
        </w:rPr>
        <w:t xml:space="preserve"> </w:t>
      </w:r>
    </w:p>
    <w:p w:rsidR="00E15721" w:rsidRDefault="00E15721" w:rsidP="00FC214A">
      <w:pPr>
        <w:jc w:val="center"/>
        <w:rPr>
          <w:color w:val="000000"/>
        </w:rPr>
      </w:pPr>
    </w:p>
    <w:tbl>
      <w:tblPr>
        <w:tblW w:w="1516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093"/>
        <w:gridCol w:w="1845"/>
        <w:gridCol w:w="1134"/>
        <w:gridCol w:w="1276"/>
        <w:gridCol w:w="993"/>
        <w:gridCol w:w="1275"/>
        <w:gridCol w:w="1276"/>
        <w:gridCol w:w="1276"/>
      </w:tblGrid>
      <w:tr w:rsidR="00E15721" w:rsidRPr="00B71C03" w:rsidTr="00E15721">
        <w:tc>
          <w:tcPr>
            <w:tcW w:w="60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gridSpan w:val="5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15721" w:rsidRPr="00B71C03" w:rsidTr="00E15721">
        <w:tc>
          <w:tcPr>
            <w:tcW w:w="6093" w:type="dxa"/>
          </w:tcPr>
          <w:p w:rsidR="00E15721" w:rsidRPr="00B71C03" w:rsidRDefault="00E15721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:rsidR="00E15721" w:rsidRPr="00B71C03" w:rsidRDefault="00E15721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15721" w:rsidRPr="00B71C03" w:rsidTr="00E15721">
        <w:tc>
          <w:tcPr>
            <w:tcW w:w="60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E15721" w:rsidRPr="00B71C03" w:rsidTr="00E15721">
        <w:tc>
          <w:tcPr>
            <w:tcW w:w="15168" w:type="dxa"/>
            <w:gridSpan w:val="8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1.   Основное мероприятие: «Кадастровые работы»</w:t>
            </w:r>
          </w:p>
        </w:tc>
      </w:tr>
      <w:tr w:rsidR="00E15721" w:rsidRPr="00B71C03" w:rsidTr="00E15721">
        <w:tc>
          <w:tcPr>
            <w:tcW w:w="6093" w:type="dxa"/>
            <w:vMerge w:val="restart"/>
          </w:tcPr>
          <w:p w:rsidR="00E15721" w:rsidRDefault="00E15721" w:rsidP="00E15721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E15721" w:rsidRDefault="00E15721" w:rsidP="00E15721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изготовление схем расположения земельного участка или земельных участков на кадастровом плане террито</w:t>
            </w:r>
            <w:r w:rsidRPr="00B71C03">
              <w:rPr>
                <w:color w:val="000000"/>
                <w:sz w:val="22"/>
                <w:szCs w:val="22"/>
              </w:rPr>
              <w:lastRenderedPageBreak/>
              <w:t>рии;</w:t>
            </w:r>
          </w:p>
          <w:p w:rsidR="00E15721" w:rsidRDefault="00E15721" w:rsidP="00E15721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сопровождение процедуры проведения муниципального земельного контроля; использования территории.</w:t>
            </w:r>
          </w:p>
          <w:p w:rsidR="00E15721" w:rsidRPr="00B71C03" w:rsidRDefault="00E15721" w:rsidP="00E15721">
            <w:pPr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1845" w:type="dxa"/>
            <w:vMerge w:val="restart"/>
          </w:tcPr>
          <w:p w:rsidR="00E15721" w:rsidRPr="00B71C03" w:rsidRDefault="00E15721" w:rsidP="00B71C03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lastRenderedPageBreak/>
              <w:t xml:space="preserve">Комитет по управлению муниципальным имуществом (Далее - КУМИ)  </w:t>
            </w: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1540,67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1540,67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6093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6093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 w:val="restart"/>
          </w:tcPr>
          <w:p w:rsidR="00E15721" w:rsidRPr="00B71C03" w:rsidRDefault="00E15721" w:rsidP="005E7D7D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1540,67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1540,67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15168" w:type="dxa"/>
            <w:gridSpan w:val="8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E15721" w:rsidRPr="00B71C03" w:rsidTr="00E15721">
        <w:tc>
          <w:tcPr>
            <w:tcW w:w="6093" w:type="dxa"/>
            <w:vMerge w:val="restart"/>
          </w:tcPr>
          <w:p w:rsidR="00E15721" w:rsidRPr="00B71C03" w:rsidRDefault="00E15721" w:rsidP="00B71C03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845" w:type="dxa"/>
            <w:vMerge w:val="restart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6093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6093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 w:val="restart"/>
          </w:tcPr>
          <w:p w:rsidR="00E15721" w:rsidRPr="00B71C03" w:rsidRDefault="00E15721" w:rsidP="005E7D7D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E15721" w:rsidRPr="00B71C03" w:rsidRDefault="00E15721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15168" w:type="dxa"/>
            <w:gridSpan w:val="8"/>
          </w:tcPr>
          <w:p w:rsidR="00E15721" w:rsidRPr="005E7D7D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3.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E7D7D">
              <w:rPr>
                <w:b/>
                <w:color w:val="000000"/>
                <w:sz w:val="22"/>
                <w:szCs w:val="22"/>
              </w:rPr>
              <w:t>Основное мероприятие «Государственная регистрация права собственности»</w:t>
            </w:r>
          </w:p>
        </w:tc>
      </w:tr>
      <w:tr w:rsidR="00E15721" w:rsidRPr="00B71C03" w:rsidTr="00E15721">
        <w:tc>
          <w:tcPr>
            <w:tcW w:w="6093" w:type="dxa"/>
            <w:vMerge w:val="restart"/>
          </w:tcPr>
          <w:p w:rsidR="00E15721" w:rsidRPr="00B71C03" w:rsidRDefault="00E15721" w:rsidP="00E15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r w:rsidRPr="00906590">
              <w:rPr>
                <w:color w:val="000000"/>
                <w:sz w:val="22"/>
                <w:szCs w:val="22"/>
              </w:rPr>
              <w:t>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</w:t>
            </w:r>
          </w:p>
        </w:tc>
        <w:tc>
          <w:tcPr>
            <w:tcW w:w="1845" w:type="dxa"/>
            <w:vMerge w:val="restart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5E7D7D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6093" w:type="dxa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6093" w:type="dxa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 w:val="restart"/>
          </w:tcPr>
          <w:p w:rsidR="00E15721" w:rsidRPr="005E7D7D" w:rsidRDefault="00E15721" w:rsidP="005E7D7D">
            <w:pPr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 w:val="restart"/>
          </w:tcPr>
          <w:p w:rsidR="00E15721" w:rsidRPr="00B71C03" w:rsidRDefault="00E15721" w:rsidP="005E7D7D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E15721" w:rsidRPr="00B71C03" w:rsidRDefault="00E15721" w:rsidP="005E7D7D">
            <w:pPr>
              <w:ind w:firstLine="90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  <w:r w:rsidRPr="00B71C03">
              <w:rPr>
                <w:b/>
                <w:color w:val="000000"/>
                <w:sz w:val="22"/>
                <w:szCs w:val="22"/>
              </w:rPr>
              <w:t>-202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5090,67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5090,67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1890,67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1890,67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15721" w:rsidRPr="00B71C03" w:rsidTr="00E15721">
        <w:tc>
          <w:tcPr>
            <w:tcW w:w="7938" w:type="dxa"/>
            <w:gridSpan w:val="2"/>
            <w:vMerge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2A0AA2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993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15721" w:rsidRPr="00B71C03" w:rsidRDefault="00E15721" w:rsidP="005E7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2A0AA2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E15721" w:rsidRPr="00B71C03" w:rsidRDefault="00E15721" w:rsidP="005E7D7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E15721" w:rsidRDefault="00E15721" w:rsidP="00FC214A">
      <w:pPr>
        <w:jc w:val="center"/>
        <w:rPr>
          <w:color w:val="000000"/>
        </w:rPr>
      </w:pPr>
    </w:p>
    <w:p w:rsidR="00E15721" w:rsidRPr="00E15721" w:rsidRDefault="00E15721" w:rsidP="00E15721">
      <w:pPr>
        <w:jc w:val="center"/>
        <w:rPr>
          <w:sz w:val="22"/>
        </w:rPr>
      </w:pPr>
      <w:r>
        <w:rPr>
          <w:color w:val="000000"/>
          <w:sz w:val="22"/>
        </w:rPr>
        <w:t>_____________</w:t>
      </w:r>
    </w:p>
    <w:p w:rsidR="00E15721" w:rsidRPr="000D2CD8" w:rsidRDefault="00E15721" w:rsidP="001A2440">
      <w:pPr>
        <w:ind w:right="-1" w:firstLine="709"/>
        <w:rPr>
          <w:sz w:val="22"/>
          <w:szCs w:val="22"/>
        </w:rPr>
      </w:pPr>
    </w:p>
    <w:sectPr w:rsidR="00E15721" w:rsidRPr="000D2CD8" w:rsidSect="00E15721">
      <w:headerReference w:type="default" r:id="rId7"/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0F" w:rsidRDefault="00972F0F" w:rsidP="00E15721">
      <w:r>
        <w:separator/>
      </w:r>
    </w:p>
  </w:endnote>
  <w:endnote w:type="continuationSeparator" w:id="0">
    <w:p w:rsidR="00972F0F" w:rsidRDefault="00972F0F" w:rsidP="00E1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0F" w:rsidRDefault="00972F0F" w:rsidP="00E15721">
      <w:r>
        <w:separator/>
      </w:r>
    </w:p>
  </w:footnote>
  <w:footnote w:type="continuationSeparator" w:id="0">
    <w:p w:rsidR="00972F0F" w:rsidRDefault="00972F0F" w:rsidP="00E1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21" w:rsidRDefault="00E1572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7CBC">
      <w:rPr>
        <w:noProof/>
      </w:rPr>
      <w:t>2</w:t>
    </w:r>
    <w:r>
      <w:fldChar w:fldCharType="end"/>
    </w:r>
  </w:p>
  <w:p w:rsidR="00E15721" w:rsidRDefault="00E157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BCF"/>
    <w:multiLevelType w:val="multilevel"/>
    <w:tmpl w:val="7CAC2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6AA9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72F0F"/>
    <w:rsid w:val="009840BA"/>
    <w:rsid w:val="00A03876"/>
    <w:rsid w:val="00A13C7B"/>
    <w:rsid w:val="00AE1A2A"/>
    <w:rsid w:val="00B27CBC"/>
    <w:rsid w:val="00B423EB"/>
    <w:rsid w:val="00B52D22"/>
    <w:rsid w:val="00B83D8D"/>
    <w:rsid w:val="00B95FEE"/>
    <w:rsid w:val="00BF2B0B"/>
    <w:rsid w:val="00CF7FBE"/>
    <w:rsid w:val="00D368DC"/>
    <w:rsid w:val="00D97342"/>
    <w:rsid w:val="00E1572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BEB13"/>
  <w15:chartTrackingRefBased/>
  <w15:docId w15:val="{DEBAF272-CCA1-43B3-9A64-ED1897A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15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5721"/>
    <w:rPr>
      <w:sz w:val="28"/>
    </w:rPr>
  </w:style>
  <w:style w:type="paragraph" w:styleId="ab">
    <w:name w:val="footer"/>
    <w:basedOn w:val="a"/>
    <w:link w:val="ac"/>
    <w:rsid w:val="00E15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15721"/>
    <w:rPr>
      <w:sz w:val="28"/>
    </w:rPr>
  </w:style>
  <w:style w:type="paragraph" w:customStyle="1" w:styleId="Heading">
    <w:name w:val="Heading"/>
    <w:rsid w:val="00E157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2019-03-07T12:26:00Z</cp:lastPrinted>
  <dcterms:created xsi:type="dcterms:W3CDTF">2019-03-06T12:58:00Z</dcterms:created>
  <dcterms:modified xsi:type="dcterms:W3CDTF">2019-03-07T12:26:00Z</dcterms:modified>
</cp:coreProperties>
</file>