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E0436">
      <w:pPr>
        <w:tabs>
          <w:tab w:val="left" w:pos="567"/>
          <w:tab w:val="left" w:pos="3686"/>
        </w:tabs>
      </w:pPr>
      <w:r>
        <w:tab/>
        <w:t>26 февраля 2020 г.</w:t>
      </w:r>
      <w:r>
        <w:tab/>
        <w:t>01-399-а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A0B74" w:rsidTr="003A0B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A0B74" w:rsidRDefault="003A0B74" w:rsidP="00376E05">
            <w:pPr>
              <w:rPr>
                <w:b/>
                <w:sz w:val="24"/>
                <w:szCs w:val="24"/>
              </w:rPr>
            </w:pPr>
            <w:r w:rsidRPr="003A0B74">
              <w:rPr>
                <w:color w:val="000000"/>
                <w:sz w:val="24"/>
                <w:szCs w:val="24"/>
              </w:rPr>
              <w:t>Об утверждении плана ремонта автомобильных дорог общего пользования местного значения в Тихвинском городском поселении на 2020-2024 годы</w:t>
            </w:r>
          </w:p>
        </w:tc>
      </w:tr>
    </w:tbl>
    <w:p w:rsidR="00554BEC" w:rsidRPr="00906AE2" w:rsidRDefault="000E07C1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906AE2">
        <w:rPr>
          <w:color w:val="000000"/>
          <w:sz w:val="22"/>
          <w:szCs w:val="22"/>
        </w:rPr>
        <w:t>21.2700   ДО</w:t>
      </w:r>
    </w:p>
    <w:bookmarkEnd w:id="0"/>
    <w:p w:rsidR="003A0B74" w:rsidRDefault="003A0B74" w:rsidP="001A2440">
      <w:pPr>
        <w:ind w:right="-1" w:firstLine="709"/>
        <w:rPr>
          <w:sz w:val="22"/>
          <w:szCs w:val="22"/>
        </w:rPr>
      </w:pPr>
    </w:p>
    <w:p w:rsidR="003A0B74" w:rsidRPr="003A0B74" w:rsidRDefault="003A0B74" w:rsidP="003A0B74">
      <w:pPr>
        <w:ind w:firstLine="709"/>
        <w:rPr>
          <w:rFonts w:eastAsia="Calibri"/>
          <w:highlight w:val="yellow"/>
        </w:rPr>
      </w:pPr>
      <w:r w:rsidRPr="003A0B74">
        <w:rPr>
          <w:rFonts w:eastAsia="Calibri"/>
        </w:rPr>
        <w:t>В соответ</w:t>
      </w:r>
      <w:r>
        <w:rPr>
          <w:rFonts w:eastAsia="Calibri"/>
        </w:rPr>
        <w:t xml:space="preserve">ствии с Федеральным законом от </w:t>
      </w:r>
      <w:r w:rsidRPr="003A0B74">
        <w:rPr>
          <w:rFonts w:eastAsia="Calibri"/>
        </w:rPr>
        <w:t>6 октября 2003 года №131-ФЗ «Об общих принципах организации местного самоуправления в Российской Феде</w:t>
      </w:r>
      <w:r>
        <w:rPr>
          <w:rFonts w:eastAsia="Calibri"/>
        </w:rPr>
        <w:t xml:space="preserve">рации», Федеральным законом от </w:t>
      </w:r>
      <w:r w:rsidRPr="003A0B74">
        <w:rPr>
          <w:rFonts w:eastAsia="Calibri"/>
        </w:rPr>
        <w:t>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Тихвинского района ПОСТАНОВЛЯЕТ:</w:t>
      </w:r>
    </w:p>
    <w:p w:rsidR="003A0B74" w:rsidRPr="003A0B74" w:rsidRDefault="003A0B74" w:rsidP="003A0B74">
      <w:pPr>
        <w:ind w:firstLine="709"/>
        <w:rPr>
          <w:rFonts w:eastAsia="Calibri"/>
        </w:rPr>
      </w:pPr>
      <w:r w:rsidRPr="003A0B74">
        <w:rPr>
          <w:rFonts w:eastAsia="Calibri"/>
        </w:rPr>
        <w:t>1. Утвердить план ремонта автомобильных дорог общего пользования местного значения в Тихви</w:t>
      </w:r>
      <w:r>
        <w:rPr>
          <w:rFonts w:eastAsia="Calibri"/>
        </w:rPr>
        <w:t>нском городском поселении на</w:t>
      </w:r>
      <w:r w:rsidRPr="003A0B74">
        <w:rPr>
          <w:rFonts w:eastAsia="Calibri"/>
        </w:rPr>
        <w:t xml:space="preserve"> 2020-2024</w:t>
      </w:r>
      <w:r>
        <w:rPr>
          <w:rFonts w:eastAsia="Calibri"/>
        </w:rPr>
        <w:t xml:space="preserve"> годы (приложение)</w:t>
      </w:r>
      <w:r w:rsidRPr="003A0B74">
        <w:rPr>
          <w:rFonts w:eastAsia="Calibri"/>
        </w:rPr>
        <w:t xml:space="preserve">. </w:t>
      </w:r>
    </w:p>
    <w:p w:rsidR="003A0B74" w:rsidRDefault="003A0B74" w:rsidP="003A0B74">
      <w:pPr>
        <w:ind w:firstLine="709"/>
        <w:rPr>
          <w:rFonts w:eastAsia="Calibri"/>
        </w:rPr>
      </w:pPr>
      <w:r w:rsidRPr="003A0B74">
        <w:rPr>
          <w:rFonts w:eastAsia="Calibri"/>
        </w:rPr>
        <w:t>2. Признать утратившим</w:t>
      </w:r>
      <w:r>
        <w:rPr>
          <w:rFonts w:eastAsia="Calibri"/>
        </w:rPr>
        <w:t>и силу постановления</w:t>
      </w:r>
      <w:r w:rsidRPr="003A0B74">
        <w:rPr>
          <w:rFonts w:eastAsia="Calibri"/>
        </w:rPr>
        <w:t xml:space="preserve"> администрации Тихвинского района</w:t>
      </w:r>
      <w:r>
        <w:rPr>
          <w:rFonts w:eastAsia="Calibri"/>
        </w:rPr>
        <w:t>:</w:t>
      </w:r>
      <w:r w:rsidRPr="003A0B74">
        <w:rPr>
          <w:rFonts w:eastAsia="Calibri"/>
        </w:rPr>
        <w:t xml:space="preserve"> </w:t>
      </w:r>
    </w:p>
    <w:p w:rsidR="003A0B74" w:rsidRDefault="003A0B74" w:rsidP="003A0B74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130A75">
        <w:rPr>
          <w:rFonts w:eastAsia="Calibri"/>
          <w:b/>
        </w:rPr>
        <w:t>от 31 января 2017 года</w:t>
      </w:r>
      <w:r w:rsidR="00130A75">
        <w:rPr>
          <w:rFonts w:eastAsia="Calibri"/>
          <w:b/>
        </w:rPr>
        <w:t xml:space="preserve"> №</w:t>
      </w:r>
      <w:r w:rsidRPr="00130A75">
        <w:rPr>
          <w:rFonts w:eastAsia="Calibri"/>
          <w:b/>
        </w:rPr>
        <w:t>01-251-а</w:t>
      </w:r>
      <w:r w:rsidRPr="003A0B74">
        <w:rPr>
          <w:rFonts w:eastAsia="Calibri"/>
        </w:rPr>
        <w:t xml:space="preserve"> «Об утверждении плана ремонта асфальтобетонного покрытия автомобильных дорог общего пользования местного значения в Тихвинском городском поселении в 2017-2021 годах»</w:t>
      </w:r>
      <w:r>
        <w:rPr>
          <w:rFonts w:eastAsia="Calibri"/>
        </w:rPr>
        <w:t>;</w:t>
      </w:r>
    </w:p>
    <w:p w:rsidR="003A0B74" w:rsidRPr="003A0B74" w:rsidRDefault="003A0B74" w:rsidP="003A0B74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130A75">
        <w:rPr>
          <w:rFonts w:eastAsia="Calibri"/>
          <w:b/>
        </w:rPr>
        <w:t>от 18 января 2019 года №01-104-а</w:t>
      </w:r>
      <w:r>
        <w:rPr>
          <w:rFonts w:eastAsia="Calibri"/>
        </w:rPr>
        <w:t xml:space="preserve"> </w:t>
      </w:r>
      <w:r w:rsidRPr="00130A75">
        <w:rPr>
          <w:rFonts w:eastAsia="Calibri"/>
          <w:szCs w:val="28"/>
        </w:rPr>
        <w:t>«О внесении</w:t>
      </w:r>
      <w:r w:rsidR="00130A75" w:rsidRPr="00130A75">
        <w:rPr>
          <w:color w:val="000000"/>
          <w:szCs w:val="28"/>
        </w:rPr>
        <w:t xml:space="preserve"> изменений в план ремонта асфальтобетонного покрытия автомобильных дорог общего пользования местного значения в Тихвинском городском поселении в 2017-2021 годах, утвержденный постановлением администрации Тихвинского района от 31 января 2017 года № 01-251-а</w:t>
      </w:r>
      <w:r w:rsidR="00130A75">
        <w:rPr>
          <w:color w:val="000000"/>
          <w:szCs w:val="28"/>
        </w:rPr>
        <w:t>».</w:t>
      </w:r>
    </w:p>
    <w:p w:rsidR="003A0B74" w:rsidRPr="003A0B74" w:rsidRDefault="003A0B74" w:rsidP="003A0B74">
      <w:pPr>
        <w:ind w:firstLine="709"/>
        <w:rPr>
          <w:rFonts w:eastAsia="Calibri"/>
        </w:rPr>
      </w:pPr>
      <w:r w:rsidRPr="003A0B74">
        <w:rPr>
          <w:rFonts w:eastAsia="Calibri"/>
        </w:rPr>
        <w:t xml:space="preserve"> 3. Обнародовать настоящее постановление на официальном сайте Тихвинского района в сети Интернет.</w:t>
      </w:r>
    </w:p>
    <w:p w:rsidR="003A0B74" w:rsidRDefault="003A0B74" w:rsidP="003A0B74">
      <w:pPr>
        <w:ind w:firstLine="709"/>
        <w:rPr>
          <w:rFonts w:eastAsia="Calibri"/>
        </w:rPr>
      </w:pPr>
      <w:r w:rsidRPr="003A0B74">
        <w:rPr>
          <w:rFonts w:eastAsia="Calibri"/>
        </w:rPr>
        <w:t xml:space="preserve">4. Контроль за исполнением постановления возложить на заместителя главы администрации </w:t>
      </w:r>
      <w:r w:rsidR="00130A75">
        <w:rPr>
          <w:rFonts w:eastAsia="Calibri"/>
        </w:rPr>
        <w:t xml:space="preserve">Тихвинского района </w:t>
      </w:r>
      <w:r w:rsidRPr="003A0B74">
        <w:rPr>
          <w:rFonts w:eastAsia="Calibri"/>
        </w:rPr>
        <w:t>по коммунальному хозяйству и строительству.</w:t>
      </w:r>
    </w:p>
    <w:p w:rsidR="003A0B74" w:rsidRDefault="003A0B74" w:rsidP="003A0B74">
      <w:pPr>
        <w:rPr>
          <w:rFonts w:eastAsia="Calibri"/>
        </w:rPr>
      </w:pPr>
    </w:p>
    <w:p w:rsidR="003A0B74" w:rsidRDefault="003A0B74" w:rsidP="003A0B74">
      <w:pPr>
        <w:rPr>
          <w:rFonts w:eastAsia="Calibri"/>
        </w:rPr>
      </w:pPr>
    </w:p>
    <w:p w:rsidR="003A0B74" w:rsidRDefault="003A0B74" w:rsidP="003A0B74">
      <w:pPr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   Ю.А.Наумов</w:t>
      </w:r>
    </w:p>
    <w:p w:rsidR="003A0B74" w:rsidRDefault="003A0B74" w:rsidP="003A0B74">
      <w:pPr>
        <w:rPr>
          <w:rFonts w:eastAsia="Calibri"/>
        </w:rPr>
      </w:pPr>
    </w:p>
    <w:p w:rsidR="00130A75" w:rsidRDefault="00130A75" w:rsidP="003A0B74">
      <w:pPr>
        <w:rPr>
          <w:rFonts w:eastAsia="Calibri"/>
        </w:rPr>
      </w:pPr>
    </w:p>
    <w:p w:rsidR="003A0B74" w:rsidRPr="00631349" w:rsidRDefault="003A0B74" w:rsidP="003A0B7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3A0B74" w:rsidRPr="00631349" w:rsidTr="00B327CF">
        <w:trPr>
          <w:trHeight w:val="135"/>
        </w:trPr>
        <w:tc>
          <w:tcPr>
            <w:tcW w:w="3355" w:type="pct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3A0B74" w:rsidRDefault="003A0B74" w:rsidP="00B327CF">
            <w:pPr>
              <w:rPr>
                <w:sz w:val="24"/>
                <w:szCs w:val="24"/>
              </w:rPr>
            </w:pPr>
          </w:p>
          <w:p w:rsidR="003A0B74" w:rsidRPr="00631349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</w:p>
        </w:tc>
      </w:tr>
      <w:tr w:rsidR="003A0B74" w:rsidRPr="00631349" w:rsidTr="00B327CF">
        <w:trPr>
          <w:trHeight w:val="277"/>
        </w:trPr>
        <w:tc>
          <w:tcPr>
            <w:tcW w:w="3355" w:type="pct"/>
          </w:tcPr>
          <w:p w:rsidR="003A0B74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И.о.председателя комитета жилищно-коммунального </w:t>
            </w:r>
          </w:p>
          <w:p w:rsidR="003A0B74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095" w:type="pct"/>
            <w:shd w:val="clear" w:color="auto" w:fill="auto"/>
          </w:tcPr>
          <w:p w:rsidR="003A0B74" w:rsidRDefault="003A0B74" w:rsidP="00B327CF">
            <w:pPr>
              <w:rPr>
                <w:sz w:val="24"/>
                <w:szCs w:val="24"/>
              </w:rPr>
            </w:pPr>
          </w:p>
          <w:p w:rsidR="003A0B74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50" w:type="pct"/>
            <w:shd w:val="clear" w:color="auto" w:fill="auto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</w:p>
        </w:tc>
      </w:tr>
      <w:tr w:rsidR="003A0B74" w:rsidRPr="00631349" w:rsidTr="00B327CF">
        <w:trPr>
          <w:trHeight w:val="277"/>
        </w:trPr>
        <w:tc>
          <w:tcPr>
            <w:tcW w:w="3355" w:type="pct"/>
          </w:tcPr>
          <w:p w:rsidR="003A0B74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1095" w:type="pct"/>
            <w:shd w:val="clear" w:color="auto" w:fill="auto"/>
          </w:tcPr>
          <w:p w:rsidR="003A0B74" w:rsidRDefault="003A0B74" w:rsidP="00B327CF">
            <w:pPr>
              <w:rPr>
                <w:sz w:val="24"/>
                <w:szCs w:val="24"/>
              </w:rPr>
            </w:pPr>
          </w:p>
          <w:p w:rsidR="003A0B74" w:rsidRDefault="003A0B74" w:rsidP="00B327CF">
            <w:pPr>
              <w:rPr>
                <w:sz w:val="24"/>
                <w:szCs w:val="24"/>
              </w:rPr>
            </w:pPr>
          </w:p>
          <w:p w:rsidR="003A0B74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Е.В.</w:t>
            </w:r>
          </w:p>
        </w:tc>
        <w:tc>
          <w:tcPr>
            <w:tcW w:w="550" w:type="pct"/>
            <w:shd w:val="clear" w:color="auto" w:fill="auto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</w:p>
        </w:tc>
      </w:tr>
      <w:tr w:rsidR="003A0B74" w:rsidRPr="00631349" w:rsidTr="00B327CF">
        <w:trPr>
          <w:trHeight w:val="168"/>
        </w:trPr>
        <w:tc>
          <w:tcPr>
            <w:tcW w:w="3355" w:type="pct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</w:p>
        </w:tc>
      </w:tr>
      <w:tr w:rsidR="003A0B74" w:rsidRPr="00631349" w:rsidTr="00B327CF">
        <w:trPr>
          <w:trHeight w:val="135"/>
        </w:trPr>
        <w:tc>
          <w:tcPr>
            <w:tcW w:w="3355" w:type="pct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</w:p>
        </w:tc>
      </w:tr>
    </w:tbl>
    <w:p w:rsidR="003A0B74" w:rsidRDefault="003A0B74" w:rsidP="003A0B74">
      <w:pPr>
        <w:spacing w:line="360" w:lineRule="auto"/>
        <w:rPr>
          <w:b/>
          <w:sz w:val="24"/>
          <w:szCs w:val="24"/>
        </w:rPr>
      </w:pPr>
    </w:p>
    <w:p w:rsidR="003A0B74" w:rsidRPr="00631349" w:rsidRDefault="003A0B74" w:rsidP="003A0B7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3A0B74" w:rsidRPr="00631349" w:rsidTr="00B327CF">
        <w:trPr>
          <w:trHeight w:val="135"/>
        </w:trPr>
        <w:tc>
          <w:tcPr>
            <w:tcW w:w="3746" w:type="pct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</w:p>
        </w:tc>
      </w:tr>
      <w:tr w:rsidR="003A0B74" w:rsidRPr="00631349" w:rsidTr="00B327CF">
        <w:trPr>
          <w:trHeight w:val="54"/>
        </w:trPr>
        <w:tc>
          <w:tcPr>
            <w:tcW w:w="3746" w:type="pct"/>
          </w:tcPr>
          <w:p w:rsidR="003A0B74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администрации</w:t>
            </w:r>
          </w:p>
        </w:tc>
        <w:tc>
          <w:tcPr>
            <w:tcW w:w="313" w:type="pct"/>
            <w:shd w:val="clear" w:color="auto" w:fill="auto"/>
          </w:tcPr>
          <w:p w:rsidR="003A0B74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</w:p>
        </w:tc>
      </w:tr>
      <w:tr w:rsidR="003A0B74" w:rsidRPr="00631349" w:rsidTr="00B327CF">
        <w:trPr>
          <w:trHeight w:val="54"/>
        </w:trPr>
        <w:tc>
          <w:tcPr>
            <w:tcW w:w="3746" w:type="pct"/>
          </w:tcPr>
          <w:p w:rsidR="003A0B74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Заместителю главы администрации по коммунальному </w:t>
            </w:r>
          </w:p>
          <w:p w:rsidR="003A0B74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 и строительству</w:t>
            </w:r>
          </w:p>
        </w:tc>
        <w:tc>
          <w:tcPr>
            <w:tcW w:w="313" w:type="pct"/>
            <w:shd w:val="clear" w:color="auto" w:fill="auto"/>
          </w:tcPr>
          <w:p w:rsidR="003A0B74" w:rsidRDefault="003A0B74" w:rsidP="00B327CF">
            <w:pPr>
              <w:rPr>
                <w:sz w:val="24"/>
                <w:szCs w:val="24"/>
              </w:rPr>
            </w:pPr>
          </w:p>
          <w:p w:rsidR="003A0B74" w:rsidRDefault="003A0B74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3A0B74" w:rsidRPr="00631349" w:rsidRDefault="003A0B74" w:rsidP="00B327CF">
            <w:pPr>
              <w:rPr>
                <w:sz w:val="24"/>
                <w:szCs w:val="24"/>
              </w:rPr>
            </w:pPr>
          </w:p>
        </w:tc>
      </w:tr>
      <w:tr w:rsidR="00376E05" w:rsidRPr="00631349" w:rsidTr="00376E05">
        <w:trPr>
          <w:trHeight w:val="141"/>
        </w:trPr>
        <w:tc>
          <w:tcPr>
            <w:tcW w:w="3746" w:type="pct"/>
          </w:tcPr>
          <w:p w:rsidR="00376E05" w:rsidRDefault="00376E05" w:rsidP="003A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376E05" w:rsidRDefault="00376E05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pct"/>
            <w:shd w:val="clear" w:color="auto" w:fill="auto"/>
          </w:tcPr>
          <w:p w:rsidR="00376E05" w:rsidRPr="00631349" w:rsidRDefault="00376E05" w:rsidP="00B327CF">
            <w:pPr>
              <w:rPr>
                <w:sz w:val="24"/>
                <w:szCs w:val="24"/>
              </w:rPr>
            </w:pPr>
          </w:p>
        </w:tc>
      </w:tr>
      <w:tr w:rsidR="00376E05" w:rsidRPr="00631349" w:rsidTr="00B327CF">
        <w:trPr>
          <w:trHeight w:val="141"/>
        </w:trPr>
        <w:tc>
          <w:tcPr>
            <w:tcW w:w="3746" w:type="pct"/>
          </w:tcPr>
          <w:p w:rsidR="00376E05" w:rsidRDefault="00376E05" w:rsidP="003A0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313" w:type="pct"/>
            <w:shd w:val="clear" w:color="auto" w:fill="auto"/>
          </w:tcPr>
          <w:p w:rsidR="00376E05" w:rsidRDefault="00376E05" w:rsidP="00B3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376E05" w:rsidRPr="00631349" w:rsidRDefault="00376E05" w:rsidP="00B327CF">
            <w:pPr>
              <w:rPr>
                <w:sz w:val="24"/>
                <w:szCs w:val="24"/>
              </w:rPr>
            </w:pPr>
          </w:p>
        </w:tc>
      </w:tr>
    </w:tbl>
    <w:p w:rsidR="003A0B74" w:rsidRPr="00631349" w:rsidRDefault="003A0B74" w:rsidP="003A0B74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3A0B74" w:rsidRPr="00631349" w:rsidTr="00B327CF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B74" w:rsidRPr="00631349" w:rsidRDefault="003A0B74" w:rsidP="00B327CF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B74" w:rsidRPr="00631349" w:rsidRDefault="00376E05" w:rsidP="00B327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B74" w:rsidRPr="00631349" w:rsidRDefault="003A0B74" w:rsidP="00B327CF">
            <w:pPr>
              <w:rPr>
                <w:b/>
                <w:sz w:val="24"/>
                <w:szCs w:val="24"/>
              </w:rPr>
            </w:pPr>
          </w:p>
        </w:tc>
      </w:tr>
    </w:tbl>
    <w:p w:rsidR="003A0B74" w:rsidRDefault="003A0B74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Default="00130A75" w:rsidP="003A0B74">
      <w:pPr>
        <w:rPr>
          <w:sz w:val="22"/>
          <w:szCs w:val="22"/>
        </w:rPr>
      </w:pPr>
    </w:p>
    <w:p w:rsidR="00130A75" w:rsidRPr="003A0B74" w:rsidRDefault="00130A75" w:rsidP="00130A75">
      <w:pPr>
        <w:rPr>
          <w:rFonts w:eastAsia="Calibri"/>
        </w:rPr>
      </w:pPr>
      <w:r w:rsidRPr="003A0B74">
        <w:rPr>
          <w:rFonts w:eastAsia="Calibri"/>
        </w:rPr>
        <w:t>Евпак Елена Анатольевна,</w:t>
      </w:r>
    </w:p>
    <w:p w:rsidR="00130A75" w:rsidRDefault="00130A75" w:rsidP="00130A75">
      <w:pPr>
        <w:rPr>
          <w:rFonts w:eastAsia="Calibri"/>
        </w:rPr>
      </w:pPr>
      <w:r w:rsidRPr="003A0B74">
        <w:rPr>
          <w:rFonts w:eastAsia="Calibri"/>
        </w:rPr>
        <w:t>56-188</w:t>
      </w:r>
    </w:p>
    <w:p w:rsidR="00130A75" w:rsidRDefault="00130A75" w:rsidP="00130A75">
      <w:pPr>
        <w:rPr>
          <w:rFonts w:eastAsia="Calibri"/>
        </w:rPr>
        <w:sectPr w:rsidR="00130A75" w:rsidSect="003A0B7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30A75" w:rsidRDefault="00130A75" w:rsidP="00130A75">
      <w:pPr>
        <w:ind w:left="5103"/>
        <w:rPr>
          <w:rFonts w:eastAsia="Calibri"/>
        </w:rPr>
      </w:pPr>
      <w:r>
        <w:rPr>
          <w:rFonts w:eastAsia="Calibri"/>
        </w:rPr>
        <w:lastRenderedPageBreak/>
        <w:t>УТВЕРЖДЕН</w:t>
      </w:r>
    </w:p>
    <w:p w:rsidR="00130A75" w:rsidRDefault="00130A75" w:rsidP="00130A75">
      <w:pPr>
        <w:ind w:left="5103"/>
        <w:rPr>
          <w:rFonts w:eastAsia="Calibri"/>
        </w:rPr>
      </w:pPr>
      <w:r>
        <w:rPr>
          <w:rFonts w:eastAsia="Calibri"/>
        </w:rPr>
        <w:t>постановлением администрации</w:t>
      </w:r>
    </w:p>
    <w:p w:rsidR="00130A75" w:rsidRDefault="00130A75" w:rsidP="00130A75">
      <w:pPr>
        <w:ind w:left="5103"/>
        <w:rPr>
          <w:rFonts w:eastAsia="Calibri"/>
        </w:rPr>
      </w:pPr>
      <w:r>
        <w:rPr>
          <w:rFonts w:eastAsia="Calibri"/>
        </w:rPr>
        <w:t>Тихвинского района</w:t>
      </w:r>
    </w:p>
    <w:p w:rsidR="00130A75" w:rsidRPr="00906AE2" w:rsidRDefault="00130A75" w:rsidP="00130A75">
      <w:pPr>
        <w:ind w:left="5103"/>
        <w:rPr>
          <w:rFonts w:eastAsia="Calibri"/>
          <w:color w:val="000000"/>
        </w:rPr>
      </w:pPr>
      <w:r>
        <w:rPr>
          <w:rFonts w:eastAsia="Calibri"/>
        </w:rPr>
        <w:t xml:space="preserve">от </w:t>
      </w:r>
      <w:r w:rsidR="001E0436" w:rsidRPr="00906AE2">
        <w:rPr>
          <w:rFonts w:eastAsia="Calibri"/>
          <w:color w:val="000000"/>
        </w:rPr>
        <w:t>26 февраля 2020 г. №01-399</w:t>
      </w:r>
      <w:r w:rsidRPr="00906AE2">
        <w:rPr>
          <w:rFonts w:eastAsia="Calibri"/>
          <w:color w:val="000000"/>
        </w:rPr>
        <w:t>-а</w:t>
      </w:r>
    </w:p>
    <w:p w:rsidR="00130A75" w:rsidRDefault="00130A75" w:rsidP="00130A75">
      <w:pPr>
        <w:ind w:left="5103"/>
        <w:rPr>
          <w:rFonts w:eastAsia="Calibri"/>
        </w:rPr>
      </w:pPr>
      <w:r>
        <w:rPr>
          <w:rFonts w:eastAsia="Calibri"/>
        </w:rPr>
        <w:t>(приложение)</w:t>
      </w:r>
    </w:p>
    <w:p w:rsidR="00130A75" w:rsidRDefault="00130A75" w:rsidP="00130A75">
      <w:pPr>
        <w:ind w:left="5103"/>
        <w:rPr>
          <w:rFonts w:eastAsia="Calibri"/>
        </w:rPr>
      </w:pPr>
    </w:p>
    <w:p w:rsidR="00376E05" w:rsidRPr="00376E05" w:rsidRDefault="00376E05" w:rsidP="00376E05">
      <w:pPr>
        <w:jc w:val="center"/>
        <w:rPr>
          <w:rFonts w:eastAsia="Calibri"/>
          <w:b/>
        </w:rPr>
      </w:pPr>
      <w:r w:rsidRPr="00376E05">
        <w:rPr>
          <w:rFonts w:eastAsia="Calibri"/>
          <w:b/>
        </w:rPr>
        <w:t>ПЛАН</w:t>
      </w:r>
    </w:p>
    <w:p w:rsidR="00376E05" w:rsidRPr="00376E05" w:rsidRDefault="00376E05" w:rsidP="00376E05">
      <w:pPr>
        <w:jc w:val="center"/>
        <w:rPr>
          <w:rFonts w:eastAsia="Calibri"/>
          <w:b/>
        </w:rPr>
      </w:pPr>
      <w:r w:rsidRPr="00376E05">
        <w:rPr>
          <w:rFonts w:eastAsia="Calibri"/>
          <w:b/>
        </w:rPr>
        <w:t>ремонта автомобильных дорог</w:t>
      </w:r>
      <w:r>
        <w:rPr>
          <w:rFonts w:eastAsia="Calibri"/>
          <w:b/>
        </w:rPr>
        <w:t xml:space="preserve"> </w:t>
      </w:r>
      <w:r w:rsidRPr="00376E05">
        <w:rPr>
          <w:rFonts w:eastAsia="Calibri"/>
          <w:b/>
        </w:rPr>
        <w:t>общего пользования местного значения</w:t>
      </w:r>
    </w:p>
    <w:p w:rsidR="00376E05" w:rsidRPr="00376E05" w:rsidRDefault="00376E05" w:rsidP="00376E05">
      <w:pPr>
        <w:jc w:val="center"/>
        <w:rPr>
          <w:rFonts w:eastAsia="Calibri"/>
          <w:b/>
        </w:rPr>
      </w:pPr>
      <w:r w:rsidRPr="00376E05">
        <w:rPr>
          <w:rFonts w:eastAsia="Calibri"/>
          <w:b/>
        </w:rPr>
        <w:t>в Тихвинском городском поселении</w:t>
      </w:r>
    </w:p>
    <w:p w:rsidR="00376E05" w:rsidRDefault="00376E05" w:rsidP="00376E05">
      <w:pPr>
        <w:jc w:val="center"/>
        <w:rPr>
          <w:rFonts w:eastAsia="Calibri"/>
          <w:lang w:eastAsia="en-US"/>
        </w:rPr>
      </w:pPr>
      <w:r w:rsidRPr="00376E05">
        <w:rPr>
          <w:rFonts w:eastAsia="Calibri"/>
          <w:b/>
        </w:rPr>
        <w:t>на 2020-2024 годы</w:t>
      </w:r>
    </w:p>
    <w:p w:rsidR="00376E05" w:rsidRPr="00376E05" w:rsidRDefault="00376E05" w:rsidP="00376E05">
      <w:pPr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960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"/>
        <w:gridCol w:w="5058"/>
        <w:gridCol w:w="1982"/>
        <w:gridCol w:w="1843"/>
      </w:tblGrid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6E05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376E05" w:rsidRPr="00376E05" w:rsidRDefault="00376E05" w:rsidP="00376E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6E05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6E05">
              <w:rPr>
                <w:rFonts w:eastAsia="Calibri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6E05">
              <w:rPr>
                <w:rFonts w:eastAsia="Calibri"/>
                <w:b/>
                <w:sz w:val="24"/>
                <w:szCs w:val="24"/>
              </w:rPr>
              <w:t>Планируемый год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6E05">
              <w:rPr>
                <w:rFonts w:eastAsia="Calibri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376E05" w:rsidRPr="00376E05" w:rsidTr="00376E05"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76E05" w:rsidRPr="00376E05" w:rsidTr="004D3001">
        <w:tc>
          <w:tcPr>
            <w:tcW w:w="9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Ремонт участка дороги по ул.Зайцева (от ул.Советская д.87 до моста через Введенский ручей) г.Тихвин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Участок ул.МОПРа от ул. Советская до ул.Красная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Устройство приподнятого пешеходного перехода на ул.Карла Маркса , напротив д.52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1E0436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="00376E05"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роезд к Усадьбе РТС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ind w:firstLine="9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1E0436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0436">
              <w:rPr>
                <w:color w:val="000000"/>
                <w:sz w:val="24"/>
                <w:szCs w:val="24"/>
              </w:rPr>
              <w:t xml:space="preserve">Участок дороги по ул.Речная до разворотного кольца автобуса в поселке Сарка 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Улица Тверской шлюз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Внутриквартальный проезд микрорайона 3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Улица Автомобилистов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Гостевая стоянка у д.79 по ул. Советская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1E0436" w:rsidRDefault="001E0436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0436">
              <w:rPr>
                <w:color w:val="000000"/>
                <w:sz w:val="24"/>
                <w:szCs w:val="24"/>
              </w:rPr>
              <w:t>Проезд в поселке Царицыно Озеро между д.9 и МОУ ДОД «ДООЦ «ОГОНЕК» до многоквартирных домов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Ул.Николо-Беседная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Участок проезда Бойцов 4 Армии от ул.Карла Маркса до.ул.Пещерка и участок дороги по  ул.Пещерка до д.42А микрорайона 1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76E05">
              <w:rPr>
                <w:rFonts w:eastAsia="Calibri"/>
                <w:sz w:val="24"/>
                <w:szCs w:val="24"/>
                <w:lang w:eastAsia="en-US"/>
              </w:rPr>
              <w:t>Подъезд к школе №1 от ул.Московская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76E05" w:rsidRPr="00376E05" w:rsidTr="00BA5A58">
        <w:tc>
          <w:tcPr>
            <w:tcW w:w="9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2021</w:t>
            </w: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sz w:val="24"/>
                <w:szCs w:val="24"/>
                <w:lang w:eastAsia="en-US"/>
              </w:rPr>
              <w:t>Проезд Бойцов 4 Армии от ул.Карла Маркса до объездной дороги 2,3 микрорайона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   2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sz w:val="24"/>
                <w:szCs w:val="24"/>
                <w:lang w:eastAsia="en-US"/>
              </w:rPr>
              <w:t>Участок ул.Борисова от ул.Пещерка до ул.Карла Маркса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sz w:val="24"/>
                <w:szCs w:val="24"/>
                <w:lang w:eastAsia="en-US"/>
              </w:rPr>
              <w:t>Участок ул.Советская от ул.Кольцевая до д.180 по ул.Советская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rPr>
          <w:trHeight w:val="42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Подъезд №1 к г.Тихвин до детской поликлиники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rPr>
          <w:trHeight w:val="42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Ул.Делегатская от пр.Бойцов 4 Армии до ул.Победы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rPr>
          <w:trHeight w:val="42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Ул.Пещерка от ФОКа до ул.Борисова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rPr>
          <w:trHeight w:val="42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Ул.Карла Макрса на участке от ул.Победы до ул.Красноармейская, включая перекресток с </w:t>
            </w: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ул.Победы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1E0436">
        <w:trPr>
          <w:trHeight w:val="31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1E0436" w:rsidRDefault="00376E05" w:rsidP="001E0436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улица Березовская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1E0436" w:rsidRDefault="00376E05" w:rsidP="001E04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6E05" w:rsidRPr="00376E05" w:rsidTr="003A4ABC">
        <w:tc>
          <w:tcPr>
            <w:tcW w:w="9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sz w:val="24"/>
                <w:szCs w:val="24"/>
                <w:lang w:eastAsia="en-US"/>
              </w:rPr>
              <w:t>2022</w:t>
            </w: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Улица Инженерная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sz w:val="24"/>
                <w:szCs w:val="24"/>
                <w:lang w:eastAsia="en-US"/>
              </w:rPr>
              <w:t>Ул.Школьная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sz w:val="24"/>
                <w:szCs w:val="24"/>
                <w:lang w:eastAsia="en-US"/>
              </w:rPr>
              <w:t>Ул.Связи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Ул.Пролетарской Диктатуры от ул.Чернышевская до ул.Советская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Ул.Ленинградская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rPr>
          <w:trHeight w:val="329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6E05" w:rsidRPr="00376E05" w:rsidRDefault="00376E05" w:rsidP="007D65E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sz w:val="24"/>
                <w:szCs w:val="24"/>
                <w:lang w:eastAsia="en-US"/>
              </w:rPr>
              <w:t>ул.</w:t>
            </w: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Устюженская, Солнечная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1601B0">
        <w:tc>
          <w:tcPr>
            <w:tcW w:w="9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Участок ул.Советская от ул.Полевая-Кузнецкая до ул. Машиностроителей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Ул.Шумилова от ул.Центролитовская до ж/д переезда 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Участок улицы Боровая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Улицы поселка Березовик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Ул.Коммунаров (участки от ул.Советская до ул.Связи)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A35A09">
        <w:tc>
          <w:tcPr>
            <w:tcW w:w="9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Ул.Победы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Красавское шоссе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Ул.Полковая от ул.Гагарина до ул.Римского-Корсакова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Ул.Кузьмина от ул.Советская до ул.Красная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Ул.Московская в районе д.47 по ул.Советская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76E05" w:rsidRPr="00376E05" w:rsidTr="00376E05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Ул.Ильинская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6E05" w:rsidRPr="00376E05" w:rsidRDefault="00376E05" w:rsidP="00376E0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6E05">
              <w:rPr>
                <w:rFonts w:eastAsia="Calibri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E05" w:rsidRPr="00376E05" w:rsidRDefault="00376E05" w:rsidP="00376E0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30A75" w:rsidRPr="00906AE2" w:rsidRDefault="000E07C1" w:rsidP="000E07C1">
      <w:pPr>
        <w:jc w:val="center"/>
        <w:rPr>
          <w:rFonts w:eastAsia="Calibri"/>
          <w:color w:val="000000"/>
        </w:rPr>
      </w:pPr>
      <w:r w:rsidRPr="00906AE2">
        <w:rPr>
          <w:rFonts w:eastAsia="Calibri"/>
          <w:color w:val="000000"/>
        </w:rPr>
        <w:t>_____________</w:t>
      </w:r>
    </w:p>
    <w:p w:rsidR="00130A75" w:rsidRPr="003A0B74" w:rsidRDefault="00130A75" w:rsidP="003A0B74">
      <w:pPr>
        <w:rPr>
          <w:sz w:val="22"/>
          <w:szCs w:val="22"/>
        </w:rPr>
      </w:pPr>
    </w:p>
    <w:sectPr w:rsidR="00130A75" w:rsidRPr="003A0B74" w:rsidSect="003A0B74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E2" w:rsidRDefault="00906AE2" w:rsidP="003A0B74">
      <w:r>
        <w:separator/>
      </w:r>
    </w:p>
  </w:endnote>
  <w:endnote w:type="continuationSeparator" w:id="0">
    <w:p w:rsidR="00906AE2" w:rsidRDefault="00906AE2" w:rsidP="003A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E2" w:rsidRDefault="00906AE2" w:rsidP="003A0B74">
      <w:r>
        <w:separator/>
      </w:r>
    </w:p>
  </w:footnote>
  <w:footnote w:type="continuationSeparator" w:id="0">
    <w:p w:rsidR="00906AE2" w:rsidRDefault="00906AE2" w:rsidP="003A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B74" w:rsidRDefault="003A0B7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E0436">
      <w:rPr>
        <w:noProof/>
      </w:rPr>
      <w:t>2</w:t>
    </w:r>
    <w:r>
      <w:fldChar w:fldCharType="end"/>
    </w:r>
  </w:p>
  <w:p w:rsidR="003A0B74" w:rsidRDefault="003A0B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07C1"/>
    <w:rsid w:val="000F1A02"/>
    <w:rsid w:val="00130A75"/>
    <w:rsid w:val="00137667"/>
    <w:rsid w:val="001464B2"/>
    <w:rsid w:val="001A2440"/>
    <w:rsid w:val="001B4F8D"/>
    <w:rsid w:val="001E0436"/>
    <w:rsid w:val="001F265D"/>
    <w:rsid w:val="00285D0C"/>
    <w:rsid w:val="002A2B11"/>
    <w:rsid w:val="002F22EB"/>
    <w:rsid w:val="00326996"/>
    <w:rsid w:val="00376E05"/>
    <w:rsid w:val="003A0B74"/>
    <w:rsid w:val="0043001D"/>
    <w:rsid w:val="004914DD"/>
    <w:rsid w:val="004D6958"/>
    <w:rsid w:val="00511A2B"/>
    <w:rsid w:val="00554BEC"/>
    <w:rsid w:val="00595F6F"/>
    <w:rsid w:val="005C0140"/>
    <w:rsid w:val="006415B0"/>
    <w:rsid w:val="006463D8"/>
    <w:rsid w:val="00711921"/>
    <w:rsid w:val="00796BD1"/>
    <w:rsid w:val="007D65E2"/>
    <w:rsid w:val="008A3858"/>
    <w:rsid w:val="00906AE2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35A08"/>
    <w:rsid w:val="00F277B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96197"/>
  <w15:chartTrackingRefBased/>
  <w15:docId w15:val="{7B5FC082-0953-4B6E-A4A6-F93226C0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0B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A0B74"/>
    <w:rPr>
      <w:sz w:val="28"/>
    </w:rPr>
  </w:style>
  <w:style w:type="paragraph" w:styleId="ab">
    <w:name w:val="footer"/>
    <w:basedOn w:val="a"/>
    <w:link w:val="ac"/>
    <w:rsid w:val="003A0B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A0B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2020-02-27T06:22:00Z</cp:lastPrinted>
  <dcterms:created xsi:type="dcterms:W3CDTF">2020-02-12T05:51:00Z</dcterms:created>
  <dcterms:modified xsi:type="dcterms:W3CDTF">2020-02-27T06:23:00Z</dcterms:modified>
</cp:coreProperties>
</file>