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71995" w:rsidRDefault="00B52D22">
      <w:pPr>
        <w:pStyle w:val="4"/>
      </w:pPr>
      <w:r w:rsidRPr="00B71995">
        <w:t>АДМИНИСТРАЦИЯ  МУНИЦИПАЛЬНОГО  ОБРАЗОВАНИЯ</w:t>
      </w:r>
    </w:p>
    <w:p w:rsidR="00B52D22" w:rsidRPr="00B71995" w:rsidRDefault="00B52D22">
      <w:pPr>
        <w:jc w:val="center"/>
        <w:rPr>
          <w:b/>
          <w:sz w:val="22"/>
        </w:rPr>
      </w:pPr>
      <w:r w:rsidRPr="00B71995">
        <w:rPr>
          <w:b/>
          <w:sz w:val="22"/>
        </w:rPr>
        <w:t xml:space="preserve">ТИХВИНСКИЙ  МУНИЦИПАЛЬНЫЙ  РАЙОН </w:t>
      </w:r>
    </w:p>
    <w:p w:rsidR="00B52D22" w:rsidRPr="00B71995" w:rsidRDefault="00B52D22">
      <w:pPr>
        <w:jc w:val="center"/>
        <w:rPr>
          <w:b/>
          <w:sz w:val="22"/>
        </w:rPr>
      </w:pPr>
      <w:r w:rsidRPr="00B71995">
        <w:rPr>
          <w:b/>
          <w:sz w:val="22"/>
        </w:rPr>
        <w:t>ЛЕНИНГРАДСКОЙ  ОБЛАСТИ</w:t>
      </w:r>
    </w:p>
    <w:p w:rsidR="00B52D22" w:rsidRPr="00B71995" w:rsidRDefault="00B52D22">
      <w:pPr>
        <w:jc w:val="center"/>
        <w:rPr>
          <w:b/>
          <w:sz w:val="22"/>
        </w:rPr>
      </w:pPr>
      <w:r w:rsidRPr="00B71995">
        <w:rPr>
          <w:b/>
          <w:sz w:val="22"/>
        </w:rPr>
        <w:t>(АДМИНИСТРАЦИЯ  ТИХВИНСКОГО  РАЙОНА)</w:t>
      </w:r>
    </w:p>
    <w:p w:rsidR="00B52D22" w:rsidRPr="00B71995" w:rsidRDefault="00B52D22">
      <w:pPr>
        <w:jc w:val="center"/>
        <w:rPr>
          <w:b/>
          <w:sz w:val="32"/>
        </w:rPr>
      </w:pPr>
    </w:p>
    <w:p w:rsidR="00B52D22" w:rsidRPr="00B71995" w:rsidRDefault="00B52D22">
      <w:pPr>
        <w:jc w:val="center"/>
        <w:rPr>
          <w:sz w:val="10"/>
        </w:rPr>
      </w:pPr>
      <w:r w:rsidRPr="00B71995">
        <w:rPr>
          <w:b/>
          <w:sz w:val="32"/>
        </w:rPr>
        <w:t>ПОСТАНОВЛЕНИЕ</w:t>
      </w:r>
    </w:p>
    <w:p w:rsidR="00B52D22" w:rsidRPr="00B71995" w:rsidRDefault="00B52D22">
      <w:pPr>
        <w:jc w:val="center"/>
        <w:rPr>
          <w:sz w:val="10"/>
        </w:rPr>
      </w:pPr>
    </w:p>
    <w:p w:rsidR="00B52D22" w:rsidRPr="00B71995" w:rsidRDefault="00B52D22">
      <w:pPr>
        <w:jc w:val="center"/>
        <w:rPr>
          <w:sz w:val="10"/>
        </w:rPr>
      </w:pPr>
    </w:p>
    <w:p w:rsidR="00B52D22" w:rsidRPr="00B71995" w:rsidRDefault="00B52D22">
      <w:pPr>
        <w:tabs>
          <w:tab w:val="left" w:pos="4962"/>
        </w:tabs>
        <w:rPr>
          <w:sz w:val="16"/>
        </w:rPr>
      </w:pPr>
    </w:p>
    <w:p w:rsidR="00B52D22" w:rsidRPr="00B7199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7199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71995" w:rsidRDefault="00B71995">
      <w:pPr>
        <w:tabs>
          <w:tab w:val="left" w:pos="567"/>
          <w:tab w:val="left" w:pos="3686"/>
        </w:tabs>
      </w:pPr>
      <w:r w:rsidRPr="00B71995">
        <w:t xml:space="preserve">            21 декабря 2023 г.       01-3278-а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AE2672" w:rsidTr="00AE267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E2672" w:rsidRDefault="00695689" w:rsidP="00B52D22">
            <w:pPr>
              <w:rPr>
                <w:sz w:val="24"/>
                <w:szCs w:val="24"/>
              </w:rPr>
            </w:pPr>
            <w:r w:rsidRPr="00AE2672">
              <w:rPr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2022 года №01-2429-а</w:t>
            </w:r>
          </w:p>
        </w:tc>
      </w:tr>
    </w:tbl>
    <w:p w:rsidR="00554BEC" w:rsidRPr="003D36F4" w:rsidRDefault="00695689" w:rsidP="00695689">
      <w:pPr>
        <w:ind w:right="-1"/>
        <w:rPr>
          <w:szCs w:val="22"/>
        </w:rPr>
      </w:pPr>
      <w:r w:rsidRPr="003D36F4">
        <w:rPr>
          <w:sz w:val="22"/>
          <w:szCs w:val="22"/>
        </w:rPr>
        <w:t>21, 0600, ДО НПА</w:t>
      </w:r>
    </w:p>
    <w:p w:rsidR="00695689" w:rsidRDefault="00695689" w:rsidP="00695689">
      <w:pPr>
        <w:ind w:right="-1"/>
        <w:rPr>
          <w:szCs w:val="22"/>
        </w:rPr>
      </w:pPr>
    </w:p>
    <w:p w:rsidR="00695689" w:rsidRPr="00695689" w:rsidRDefault="00695689" w:rsidP="00695689">
      <w:pPr>
        <w:ind w:right="-1" w:firstLine="709"/>
        <w:rPr>
          <w:szCs w:val="22"/>
        </w:rPr>
      </w:pPr>
      <w:r w:rsidRPr="00695689">
        <w:rPr>
          <w:szCs w:val="22"/>
        </w:rPr>
        <w:t>В соответствии с постановлением администрации Тихвинского района от 31 октября 2022 года №01-2429-а «Об утверждении муниципал</w:t>
      </w:r>
      <w:bookmarkStart w:id="0" w:name="_GoBack"/>
      <w:bookmarkEnd w:id="0"/>
      <w:r w:rsidRPr="00695689">
        <w:rPr>
          <w:szCs w:val="22"/>
        </w:rPr>
        <w:t>ьной программы Тихвинского района «Безопасность Тихвинского района», порядком разработки, реализации и оценки эффективности муниципальных программ Тихвинского района и Тихвинского городского поселения, утверждённом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695689" w:rsidRPr="00695689" w:rsidRDefault="00695689" w:rsidP="00C84816">
      <w:pPr>
        <w:ind w:right="-1" w:firstLine="709"/>
        <w:rPr>
          <w:szCs w:val="22"/>
        </w:rPr>
      </w:pPr>
      <w:r w:rsidRPr="00695689">
        <w:rPr>
          <w:szCs w:val="22"/>
        </w:rPr>
        <w:t xml:space="preserve">1. Внести </w:t>
      </w:r>
      <w:r w:rsidR="00C84816">
        <w:rPr>
          <w:szCs w:val="22"/>
        </w:rPr>
        <w:t xml:space="preserve">изменения </w:t>
      </w:r>
      <w:r w:rsidRPr="00695689">
        <w:rPr>
          <w:szCs w:val="22"/>
        </w:rPr>
        <w:t xml:space="preserve">в муниципальную программу Тихвинского района «Безопасность Тихвинского района», утверждённую постановлением администрации Тихвинского района </w:t>
      </w:r>
      <w:r w:rsidRPr="00C84816">
        <w:rPr>
          <w:b/>
          <w:szCs w:val="22"/>
        </w:rPr>
        <w:t>от 31 октября 2022 года №01-2429-а</w:t>
      </w:r>
      <w:r w:rsidRPr="00695689">
        <w:rPr>
          <w:szCs w:val="22"/>
        </w:rPr>
        <w:t xml:space="preserve"> (с изменениями), (далее -муниципальная программа), </w:t>
      </w:r>
      <w:r w:rsidR="00C84816">
        <w:rPr>
          <w:szCs w:val="22"/>
        </w:rPr>
        <w:t>изложив</w:t>
      </w:r>
      <w:r w:rsidRPr="00695689">
        <w:rPr>
          <w:szCs w:val="22"/>
        </w:rPr>
        <w:t>:</w:t>
      </w:r>
      <w:r w:rsidR="00C84816">
        <w:rPr>
          <w:szCs w:val="22"/>
        </w:rPr>
        <w:t xml:space="preserve"> </w:t>
      </w:r>
      <w:r w:rsidRPr="00695689">
        <w:rPr>
          <w:szCs w:val="22"/>
        </w:rPr>
        <w:t>приложение №2 «План реализации муниципальной программы Тихвинского района «Безопасность Тихвинского района» к муниципальной программе в новой редакции (приложение).</w:t>
      </w:r>
    </w:p>
    <w:p w:rsidR="00695689" w:rsidRPr="00695689" w:rsidRDefault="00695689" w:rsidP="00695689">
      <w:pPr>
        <w:ind w:right="-1" w:firstLine="709"/>
        <w:rPr>
          <w:szCs w:val="22"/>
        </w:rPr>
      </w:pPr>
      <w:r w:rsidRPr="00695689">
        <w:rPr>
          <w:szCs w:val="22"/>
        </w:rPr>
        <w:t>2. Признать утратившим силу п</w:t>
      </w:r>
      <w:r w:rsidR="00C84816">
        <w:rPr>
          <w:szCs w:val="22"/>
        </w:rPr>
        <w:t>ункт</w:t>
      </w:r>
      <w:r w:rsidRPr="00695689">
        <w:rPr>
          <w:szCs w:val="22"/>
        </w:rPr>
        <w:t xml:space="preserve"> 1.1 постановления администрации Тихвинского района </w:t>
      </w:r>
      <w:r w:rsidRPr="00C84816">
        <w:rPr>
          <w:b/>
          <w:szCs w:val="22"/>
        </w:rPr>
        <w:t>от 9 августа 2023 года №01-2048-а</w:t>
      </w:r>
      <w:r w:rsidRPr="00695689">
        <w:rPr>
          <w:szCs w:val="22"/>
        </w:rPr>
        <w:t xml:space="preserve"> «О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2022 года №01-2429-а».</w:t>
      </w:r>
    </w:p>
    <w:p w:rsidR="00695689" w:rsidRPr="00695689" w:rsidRDefault="00695689" w:rsidP="00695689">
      <w:pPr>
        <w:ind w:right="-1" w:firstLine="709"/>
        <w:rPr>
          <w:szCs w:val="22"/>
        </w:rPr>
      </w:pPr>
      <w:r w:rsidRPr="00695689">
        <w:rPr>
          <w:szCs w:val="22"/>
        </w:rPr>
        <w:t>3. Обнародовать настоящее постановление в сети Интернет на официальном сайте Тихвинского района.</w:t>
      </w:r>
    </w:p>
    <w:p w:rsidR="00695689" w:rsidRPr="00695689" w:rsidRDefault="00695689" w:rsidP="00695689">
      <w:pPr>
        <w:ind w:right="-1" w:firstLine="709"/>
        <w:rPr>
          <w:szCs w:val="22"/>
        </w:rPr>
      </w:pPr>
      <w:r w:rsidRPr="00695689">
        <w:rPr>
          <w:szCs w:val="22"/>
        </w:rPr>
        <w:t>4. Контроль за исполнением постановления возложить на заместителя главы администрации Тихвинского района по безопасности.</w:t>
      </w:r>
    </w:p>
    <w:p w:rsidR="00695689" w:rsidRDefault="00695689" w:rsidP="00695689">
      <w:pPr>
        <w:ind w:right="-1" w:firstLine="709"/>
        <w:rPr>
          <w:szCs w:val="22"/>
        </w:rPr>
      </w:pPr>
      <w:r w:rsidRPr="00695689">
        <w:rPr>
          <w:szCs w:val="22"/>
        </w:rPr>
        <w:lastRenderedPageBreak/>
        <w:t>5. Данное постановление вступает в силу с момента подписания и действует до 1 января 2024 года.</w:t>
      </w:r>
    </w:p>
    <w:p w:rsidR="00695689" w:rsidRDefault="00695689" w:rsidP="00695689">
      <w:pPr>
        <w:ind w:right="-1"/>
        <w:rPr>
          <w:szCs w:val="22"/>
        </w:rPr>
      </w:pPr>
    </w:p>
    <w:p w:rsidR="00695689" w:rsidRDefault="00695689" w:rsidP="00695689">
      <w:pPr>
        <w:ind w:right="-1"/>
        <w:rPr>
          <w:szCs w:val="22"/>
        </w:rPr>
      </w:pPr>
    </w:p>
    <w:p w:rsidR="00695689" w:rsidRDefault="00695689" w:rsidP="00695689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695689" w:rsidRDefault="00695689" w:rsidP="00695689">
      <w:pPr>
        <w:ind w:right="-1"/>
        <w:rPr>
          <w:szCs w:val="22"/>
        </w:rPr>
      </w:pPr>
    </w:p>
    <w:p w:rsidR="00695689" w:rsidRDefault="00695689" w:rsidP="00695689">
      <w:pPr>
        <w:ind w:right="-1"/>
        <w:rPr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Default="00695689" w:rsidP="00695689">
      <w:pPr>
        <w:ind w:right="-1"/>
        <w:rPr>
          <w:sz w:val="24"/>
          <w:szCs w:val="22"/>
        </w:rPr>
      </w:pPr>
    </w:p>
    <w:p w:rsidR="00695689" w:rsidRPr="00695689" w:rsidRDefault="00695689" w:rsidP="00695689">
      <w:pPr>
        <w:ind w:right="-1"/>
        <w:rPr>
          <w:sz w:val="24"/>
          <w:szCs w:val="22"/>
        </w:rPr>
      </w:pPr>
      <w:r w:rsidRPr="00695689">
        <w:rPr>
          <w:sz w:val="24"/>
          <w:szCs w:val="22"/>
        </w:rPr>
        <w:t>Минина Ирина Адамовна,</w:t>
      </w:r>
    </w:p>
    <w:p w:rsidR="00695689" w:rsidRDefault="00695689" w:rsidP="00695689">
      <w:pPr>
        <w:ind w:right="-1"/>
        <w:rPr>
          <w:sz w:val="24"/>
          <w:szCs w:val="22"/>
        </w:rPr>
      </w:pPr>
      <w:r w:rsidRPr="00695689">
        <w:rPr>
          <w:sz w:val="24"/>
          <w:szCs w:val="22"/>
        </w:rPr>
        <w:t>71-611</w:t>
      </w:r>
    </w:p>
    <w:p w:rsidR="00C84816" w:rsidRDefault="00C84816" w:rsidP="00695689">
      <w:pPr>
        <w:ind w:right="-1"/>
        <w:rPr>
          <w:sz w:val="24"/>
          <w:szCs w:val="22"/>
        </w:rPr>
      </w:pPr>
    </w:p>
    <w:p w:rsidR="00B87730" w:rsidRDefault="00B87730" w:rsidP="00B8773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B87730" w:rsidTr="00C84816">
        <w:trPr>
          <w:trHeight w:val="168"/>
        </w:trPr>
        <w:tc>
          <w:tcPr>
            <w:tcW w:w="3875" w:type="pct"/>
          </w:tcPr>
          <w:p w:rsidR="00B87730" w:rsidRDefault="00B87730" w:rsidP="00B877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B87730" w:rsidRDefault="00B87730" w:rsidP="00B8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B87730" w:rsidTr="00C84816">
        <w:trPr>
          <w:trHeight w:val="67"/>
        </w:trPr>
        <w:tc>
          <w:tcPr>
            <w:tcW w:w="3875" w:type="pct"/>
          </w:tcPr>
          <w:p w:rsidR="00B87730" w:rsidRDefault="00B87730" w:rsidP="00B877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B87730" w:rsidRDefault="00B87730" w:rsidP="00B87730">
            <w:pPr>
              <w:rPr>
                <w:sz w:val="22"/>
                <w:szCs w:val="22"/>
              </w:rPr>
            </w:pPr>
          </w:p>
          <w:p w:rsidR="00B87730" w:rsidRDefault="00B87730" w:rsidP="00B8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B87730" w:rsidTr="00C84816">
        <w:trPr>
          <w:trHeight w:val="67"/>
        </w:trPr>
        <w:tc>
          <w:tcPr>
            <w:tcW w:w="3875" w:type="pct"/>
          </w:tcPr>
          <w:p w:rsidR="00B87730" w:rsidRPr="00CB72DF" w:rsidRDefault="00B87730" w:rsidP="00B877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B87730" w:rsidRDefault="00B87730" w:rsidP="00B87730">
            <w:pPr>
              <w:rPr>
                <w:sz w:val="22"/>
                <w:szCs w:val="22"/>
              </w:rPr>
            </w:pPr>
          </w:p>
          <w:p w:rsidR="00B87730" w:rsidRPr="00CB72DF" w:rsidRDefault="00B87730" w:rsidP="00B8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B87730" w:rsidTr="00C84816">
        <w:trPr>
          <w:trHeight w:val="67"/>
        </w:trPr>
        <w:tc>
          <w:tcPr>
            <w:tcW w:w="3875" w:type="pct"/>
          </w:tcPr>
          <w:p w:rsidR="00B87730" w:rsidRDefault="00B87730" w:rsidP="00B877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:rsidR="00B87730" w:rsidRDefault="00B87730" w:rsidP="00B87730">
            <w:pPr>
              <w:rPr>
                <w:sz w:val="22"/>
                <w:szCs w:val="22"/>
              </w:rPr>
            </w:pPr>
          </w:p>
          <w:p w:rsidR="00B87730" w:rsidRDefault="00B87730" w:rsidP="00B8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B87730" w:rsidTr="00C84816">
        <w:trPr>
          <w:trHeight w:val="135"/>
        </w:trPr>
        <w:tc>
          <w:tcPr>
            <w:tcW w:w="3875" w:type="pct"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B87730" w:rsidTr="00C84816">
        <w:trPr>
          <w:trHeight w:val="135"/>
        </w:trPr>
        <w:tc>
          <w:tcPr>
            <w:tcW w:w="3875" w:type="pct"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B87730" w:rsidRDefault="00B87730" w:rsidP="00B87730">
      <w:pPr>
        <w:spacing w:line="360" w:lineRule="auto"/>
        <w:rPr>
          <w:b/>
          <w:sz w:val="24"/>
          <w:szCs w:val="24"/>
        </w:rPr>
      </w:pPr>
    </w:p>
    <w:p w:rsidR="00B87730" w:rsidRDefault="00B87730" w:rsidP="00B8773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B87730" w:rsidTr="00C84816">
        <w:tc>
          <w:tcPr>
            <w:tcW w:w="3607" w:type="pct"/>
            <w:hideMark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</w:p>
        </w:tc>
      </w:tr>
      <w:tr w:rsidR="00B87730" w:rsidTr="00C84816">
        <w:tc>
          <w:tcPr>
            <w:tcW w:w="3607" w:type="pct"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безопасности и мобилизационной подготовки</w:t>
            </w:r>
          </w:p>
        </w:tc>
        <w:tc>
          <w:tcPr>
            <w:tcW w:w="233" w:type="pct"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</w:p>
        </w:tc>
      </w:tr>
      <w:tr w:rsidR="00B87730" w:rsidTr="00C84816">
        <w:tc>
          <w:tcPr>
            <w:tcW w:w="3607" w:type="pct"/>
          </w:tcPr>
          <w:p w:rsidR="00B87730" w:rsidRDefault="00C84816" w:rsidP="00C84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B87730" w:rsidRPr="00CB72DF" w:rsidRDefault="00B87730" w:rsidP="00C84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87730" w:rsidRDefault="00B87730" w:rsidP="00C84816">
            <w:pPr>
              <w:rPr>
                <w:sz w:val="22"/>
                <w:szCs w:val="22"/>
              </w:rPr>
            </w:pPr>
          </w:p>
        </w:tc>
      </w:tr>
      <w:tr w:rsidR="00B87730" w:rsidTr="00C84816">
        <w:tc>
          <w:tcPr>
            <w:tcW w:w="3607" w:type="pct"/>
          </w:tcPr>
          <w:p w:rsidR="00B87730" w:rsidRPr="008637F8" w:rsidRDefault="00C84816" w:rsidP="00C84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инвестициям</w:t>
            </w:r>
          </w:p>
        </w:tc>
        <w:tc>
          <w:tcPr>
            <w:tcW w:w="233" w:type="pct"/>
          </w:tcPr>
          <w:p w:rsidR="00B87730" w:rsidRPr="008637F8" w:rsidRDefault="00B87730" w:rsidP="00C84816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87730" w:rsidRDefault="00B87730" w:rsidP="00C84816">
            <w:pPr>
              <w:rPr>
                <w:sz w:val="22"/>
                <w:szCs w:val="22"/>
              </w:rPr>
            </w:pPr>
          </w:p>
        </w:tc>
      </w:tr>
      <w:tr w:rsidR="00B87730" w:rsidTr="00C84816">
        <w:tc>
          <w:tcPr>
            <w:tcW w:w="3607" w:type="pct"/>
          </w:tcPr>
          <w:p w:rsidR="00B87730" w:rsidRDefault="00C84816" w:rsidP="00C84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233" w:type="pct"/>
          </w:tcPr>
          <w:p w:rsidR="00B87730" w:rsidRDefault="00B87730" w:rsidP="00C84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87730" w:rsidRDefault="00B87730" w:rsidP="00C84816">
            <w:pPr>
              <w:rPr>
                <w:sz w:val="22"/>
                <w:szCs w:val="22"/>
              </w:rPr>
            </w:pPr>
          </w:p>
        </w:tc>
      </w:tr>
    </w:tbl>
    <w:p w:rsidR="00B87730" w:rsidRDefault="00B87730" w:rsidP="00B8773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B71995" w:rsidRPr="00B71995" w:rsidTr="00C84816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730" w:rsidRPr="00B71995" w:rsidRDefault="00B87730" w:rsidP="00C84816">
            <w:pPr>
              <w:rPr>
                <w:b/>
                <w:sz w:val="24"/>
                <w:szCs w:val="24"/>
              </w:rPr>
            </w:pPr>
            <w:r w:rsidRPr="00B719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730" w:rsidRPr="00B71995" w:rsidRDefault="00C84816" w:rsidP="00C84816">
            <w:pPr>
              <w:rPr>
                <w:b/>
                <w:sz w:val="24"/>
                <w:szCs w:val="24"/>
              </w:rPr>
            </w:pPr>
            <w:r w:rsidRPr="00B719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730" w:rsidRPr="00B71995" w:rsidRDefault="00B87730" w:rsidP="00C84816">
            <w:pPr>
              <w:rPr>
                <w:b/>
                <w:sz w:val="24"/>
                <w:szCs w:val="24"/>
              </w:rPr>
            </w:pPr>
          </w:p>
        </w:tc>
      </w:tr>
    </w:tbl>
    <w:p w:rsidR="00C84816" w:rsidRPr="00B71995" w:rsidRDefault="00C84816" w:rsidP="00695689">
      <w:pPr>
        <w:ind w:right="-1"/>
        <w:rPr>
          <w:sz w:val="24"/>
          <w:szCs w:val="22"/>
        </w:rPr>
        <w:sectPr w:rsidR="00C84816" w:rsidRPr="00B71995" w:rsidSect="00AE267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84816" w:rsidRPr="00B71995" w:rsidRDefault="00C84816" w:rsidP="00C84816">
      <w:pPr>
        <w:ind w:left="9072"/>
        <w:rPr>
          <w:sz w:val="24"/>
        </w:rPr>
      </w:pPr>
      <w:r w:rsidRPr="00B71995">
        <w:rPr>
          <w:sz w:val="24"/>
        </w:rPr>
        <w:lastRenderedPageBreak/>
        <w:t xml:space="preserve">Приложение </w:t>
      </w:r>
    </w:p>
    <w:p w:rsidR="00C84816" w:rsidRPr="00B71995" w:rsidRDefault="00C84816" w:rsidP="00C84816">
      <w:pPr>
        <w:ind w:left="9072"/>
        <w:rPr>
          <w:sz w:val="24"/>
        </w:rPr>
      </w:pPr>
      <w:r w:rsidRPr="00B71995">
        <w:rPr>
          <w:sz w:val="24"/>
        </w:rPr>
        <w:t xml:space="preserve">к постановлению администрации </w:t>
      </w:r>
    </w:p>
    <w:p w:rsidR="00C84816" w:rsidRPr="00B71995" w:rsidRDefault="00C84816" w:rsidP="00C84816">
      <w:pPr>
        <w:ind w:left="9072"/>
        <w:rPr>
          <w:sz w:val="24"/>
        </w:rPr>
      </w:pPr>
      <w:r w:rsidRPr="00B71995">
        <w:rPr>
          <w:sz w:val="24"/>
        </w:rPr>
        <w:t xml:space="preserve">Тихвинского района </w:t>
      </w:r>
    </w:p>
    <w:p w:rsidR="00C84816" w:rsidRPr="00B71995" w:rsidRDefault="00B71995" w:rsidP="00C84816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</w:t>
      </w:r>
      <w:r w:rsidR="00C84816" w:rsidRPr="00B71995">
        <w:rPr>
          <w:rFonts w:ascii="Times New Roman" w:hAnsi="Times New Roman" w:cs="Times New Roman"/>
          <w:sz w:val="24"/>
          <w:szCs w:val="24"/>
        </w:rPr>
        <w:t xml:space="preserve"> декабря 2023</w:t>
      </w:r>
      <w:r>
        <w:rPr>
          <w:rFonts w:ascii="Times New Roman" w:hAnsi="Times New Roman" w:cs="Times New Roman"/>
          <w:sz w:val="24"/>
          <w:szCs w:val="24"/>
        </w:rPr>
        <w:t xml:space="preserve"> г. №01-3278-</w:t>
      </w:r>
      <w:r w:rsidR="00C84816" w:rsidRPr="00B71995">
        <w:rPr>
          <w:rFonts w:ascii="Times New Roman" w:hAnsi="Times New Roman" w:cs="Times New Roman"/>
          <w:sz w:val="24"/>
          <w:szCs w:val="24"/>
        </w:rPr>
        <w:t>а</w:t>
      </w:r>
    </w:p>
    <w:p w:rsidR="00C84816" w:rsidRDefault="00C84816" w:rsidP="00C84816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C84816" w:rsidRPr="00C84816" w:rsidRDefault="00C84816" w:rsidP="00C84816">
      <w:pPr>
        <w:ind w:left="9072"/>
        <w:rPr>
          <w:color w:val="000000"/>
          <w:sz w:val="24"/>
          <w:szCs w:val="24"/>
        </w:rPr>
      </w:pPr>
      <w:r w:rsidRPr="00C84816">
        <w:rPr>
          <w:color w:val="000000"/>
          <w:sz w:val="24"/>
          <w:szCs w:val="24"/>
        </w:rPr>
        <w:t>Приложение №2</w:t>
      </w:r>
    </w:p>
    <w:p w:rsidR="00C84816" w:rsidRPr="00C84816" w:rsidRDefault="00C84816" w:rsidP="00C84816">
      <w:pPr>
        <w:ind w:left="9072"/>
        <w:rPr>
          <w:color w:val="000000"/>
          <w:sz w:val="24"/>
          <w:szCs w:val="24"/>
        </w:rPr>
      </w:pPr>
      <w:r w:rsidRPr="00C84816">
        <w:rPr>
          <w:color w:val="000000"/>
          <w:sz w:val="24"/>
          <w:szCs w:val="24"/>
        </w:rPr>
        <w:t xml:space="preserve">к муниципальной программе Тихвинского района </w:t>
      </w:r>
    </w:p>
    <w:p w:rsidR="00C84816" w:rsidRPr="00C84816" w:rsidRDefault="00C84816" w:rsidP="00C84816">
      <w:pPr>
        <w:ind w:left="9072"/>
        <w:rPr>
          <w:color w:val="000000"/>
          <w:sz w:val="24"/>
          <w:szCs w:val="24"/>
        </w:rPr>
      </w:pPr>
      <w:r w:rsidRPr="00C84816">
        <w:rPr>
          <w:color w:val="000000"/>
          <w:sz w:val="24"/>
          <w:szCs w:val="24"/>
        </w:rPr>
        <w:t xml:space="preserve">«Безопасность Тихвинского района», </w:t>
      </w:r>
    </w:p>
    <w:p w:rsidR="00C84816" w:rsidRPr="00C84816" w:rsidRDefault="00C84816" w:rsidP="00C84816">
      <w:pPr>
        <w:ind w:left="9072"/>
        <w:rPr>
          <w:color w:val="000000"/>
          <w:sz w:val="24"/>
          <w:szCs w:val="24"/>
        </w:rPr>
      </w:pPr>
      <w:r w:rsidRPr="00C84816">
        <w:rPr>
          <w:color w:val="000000"/>
          <w:sz w:val="24"/>
          <w:szCs w:val="24"/>
        </w:rPr>
        <w:t>утверждённой постановлением</w:t>
      </w:r>
    </w:p>
    <w:p w:rsidR="00C84816" w:rsidRPr="00C84816" w:rsidRDefault="00C84816" w:rsidP="00C84816">
      <w:pPr>
        <w:ind w:left="9072"/>
        <w:rPr>
          <w:color w:val="000000"/>
          <w:sz w:val="24"/>
          <w:szCs w:val="24"/>
        </w:rPr>
      </w:pPr>
      <w:r w:rsidRPr="00C84816">
        <w:rPr>
          <w:color w:val="000000"/>
          <w:sz w:val="24"/>
          <w:szCs w:val="24"/>
        </w:rPr>
        <w:t>администрации Тихвинского района</w:t>
      </w:r>
    </w:p>
    <w:p w:rsidR="00C84816" w:rsidRPr="00C84816" w:rsidRDefault="00C84816" w:rsidP="00C84816">
      <w:pPr>
        <w:pStyle w:val="ac"/>
        <w:ind w:left="9072"/>
        <w:rPr>
          <w:b w:val="0"/>
          <w:sz w:val="24"/>
          <w:szCs w:val="24"/>
        </w:rPr>
      </w:pPr>
      <w:r w:rsidRPr="00C84816">
        <w:rPr>
          <w:b w:val="0"/>
          <w:color w:val="000000"/>
          <w:sz w:val="24"/>
          <w:szCs w:val="24"/>
        </w:rPr>
        <w:t>от 31 октября 2022 г.№01-2429-а</w:t>
      </w:r>
    </w:p>
    <w:p w:rsidR="00695689" w:rsidRDefault="00695689" w:rsidP="00695689">
      <w:pPr>
        <w:ind w:right="-1"/>
        <w:rPr>
          <w:sz w:val="24"/>
          <w:szCs w:val="22"/>
        </w:rPr>
      </w:pPr>
    </w:p>
    <w:p w:rsidR="00C84816" w:rsidRPr="00C84816" w:rsidRDefault="00C84816" w:rsidP="00C84816">
      <w:pPr>
        <w:jc w:val="center"/>
        <w:rPr>
          <w:b/>
          <w:bCs/>
          <w:color w:val="000000"/>
          <w:sz w:val="24"/>
        </w:rPr>
      </w:pPr>
      <w:r w:rsidRPr="00C84816">
        <w:rPr>
          <w:b/>
          <w:bCs/>
          <w:color w:val="000000"/>
          <w:sz w:val="24"/>
        </w:rPr>
        <w:t xml:space="preserve">План </w:t>
      </w:r>
    </w:p>
    <w:p w:rsidR="00C84816" w:rsidRDefault="00C84816" w:rsidP="00C84816">
      <w:pPr>
        <w:jc w:val="center"/>
        <w:rPr>
          <w:b/>
          <w:bCs/>
          <w:color w:val="000000"/>
          <w:sz w:val="24"/>
        </w:rPr>
      </w:pPr>
      <w:r w:rsidRPr="00C84816">
        <w:rPr>
          <w:b/>
          <w:bCs/>
          <w:color w:val="000000"/>
          <w:sz w:val="24"/>
        </w:rPr>
        <w:t>реализации муниципальной программы Тихвинского района «Безопасность Тихвинского района»</w:t>
      </w:r>
    </w:p>
    <w:p w:rsidR="00C84816" w:rsidRPr="00C84816" w:rsidRDefault="00C84816" w:rsidP="00C84816">
      <w:pPr>
        <w:jc w:val="center"/>
        <w:rPr>
          <w:b/>
          <w:bCs/>
          <w:color w:val="000000"/>
          <w:sz w:val="24"/>
        </w:rPr>
      </w:pPr>
    </w:p>
    <w:tbl>
      <w:tblPr>
        <w:tblW w:w="146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992"/>
        <w:gridCol w:w="3116"/>
        <w:gridCol w:w="3401"/>
        <w:gridCol w:w="1401"/>
        <w:gridCol w:w="1438"/>
        <w:gridCol w:w="1563"/>
        <w:gridCol w:w="1279"/>
        <w:gridCol w:w="1411"/>
        <w:gridCol w:w="42"/>
      </w:tblGrid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№</w:t>
            </w:r>
          </w:p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п/п</w:t>
            </w:r>
          </w:p>
        </w:tc>
        <w:tc>
          <w:tcPr>
            <w:tcW w:w="3116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Наименование основного мероприятия</w:t>
            </w:r>
          </w:p>
        </w:tc>
        <w:tc>
          <w:tcPr>
            <w:tcW w:w="3401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Ответственный</w:t>
            </w:r>
            <w:r w:rsidRPr="00C84816">
              <w:rPr>
                <w:color w:val="000000"/>
                <w:sz w:val="20"/>
              </w:rPr>
              <w:t xml:space="preserve"> </w:t>
            </w:r>
            <w:r w:rsidRPr="00C84816">
              <w:rPr>
                <w:b/>
                <w:bCs/>
                <w:color w:val="000000"/>
                <w:sz w:val="20"/>
              </w:rPr>
              <w:t>исполнитель,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C84816">
              <w:rPr>
                <w:b/>
                <w:bCs/>
                <w:color w:val="000000"/>
                <w:sz w:val="20"/>
              </w:rPr>
              <w:t>соисполнители, участники</w:t>
            </w:r>
          </w:p>
        </w:tc>
        <w:tc>
          <w:tcPr>
            <w:tcW w:w="1401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Годы</w:t>
            </w:r>
          </w:p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691" w:type="dxa"/>
            <w:gridSpan w:val="4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Планируемые объёмы финансирования (тыс. руб.)</w:t>
            </w:r>
            <w:r w:rsidRPr="00C84816">
              <w:rPr>
                <w:color w:val="000000"/>
                <w:sz w:val="20"/>
              </w:rPr>
              <w:t xml:space="preserve"> 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3116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left"/>
              <w:rPr>
                <w:color w:val="000000"/>
                <w:sz w:val="20"/>
              </w:rPr>
            </w:pPr>
            <w:r w:rsidRPr="00C8481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401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left"/>
              <w:rPr>
                <w:color w:val="000000"/>
                <w:sz w:val="20"/>
              </w:rPr>
            </w:pPr>
            <w:r w:rsidRPr="00C8481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01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left"/>
              <w:rPr>
                <w:color w:val="000000"/>
                <w:sz w:val="20"/>
              </w:rPr>
            </w:pPr>
            <w:r w:rsidRPr="00C8481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38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Всего</w:t>
            </w:r>
            <w:r w:rsidRPr="00C8481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3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C8481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9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Областной бюджет</w:t>
            </w:r>
            <w:r w:rsidRPr="00C8481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1" w:type="dxa"/>
            <w:noWrap/>
            <w:tcMar>
              <w:left w:w="85" w:type="dxa"/>
              <w:right w:w="85" w:type="dxa"/>
            </w:tcMar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b/>
                <w:bCs/>
                <w:color w:val="000000"/>
                <w:sz w:val="20"/>
              </w:rPr>
              <w:t>Местный бюджет</w:t>
            </w:r>
            <w:r w:rsidRPr="00C84816">
              <w:rPr>
                <w:color w:val="000000"/>
                <w:sz w:val="20"/>
              </w:rPr>
              <w:t xml:space="preserve"> 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</w:tcPr>
          <w:p w:rsidR="00C84816" w:rsidRPr="00C84816" w:rsidRDefault="00C84816" w:rsidP="00C84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3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color w:val="000000"/>
                <w:sz w:val="20"/>
              </w:rPr>
              <w:t>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color w:val="000000"/>
                <w:sz w:val="20"/>
              </w:rPr>
              <w:t xml:space="preserve">7 </w:t>
            </w: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0"/>
              </w:rPr>
            </w:pPr>
            <w:r w:rsidRPr="00C84816">
              <w:rPr>
                <w:color w:val="000000"/>
                <w:sz w:val="20"/>
              </w:rPr>
              <w:t xml:space="preserve">8 </w:t>
            </w:r>
          </w:p>
        </w:tc>
      </w:tr>
      <w:tr w:rsidR="00C84816" w:rsidRPr="00C84816" w:rsidTr="00AE2672">
        <w:tc>
          <w:tcPr>
            <w:tcW w:w="14643" w:type="dxa"/>
            <w:gridSpan w:val="9"/>
          </w:tcPr>
          <w:p w:rsidR="00C84816" w:rsidRPr="00C84816" w:rsidRDefault="00C84816" w:rsidP="00C84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  <w:bookmarkStart w:id="1" w:name="_Hlk86237630"/>
            <w:r w:rsidRPr="00C84816">
              <w:rPr>
                <w:b/>
                <w:color w:val="000000"/>
                <w:sz w:val="24"/>
                <w:szCs w:val="24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bookmarkEnd w:id="1"/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1280,0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1280,0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1280,0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3840,0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  <w:bookmarkStart w:id="2" w:name="_Hlk86237737"/>
            <w:r w:rsidRPr="00C84816">
              <w:rPr>
                <w:color w:val="000000"/>
                <w:sz w:val="24"/>
                <w:szCs w:val="24"/>
              </w:rPr>
              <w:t>Организация и обеспечение противопаводковых мероприятий</w:t>
            </w:r>
            <w:bookmarkEnd w:id="2"/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 xml:space="preserve">250,0 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 xml:space="preserve">250,0 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 xml:space="preserve">Обустройство местной системы оповещения 1 </w:t>
            </w:r>
            <w:r w:rsidRPr="00C84816">
              <w:rPr>
                <w:color w:val="000000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lastRenderedPageBreak/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874,4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874,4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910,0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2694,4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2694,4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Выполнение работ по обустройству элементов местной системы оповещения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862,4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862,4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2622,4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2622,4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  <w:r w:rsidRPr="00C84816">
              <w:rPr>
                <w:sz w:val="22"/>
                <w:szCs w:val="24"/>
              </w:rPr>
              <w:t>Эксплуатационно- техническое обслуживание</w:t>
            </w:r>
            <w:r w:rsidRPr="00C84816">
              <w:rPr>
                <w:color w:val="000000"/>
                <w:sz w:val="24"/>
                <w:szCs w:val="24"/>
              </w:rPr>
              <w:t xml:space="preserve"> местной системы оповещения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12,0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72,0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Обучение, повышение уровня квалификации специалистов, руководящего состава администрации Тихвинского районного по вопросам ГО, ЧС и ПБ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38,0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78,0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Формирование резерва материальных ресурсов для ликвидации ЧС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117,6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317,6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  <w:bookmarkStart w:id="3" w:name="_Hlk86238002"/>
            <w:r w:rsidRPr="00C84816">
              <w:rPr>
                <w:b/>
                <w:color w:val="000000"/>
                <w:sz w:val="24"/>
                <w:szCs w:val="24"/>
              </w:rPr>
              <w:t>Комплекс процессных мероприятий по мобилизационной подготовке</w:t>
            </w:r>
            <w:bookmarkEnd w:id="3"/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214,4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172,5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172,5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559,4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559,4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Приобретение методических материалов</w:t>
            </w:r>
            <w:r w:rsidRPr="00C84816">
              <w:rPr>
                <w:color w:val="000000"/>
                <w:sz w:val="24"/>
                <w:szCs w:val="24"/>
              </w:rPr>
              <w:t xml:space="preserve"> по мобилизационной подготовке 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 xml:space="preserve">Обеспечение мероприятий по </w:t>
            </w:r>
            <w:r w:rsidRPr="00C84816">
              <w:rPr>
                <w:b/>
                <w:sz w:val="24"/>
                <w:szCs w:val="24"/>
              </w:rPr>
              <w:lastRenderedPageBreak/>
              <w:t>мобилизационной подготовке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sz w:val="22"/>
                <w:szCs w:val="22"/>
              </w:rPr>
            </w:pPr>
            <w:r w:rsidRPr="00AE2672">
              <w:rPr>
                <w:sz w:val="22"/>
                <w:szCs w:val="22"/>
                <w:u w:val="single"/>
              </w:rPr>
              <w:lastRenderedPageBreak/>
              <w:t>ответственный исполнитель:</w:t>
            </w:r>
            <w:r w:rsidRPr="00AE2672">
              <w:rPr>
                <w:sz w:val="22"/>
                <w:szCs w:val="22"/>
              </w:rPr>
              <w:t xml:space="preserve"> </w:t>
            </w:r>
          </w:p>
          <w:p w:rsidR="00C84816" w:rsidRPr="00AE2672" w:rsidRDefault="00C84816" w:rsidP="00AE2672">
            <w:pPr>
              <w:jc w:val="left"/>
              <w:rPr>
                <w:bCs/>
                <w:sz w:val="22"/>
                <w:szCs w:val="22"/>
              </w:rPr>
            </w:pPr>
            <w:r w:rsidRPr="00AE2672">
              <w:rPr>
                <w:sz w:val="22"/>
                <w:szCs w:val="22"/>
              </w:rPr>
              <w:t>о</w:t>
            </w:r>
            <w:r w:rsidRPr="00AE2672">
              <w:rPr>
                <w:bCs/>
                <w:sz w:val="22"/>
                <w:szCs w:val="22"/>
              </w:rPr>
              <w:t xml:space="preserve">тдел безопасности и </w:t>
            </w:r>
            <w:r w:rsidRPr="00AE2672">
              <w:rPr>
                <w:bCs/>
                <w:sz w:val="22"/>
                <w:szCs w:val="22"/>
              </w:rPr>
              <w:lastRenderedPageBreak/>
              <w:t>мобилизационной подготовки</w:t>
            </w:r>
          </w:p>
          <w:p w:rsidR="00C84816" w:rsidRPr="00AE2672" w:rsidRDefault="00C84816" w:rsidP="00AE2672">
            <w:pPr>
              <w:jc w:val="left"/>
              <w:rPr>
                <w:sz w:val="22"/>
                <w:szCs w:val="22"/>
              </w:rPr>
            </w:pPr>
            <w:r w:rsidRPr="00AE2672">
              <w:rPr>
                <w:sz w:val="22"/>
                <w:szCs w:val="22"/>
                <w:u w:val="single"/>
              </w:rPr>
              <w:t xml:space="preserve">участник МП: </w:t>
            </w:r>
            <w:r w:rsidRPr="00AE2672">
              <w:rPr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211,9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211,9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170,0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170,0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170,0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170,0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551,9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551,9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Комплекс процессных мероприятий по гражданской обороне 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Приобретение методических материалов</w:t>
            </w:r>
            <w:r w:rsidRPr="00C84816">
              <w:rPr>
                <w:color w:val="000000"/>
                <w:sz w:val="24"/>
                <w:szCs w:val="24"/>
              </w:rPr>
              <w:t xml:space="preserve"> по гражданской обороне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Поддержание в состоянии постоянной готовности защитного сооружения ГО (центрального пункта управления)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Комплекс процессных мероприятий по профилактике правонарушений, преступлений, терроризма и экстремизма»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E2672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AE267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Cs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13756,1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13756,1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13102,5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13102,5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13102,5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13102,5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AE2672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39961,1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39961,1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Эксплуатация, техническое обслуживание и развитие </w:t>
            </w:r>
            <w:r w:rsidRPr="00C84816">
              <w:rPr>
                <w:bCs/>
                <w:color w:val="000000"/>
                <w:sz w:val="24"/>
                <w:szCs w:val="24"/>
              </w:rPr>
              <w:lastRenderedPageBreak/>
              <w:t xml:space="preserve">компонентов системы АПК «Безопасный город» 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lastRenderedPageBreak/>
              <w:t>ответственный исполнитель:</w:t>
            </w:r>
            <w:r w:rsidRPr="00AE2672">
              <w:rPr>
                <w:color w:val="000000"/>
                <w:sz w:val="22"/>
                <w:szCs w:val="22"/>
              </w:rPr>
              <w:t xml:space="preserve"> </w:t>
            </w:r>
          </w:p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</w:t>
            </w:r>
            <w:r w:rsidRPr="00AE2672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E2672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</w:t>
            </w:r>
            <w:r w:rsidRPr="00C84816">
              <w:rPr>
                <w:b/>
                <w:color w:val="000000"/>
                <w:sz w:val="24"/>
                <w:szCs w:val="24"/>
                <w:lang w:val="en-US"/>
              </w:rPr>
              <w:t>83</w:t>
            </w:r>
            <w:r w:rsidRPr="00C84816">
              <w:rPr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</w:t>
            </w:r>
            <w:r w:rsidRPr="00C84816">
              <w:rPr>
                <w:b/>
                <w:color w:val="000000"/>
                <w:sz w:val="24"/>
                <w:szCs w:val="24"/>
                <w:lang w:val="en-US"/>
              </w:rPr>
              <w:t>83</w:t>
            </w:r>
            <w:r w:rsidRPr="00C84816">
              <w:rPr>
                <w:b/>
                <w:color w:val="000000"/>
                <w:sz w:val="24"/>
                <w:szCs w:val="24"/>
              </w:rPr>
              <w:t>1,1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2932,6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2932,6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2932,6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2932,6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8696,3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8696,3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Cs/>
                <w:sz w:val="24"/>
                <w:szCs w:val="24"/>
              </w:rPr>
            </w:pPr>
            <w:bookmarkStart w:id="4" w:name="_Hlk86238454"/>
            <w:r w:rsidRPr="00C84816">
              <w:rPr>
                <w:bCs/>
                <w:sz w:val="24"/>
                <w:szCs w:val="24"/>
              </w:rPr>
              <w:t xml:space="preserve">Содержание дежурно-диспетчерского персонала ЕДДС Тихвинского района и АПК «Безопасный город» </w:t>
            </w:r>
            <w:bookmarkEnd w:id="4"/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sz w:val="22"/>
                <w:szCs w:val="22"/>
              </w:rPr>
            </w:pPr>
            <w:r w:rsidRPr="00AE2672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AE2672">
              <w:rPr>
                <w:sz w:val="22"/>
                <w:szCs w:val="22"/>
              </w:rPr>
              <w:t xml:space="preserve"> </w:t>
            </w:r>
          </w:p>
          <w:p w:rsidR="00C84816" w:rsidRPr="00AE2672" w:rsidRDefault="00C84816" w:rsidP="00AE2672">
            <w:pPr>
              <w:jc w:val="left"/>
              <w:rPr>
                <w:bCs/>
                <w:sz w:val="22"/>
                <w:szCs w:val="22"/>
              </w:rPr>
            </w:pPr>
            <w:r w:rsidRPr="00AE2672">
              <w:rPr>
                <w:sz w:val="22"/>
                <w:szCs w:val="22"/>
              </w:rPr>
              <w:t>о</w:t>
            </w:r>
            <w:r w:rsidRPr="00AE2672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:rsidR="00C84816" w:rsidRPr="00AE2672" w:rsidRDefault="00C84816" w:rsidP="00AE2672">
            <w:pPr>
              <w:jc w:val="left"/>
              <w:rPr>
                <w:sz w:val="22"/>
                <w:szCs w:val="22"/>
              </w:rPr>
            </w:pPr>
            <w:r w:rsidRPr="00AE2672">
              <w:rPr>
                <w:sz w:val="22"/>
                <w:szCs w:val="22"/>
                <w:u w:val="single"/>
              </w:rPr>
              <w:t xml:space="preserve">участник МП: </w:t>
            </w:r>
            <w:r w:rsidRPr="00AE2672">
              <w:rPr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9356,4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9356,4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9047,1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9047,1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9047,1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9047,1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sz w:val="22"/>
                <w:szCs w:val="22"/>
              </w:rPr>
            </w:pPr>
            <w:r w:rsidRPr="00AE2672">
              <w:rPr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27450,6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sz w:val="24"/>
                <w:szCs w:val="24"/>
              </w:rPr>
            </w:pPr>
            <w:r w:rsidRPr="00C84816">
              <w:rPr>
                <w:b/>
                <w:sz w:val="24"/>
                <w:szCs w:val="24"/>
              </w:rPr>
              <w:t>27450,6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Обеспечение охраны и безопасности на объектах муниципального имущества, закреплённых за МУ «ЦАХО»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E2672">
              <w:rPr>
                <w:color w:val="000000"/>
                <w:sz w:val="22"/>
                <w:szCs w:val="22"/>
              </w:rPr>
              <w:t xml:space="preserve"> </w:t>
            </w:r>
          </w:p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</w:t>
            </w:r>
            <w:r w:rsidRPr="00AE2672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E2672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1516,1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1516,1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1112,8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1112,8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1112,8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1112,8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3741,7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3741,7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3116" w:type="dxa"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Обеспечение безопасности в здании аэропорта д. Паголда</w:t>
            </w: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E2672">
              <w:rPr>
                <w:color w:val="000000"/>
                <w:sz w:val="22"/>
                <w:szCs w:val="22"/>
              </w:rPr>
              <w:t xml:space="preserve"> </w:t>
            </w:r>
          </w:p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</w:t>
            </w:r>
            <w:r w:rsidRPr="00AE2672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E2672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254,6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254,6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3116" w:type="dxa"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Обеспечение пожарной безопасности на объектах муниципального имущества</w:t>
            </w:r>
          </w:p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(г. Тихвин, 4 микр., д. 42, 1 микр., д.2, 1 микр., д.42, пос. Красава, ул. Вокзальная, д. 2, пер. Вокзальный, д. 1 (автостанция)</w:t>
            </w: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E2672">
              <w:rPr>
                <w:color w:val="000000"/>
                <w:sz w:val="22"/>
                <w:szCs w:val="22"/>
              </w:rPr>
              <w:t xml:space="preserve"> </w:t>
            </w:r>
          </w:p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</w:t>
            </w:r>
            <w:r w:rsidRPr="00AE2672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E2672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380,7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380,7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3116" w:type="dxa"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Обеспечение охраны на объектах муниципального имущества (г. Тихвин, 4 микр., д. 42, 1 микр., д.2., пер. Вокзальный, д. 1, (автостанция), ул. </w:t>
            </w:r>
            <w:r w:rsidRPr="00C84816">
              <w:rPr>
                <w:bCs/>
                <w:color w:val="000000"/>
                <w:sz w:val="24"/>
                <w:szCs w:val="24"/>
              </w:rPr>
              <w:lastRenderedPageBreak/>
              <w:t>Московская, д. 1а</w:t>
            </w: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lastRenderedPageBreak/>
              <w:t>ответственный исполнитель:</w:t>
            </w:r>
            <w:r w:rsidRPr="00AE2672">
              <w:rPr>
                <w:color w:val="000000"/>
                <w:sz w:val="22"/>
                <w:szCs w:val="22"/>
              </w:rPr>
              <w:t xml:space="preserve"> </w:t>
            </w:r>
          </w:p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</w:t>
            </w:r>
            <w:r w:rsidRPr="00AE2672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E2672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580,3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sz w:val="24"/>
                <w:szCs w:val="24"/>
              </w:rPr>
            </w:pPr>
            <w:r w:rsidRPr="00C84816">
              <w:rPr>
                <w:bCs/>
                <w:sz w:val="24"/>
                <w:szCs w:val="24"/>
              </w:rPr>
              <w:t>580,3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4.4.4</w:t>
            </w:r>
          </w:p>
        </w:tc>
        <w:tc>
          <w:tcPr>
            <w:tcW w:w="3116" w:type="dxa"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СМР по установке и подключению дизель-генераторной установки, для запасного пункта управления в пос. Шугозеро</w:t>
            </w:r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E2672">
              <w:rPr>
                <w:color w:val="000000"/>
                <w:sz w:val="22"/>
                <w:szCs w:val="22"/>
              </w:rPr>
              <w:t xml:space="preserve"> </w:t>
            </w:r>
          </w:p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</w:t>
            </w:r>
            <w:r w:rsidRPr="00AE2672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E2672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279,5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279,5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4.4.5.</w:t>
            </w:r>
          </w:p>
        </w:tc>
        <w:tc>
          <w:tcPr>
            <w:tcW w:w="3116" w:type="dxa"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  <w:bookmarkStart w:id="5" w:name="_Hlk86238843"/>
            <w:r w:rsidRPr="00C84816">
              <w:rPr>
                <w:bCs/>
                <w:color w:val="000000"/>
                <w:sz w:val="24"/>
                <w:szCs w:val="24"/>
              </w:rPr>
              <w:t>Разработка проекта пожарной сигнализации на 3 этаже административного здания, по адресу: г. Тихвин, 1 микр., д.2</w:t>
            </w:r>
            <w:bookmarkEnd w:id="5"/>
          </w:p>
        </w:tc>
        <w:tc>
          <w:tcPr>
            <w:tcW w:w="3401" w:type="dxa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AE2672">
              <w:rPr>
                <w:color w:val="000000"/>
                <w:sz w:val="22"/>
                <w:szCs w:val="22"/>
              </w:rPr>
              <w:t xml:space="preserve"> </w:t>
            </w:r>
          </w:p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о</w:t>
            </w:r>
            <w:r w:rsidRPr="00AE2672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  <w:u w:val="single"/>
              </w:rPr>
              <w:t xml:space="preserve">участник МП: </w:t>
            </w:r>
            <w:r w:rsidRPr="00AE2672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  <w:r w:rsidRPr="00C84816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Обеспечение безопасности и общественного порядка при проведении массовых мероприятий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AE2672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42,5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AE2672" w:rsidRDefault="00C84816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C84816" w:rsidRPr="00AE2672" w:rsidRDefault="00AE2672" w:rsidP="00AE267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AE267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>42,5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 w:val="restart"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Итого по программе (процессная часть):</w:t>
            </w:r>
          </w:p>
        </w:tc>
        <w:tc>
          <w:tcPr>
            <w:tcW w:w="3401" w:type="dxa"/>
            <w:vMerge w:val="restart"/>
          </w:tcPr>
          <w:p w:rsidR="00C84816" w:rsidRPr="00AE2672" w:rsidRDefault="00C84816" w:rsidP="00AE2672">
            <w:pPr>
              <w:jc w:val="left"/>
              <w:rPr>
                <w:color w:val="000000"/>
                <w:sz w:val="22"/>
                <w:szCs w:val="22"/>
              </w:rPr>
            </w:pPr>
            <w:r w:rsidRPr="00AE267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152</w:t>
            </w:r>
            <w:r w:rsidRPr="00C84816">
              <w:rPr>
                <w:b/>
                <w:color w:val="000000"/>
                <w:sz w:val="24"/>
                <w:szCs w:val="24"/>
                <w:lang w:val="en-US"/>
              </w:rPr>
              <w:t>53</w:t>
            </w:r>
            <w:r w:rsidRPr="00C84816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152</w:t>
            </w:r>
            <w:r w:rsidRPr="00C84816">
              <w:rPr>
                <w:b/>
                <w:color w:val="000000"/>
                <w:sz w:val="24"/>
                <w:szCs w:val="24"/>
                <w:lang w:val="en-US"/>
              </w:rPr>
              <w:t>53</w:t>
            </w:r>
            <w:r w:rsidRPr="00C84816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14557,5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14557,5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4816">
              <w:rPr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14557,5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14557,5</w:t>
            </w:r>
          </w:p>
        </w:tc>
      </w:tr>
      <w:tr w:rsidR="00C84816" w:rsidRPr="00C84816" w:rsidTr="00AE2672">
        <w:trPr>
          <w:gridAfter w:val="1"/>
          <w:wAfter w:w="42" w:type="dxa"/>
        </w:trPr>
        <w:tc>
          <w:tcPr>
            <w:tcW w:w="992" w:type="dxa"/>
            <w:vMerge/>
          </w:tcPr>
          <w:p w:rsidR="00C84816" w:rsidRPr="00C84816" w:rsidRDefault="00C84816" w:rsidP="00C848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C84816" w:rsidRPr="00C84816" w:rsidRDefault="00C84816" w:rsidP="00C84816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84816" w:rsidRPr="00C84816" w:rsidRDefault="00C84816" w:rsidP="00C848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C84816" w:rsidRPr="00C84816" w:rsidRDefault="00C84816" w:rsidP="00C848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438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4436</w:t>
            </w:r>
            <w:r w:rsidRPr="00C84816">
              <w:rPr>
                <w:b/>
                <w:color w:val="000000"/>
                <w:sz w:val="24"/>
                <w:szCs w:val="24"/>
                <w:lang w:val="en-US"/>
              </w:rPr>
              <w:t>8</w:t>
            </w:r>
            <w:r w:rsidRPr="00C84816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3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84816" w:rsidRPr="00C84816" w:rsidRDefault="00C84816" w:rsidP="00C848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C84816" w:rsidRPr="00C84816" w:rsidRDefault="00C84816" w:rsidP="00C8481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84816">
              <w:rPr>
                <w:b/>
                <w:color w:val="000000"/>
                <w:sz w:val="24"/>
                <w:szCs w:val="24"/>
              </w:rPr>
              <w:t>4436</w:t>
            </w:r>
            <w:r w:rsidRPr="00C84816">
              <w:rPr>
                <w:b/>
                <w:color w:val="000000"/>
                <w:sz w:val="24"/>
                <w:szCs w:val="24"/>
                <w:lang w:val="en-US"/>
              </w:rPr>
              <w:t>8</w:t>
            </w:r>
            <w:r w:rsidRPr="00C84816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C84816" w:rsidRPr="00AE2672" w:rsidRDefault="00AE2672" w:rsidP="00AE2672">
      <w:pPr>
        <w:jc w:val="center"/>
        <w:rPr>
          <w:bCs/>
          <w:color w:val="000000"/>
        </w:rPr>
      </w:pPr>
      <w:r w:rsidRPr="00AE2672">
        <w:rPr>
          <w:bCs/>
          <w:color w:val="000000"/>
        </w:rPr>
        <w:t>______</w:t>
      </w:r>
    </w:p>
    <w:sectPr w:rsidR="00C84816" w:rsidRPr="00AE2672" w:rsidSect="00AE2672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62" w:rsidRDefault="00114C62" w:rsidP="00AE2672">
      <w:r>
        <w:separator/>
      </w:r>
    </w:p>
  </w:endnote>
  <w:endnote w:type="continuationSeparator" w:id="0">
    <w:p w:rsidR="00114C62" w:rsidRDefault="00114C62" w:rsidP="00AE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62" w:rsidRDefault="00114C62" w:rsidP="00AE2672">
      <w:r>
        <w:separator/>
      </w:r>
    </w:p>
  </w:footnote>
  <w:footnote w:type="continuationSeparator" w:id="0">
    <w:p w:rsidR="00114C62" w:rsidRDefault="00114C62" w:rsidP="00AE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95" w:rsidRDefault="00B7199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3D36F4">
      <w:rPr>
        <w:noProof/>
      </w:rPr>
      <w:t>2</w:t>
    </w:r>
    <w:r>
      <w:fldChar w:fldCharType="end"/>
    </w:r>
  </w:p>
  <w:p w:rsidR="00B71995" w:rsidRDefault="00B7199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5F44"/>
    <w:rsid w:val="000F1A02"/>
    <w:rsid w:val="00114C6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36F4"/>
    <w:rsid w:val="0043001D"/>
    <w:rsid w:val="004914DD"/>
    <w:rsid w:val="00511A2B"/>
    <w:rsid w:val="00554BEC"/>
    <w:rsid w:val="00595F6F"/>
    <w:rsid w:val="005C0140"/>
    <w:rsid w:val="006415B0"/>
    <w:rsid w:val="006463D8"/>
    <w:rsid w:val="00695689"/>
    <w:rsid w:val="00711921"/>
    <w:rsid w:val="00796BD1"/>
    <w:rsid w:val="008754B6"/>
    <w:rsid w:val="008A3858"/>
    <w:rsid w:val="009840BA"/>
    <w:rsid w:val="00A03876"/>
    <w:rsid w:val="00A13C7B"/>
    <w:rsid w:val="00AE1A2A"/>
    <w:rsid w:val="00AE2672"/>
    <w:rsid w:val="00B52D22"/>
    <w:rsid w:val="00B71995"/>
    <w:rsid w:val="00B83D8D"/>
    <w:rsid w:val="00B87730"/>
    <w:rsid w:val="00B95FEE"/>
    <w:rsid w:val="00BF2B0B"/>
    <w:rsid w:val="00C8481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E0738"/>
  <w15:chartTrackingRefBased/>
  <w15:docId w15:val="{D93A96BF-6EBB-4177-ADC1-1682B9CB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48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annotation text"/>
    <w:basedOn w:val="a"/>
    <w:link w:val="ab"/>
    <w:rsid w:val="00C84816"/>
    <w:rPr>
      <w:sz w:val="20"/>
    </w:rPr>
  </w:style>
  <w:style w:type="character" w:customStyle="1" w:styleId="ab">
    <w:name w:val="Текст примечания Знак"/>
    <w:basedOn w:val="a0"/>
    <w:link w:val="aa"/>
    <w:rsid w:val="00C84816"/>
  </w:style>
  <w:style w:type="paragraph" w:styleId="ac">
    <w:name w:val="annotation subject"/>
    <w:basedOn w:val="aa"/>
    <w:next w:val="aa"/>
    <w:link w:val="ad"/>
    <w:rsid w:val="00C84816"/>
    <w:pPr>
      <w:jc w:val="left"/>
    </w:pPr>
    <w:rPr>
      <w:b/>
      <w:bCs/>
    </w:rPr>
  </w:style>
  <w:style w:type="character" w:customStyle="1" w:styleId="ad">
    <w:name w:val="Тема примечания Знак"/>
    <w:link w:val="ac"/>
    <w:rsid w:val="00C84816"/>
    <w:rPr>
      <w:b/>
      <w:bCs/>
    </w:rPr>
  </w:style>
  <w:style w:type="numbering" w:customStyle="1" w:styleId="10">
    <w:name w:val="Нет списка1"/>
    <w:next w:val="a2"/>
    <w:semiHidden/>
    <w:rsid w:val="00C84816"/>
  </w:style>
  <w:style w:type="paragraph" w:customStyle="1" w:styleId="Heading">
    <w:name w:val="Heading"/>
    <w:rsid w:val="00C8481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C84816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C8481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C84816"/>
    <w:rPr>
      <w:sz w:val="24"/>
      <w:szCs w:val="24"/>
    </w:rPr>
  </w:style>
  <w:style w:type="character" w:styleId="af0">
    <w:name w:val="page number"/>
    <w:rsid w:val="00C84816"/>
  </w:style>
  <w:style w:type="character" w:styleId="af1">
    <w:name w:val="annotation reference"/>
    <w:rsid w:val="00C84816"/>
    <w:rPr>
      <w:sz w:val="16"/>
      <w:szCs w:val="16"/>
    </w:rPr>
  </w:style>
  <w:style w:type="paragraph" w:styleId="af2">
    <w:name w:val="header"/>
    <w:basedOn w:val="a"/>
    <w:link w:val="af3"/>
    <w:uiPriority w:val="99"/>
    <w:rsid w:val="00C8481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rsid w:val="00C84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2023-12-21T11:46:00Z</cp:lastPrinted>
  <dcterms:created xsi:type="dcterms:W3CDTF">2023-12-14T07:54:00Z</dcterms:created>
  <dcterms:modified xsi:type="dcterms:W3CDTF">2023-12-21T11:49:00Z</dcterms:modified>
</cp:coreProperties>
</file>