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E32AA" w14:textId="77777777" w:rsidR="00257C61" w:rsidRDefault="00257C61" w:rsidP="00257C61">
      <w:pPr>
        <w:pStyle w:val="4"/>
      </w:pPr>
      <w:r>
        <w:t>АДМИНИСТРАЦИЯ  МУНИЦИПАЛЬНОГО  ОБРАЗОВАНИЯ</w:t>
      </w:r>
    </w:p>
    <w:p w14:paraId="1EFA6E64" w14:textId="77777777" w:rsidR="00257C61" w:rsidRDefault="00257C61" w:rsidP="00257C61">
      <w:pPr>
        <w:jc w:val="center"/>
        <w:rPr>
          <w:b/>
          <w:sz w:val="22"/>
        </w:rPr>
      </w:pPr>
      <w:r>
        <w:rPr>
          <w:b/>
          <w:sz w:val="22"/>
        </w:rPr>
        <w:t xml:space="preserve">ТИХВИНСКИЙ  МУНИЦИПАЛЬНЫЙ  РАЙОН </w:t>
      </w:r>
    </w:p>
    <w:p w14:paraId="0869A283" w14:textId="77777777" w:rsidR="00257C61" w:rsidRDefault="00257C61" w:rsidP="00257C61">
      <w:pPr>
        <w:jc w:val="center"/>
        <w:rPr>
          <w:b/>
          <w:sz w:val="22"/>
        </w:rPr>
      </w:pPr>
      <w:r>
        <w:rPr>
          <w:b/>
          <w:sz w:val="22"/>
        </w:rPr>
        <w:t>ЛЕНИНГРАДСКОЙ  ОБЛАСТИ</w:t>
      </w:r>
    </w:p>
    <w:p w14:paraId="578C2732" w14:textId="77777777" w:rsidR="00257C61" w:rsidRDefault="00257C61" w:rsidP="00257C61">
      <w:pPr>
        <w:jc w:val="center"/>
        <w:rPr>
          <w:b/>
          <w:sz w:val="22"/>
        </w:rPr>
      </w:pPr>
      <w:r>
        <w:rPr>
          <w:b/>
          <w:sz w:val="22"/>
        </w:rPr>
        <w:t>(АДМИНИСТРАЦИЯ  ТИХВИНСКОГО  РАЙОНА)</w:t>
      </w:r>
    </w:p>
    <w:p w14:paraId="36C89E6D" w14:textId="77777777" w:rsidR="00257C61" w:rsidRDefault="00257C61" w:rsidP="00257C61">
      <w:pPr>
        <w:jc w:val="center"/>
        <w:rPr>
          <w:b/>
          <w:sz w:val="32"/>
        </w:rPr>
      </w:pPr>
    </w:p>
    <w:p w14:paraId="49729FB4" w14:textId="77777777" w:rsidR="00257C61" w:rsidRDefault="00257C61" w:rsidP="00257C61">
      <w:pPr>
        <w:jc w:val="center"/>
        <w:rPr>
          <w:sz w:val="10"/>
        </w:rPr>
      </w:pPr>
      <w:r>
        <w:rPr>
          <w:b/>
          <w:sz w:val="32"/>
        </w:rPr>
        <w:t>ПОСТАНОВЛЕНИЕ</w:t>
      </w:r>
    </w:p>
    <w:p w14:paraId="1F425A43" w14:textId="77777777" w:rsidR="00B52D22" w:rsidRDefault="00B52D22">
      <w:pPr>
        <w:jc w:val="center"/>
        <w:rPr>
          <w:sz w:val="10"/>
        </w:rPr>
      </w:pPr>
    </w:p>
    <w:p w14:paraId="4F8D7D9A" w14:textId="77777777" w:rsidR="00B52D22" w:rsidRDefault="00B52D22">
      <w:pPr>
        <w:jc w:val="center"/>
        <w:rPr>
          <w:sz w:val="10"/>
        </w:rPr>
      </w:pPr>
    </w:p>
    <w:p w14:paraId="02185ECE" w14:textId="77777777" w:rsidR="00B52D22" w:rsidRDefault="00B52D22">
      <w:pPr>
        <w:tabs>
          <w:tab w:val="left" w:pos="4962"/>
        </w:tabs>
        <w:rPr>
          <w:sz w:val="16"/>
        </w:rPr>
      </w:pPr>
    </w:p>
    <w:p w14:paraId="7BF9C0DA" w14:textId="77777777" w:rsidR="00B52D22" w:rsidRDefault="00B52D22">
      <w:pPr>
        <w:tabs>
          <w:tab w:val="left" w:pos="4962"/>
        </w:tabs>
        <w:jc w:val="center"/>
        <w:rPr>
          <w:sz w:val="16"/>
        </w:rPr>
      </w:pPr>
    </w:p>
    <w:p w14:paraId="376857FF" w14:textId="77777777" w:rsidR="00B52D22" w:rsidRDefault="00B52D22">
      <w:pPr>
        <w:tabs>
          <w:tab w:val="left" w:pos="851"/>
          <w:tab w:val="left" w:pos="3686"/>
        </w:tabs>
        <w:rPr>
          <w:sz w:val="24"/>
        </w:rPr>
      </w:pPr>
    </w:p>
    <w:p w14:paraId="79EA66FB" w14:textId="55C93150" w:rsidR="009B33BF" w:rsidRDefault="009B33BF">
      <w:pPr>
        <w:tabs>
          <w:tab w:val="left" w:pos="567"/>
          <w:tab w:val="left" w:pos="3686"/>
        </w:tabs>
      </w:pPr>
      <w:r>
        <w:tab/>
        <w:t>15 декабря 2023 г.</w:t>
      </w:r>
      <w:r>
        <w:tab/>
        <w:t>01-3234-а</w:t>
      </w:r>
    </w:p>
    <w:p w14:paraId="7F6D6471" w14:textId="77777777" w:rsidR="00B52D22" w:rsidRDefault="00B52D22">
      <w:pPr>
        <w:rPr>
          <w:b/>
        </w:rPr>
      </w:pPr>
      <w:r>
        <w:rPr>
          <w:b/>
          <w:sz w:val="22"/>
        </w:rPr>
        <w:t>от __________________________ № _________</w:t>
      </w:r>
    </w:p>
    <w:p w14:paraId="22B34667"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C96E0A" w14:paraId="774A972F" w14:textId="77777777">
        <w:tc>
          <w:tcPr>
            <w:tcW w:w="4928" w:type="dxa"/>
            <w:tcBorders>
              <w:top w:val="nil"/>
              <w:left w:val="nil"/>
              <w:bottom w:val="nil"/>
              <w:right w:val="nil"/>
            </w:tcBorders>
          </w:tcPr>
          <w:p w14:paraId="52A0A0ED" w14:textId="5F5B564A" w:rsidR="008A3858" w:rsidRPr="00C96E0A" w:rsidRDefault="00C96E0A" w:rsidP="00B52D22">
            <w:pPr>
              <w:rPr>
                <w:bCs/>
                <w:sz w:val="24"/>
                <w:szCs w:val="24"/>
              </w:rPr>
            </w:pPr>
            <w:r w:rsidRPr="00C96E0A">
              <w:rPr>
                <w:bCs/>
                <w:sz w:val="24"/>
                <w:szCs w:val="24"/>
              </w:rPr>
              <w:t>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Тихвинское городское поселение Тихвинского муниципального района Ленинградской области», утверждённого постановлением администрации Тихвинского района от 30 июня 2022 года № 01-1429-а</w:t>
            </w:r>
          </w:p>
        </w:tc>
      </w:tr>
      <w:tr w:rsidR="009B33BF" w:rsidRPr="009B33BF" w14:paraId="20A59BC9" w14:textId="77777777">
        <w:tc>
          <w:tcPr>
            <w:tcW w:w="4928" w:type="dxa"/>
            <w:tcBorders>
              <w:top w:val="nil"/>
              <w:left w:val="nil"/>
              <w:bottom w:val="nil"/>
              <w:right w:val="nil"/>
            </w:tcBorders>
          </w:tcPr>
          <w:p w14:paraId="57F30221" w14:textId="123E5C85" w:rsidR="00257C61" w:rsidRPr="009B33BF" w:rsidRDefault="00257C61" w:rsidP="00B52D22">
            <w:pPr>
              <w:rPr>
                <w:bCs/>
                <w:sz w:val="24"/>
                <w:szCs w:val="24"/>
              </w:rPr>
            </w:pPr>
            <w:r w:rsidRPr="009B33BF">
              <w:rPr>
                <w:bCs/>
                <w:sz w:val="24"/>
                <w:szCs w:val="24"/>
              </w:rPr>
              <w:t>21,2500 ДО НПА</w:t>
            </w:r>
          </w:p>
        </w:tc>
      </w:tr>
    </w:tbl>
    <w:p w14:paraId="0396E648" w14:textId="77777777" w:rsidR="00554BEC" w:rsidRDefault="00554BEC" w:rsidP="001A2440">
      <w:pPr>
        <w:ind w:right="-1" w:firstLine="709"/>
        <w:rPr>
          <w:sz w:val="22"/>
          <w:szCs w:val="22"/>
        </w:rPr>
      </w:pPr>
    </w:p>
    <w:p w14:paraId="7B9E1AD3" w14:textId="77777777" w:rsidR="00257C61" w:rsidRDefault="00257C61" w:rsidP="001A2440">
      <w:pPr>
        <w:ind w:right="-1" w:firstLine="709"/>
        <w:rPr>
          <w:sz w:val="22"/>
          <w:szCs w:val="22"/>
        </w:rPr>
      </w:pPr>
    </w:p>
    <w:p w14:paraId="5286A64D" w14:textId="23A03E74" w:rsidR="00257C61" w:rsidRPr="00257C61" w:rsidRDefault="00257C61" w:rsidP="00257C61">
      <w:pPr>
        <w:tabs>
          <w:tab w:val="left" w:pos="1134"/>
        </w:tabs>
        <w:ind w:firstLine="720"/>
        <w:rPr>
          <w:rFonts w:eastAsia="Calibri"/>
          <w:color w:val="000000"/>
          <w:szCs w:val="28"/>
          <w:lang w:eastAsia="en-US"/>
        </w:rPr>
      </w:pPr>
      <w:r w:rsidRPr="00257C61">
        <w:rPr>
          <w:rFonts w:eastAsia="Calibri"/>
          <w:color w:val="000000"/>
          <w:szCs w:val="28"/>
          <w:lang w:eastAsia="en-US"/>
        </w:rPr>
        <w:t>В соответствии с Распоряжением Правительства Ленинградской области от 28</w:t>
      </w:r>
      <w:r>
        <w:rPr>
          <w:rFonts w:eastAsia="Calibri"/>
          <w:color w:val="000000"/>
          <w:szCs w:val="28"/>
          <w:lang w:eastAsia="en-US"/>
        </w:rPr>
        <w:t xml:space="preserve"> июля </w:t>
      </w:r>
      <w:r w:rsidRPr="00257C61">
        <w:rPr>
          <w:rFonts w:eastAsia="Calibri"/>
          <w:color w:val="000000"/>
          <w:szCs w:val="28"/>
          <w:lang w:eastAsia="en-US"/>
        </w:rPr>
        <w:t>2023</w:t>
      </w:r>
      <w:r>
        <w:rPr>
          <w:rFonts w:eastAsia="Calibri"/>
          <w:color w:val="000000"/>
          <w:szCs w:val="28"/>
          <w:lang w:eastAsia="en-US"/>
        </w:rPr>
        <w:t xml:space="preserve"> года</w:t>
      </w:r>
      <w:r w:rsidRPr="00257C61">
        <w:rPr>
          <w:rFonts w:eastAsia="Calibri"/>
          <w:color w:val="000000"/>
          <w:szCs w:val="28"/>
          <w:lang w:eastAsia="en-US"/>
        </w:rPr>
        <w:t xml:space="preserve"> № 502-р «О внесении изменений в распоряжение Правительства Ленинградской области от 28 декабря 2015 года № 585-р», Протоколом заседания комиссии по повышению качества и доступности предоставления государственных и муниципальных услуг в Ленинградской области от 29 сентября 2023 года о внесении изменений в методические рекомендации по разработке административного регламента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Ленинградской области»», администрация Тихвинского района ПОСТАНОВЛЯЕТ: </w:t>
      </w:r>
    </w:p>
    <w:p w14:paraId="12A6A8D3" w14:textId="4505894A" w:rsidR="00257C61" w:rsidRPr="00257C61" w:rsidRDefault="00257C61" w:rsidP="00257C61">
      <w:pPr>
        <w:numPr>
          <w:ilvl w:val="0"/>
          <w:numId w:val="1"/>
        </w:numPr>
        <w:tabs>
          <w:tab w:val="left" w:pos="567"/>
          <w:tab w:val="left" w:pos="709"/>
          <w:tab w:val="left" w:pos="851"/>
          <w:tab w:val="left" w:pos="1134"/>
        </w:tabs>
        <w:ind w:left="0" w:firstLine="720"/>
        <w:contextualSpacing/>
        <w:rPr>
          <w:rFonts w:eastAsia="Calibri"/>
          <w:color w:val="000000"/>
          <w:szCs w:val="28"/>
          <w:lang w:eastAsia="en-US"/>
        </w:rPr>
      </w:pPr>
      <w:r w:rsidRPr="00257C61">
        <w:rPr>
          <w:rFonts w:eastAsia="Calibri"/>
          <w:color w:val="000000"/>
          <w:szCs w:val="28"/>
          <w:lang w:eastAsia="en-US"/>
        </w:rPr>
        <w:t>Внести в административный регламент администрации муниципального образования Тихвинский муниципальный район Ленинградской области по</w:t>
      </w:r>
      <w:r w:rsidRPr="00257C61">
        <w:rPr>
          <w:rFonts w:eastAsia="Calibri"/>
          <w:color w:val="000000"/>
          <w:szCs w:val="28"/>
          <w:lang w:val="en-US" w:eastAsia="en-US"/>
        </w:rPr>
        <w:t> </w:t>
      </w:r>
      <w:r w:rsidRPr="00257C61">
        <w:rPr>
          <w:rFonts w:eastAsia="Calibri"/>
          <w:color w:val="000000"/>
          <w:szCs w:val="28"/>
          <w:lang w:eastAsia="en-US"/>
        </w:rPr>
        <w:t>предоставлению муниципальной услуги «Предоставление права на размещение нестационарного торгового объекта на территории муниципального образования Тихвинское городское поселение Тихвинского муниципального района Ленинградской области», утверждённ</w:t>
      </w:r>
      <w:r w:rsidR="00516159">
        <w:rPr>
          <w:rFonts w:eastAsia="Calibri"/>
          <w:color w:val="000000"/>
          <w:szCs w:val="28"/>
          <w:lang w:eastAsia="en-US"/>
        </w:rPr>
        <w:t>ый</w:t>
      </w:r>
      <w:r w:rsidRPr="00257C61">
        <w:rPr>
          <w:rFonts w:eastAsia="Calibri"/>
          <w:color w:val="000000"/>
          <w:szCs w:val="28"/>
          <w:lang w:eastAsia="en-US"/>
        </w:rPr>
        <w:t xml:space="preserve"> постановлением администрации Тихвинского района </w:t>
      </w:r>
      <w:r w:rsidRPr="00257C61">
        <w:rPr>
          <w:rFonts w:eastAsia="Calibri"/>
          <w:b/>
          <w:bCs/>
          <w:color w:val="000000"/>
          <w:szCs w:val="28"/>
          <w:lang w:eastAsia="en-US"/>
        </w:rPr>
        <w:t>от 30 июня 2022 года №</w:t>
      </w:r>
      <w:r w:rsidRPr="00257C61">
        <w:rPr>
          <w:rFonts w:eastAsia="Calibri"/>
          <w:b/>
          <w:bCs/>
          <w:color w:val="000000"/>
          <w:szCs w:val="28"/>
          <w:lang w:val="en-US" w:eastAsia="en-US"/>
        </w:rPr>
        <w:t> </w:t>
      </w:r>
      <w:r w:rsidRPr="00257C61">
        <w:rPr>
          <w:rFonts w:eastAsia="Calibri"/>
          <w:b/>
          <w:bCs/>
          <w:color w:val="000000"/>
          <w:szCs w:val="28"/>
          <w:lang w:eastAsia="en-US"/>
        </w:rPr>
        <w:t>01-1429-а</w:t>
      </w:r>
      <w:r w:rsidRPr="00257C61">
        <w:rPr>
          <w:rFonts w:eastAsia="Calibri"/>
          <w:color w:val="000000"/>
          <w:szCs w:val="28"/>
          <w:lang w:eastAsia="en-US"/>
        </w:rPr>
        <w:t xml:space="preserve">, следующие </w:t>
      </w:r>
      <w:r w:rsidRPr="00257C61">
        <w:rPr>
          <w:rFonts w:eastAsia="Calibri"/>
          <w:b/>
          <w:bCs/>
          <w:color w:val="000000"/>
          <w:szCs w:val="28"/>
          <w:lang w:eastAsia="en-US"/>
        </w:rPr>
        <w:t>изменения</w:t>
      </w:r>
      <w:r w:rsidRPr="00257C61">
        <w:rPr>
          <w:rFonts w:eastAsia="Calibri"/>
          <w:color w:val="000000"/>
          <w:szCs w:val="28"/>
          <w:lang w:eastAsia="en-US"/>
        </w:rPr>
        <w:t>:</w:t>
      </w:r>
    </w:p>
    <w:p w14:paraId="1EA759C1" w14:textId="77777777" w:rsidR="00257C61" w:rsidRPr="00257C61" w:rsidRDefault="00257C61" w:rsidP="00257C61">
      <w:pPr>
        <w:tabs>
          <w:tab w:val="left" w:pos="567"/>
          <w:tab w:val="left" w:pos="709"/>
          <w:tab w:val="left" w:pos="851"/>
          <w:tab w:val="left" w:pos="1134"/>
        </w:tabs>
        <w:ind w:firstLine="720"/>
        <w:rPr>
          <w:rFonts w:eastAsia="Calibri"/>
          <w:b/>
          <w:color w:val="000000"/>
          <w:szCs w:val="28"/>
          <w:lang w:eastAsia="en-US"/>
        </w:rPr>
      </w:pPr>
      <w:r w:rsidRPr="00257C61">
        <w:rPr>
          <w:rFonts w:eastAsia="Calibri"/>
          <w:bCs/>
          <w:color w:val="000000"/>
          <w:szCs w:val="28"/>
          <w:lang w:eastAsia="en-US"/>
        </w:rPr>
        <w:t>1.1.</w:t>
      </w:r>
      <w:r w:rsidRPr="00257C61">
        <w:rPr>
          <w:rFonts w:eastAsia="Calibri"/>
          <w:b/>
          <w:color w:val="000000"/>
          <w:szCs w:val="28"/>
          <w:lang w:eastAsia="en-US"/>
        </w:rPr>
        <w:tab/>
        <w:t xml:space="preserve"> пункт 2.2. раздела 2. «Стандарт предоставления муниципальной услуги» изложить в следующей редакции:</w:t>
      </w:r>
    </w:p>
    <w:p w14:paraId="152B164F" w14:textId="77777777" w:rsidR="00257C61" w:rsidRPr="00257C61" w:rsidRDefault="00257C61" w:rsidP="00257C61">
      <w:pPr>
        <w:tabs>
          <w:tab w:val="left" w:pos="1134"/>
        </w:tabs>
        <w:ind w:firstLine="720"/>
        <w:rPr>
          <w:rFonts w:eastAsia="Calibri"/>
          <w:color w:val="000000"/>
          <w:szCs w:val="28"/>
          <w:lang w:eastAsia="en-US"/>
        </w:rPr>
      </w:pPr>
      <w:r w:rsidRPr="00257C61">
        <w:rPr>
          <w:rFonts w:eastAsia="Calibri"/>
          <w:color w:val="000000"/>
          <w:szCs w:val="28"/>
          <w:lang w:eastAsia="en-US"/>
        </w:rPr>
        <w:t>«2.2. Муниципальную услугу предоставляет Администрация.</w:t>
      </w:r>
    </w:p>
    <w:p w14:paraId="31039C55" w14:textId="77777777" w:rsidR="00257C61" w:rsidRPr="00257C61" w:rsidRDefault="00257C61" w:rsidP="00257C61">
      <w:pPr>
        <w:tabs>
          <w:tab w:val="left" w:pos="1134"/>
        </w:tabs>
        <w:ind w:firstLine="720"/>
        <w:rPr>
          <w:rFonts w:eastAsia="Calibri"/>
          <w:color w:val="000000"/>
          <w:szCs w:val="28"/>
          <w:lang w:eastAsia="en-US"/>
        </w:rPr>
      </w:pPr>
      <w:r w:rsidRPr="00257C61">
        <w:rPr>
          <w:rFonts w:eastAsia="Calibri"/>
          <w:color w:val="000000"/>
          <w:szCs w:val="28"/>
          <w:lang w:eastAsia="en-US"/>
        </w:rPr>
        <w:lastRenderedPageBreak/>
        <w:t>Структурным подразделением Администрации, ответственным за предоставление муниципальной услуги, является отдел по развитию малого, среднего бизнеса и потребительского рынка администрации Тихвинского района (далее - Отдел)</w:t>
      </w:r>
    </w:p>
    <w:p w14:paraId="7291353A" w14:textId="77777777" w:rsidR="00257C61" w:rsidRPr="00257C61" w:rsidRDefault="00257C61" w:rsidP="00257C61">
      <w:pPr>
        <w:tabs>
          <w:tab w:val="left" w:pos="1134"/>
        </w:tabs>
        <w:ind w:firstLine="720"/>
        <w:rPr>
          <w:rFonts w:eastAsia="Calibri"/>
          <w:color w:val="000000"/>
          <w:szCs w:val="28"/>
          <w:lang w:eastAsia="en-US"/>
        </w:rPr>
      </w:pPr>
      <w:r w:rsidRPr="00257C61">
        <w:rPr>
          <w:rFonts w:eastAsia="Calibri"/>
          <w:color w:val="000000"/>
          <w:szCs w:val="28"/>
          <w:lang w:eastAsia="en-US"/>
        </w:rPr>
        <w:t>Заявление на получение муниципальной услуги с комплектом документов принимается:</w:t>
      </w:r>
    </w:p>
    <w:p w14:paraId="47B3F5CB" w14:textId="77777777" w:rsidR="00257C61" w:rsidRPr="00257C61" w:rsidRDefault="00257C61" w:rsidP="00257C61">
      <w:pPr>
        <w:tabs>
          <w:tab w:val="left" w:pos="1134"/>
        </w:tabs>
        <w:ind w:firstLine="720"/>
        <w:rPr>
          <w:rFonts w:eastAsia="Calibri"/>
          <w:color w:val="000000"/>
          <w:szCs w:val="28"/>
          <w:lang w:eastAsia="en-US"/>
        </w:rPr>
      </w:pPr>
      <w:r w:rsidRPr="00257C61">
        <w:rPr>
          <w:rFonts w:eastAsia="Calibri"/>
          <w:color w:val="000000"/>
          <w:szCs w:val="28"/>
          <w:lang w:eastAsia="en-US"/>
        </w:rPr>
        <w:t>1) при личной явке:</w:t>
      </w:r>
    </w:p>
    <w:p w14:paraId="5DE9532C" w14:textId="77777777" w:rsidR="00257C61" w:rsidRPr="00257C61" w:rsidRDefault="00257C61" w:rsidP="00257C61">
      <w:pPr>
        <w:tabs>
          <w:tab w:val="left" w:pos="1134"/>
        </w:tabs>
        <w:ind w:firstLine="720"/>
        <w:rPr>
          <w:rFonts w:eastAsia="Calibri"/>
          <w:color w:val="000000"/>
          <w:szCs w:val="28"/>
          <w:lang w:eastAsia="en-US"/>
        </w:rPr>
      </w:pPr>
      <w:r w:rsidRPr="00257C61">
        <w:rPr>
          <w:rFonts w:eastAsia="Calibri"/>
          <w:color w:val="000000"/>
          <w:szCs w:val="28"/>
          <w:lang w:eastAsia="en-US"/>
        </w:rPr>
        <w:t>- в филиалах, отделах, удаленных рабочих местах ГБУ ЛО «МФЦ»;</w:t>
      </w:r>
    </w:p>
    <w:p w14:paraId="5B28A470" w14:textId="77777777" w:rsidR="00257C61" w:rsidRPr="00257C61" w:rsidRDefault="00257C61" w:rsidP="00257C61">
      <w:pPr>
        <w:tabs>
          <w:tab w:val="left" w:pos="1134"/>
        </w:tabs>
        <w:ind w:firstLine="720"/>
        <w:rPr>
          <w:rFonts w:eastAsia="Calibri"/>
          <w:color w:val="000000"/>
          <w:szCs w:val="28"/>
          <w:lang w:eastAsia="en-US"/>
        </w:rPr>
      </w:pPr>
      <w:r w:rsidRPr="00257C61">
        <w:rPr>
          <w:rFonts w:eastAsia="Calibri"/>
          <w:color w:val="000000"/>
          <w:szCs w:val="28"/>
          <w:lang w:eastAsia="en-US"/>
        </w:rPr>
        <w:t>2) без личной явки:</w:t>
      </w:r>
    </w:p>
    <w:p w14:paraId="41393447" w14:textId="77777777" w:rsidR="00257C61" w:rsidRPr="00257C61" w:rsidRDefault="00257C61" w:rsidP="00257C61">
      <w:pPr>
        <w:tabs>
          <w:tab w:val="left" w:pos="1134"/>
        </w:tabs>
        <w:ind w:firstLine="720"/>
        <w:rPr>
          <w:rFonts w:eastAsia="Calibri"/>
          <w:color w:val="000000"/>
          <w:szCs w:val="28"/>
          <w:lang w:eastAsia="en-US"/>
        </w:rPr>
      </w:pPr>
      <w:r w:rsidRPr="00257C61">
        <w:rPr>
          <w:rFonts w:eastAsia="Calibri"/>
          <w:color w:val="000000"/>
          <w:szCs w:val="28"/>
          <w:lang w:eastAsia="en-US"/>
        </w:rPr>
        <w:t>- почтовым отправлением в ОМСУ;</w:t>
      </w:r>
    </w:p>
    <w:p w14:paraId="4A976E98" w14:textId="77777777" w:rsidR="00257C61" w:rsidRPr="00257C61" w:rsidRDefault="00257C61" w:rsidP="00257C61">
      <w:pPr>
        <w:tabs>
          <w:tab w:val="left" w:pos="1134"/>
        </w:tabs>
        <w:ind w:firstLine="720"/>
        <w:rPr>
          <w:rFonts w:eastAsia="Calibri"/>
          <w:color w:val="000000"/>
          <w:szCs w:val="28"/>
          <w:lang w:eastAsia="en-US"/>
        </w:rPr>
      </w:pPr>
      <w:r w:rsidRPr="00257C61">
        <w:rPr>
          <w:rFonts w:eastAsia="Calibri"/>
          <w:color w:val="000000"/>
          <w:szCs w:val="28"/>
          <w:lang w:eastAsia="en-US"/>
        </w:rPr>
        <w:t>- в электронной форме через личный кабинет заявителя на ПГУ ЛО/ЕПГУ.</w:t>
      </w:r>
    </w:p>
    <w:p w14:paraId="2E7A9F27" w14:textId="77777777" w:rsidR="00257C61" w:rsidRPr="00257C61" w:rsidRDefault="00257C61" w:rsidP="00257C61">
      <w:pPr>
        <w:tabs>
          <w:tab w:val="left" w:pos="1134"/>
        </w:tabs>
        <w:ind w:firstLine="720"/>
        <w:rPr>
          <w:rFonts w:eastAsia="Calibri"/>
          <w:color w:val="000000"/>
          <w:szCs w:val="28"/>
          <w:lang w:eastAsia="en-US"/>
        </w:rPr>
      </w:pPr>
      <w:r w:rsidRPr="00257C61">
        <w:rPr>
          <w:rFonts w:eastAsia="Calibri"/>
          <w:color w:val="000000"/>
          <w:szCs w:val="28"/>
          <w:lang w:eastAsia="en-US"/>
        </w:rPr>
        <w:t>Заявитель имеет право записаться на прием для подачи заявления о предоставлении услуги следующими способами:</w:t>
      </w:r>
    </w:p>
    <w:p w14:paraId="31385E28" w14:textId="77777777" w:rsidR="00257C61" w:rsidRPr="00257C61" w:rsidRDefault="00257C61" w:rsidP="00257C61">
      <w:pPr>
        <w:tabs>
          <w:tab w:val="left" w:pos="1134"/>
        </w:tabs>
        <w:ind w:firstLine="720"/>
        <w:rPr>
          <w:rFonts w:eastAsia="Calibri"/>
          <w:color w:val="000000"/>
          <w:szCs w:val="28"/>
          <w:lang w:eastAsia="en-US"/>
        </w:rPr>
      </w:pPr>
      <w:r w:rsidRPr="00257C61">
        <w:rPr>
          <w:rFonts w:eastAsia="Calibri"/>
          <w:color w:val="000000"/>
          <w:szCs w:val="28"/>
          <w:lang w:eastAsia="en-US"/>
        </w:rPr>
        <w:t>1) посредством ПГУ ЛО/ЕПГУ - в МФЦ;</w:t>
      </w:r>
    </w:p>
    <w:p w14:paraId="5A80E6D7" w14:textId="77777777" w:rsidR="00257C61" w:rsidRPr="00257C61" w:rsidRDefault="00257C61" w:rsidP="00257C61">
      <w:pPr>
        <w:tabs>
          <w:tab w:val="left" w:pos="1134"/>
        </w:tabs>
        <w:ind w:firstLine="720"/>
        <w:rPr>
          <w:rFonts w:eastAsia="Calibri"/>
          <w:color w:val="000000"/>
          <w:szCs w:val="28"/>
          <w:lang w:eastAsia="en-US"/>
        </w:rPr>
      </w:pPr>
      <w:r w:rsidRPr="00257C61">
        <w:rPr>
          <w:rFonts w:eastAsia="Calibri"/>
          <w:color w:val="000000"/>
          <w:szCs w:val="28"/>
          <w:lang w:eastAsia="en-US"/>
        </w:rPr>
        <w:t>2) по телефону - в МФЦ.</w:t>
      </w:r>
    </w:p>
    <w:p w14:paraId="1E24BCCB" w14:textId="77777777" w:rsidR="00257C61" w:rsidRPr="00257C61" w:rsidRDefault="00257C61" w:rsidP="00257C61">
      <w:pPr>
        <w:tabs>
          <w:tab w:val="left" w:pos="1134"/>
        </w:tabs>
        <w:ind w:firstLine="720"/>
        <w:rPr>
          <w:rFonts w:eastAsia="Calibri"/>
          <w:color w:val="000000"/>
          <w:szCs w:val="28"/>
          <w:lang w:eastAsia="en-US"/>
        </w:rPr>
      </w:pPr>
      <w:r w:rsidRPr="00257C61">
        <w:rPr>
          <w:rFonts w:eastAsia="Calibri"/>
          <w:color w:val="000000"/>
          <w:szCs w:val="28"/>
          <w:lang w:eastAsia="en-US"/>
        </w:rPr>
        <w:t>Для записи заявитель выбирает любые свободные для приема дату и время в пределах установленного в МФЦ графика приема заявителей».</w:t>
      </w:r>
    </w:p>
    <w:p w14:paraId="026B86CD" w14:textId="77777777" w:rsidR="00257C61" w:rsidRPr="00257C61" w:rsidRDefault="00257C61" w:rsidP="00257C61">
      <w:pPr>
        <w:tabs>
          <w:tab w:val="left" w:pos="567"/>
          <w:tab w:val="left" w:pos="709"/>
          <w:tab w:val="left" w:pos="851"/>
          <w:tab w:val="left" w:pos="1134"/>
        </w:tabs>
        <w:ind w:firstLine="720"/>
        <w:rPr>
          <w:rFonts w:eastAsia="Calibri"/>
          <w:b/>
          <w:color w:val="000000"/>
          <w:szCs w:val="28"/>
          <w:lang w:eastAsia="en-US"/>
        </w:rPr>
      </w:pPr>
      <w:r w:rsidRPr="00257C61">
        <w:rPr>
          <w:rFonts w:eastAsia="Calibri"/>
          <w:bCs/>
          <w:color w:val="000000"/>
          <w:szCs w:val="28"/>
          <w:lang w:eastAsia="en-US"/>
        </w:rPr>
        <w:t>1.2.</w:t>
      </w:r>
      <w:r w:rsidRPr="00257C61">
        <w:rPr>
          <w:rFonts w:eastAsia="Calibri"/>
          <w:b/>
          <w:color w:val="000000"/>
          <w:szCs w:val="28"/>
          <w:lang w:eastAsia="en-US"/>
        </w:rPr>
        <w:tab/>
        <w:t xml:space="preserve"> пункт 2.3. раздела 2. «Стандарт предоставления муниципальной услуги» изложить в следующей редакции:</w:t>
      </w:r>
    </w:p>
    <w:p w14:paraId="721F0BC9" w14:textId="77777777" w:rsidR="00257C61" w:rsidRPr="00257C61" w:rsidRDefault="00257C61" w:rsidP="00257C61">
      <w:pPr>
        <w:tabs>
          <w:tab w:val="left" w:pos="1134"/>
        </w:tabs>
        <w:ind w:firstLine="720"/>
        <w:rPr>
          <w:rFonts w:eastAsia="Calibri"/>
          <w:color w:val="000000"/>
          <w:szCs w:val="28"/>
          <w:lang w:eastAsia="en-US"/>
        </w:rPr>
      </w:pPr>
      <w:r w:rsidRPr="00257C61">
        <w:rPr>
          <w:rFonts w:eastAsia="Calibri"/>
          <w:color w:val="000000"/>
          <w:szCs w:val="28"/>
          <w:lang w:eastAsia="en-US"/>
        </w:rPr>
        <w:t>«2.3. Результатом предоставления муниципальной услуги является:</w:t>
      </w:r>
    </w:p>
    <w:p w14:paraId="2C140965" w14:textId="77777777" w:rsidR="00257C61" w:rsidRPr="00257C61" w:rsidRDefault="00257C61" w:rsidP="00257C61">
      <w:pPr>
        <w:tabs>
          <w:tab w:val="left" w:pos="1134"/>
        </w:tabs>
        <w:ind w:firstLine="720"/>
        <w:rPr>
          <w:rFonts w:eastAsia="Calibri"/>
          <w:color w:val="000000"/>
          <w:szCs w:val="28"/>
          <w:lang w:eastAsia="en-US"/>
        </w:rPr>
      </w:pPr>
      <w:r w:rsidRPr="00257C61">
        <w:rPr>
          <w:rFonts w:eastAsia="Calibri"/>
          <w:color w:val="000000"/>
          <w:szCs w:val="28"/>
          <w:lang w:eastAsia="en-US"/>
        </w:rPr>
        <w:t>- принятие решения о размещении нестационарного торгового объекта (далее - право на размещение НТО);</w:t>
      </w:r>
    </w:p>
    <w:p w14:paraId="17B93D56" w14:textId="77777777" w:rsidR="00257C61" w:rsidRPr="00257C61" w:rsidRDefault="00257C61" w:rsidP="00257C61">
      <w:pPr>
        <w:tabs>
          <w:tab w:val="left" w:pos="1134"/>
        </w:tabs>
        <w:ind w:firstLine="720"/>
        <w:rPr>
          <w:rFonts w:eastAsia="Calibri"/>
          <w:color w:val="000000"/>
          <w:szCs w:val="28"/>
          <w:lang w:eastAsia="en-US"/>
        </w:rPr>
      </w:pPr>
      <w:r w:rsidRPr="00257C61">
        <w:rPr>
          <w:rFonts w:eastAsia="Calibri"/>
          <w:color w:val="000000"/>
          <w:szCs w:val="28"/>
          <w:lang w:eastAsia="en-US"/>
        </w:rPr>
        <w:t>- принятие решения об отказе в предоставлении муниципальной услуги.</w:t>
      </w:r>
    </w:p>
    <w:p w14:paraId="3872D752" w14:textId="77777777" w:rsidR="00257C61" w:rsidRPr="00257C61" w:rsidRDefault="00257C61" w:rsidP="00257C61">
      <w:pPr>
        <w:tabs>
          <w:tab w:val="left" w:pos="1134"/>
        </w:tabs>
        <w:ind w:firstLine="720"/>
        <w:rPr>
          <w:rFonts w:eastAsia="Calibri"/>
          <w:color w:val="000000"/>
          <w:szCs w:val="28"/>
          <w:lang w:eastAsia="en-US"/>
        </w:rPr>
      </w:pPr>
      <w:r w:rsidRPr="00257C61">
        <w:rPr>
          <w:rFonts w:eastAsia="Calibri"/>
          <w:color w:val="000000"/>
          <w:szCs w:val="28"/>
          <w:lang w:eastAsia="en-US"/>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8BB3EC8" w14:textId="77777777" w:rsidR="00257C61" w:rsidRPr="00257C61" w:rsidRDefault="00257C61" w:rsidP="00257C61">
      <w:pPr>
        <w:tabs>
          <w:tab w:val="left" w:pos="1134"/>
        </w:tabs>
        <w:ind w:firstLine="720"/>
        <w:rPr>
          <w:rFonts w:eastAsia="Calibri"/>
          <w:color w:val="000000"/>
          <w:szCs w:val="28"/>
          <w:lang w:eastAsia="en-US"/>
        </w:rPr>
      </w:pPr>
      <w:r w:rsidRPr="00257C61">
        <w:rPr>
          <w:rFonts w:eastAsia="Calibri"/>
          <w:color w:val="000000"/>
          <w:szCs w:val="28"/>
          <w:lang w:eastAsia="en-US"/>
        </w:rPr>
        <w:t xml:space="preserve">1) при личной явке: </w:t>
      </w:r>
    </w:p>
    <w:p w14:paraId="326437E7" w14:textId="77777777" w:rsidR="00257C61" w:rsidRPr="00257C61" w:rsidRDefault="00257C61" w:rsidP="00257C61">
      <w:pPr>
        <w:tabs>
          <w:tab w:val="left" w:pos="1134"/>
        </w:tabs>
        <w:ind w:firstLine="720"/>
        <w:rPr>
          <w:rFonts w:eastAsia="Calibri"/>
          <w:color w:val="000000"/>
          <w:szCs w:val="28"/>
          <w:lang w:eastAsia="en-US"/>
        </w:rPr>
      </w:pPr>
      <w:r w:rsidRPr="00257C61">
        <w:rPr>
          <w:rFonts w:eastAsia="Calibri"/>
          <w:color w:val="000000"/>
          <w:szCs w:val="28"/>
          <w:lang w:eastAsia="en-US"/>
        </w:rPr>
        <w:t>- в филиалах, отделах, удаленных рабочих местах ГБУ ЛО «МФЦ»;</w:t>
      </w:r>
    </w:p>
    <w:p w14:paraId="49C16A11" w14:textId="77777777" w:rsidR="00257C61" w:rsidRPr="00257C61" w:rsidRDefault="00257C61" w:rsidP="00257C61">
      <w:pPr>
        <w:tabs>
          <w:tab w:val="left" w:pos="1134"/>
        </w:tabs>
        <w:ind w:firstLine="720"/>
        <w:rPr>
          <w:rFonts w:eastAsia="Calibri"/>
          <w:color w:val="000000"/>
          <w:szCs w:val="28"/>
          <w:lang w:eastAsia="en-US"/>
        </w:rPr>
      </w:pPr>
      <w:r w:rsidRPr="00257C61">
        <w:rPr>
          <w:rFonts w:eastAsia="Calibri"/>
          <w:color w:val="000000"/>
          <w:szCs w:val="28"/>
          <w:lang w:eastAsia="en-US"/>
        </w:rPr>
        <w:t>2) без личной явки:</w:t>
      </w:r>
    </w:p>
    <w:p w14:paraId="1C0EDD27" w14:textId="77777777" w:rsidR="00257C61" w:rsidRPr="00257C61" w:rsidRDefault="00257C61" w:rsidP="00257C61">
      <w:pPr>
        <w:tabs>
          <w:tab w:val="left" w:pos="1134"/>
        </w:tabs>
        <w:ind w:firstLine="720"/>
        <w:rPr>
          <w:rFonts w:eastAsia="Calibri"/>
          <w:color w:val="000000"/>
          <w:szCs w:val="28"/>
          <w:lang w:eastAsia="en-US"/>
        </w:rPr>
      </w:pPr>
      <w:r w:rsidRPr="00257C61">
        <w:rPr>
          <w:rFonts w:eastAsia="Calibri"/>
          <w:color w:val="000000"/>
          <w:szCs w:val="28"/>
          <w:lang w:eastAsia="en-US"/>
        </w:rPr>
        <w:t>- почтовым отправлением;</w:t>
      </w:r>
    </w:p>
    <w:p w14:paraId="0146E5E2" w14:textId="77777777" w:rsidR="00257C61" w:rsidRPr="00257C61" w:rsidRDefault="00257C61" w:rsidP="00257C61">
      <w:pPr>
        <w:tabs>
          <w:tab w:val="left" w:pos="1134"/>
        </w:tabs>
        <w:ind w:firstLine="720"/>
        <w:rPr>
          <w:rFonts w:eastAsia="Calibri"/>
          <w:color w:val="000000"/>
          <w:szCs w:val="28"/>
          <w:lang w:eastAsia="en-US"/>
        </w:rPr>
      </w:pPr>
      <w:r w:rsidRPr="00257C61">
        <w:rPr>
          <w:rFonts w:eastAsia="Calibri"/>
          <w:color w:val="000000"/>
          <w:szCs w:val="28"/>
          <w:lang w:eastAsia="en-US"/>
        </w:rPr>
        <w:t>- на адрес электронной почты;</w:t>
      </w:r>
    </w:p>
    <w:p w14:paraId="17EDB1DF" w14:textId="77777777" w:rsidR="00257C61" w:rsidRPr="00257C61" w:rsidRDefault="00257C61" w:rsidP="00257C61">
      <w:pPr>
        <w:tabs>
          <w:tab w:val="left" w:pos="1134"/>
        </w:tabs>
        <w:ind w:firstLine="720"/>
        <w:rPr>
          <w:rFonts w:eastAsia="Calibri"/>
          <w:color w:val="000000"/>
          <w:szCs w:val="28"/>
          <w:lang w:eastAsia="en-US"/>
        </w:rPr>
      </w:pPr>
      <w:r w:rsidRPr="00257C61">
        <w:rPr>
          <w:rFonts w:eastAsia="Calibri"/>
          <w:color w:val="000000"/>
          <w:szCs w:val="28"/>
          <w:lang w:eastAsia="en-US"/>
        </w:rPr>
        <w:t>- в электронной форме через личный кабинет заявителя на ПГУ ЛО/ЕПГУ.</w:t>
      </w:r>
    </w:p>
    <w:p w14:paraId="14CD7648" w14:textId="77777777" w:rsidR="00257C61" w:rsidRPr="00257C61" w:rsidRDefault="00257C61" w:rsidP="00257C61">
      <w:pPr>
        <w:tabs>
          <w:tab w:val="left" w:pos="1134"/>
        </w:tabs>
        <w:ind w:firstLine="720"/>
        <w:rPr>
          <w:rFonts w:eastAsia="Calibri"/>
          <w:color w:val="000000"/>
          <w:szCs w:val="28"/>
          <w:lang w:eastAsia="en-US"/>
        </w:rPr>
      </w:pPr>
      <w:r w:rsidRPr="00257C61">
        <w:rPr>
          <w:rFonts w:eastAsia="Calibri"/>
          <w:color w:val="000000"/>
          <w:szCs w:val="28"/>
          <w:lang w:eastAsia="en-US"/>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14:paraId="293F64F6" w14:textId="77777777" w:rsidR="00257C61" w:rsidRPr="00257C61" w:rsidRDefault="00257C61" w:rsidP="00257C61">
      <w:pPr>
        <w:tabs>
          <w:tab w:val="left" w:pos="1134"/>
        </w:tabs>
        <w:ind w:firstLine="720"/>
        <w:rPr>
          <w:rFonts w:eastAsia="Calibri"/>
          <w:b/>
          <w:color w:val="000000"/>
          <w:szCs w:val="28"/>
          <w:lang w:eastAsia="en-US"/>
        </w:rPr>
      </w:pPr>
      <w:r w:rsidRPr="00257C61">
        <w:rPr>
          <w:rFonts w:eastAsia="Calibri"/>
          <w:bCs/>
          <w:color w:val="000000"/>
          <w:szCs w:val="28"/>
          <w:lang w:eastAsia="en-US"/>
        </w:rPr>
        <w:t>1.3.</w:t>
      </w:r>
      <w:r w:rsidRPr="00257C61">
        <w:rPr>
          <w:rFonts w:eastAsia="Calibri"/>
          <w:b/>
          <w:color w:val="000000"/>
          <w:szCs w:val="28"/>
          <w:lang w:eastAsia="en-US"/>
        </w:rPr>
        <w:tab/>
        <w:t xml:space="preserve"> пункт 2.14.1. раздела 2. «Стандарт предоставления муниципальной услуги» изложить в следующей редакции:</w:t>
      </w:r>
    </w:p>
    <w:p w14:paraId="0011076D" w14:textId="77777777" w:rsidR="00257C61" w:rsidRPr="00257C61" w:rsidRDefault="00257C61" w:rsidP="00257C61">
      <w:pPr>
        <w:tabs>
          <w:tab w:val="left" w:pos="1134"/>
        </w:tabs>
        <w:ind w:firstLine="720"/>
        <w:rPr>
          <w:rFonts w:eastAsia="Calibri"/>
          <w:color w:val="000000"/>
          <w:szCs w:val="28"/>
          <w:lang w:eastAsia="en-US"/>
        </w:rPr>
      </w:pPr>
    </w:p>
    <w:p w14:paraId="28569875" w14:textId="77777777" w:rsidR="00257C61" w:rsidRPr="00257C61" w:rsidRDefault="00257C61" w:rsidP="00257C61">
      <w:pPr>
        <w:tabs>
          <w:tab w:val="left" w:pos="1134"/>
        </w:tabs>
        <w:ind w:firstLine="720"/>
        <w:rPr>
          <w:rFonts w:eastAsia="Calibri"/>
          <w:color w:val="000000"/>
          <w:szCs w:val="28"/>
          <w:lang w:eastAsia="en-US"/>
        </w:rPr>
      </w:pPr>
      <w:r w:rsidRPr="00257C61">
        <w:rPr>
          <w:rFonts w:eastAsia="Calibri"/>
          <w:color w:val="000000"/>
          <w:szCs w:val="28"/>
          <w:lang w:eastAsia="en-US"/>
        </w:rPr>
        <w:t>«2.14.1. Предоставление муниципальной услуги осуществляется в специально выделенных для этих целей помещениях в МФЦ».</w:t>
      </w:r>
    </w:p>
    <w:p w14:paraId="1D239703" w14:textId="77777777" w:rsidR="00257C61" w:rsidRPr="00257C61" w:rsidRDefault="00257C61" w:rsidP="00257C61">
      <w:pPr>
        <w:tabs>
          <w:tab w:val="left" w:pos="567"/>
          <w:tab w:val="left" w:pos="709"/>
          <w:tab w:val="left" w:pos="851"/>
          <w:tab w:val="left" w:pos="1134"/>
        </w:tabs>
        <w:ind w:firstLine="720"/>
        <w:rPr>
          <w:rFonts w:eastAsia="Calibri"/>
          <w:b/>
          <w:color w:val="000000"/>
          <w:szCs w:val="28"/>
          <w:lang w:eastAsia="en-US"/>
        </w:rPr>
      </w:pPr>
      <w:r w:rsidRPr="00257C61">
        <w:rPr>
          <w:rFonts w:eastAsia="Calibri"/>
          <w:bCs/>
          <w:color w:val="000000"/>
          <w:szCs w:val="28"/>
          <w:lang w:eastAsia="en-US"/>
        </w:rPr>
        <w:t>1.4.</w:t>
      </w:r>
      <w:r w:rsidRPr="00257C61">
        <w:rPr>
          <w:rFonts w:eastAsia="Calibri"/>
          <w:b/>
          <w:color w:val="000000"/>
          <w:szCs w:val="28"/>
          <w:lang w:eastAsia="en-US"/>
        </w:rPr>
        <w:tab/>
        <w:t xml:space="preserve"> пункт 2.14.4. раздела 2. «Стандарт предоставления муниципальной услуги» изложить в следующей редакции:</w:t>
      </w:r>
    </w:p>
    <w:p w14:paraId="79651708" w14:textId="77777777" w:rsidR="00257C61" w:rsidRPr="00257C61" w:rsidRDefault="00257C61" w:rsidP="00257C61">
      <w:pPr>
        <w:tabs>
          <w:tab w:val="left" w:pos="1134"/>
        </w:tabs>
        <w:ind w:firstLine="720"/>
        <w:rPr>
          <w:rFonts w:eastAsia="Calibri"/>
          <w:color w:val="000000"/>
          <w:szCs w:val="28"/>
          <w:lang w:eastAsia="en-US"/>
        </w:rPr>
      </w:pPr>
      <w:r w:rsidRPr="00257C61">
        <w:rPr>
          <w:rFonts w:eastAsia="Calibri"/>
          <w:color w:val="000000"/>
          <w:szCs w:val="28"/>
          <w:lang w:eastAsia="en-US"/>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3631744C" w14:textId="77777777" w:rsidR="00257C61" w:rsidRPr="00257C61" w:rsidRDefault="00257C61" w:rsidP="00257C61">
      <w:pPr>
        <w:tabs>
          <w:tab w:val="left" w:pos="567"/>
          <w:tab w:val="left" w:pos="709"/>
          <w:tab w:val="left" w:pos="851"/>
          <w:tab w:val="left" w:pos="1134"/>
        </w:tabs>
        <w:ind w:firstLine="720"/>
        <w:rPr>
          <w:rFonts w:eastAsia="Calibri"/>
          <w:b/>
          <w:color w:val="000000"/>
          <w:szCs w:val="28"/>
          <w:lang w:eastAsia="en-US"/>
        </w:rPr>
      </w:pPr>
      <w:r w:rsidRPr="00257C61">
        <w:rPr>
          <w:rFonts w:eastAsia="Calibri"/>
          <w:bCs/>
          <w:color w:val="000000"/>
          <w:szCs w:val="28"/>
          <w:lang w:eastAsia="en-US"/>
        </w:rPr>
        <w:t>1.5.</w:t>
      </w:r>
      <w:r w:rsidRPr="00257C61">
        <w:rPr>
          <w:rFonts w:eastAsia="Calibri"/>
          <w:b/>
          <w:color w:val="000000"/>
          <w:szCs w:val="28"/>
          <w:lang w:eastAsia="en-US"/>
        </w:rPr>
        <w:tab/>
        <w:t xml:space="preserve"> пункт 2.14.7. раздела 2. «Стандарт предоставления муниципальной услуги» изложить в следующей редакции:</w:t>
      </w:r>
    </w:p>
    <w:p w14:paraId="22475683" w14:textId="77777777" w:rsidR="00257C61" w:rsidRPr="00257C61" w:rsidRDefault="00257C61" w:rsidP="00257C61">
      <w:pPr>
        <w:tabs>
          <w:tab w:val="left" w:pos="1134"/>
        </w:tabs>
        <w:ind w:firstLine="720"/>
        <w:rPr>
          <w:rFonts w:eastAsia="Calibri"/>
          <w:color w:val="000000"/>
          <w:szCs w:val="28"/>
          <w:lang w:eastAsia="en-US"/>
        </w:rPr>
      </w:pPr>
      <w:r w:rsidRPr="00257C61">
        <w:rPr>
          <w:rFonts w:eastAsia="Calibri"/>
          <w:color w:val="000000"/>
          <w:szCs w:val="28"/>
          <w:lang w:eastAsia="en-US"/>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14:paraId="25CE9D55" w14:textId="77777777" w:rsidR="00257C61" w:rsidRPr="00257C61" w:rsidRDefault="00257C61" w:rsidP="00257C61">
      <w:pPr>
        <w:tabs>
          <w:tab w:val="left" w:pos="567"/>
          <w:tab w:val="left" w:pos="709"/>
          <w:tab w:val="left" w:pos="851"/>
          <w:tab w:val="left" w:pos="1134"/>
        </w:tabs>
        <w:ind w:firstLine="720"/>
        <w:rPr>
          <w:rFonts w:eastAsia="Calibri"/>
          <w:b/>
          <w:color w:val="000000"/>
          <w:szCs w:val="28"/>
          <w:lang w:eastAsia="en-US"/>
        </w:rPr>
      </w:pPr>
      <w:r w:rsidRPr="00257C61">
        <w:rPr>
          <w:rFonts w:eastAsia="Calibri"/>
          <w:bCs/>
          <w:color w:val="000000"/>
          <w:szCs w:val="28"/>
          <w:lang w:eastAsia="en-US"/>
        </w:rPr>
        <w:t>1.6.</w:t>
      </w:r>
      <w:r w:rsidRPr="00257C61">
        <w:rPr>
          <w:rFonts w:eastAsia="Calibri"/>
          <w:b/>
          <w:color w:val="000000"/>
          <w:szCs w:val="28"/>
          <w:lang w:eastAsia="en-US"/>
        </w:rPr>
        <w:tab/>
        <w:t xml:space="preserve"> пункт 2.15.1. раздела 2. «Стандарт предоставления муниципальной услуги» изложить в следующей редакции:</w:t>
      </w:r>
    </w:p>
    <w:p w14:paraId="02769322" w14:textId="77777777" w:rsidR="00257C61" w:rsidRPr="00257C61" w:rsidRDefault="00257C61" w:rsidP="00257C61">
      <w:pPr>
        <w:tabs>
          <w:tab w:val="left" w:pos="1134"/>
        </w:tabs>
        <w:ind w:firstLine="720"/>
        <w:rPr>
          <w:rFonts w:eastAsia="Calibri"/>
          <w:color w:val="000000"/>
          <w:szCs w:val="28"/>
          <w:lang w:eastAsia="en-US"/>
        </w:rPr>
      </w:pPr>
      <w:r w:rsidRPr="00257C61">
        <w:rPr>
          <w:rFonts w:eastAsia="Calibri"/>
          <w:color w:val="000000"/>
          <w:szCs w:val="28"/>
          <w:lang w:eastAsia="en-US"/>
        </w:rPr>
        <w:t>«2.15.1. Показатели доступности муниципальной услуги (общие, применимые в отношении всех заявителей):</w:t>
      </w:r>
    </w:p>
    <w:p w14:paraId="19F73D3F" w14:textId="77777777" w:rsidR="00257C61" w:rsidRPr="00257C61" w:rsidRDefault="00257C61" w:rsidP="00257C61">
      <w:pPr>
        <w:tabs>
          <w:tab w:val="left" w:pos="1134"/>
        </w:tabs>
        <w:ind w:firstLine="720"/>
        <w:rPr>
          <w:rFonts w:eastAsia="Calibri"/>
          <w:color w:val="000000"/>
          <w:szCs w:val="28"/>
          <w:lang w:eastAsia="en-US"/>
        </w:rPr>
      </w:pPr>
      <w:r w:rsidRPr="00257C61">
        <w:rPr>
          <w:rFonts w:eastAsia="Calibri"/>
          <w:color w:val="000000"/>
          <w:szCs w:val="28"/>
          <w:lang w:eastAsia="en-US"/>
        </w:rPr>
        <w:t>1) транспортная доступность к месту предоставления муниципальной услуги;</w:t>
      </w:r>
    </w:p>
    <w:p w14:paraId="3CF54EB7" w14:textId="77777777" w:rsidR="00257C61" w:rsidRPr="00257C61" w:rsidRDefault="00257C61" w:rsidP="00257C61">
      <w:pPr>
        <w:tabs>
          <w:tab w:val="left" w:pos="1134"/>
        </w:tabs>
        <w:ind w:firstLine="720"/>
        <w:rPr>
          <w:rFonts w:eastAsia="Calibri"/>
          <w:color w:val="000000"/>
          <w:szCs w:val="28"/>
          <w:lang w:eastAsia="en-US"/>
        </w:rPr>
      </w:pPr>
      <w:r w:rsidRPr="00257C61">
        <w:rPr>
          <w:rFonts w:eastAsia="Calibri"/>
          <w:color w:val="000000"/>
          <w:szCs w:val="28"/>
          <w:lang w:eastAsia="en-US"/>
        </w:rPr>
        <w:t>2) наличие указателей, обеспечивающих беспрепятственный доступ к помещениям, в которых предоставляется услуга;</w:t>
      </w:r>
    </w:p>
    <w:p w14:paraId="29D98F22" w14:textId="77777777" w:rsidR="00257C61" w:rsidRPr="00257C61" w:rsidRDefault="00257C61" w:rsidP="00257C61">
      <w:pPr>
        <w:tabs>
          <w:tab w:val="left" w:pos="1134"/>
        </w:tabs>
        <w:ind w:firstLine="720"/>
        <w:rPr>
          <w:rFonts w:eastAsia="Calibri"/>
          <w:color w:val="000000"/>
          <w:szCs w:val="28"/>
          <w:lang w:eastAsia="en-US"/>
        </w:rPr>
      </w:pPr>
      <w:r w:rsidRPr="00257C61">
        <w:rPr>
          <w:rFonts w:eastAsia="Calibri"/>
          <w:color w:val="000000"/>
          <w:szCs w:val="28"/>
          <w:lang w:eastAsia="en-US"/>
        </w:rPr>
        <w:t>3) возможность получения полной и достоверной информации о муниципальной услуге в МФЦ, по телефону, на официальном сайте органа, предоставляющего услугу, посредством ЕПГУ либо ПГУ ЛО;</w:t>
      </w:r>
    </w:p>
    <w:p w14:paraId="1A54DE3A" w14:textId="77777777" w:rsidR="00257C61" w:rsidRPr="00257C61" w:rsidRDefault="00257C61" w:rsidP="00257C61">
      <w:pPr>
        <w:tabs>
          <w:tab w:val="left" w:pos="1134"/>
        </w:tabs>
        <w:ind w:firstLine="720"/>
        <w:rPr>
          <w:rFonts w:eastAsia="Calibri"/>
          <w:color w:val="000000"/>
          <w:szCs w:val="28"/>
          <w:lang w:eastAsia="en-US"/>
        </w:rPr>
      </w:pPr>
      <w:r w:rsidRPr="00257C61">
        <w:rPr>
          <w:rFonts w:eastAsia="Calibri"/>
          <w:color w:val="000000"/>
          <w:szCs w:val="28"/>
          <w:lang w:eastAsia="en-US"/>
        </w:rPr>
        <w:t>4) предоставление муниципальной услуги любым доступным способом, предусмотренным действующим законодательством;</w:t>
      </w:r>
    </w:p>
    <w:p w14:paraId="44DE0680" w14:textId="77777777" w:rsidR="00257C61" w:rsidRPr="00257C61" w:rsidRDefault="00257C61" w:rsidP="00257C61">
      <w:pPr>
        <w:tabs>
          <w:tab w:val="left" w:pos="1134"/>
        </w:tabs>
        <w:ind w:firstLine="720"/>
        <w:rPr>
          <w:rFonts w:eastAsia="Calibri"/>
          <w:color w:val="000000"/>
          <w:szCs w:val="28"/>
          <w:lang w:eastAsia="en-US"/>
        </w:rPr>
      </w:pPr>
      <w:r w:rsidRPr="00257C61">
        <w:rPr>
          <w:rFonts w:eastAsia="Calibri"/>
          <w:color w:val="000000"/>
          <w:szCs w:val="28"/>
          <w:lang w:eastAsia="en-US"/>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14:paraId="14AC3585" w14:textId="77777777" w:rsidR="00257C61" w:rsidRPr="00257C61" w:rsidRDefault="00257C61" w:rsidP="00257C61">
      <w:pPr>
        <w:numPr>
          <w:ilvl w:val="0"/>
          <w:numId w:val="1"/>
        </w:numPr>
        <w:tabs>
          <w:tab w:val="left" w:pos="1134"/>
        </w:tabs>
        <w:ind w:left="0" w:firstLine="720"/>
        <w:contextualSpacing/>
        <w:rPr>
          <w:rFonts w:eastAsia="Calibri"/>
          <w:color w:val="000000"/>
          <w:szCs w:val="28"/>
          <w:lang w:eastAsia="en-US"/>
        </w:rPr>
      </w:pPr>
      <w:r w:rsidRPr="00257C61">
        <w:rPr>
          <w:rFonts w:eastAsia="Calibri"/>
          <w:color w:val="000000"/>
          <w:szCs w:val="28"/>
          <w:lang w:eastAsia="en-US"/>
        </w:rPr>
        <w:t>Опубликовать изменения, внесённые в административный регламент, в газете «Трудовая слава» и обнародовать в информационно-телекоммуникационной сети Интернет на</w:t>
      </w:r>
      <w:r w:rsidRPr="00257C61">
        <w:rPr>
          <w:rFonts w:eastAsia="Calibri"/>
          <w:color w:val="000000"/>
          <w:szCs w:val="28"/>
          <w:lang w:val="en-US" w:eastAsia="en-US"/>
        </w:rPr>
        <w:t> </w:t>
      </w:r>
      <w:r w:rsidRPr="00257C61">
        <w:rPr>
          <w:rFonts w:eastAsia="Calibri"/>
          <w:color w:val="000000"/>
          <w:szCs w:val="28"/>
          <w:lang w:eastAsia="en-US"/>
        </w:rPr>
        <w:t>официальном сайте Тихвинского района: https://tikhvin.org.</w:t>
      </w:r>
    </w:p>
    <w:p w14:paraId="2D8DDAB4" w14:textId="77777777" w:rsidR="00257C61" w:rsidRPr="00257C61" w:rsidRDefault="00257C61" w:rsidP="00257C61">
      <w:pPr>
        <w:numPr>
          <w:ilvl w:val="0"/>
          <w:numId w:val="1"/>
        </w:numPr>
        <w:tabs>
          <w:tab w:val="left" w:pos="1134"/>
        </w:tabs>
        <w:ind w:left="0" w:firstLine="720"/>
        <w:contextualSpacing/>
        <w:rPr>
          <w:rFonts w:eastAsia="Calibri"/>
          <w:color w:val="000000"/>
          <w:szCs w:val="28"/>
          <w:lang w:eastAsia="en-US"/>
        </w:rPr>
      </w:pPr>
      <w:r w:rsidRPr="00257C61">
        <w:rPr>
          <w:rFonts w:eastAsia="Calibri"/>
          <w:color w:val="000000"/>
          <w:szCs w:val="28"/>
          <w:lang w:eastAsia="en-US"/>
        </w:rPr>
        <w:t>Настоящее постановление вступает в силу с момента его опубликования.</w:t>
      </w:r>
    </w:p>
    <w:p w14:paraId="360BE563" w14:textId="77777777" w:rsidR="00257C61" w:rsidRPr="00257C61" w:rsidRDefault="00257C61" w:rsidP="00257C61">
      <w:pPr>
        <w:numPr>
          <w:ilvl w:val="0"/>
          <w:numId w:val="1"/>
        </w:numPr>
        <w:tabs>
          <w:tab w:val="left" w:pos="1134"/>
        </w:tabs>
        <w:ind w:left="0" w:firstLine="720"/>
        <w:contextualSpacing/>
        <w:rPr>
          <w:rFonts w:eastAsia="Calibri"/>
          <w:color w:val="000000"/>
          <w:szCs w:val="28"/>
          <w:lang w:eastAsia="en-US"/>
        </w:rPr>
      </w:pPr>
      <w:r w:rsidRPr="00257C61">
        <w:rPr>
          <w:rFonts w:eastAsia="Calibri"/>
          <w:color w:val="000000"/>
          <w:szCs w:val="28"/>
          <w:lang w:eastAsia="en-US"/>
        </w:rPr>
        <w:t>Контроль за исполнением настоящего постановления возложить на заместителя главы администрации - председателя комитета по экономике и инвестициям.</w:t>
      </w:r>
    </w:p>
    <w:p w14:paraId="016BD113" w14:textId="77777777" w:rsidR="00257C61" w:rsidRPr="00257C61" w:rsidRDefault="00257C61" w:rsidP="00257C61">
      <w:pPr>
        <w:ind w:firstLine="227"/>
        <w:rPr>
          <w:rFonts w:eastAsia="Calibri"/>
          <w:color w:val="000000"/>
          <w:sz w:val="24"/>
          <w:szCs w:val="24"/>
          <w:lang w:eastAsia="en-US"/>
        </w:rPr>
      </w:pPr>
    </w:p>
    <w:p w14:paraId="20406BAB" w14:textId="77777777" w:rsidR="00257C61" w:rsidRPr="00257C61" w:rsidRDefault="00257C61" w:rsidP="00257C61">
      <w:pPr>
        <w:ind w:firstLine="227"/>
        <w:rPr>
          <w:rFonts w:eastAsia="Calibri"/>
          <w:color w:val="000000"/>
          <w:sz w:val="24"/>
          <w:szCs w:val="24"/>
          <w:lang w:eastAsia="en-US"/>
        </w:rPr>
      </w:pPr>
    </w:p>
    <w:p w14:paraId="626F4793" w14:textId="1DFAC767" w:rsidR="00257C61" w:rsidRPr="00257C61" w:rsidRDefault="00257C61" w:rsidP="00257C61">
      <w:pPr>
        <w:spacing w:after="160" w:line="259" w:lineRule="auto"/>
        <w:rPr>
          <w:rFonts w:eastAsia="Calibri"/>
          <w:color w:val="000000"/>
          <w:szCs w:val="28"/>
          <w:lang w:eastAsia="en-US"/>
        </w:rPr>
      </w:pPr>
      <w:r w:rsidRPr="00257C61">
        <w:rPr>
          <w:rFonts w:eastAsia="Calibri"/>
          <w:color w:val="000000"/>
          <w:szCs w:val="28"/>
          <w:lang w:eastAsia="en-US"/>
        </w:rPr>
        <w:t>Глава администрации</w:t>
      </w:r>
      <w:r w:rsidRPr="00257C61">
        <w:rPr>
          <w:rFonts w:eastAsia="Calibri"/>
          <w:color w:val="000000"/>
          <w:szCs w:val="28"/>
          <w:lang w:eastAsia="en-US"/>
        </w:rPr>
        <w:tab/>
      </w:r>
      <w:r w:rsidRPr="00257C61">
        <w:rPr>
          <w:rFonts w:eastAsia="Calibri"/>
          <w:color w:val="000000"/>
          <w:szCs w:val="28"/>
          <w:lang w:eastAsia="en-US"/>
        </w:rPr>
        <w:tab/>
      </w:r>
      <w:r w:rsidRPr="00257C61">
        <w:rPr>
          <w:rFonts w:eastAsia="Calibri"/>
          <w:color w:val="000000"/>
          <w:szCs w:val="28"/>
          <w:lang w:eastAsia="en-US"/>
        </w:rPr>
        <w:tab/>
      </w:r>
      <w:r w:rsidRPr="00257C61">
        <w:rPr>
          <w:rFonts w:eastAsia="Calibri"/>
          <w:color w:val="000000"/>
          <w:szCs w:val="28"/>
          <w:lang w:eastAsia="en-US"/>
        </w:rPr>
        <w:tab/>
      </w:r>
      <w:r w:rsidRPr="00257C61">
        <w:rPr>
          <w:rFonts w:eastAsia="Calibri"/>
          <w:color w:val="000000"/>
          <w:szCs w:val="28"/>
          <w:lang w:eastAsia="en-US"/>
        </w:rPr>
        <w:tab/>
      </w:r>
      <w:r>
        <w:rPr>
          <w:rFonts w:eastAsia="Calibri"/>
          <w:color w:val="000000"/>
          <w:szCs w:val="28"/>
          <w:lang w:eastAsia="en-US"/>
        </w:rPr>
        <w:t xml:space="preserve">            </w:t>
      </w:r>
      <w:r w:rsidRPr="00257C61">
        <w:rPr>
          <w:rFonts w:eastAsia="Calibri"/>
          <w:color w:val="000000"/>
          <w:szCs w:val="28"/>
          <w:lang w:eastAsia="en-US"/>
        </w:rPr>
        <w:tab/>
        <w:t>Ю. А.</w:t>
      </w:r>
      <w:r w:rsidRPr="00257C61">
        <w:rPr>
          <w:rFonts w:eastAsia="Calibri"/>
          <w:color w:val="000000"/>
          <w:szCs w:val="28"/>
          <w:lang w:val="en-US" w:eastAsia="en-US"/>
        </w:rPr>
        <w:t> </w:t>
      </w:r>
      <w:r w:rsidRPr="00257C61">
        <w:rPr>
          <w:rFonts w:eastAsia="Calibri"/>
          <w:color w:val="000000"/>
          <w:szCs w:val="28"/>
          <w:lang w:eastAsia="en-US"/>
        </w:rPr>
        <w:t>Наумов</w:t>
      </w:r>
    </w:p>
    <w:p w14:paraId="6219D08B" w14:textId="77777777" w:rsidR="00257C61" w:rsidRPr="00257C61" w:rsidRDefault="00257C61" w:rsidP="00257C61">
      <w:pPr>
        <w:spacing w:after="160" w:line="259" w:lineRule="auto"/>
        <w:jc w:val="left"/>
        <w:rPr>
          <w:rFonts w:eastAsia="Calibri"/>
          <w:b/>
          <w:bCs/>
          <w:color w:val="000000"/>
          <w:sz w:val="24"/>
          <w:szCs w:val="24"/>
          <w:lang w:eastAsia="en-US"/>
        </w:rPr>
      </w:pPr>
      <w:r w:rsidRPr="00257C61">
        <w:rPr>
          <w:rFonts w:eastAsia="Calibri"/>
          <w:b/>
          <w:bCs/>
          <w:color w:val="000000"/>
          <w:sz w:val="24"/>
          <w:szCs w:val="24"/>
          <w:lang w:eastAsia="en-US"/>
        </w:rPr>
        <w:br w:type="page"/>
      </w:r>
    </w:p>
    <w:p w14:paraId="63109464" w14:textId="77777777" w:rsidR="00257C61" w:rsidRPr="00257C61" w:rsidRDefault="00257C61" w:rsidP="00257C61">
      <w:pPr>
        <w:spacing w:line="360" w:lineRule="auto"/>
        <w:rPr>
          <w:b/>
          <w:sz w:val="24"/>
          <w:szCs w:val="24"/>
        </w:rPr>
      </w:pPr>
      <w:r w:rsidRPr="00257C61">
        <w:rPr>
          <w:b/>
          <w:sz w:val="24"/>
          <w:szCs w:val="24"/>
        </w:rPr>
        <w:t>СОГЛАСОВАНО:</w:t>
      </w:r>
      <w:r w:rsidRPr="00257C61">
        <w:rPr>
          <w:b/>
          <w:sz w:val="24"/>
          <w:szCs w:val="24"/>
        </w:rPr>
        <w:tab/>
      </w:r>
    </w:p>
    <w:tbl>
      <w:tblPr>
        <w:tblW w:w="4999" w:type="pct"/>
        <w:tblLook w:val="04A0" w:firstRow="1" w:lastRow="0" w:firstColumn="1" w:lastColumn="0" w:noHBand="0" w:noVBand="1"/>
      </w:tblPr>
      <w:tblGrid>
        <w:gridCol w:w="7029"/>
        <w:gridCol w:w="2041"/>
      </w:tblGrid>
      <w:tr w:rsidR="00257C61" w:rsidRPr="00257C61" w14:paraId="462E7EFE" w14:textId="77777777" w:rsidTr="00510411">
        <w:trPr>
          <w:trHeight w:val="67"/>
        </w:trPr>
        <w:tc>
          <w:tcPr>
            <w:tcW w:w="3875" w:type="pct"/>
          </w:tcPr>
          <w:p w14:paraId="0E19A928" w14:textId="77777777" w:rsidR="00257C61" w:rsidRPr="00257C61" w:rsidRDefault="00257C61" w:rsidP="00257C61">
            <w:pPr>
              <w:jc w:val="left"/>
              <w:rPr>
                <w:sz w:val="22"/>
                <w:szCs w:val="22"/>
              </w:rPr>
            </w:pPr>
            <w:r w:rsidRPr="00257C61">
              <w:rPr>
                <w:sz w:val="22"/>
                <w:szCs w:val="22"/>
              </w:rPr>
              <w:t>И.о. заместителя главы администрации – председателя комитета по экономике и инвестициям</w:t>
            </w:r>
          </w:p>
        </w:tc>
        <w:tc>
          <w:tcPr>
            <w:tcW w:w="1125" w:type="pct"/>
          </w:tcPr>
          <w:p w14:paraId="52D811C4" w14:textId="3621F467" w:rsidR="00257C61" w:rsidRPr="00257C61" w:rsidRDefault="002B36EA" w:rsidP="00257C61">
            <w:pPr>
              <w:rPr>
                <w:sz w:val="22"/>
                <w:szCs w:val="22"/>
              </w:rPr>
            </w:pPr>
            <w:r>
              <w:rPr>
                <w:sz w:val="22"/>
                <w:szCs w:val="22"/>
              </w:rPr>
              <w:t>Мастицкая А.В.</w:t>
            </w:r>
          </w:p>
        </w:tc>
      </w:tr>
      <w:tr w:rsidR="00257C61" w:rsidRPr="00257C61" w14:paraId="5E232556" w14:textId="77777777" w:rsidTr="00510411">
        <w:trPr>
          <w:trHeight w:val="168"/>
        </w:trPr>
        <w:tc>
          <w:tcPr>
            <w:tcW w:w="3875" w:type="pct"/>
          </w:tcPr>
          <w:p w14:paraId="00CABA9B" w14:textId="77777777" w:rsidR="00257C61" w:rsidRPr="00257C61" w:rsidRDefault="00257C61" w:rsidP="00257C61">
            <w:pPr>
              <w:rPr>
                <w:sz w:val="22"/>
                <w:szCs w:val="22"/>
              </w:rPr>
            </w:pPr>
            <w:r w:rsidRPr="00257C61">
              <w:rPr>
                <w:sz w:val="22"/>
                <w:szCs w:val="22"/>
              </w:rPr>
              <w:t>Заведующий отделом информационного обеспечения</w:t>
            </w:r>
          </w:p>
        </w:tc>
        <w:tc>
          <w:tcPr>
            <w:tcW w:w="1125" w:type="pct"/>
          </w:tcPr>
          <w:p w14:paraId="7C658819" w14:textId="77777777" w:rsidR="00257C61" w:rsidRPr="00257C61" w:rsidRDefault="00257C61" w:rsidP="00257C61">
            <w:pPr>
              <w:rPr>
                <w:sz w:val="22"/>
                <w:szCs w:val="22"/>
              </w:rPr>
            </w:pPr>
            <w:r w:rsidRPr="00257C61">
              <w:rPr>
                <w:sz w:val="22"/>
                <w:szCs w:val="22"/>
              </w:rPr>
              <w:t>Васильева Е. Ю.</w:t>
            </w:r>
          </w:p>
        </w:tc>
      </w:tr>
      <w:tr w:rsidR="00257C61" w:rsidRPr="00257C61" w14:paraId="5F9AFFCE" w14:textId="77777777" w:rsidTr="00510411">
        <w:trPr>
          <w:trHeight w:val="168"/>
        </w:trPr>
        <w:tc>
          <w:tcPr>
            <w:tcW w:w="3875" w:type="pct"/>
            <w:vAlign w:val="center"/>
          </w:tcPr>
          <w:p w14:paraId="055C3C2C" w14:textId="78A3D06B" w:rsidR="00257C61" w:rsidRPr="00257C61" w:rsidRDefault="002B36EA" w:rsidP="00257C61">
            <w:pPr>
              <w:spacing w:before="60" w:after="60"/>
              <w:jc w:val="left"/>
              <w:rPr>
                <w:sz w:val="22"/>
                <w:szCs w:val="22"/>
              </w:rPr>
            </w:pPr>
            <w:r>
              <w:rPr>
                <w:sz w:val="22"/>
                <w:szCs w:val="22"/>
              </w:rPr>
              <w:t>И.о. з</w:t>
            </w:r>
            <w:r w:rsidR="00257C61" w:rsidRPr="00257C61">
              <w:rPr>
                <w:sz w:val="22"/>
                <w:szCs w:val="22"/>
              </w:rPr>
              <w:t>аведующ</w:t>
            </w:r>
            <w:r>
              <w:rPr>
                <w:sz w:val="22"/>
                <w:szCs w:val="22"/>
              </w:rPr>
              <w:t>его</w:t>
            </w:r>
            <w:r w:rsidR="00257C61" w:rsidRPr="00257C61">
              <w:rPr>
                <w:sz w:val="22"/>
                <w:szCs w:val="22"/>
              </w:rPr>
              <w:t xml:space="preserve"> отделом по развитию малого, среднего бизнеса и потребительского рынка</w:t>
            </w:r>
          </w:p>
        </w:tc>
        <w:tc>
          <w:tcPr>
            <w:tcW w:w="1125" w:type="pct"/>
            <w:vAlign w:val="center"/>
          </w:tcPr>
          <w:p w14:paraId="3E7D14FD" w14:textId="18F379E8" w:rsidR="00257C61" w:rsidRPr="00257C61" w:rsidRDefault="002B36EA" w:rsidP="00257C61">
            <w:pPr>
              <w:spacing w:before="60" w:after="60"/>
              <w:jc w:val="left"/>
              <w:rPr>
                <w:sz w:val="22"/>
                <w:szCs w:val="22"/>
              </w:rPr>
            </w:pPr>
            <w:r>
              <w:rPr>
                <w:sz w:val="22"/>
                <w:szCs w:val="22"/>
              </w:rPr>
              <w:t>Горская С.В.</w:t>
            </w:r>
          </w:p>
        </w:tc>
      </w:tr>
      <w:tr w:rsidR="00257C61" w:rsidRPr="00257C61" w14:paraId="57E92CDB" w14:textId="77777777" w:rsidTr="00510411">
        <w:trPr>
          <w:trHeight w:val="135"/>
        </w:trPr>
        <w:tc>
          <w:tcPr>
            <w:tcW w:w="3875" w:type="pct"/>
          </w:tcPr>
          <w:p w14:paraId="58547021" w14:textId="77777777" w:rsidR="00257C61" w:rsidRPr="00257C61" w:rsidRDefault="00257C61" w:rsidP="00257C61">
            <w:pPr>
              <w:rPr>
                <w:sz w:val="22"/>
                <w:szCs w:val="22"/>
              </w:rPr>
            </w:pPr>
            <w:r w:rsidRPr="00257C61">
              <w:rPr>
                <w:sz w:val="22"/>
                <w:szCs w:val="22"/>
              </w:rPr>
              <w:t>Заведующий общим отделом</w:t>
            </w:r>
          </w:p>
        </w:tc>
        <w:tc>
          <w:tcPr>
            <w:tcW w:w="1125" w:type="pct"/>
          </w:tcPr>
          <w:p w14:paraId="3A5E8A37" w14:textId="77777777" w:rsidR="00257C61" w:rsidRPr="00257C61" w:rsidRDefault="00257C61" w:rsidP="00257C61">
            <w:pPr>
              <w:rPr>
                <w:sz w:val="22"/>
                <w:szCs w:val="22"/>
              </w:rPr>
            </w:pPr>
            <w:r w:rsidRPr="00257C61">
              <w:rPr>
                <w:sz w:val="22"/>
                <w:szCs w:val="22"/>
              </w:rPr>
              <w:t>Савранская И.Г.</w:t>
            </w:r>
          </w:p>
        </w:tc>
      </w:tr>
      <w:tr w:rsidR="00257C61" w:rsidRPr="00257C61" w14:paraId="086B39A0" w14:textId="77777777" w:rsidTr="00510411">
        <w:trPr>
          <w:trHeight w:val="135"/>
        </w:trPr>
        <w:tc>
          <w:tcPr>
            <w:tcW w:w="3875" w:type="pct"/>
          </w:tcPr>
          <w:p w14:paraId="276AB556" w14:textId="77777777" w:rsidR="00257C61" w:rsidRPr="00257C61" w:rsidRDefault="00257C61" w:rsidP="00257C61">
            <w:pPr>
              <w:rPr>
                <w:sz w:val="22"/>
                <w:szCs w:val="22"/>
              </w:rPr>
            </w:pPr>
            <w:r w:rsidRPr="00257C61">
              <w:rPr>
                <w:sz w:val="22"/>
                <w:szCs w:val="22"/>
              </w:rPr>
              <w:t>Заведующий юридическим отделом</w:t>
            </w:r>
          </w:p>
        </w:tc>
        <w:tc>
          <w:tcPr>
            <w:tcW w:w="1125" w:type="pct"/>
          </w:tcPr>
          <w:p w14:paraId="43BB6DAC" w14:textId="77777777" w:rsidR="00257C61" w:rsidRPr="00257C61" w:rsidRDefault="00257C61" w:rsidP="00257C61">
            <w:pPr>
              <w:rPr>
                <w:sz w:val="22"/>
                <w:szCs w:val="22"/>
              </w:rPr>
            </w:pPr>
            <w:r w:rsidRPr="00257C61">
              <w:rPr>
                <w:sz w:val="22"/>
                <w:szCs w:val="22"/>
              </w:rPr>
              <w:t>Павличенко И.С.</w:t>
            </w:r>
          </w:p>
        </w:tc>
      </w:tr>
    </w:tbl>
    <w:p w14:paraId="148E764F" w14:textId="77777777" w:rsidR="00257C61" w:rsidRPr="00257C61" w:rsidRDefault="00257C61" w:rsidP="00257C61">
      <w:pPr>
        <w:spacing w:line="360" w:lineRule="auto"/>
        <w:rPr>
          <w:b/>
          <w:sz w:val="24"/>
          <w:szCs w:val="24"/>
        </w:rPr>
      </w:pPr>
    </w:p>
    <w:p w14:paraId="385D7D9B" w14:textId="77777777" w:rsidR="00257C61" w:rsidRPr="00257C61" w:rsidRDefault="00257C61" w:rsidP="00257C61">
      <w:pPr>
        <w:spacing w:line="360" w:lineRule="auto"/>
        <w:rPr>
          <w:b/>
          <w:sz w:val="24"/>
          <w:szCs w:val="24"/>
        </w:rPr>
      </w:pPr>
      <w:r w:rsidRPr="00257C61">
        <w:rPr>
          <w:b/>
          <w:sz w:val="24"/>
          <w:szCs w:val="24"/>
        </w:rPr>
        <w:t>РАССЫЛКА:</w:t>
      </w:r>
    </w:p>
    <w:tbl>
      <w:tblPr>
        <w:tblW w:w="5247" w:type="pct"/>
        <w:tblLook w:val="01E0" w:firstRow="1" w:lastRow="1" w:firstColumn="1" w:lastColumn="1" w:noHBand="0" w:noVBand="0"/>
      </w:tblPr>
      <w:tblGrid>
        <w:gridCol w:w="6867"/>
        <w:gridCol w:w="444"/>
        <w:gridCol w:w="2209"/>
      </w:tblGrid>
      <w:tr w:rsidR="00257C61" w:rsidRPr="00257C61" w14:paraId="7553F1D6" w14:textId="77777777" w:rsidTr="00510411">
        <w:tc>
          <w:tcPr>
            <w:tcW w:w="3607" w:type="pct"/>
            <w:hideMark/>
          </w:tcPr>
          <w:p w14:paraId="75A87308" w14:textId="77777777" w:rsidR="00257C61" w:rsidRPr="00257C61" w:rsidRDefault="00257C61" w:rsidP="00257C61">
            <w:pPr>
              <w:rPr>
                <w:sz w:val="22"/>
                <w:szCs w:val="22"/>
              </w:rPr>
            </w:pPr>
            <w:r w:rsidRPr="00257C61">
              <w:rPr>
                <w:sz w:val="22"/>
                <w:szCs w:val="22"/>
              </w:rPr>
              <w:t xml:space="preserve">Дело </w:t>
            </w:r>
          </w:p>
        </w:tc>
        <w:tc>
          <w:tcPr>
            <w:tcW w:w="233" w:type="pct"/>
            <w:hideMark/>
          </w:tcPr>
          <w:p w14:paraId="5A51DDEF" w14:textId="77777777" w:rsidR="00257C61" w:rsidRPr="00257C61" w:rsidRDefault="00257C61" w:rsidP="00257C61">
            <w:pPr>
              <w:rPr>
                <w:sz w:val="22"/>
                <w:szCs w:val="22"/>
              </w:rPr>
            </w:pPr>
            <w:r w:rsidRPr="00257C61">
              <w:rPr>
                <w:sz w:val="22"/>
                <w:szCs w:val="22"/>
              </w:rPr>
              <w:t>1</w:t>
            </w:r>
          </w:p>
        </w:tc>
        <w:tc>
          <w:tcPr>
            <w:tcW w:w="1160" w:type="pct"/>
          </w:tcPr>
          <w:p w14:paraId="11BC068C" w14:textId="77777777" w:rsidR="00257C61" w:rsidRPr="00257C61" w:rsidRDefault="00257C61" w:rsidP="00257C61">
            <w:pPr>
              <w:rPr>
                <w:sz w:val="22"/>
                <w:szCs w:val="22"/>
              </w:rPr>
            </w:pPr>
          </w:p>
        </w:tc>
      </w:tr>
      <w:tr w:rsidR="00257C61" w:rsidRPr="00257C61" w14:paraId="49C9A7B3" w14:textId="77777777" w:rsidTr="00510411">
        <w:tc>
          <w:tcPr>
            <w:tcW w:w="3607" w:type="pct"/>
          </w:tcPr>
          <w:p w14:paraId="30719BCC" w14:textId="77777777" w:rsidR="00257C61" w:rsidRPr="00257C61" w:rsidRDefault="00257C61" w:rsidP="00257C61">
            <w:pPr>
              <w:rPr>
                <w:sz w:val="22"/>
                <w:szCs w:val="22"/>
              </w:rPr>
            </w:pPr>
            <w:r w:rsidRPr="00257C61">
              <w:rPr>
                <w:sz w:val="22"/>
                <w:szCs w:val="22"/>
              </w:rPr>
              <w:t>Отдел по развитию малого, среднего бизнеса и потребительского рынка</w:t>
            </w:r>
          </w:p>
        </w:tc>
        <w:tc>
          <w:tcPr>
            <w:tcW w:w="233" w:type="pct"/>
          </w:tcPr>
          <w:p w14:paraId="1172C118" w14:textId="77777777" w:rsidR="00257C61" w:rsidRPr="00257C61" w:rsidRDefault="00257C61" w:rsidP="00257C61">
            <w:pPr>
              <w:rPr>
                <w:sz w:val="22"/>
                <w:szCs w:val="22"/>
              </w:rPr>
            </w:pPr>
            <w:r w:rsidRPr="00257C61">
              <w:rPr>
                <w:sz w:val="22"/>
                <w:szCs w:val="22"/>
              </w:rPr>
              <w:t>1</w:t>
            </w:r>
          </w:p>
        </w:tc>
        <w:tc>
          <w:tcPr>
            <w:tcW w:w="1160" w:type="pct"/>
          </w:tcPr>
          <w:p w14:paraId="7A668357" w14:textId="77777777" w:rsidR="00257C61" w:rsidRPr="00257C61" w:rsidRDefault="00257C61" w:rsidP="00257C61">
            <w:pPr>
              <w:rPr>
                <w:sz w:val="22"/>
                <w:szCs w:val="22"/>
              </w:rPr>
            </w:pPr>
          </w:p>
        </w:tc>
      </w:tr>
      <w:tr w:rsidR="00257C61" w:rsidRPr="00257C61" w14:paraId="4C1D96D8" w14:textId="77777777" w:rsidTr="00510411">
        <w:tc>
          <w:tcPr>
            <w:tcW w:w="3607" w:type="pct"/>
          </w:tcPr>
          <w:p w14:paraId="58336B0C" w14:textId="77777777" w:rsidR="00257C61" w:rsidRPr="00257C61" w:rsidRDefault="00257C61" w:rsidP="00257C61">
            <w:pPr>
              <w:rPr>
                <w:sz w:val="22"/>
                <w:szCs w:val="22"/>
              </w:rPr>
            </w:pPr>
            <w:r w:rsidRPr="00257C61">
              <w:rPr>
                <w:sz w:val="22"/>
                <w:szCs w:val="22"/>
              </w:rPr>
              <w:t>Общий отдел</w:t>
            </w:r>
          </w:p>
        </w:tc>
        <w:tc>
          <w:tcPr>
            <w:tcW w:w="233" w:type="pct"/>
          </w:tcPr>
          <w:p w14:paraId="479E9036" w14:textId="77777777" w:rsidR="00257C61" w:rsidRPr="00257C61" w:rsidRDefault="00257C61" w:rsidP="00257C61">
            <w:pPr>
              <w:rPr>
                <w:sz w:val="22"/>
                <w:szCs w:val="22"/>
              </w:rPr>
            </w:pPr>
            <w:r w:rsidRPr="00257C61">
              <w:rPr>
                <w:sz w:val="22"/>
                <w:szCs w:val="22"/>
              </w:rPr>
              <w:t>1</w:t>
            </w:r>
          </w:p>
        </w:tc>
        <w:tc>
          <w:tcPr>
            <w:tcW w:w="1160" w:type="pct"/>
          </w:tcPr>
          <w:p w14:paraId="290F5431" w14:textId="77777777" w:rsidR="00257C61" w:rsidRPr="00257C61" w:rsidRDefault="00257C61" w:rsidP="00257C61">
            <w:pPr>
              <w:rPr>
                <w:sz w:val="22"/>
                <w:szCs w:val="22"/>
              </w:rPr>
            </w:pPr>
          </w:p>
        </w:tc>
      </w:tr>
      <w:tr w:rsidR="00257C61" w:rsidRPr="00257C61" w14:paraId="7AF0D0EE" w14:textId="77777777" w:rsidTr="00510411">
        <w:tc>
          <w:tcPr>
            <w:tcW w:w="3607" w:type="pct"/>
          </w:tcPr>
          <w:p w14:paraId="2630BB68" w14:textId="77777777" w:rsidR="00257C61" w:rsidRPr="00257C61" w:rsidRDefault="00257C61" w:rsidP="00257C61">
            <w:pPr>
              <w:rPr>
                <w:sz w:val="22"/>
                <w:szCs w:val="22"/>
              </w:rPr>
            </w:pPr>
            <w:r w:rsidRPr="00257C61">
              <w:rPr>
                <w:sz w:val="22"/>
                <w:szCs w:val="22"/>
              </w:rPr>
              <w:t>АНО «Редакция газеты «Трудовая слава»</w:t>
            </w:r>
          </w:p>
        </w:tc>
        <w:tc>
          <w:tcPr>
            <w:tcW w:w="233" w:type="pct"/>
          </w:tcPr>
          <w:p w14:paraId="36923D94" w14:textId="77777777" w:rsidR="00257C61" w:rsidRPr="00257C61" w:rsidRDefault="00257C61" w:rsidP="00257C61">
            <w:pPr>
              <w:rPr>
                <w:sz w:val="22"/>
                <w:szCs w:val="22"/>
              </w:rPr>
            </w:pPr>
            <w:r w:rsidRPr="00257C61">
              <w:rPr>
                <w:sz w:val="22"/>
                <w:szCs w:val="22"/>
              </w:rPr>
              <w:t>1</w:t>
            </w:r>
          </w:p>
        </w:tc>
        <w:tc>
          <w:tcPr>
            <w:tcW w:w="1160" w:type="pct"/>
          </w:tcPr>
          <w:p w14:paraId="23512478" w14:textId="77777777" w:rsidR="00257C61" w:rsidRPr="00257C61" w:rsidRDefault="00257C61" w:rsidP="00257C61">
            <w:pPr>
              <w:rPr>
                <w:sz w:val="22"/>
                <w:szCs w:val="22"/>
              </w:rPr>
            </w:pPr>
          </w:p>
        </w:tc>
      </w:tr>
      <w:tr w:rsidR="00257C61" w:rsidRPr="00257C61" w14:paraId="3121DB8D" w14:textId="77777777" w:rsidTr="00510411">
        <w:tc>
          <w:tcPr>
            <w:tcW w:w="3607" w:type="pct"/>
          </w:tcPr>
          <w:p w14:paraId="038C234A" w14:textId="77777777" w:rsidR="00257C61" w:rsidRPr="00257C61" w:rsidRDefault="00257C61" w:rsidP="00257C61">
            <w:pPr>
              <w:rPr>
                <w:sz w:val="22"/>
                <w:szCs w:val="22"/>
              </w:rPr>
            </w:pPr>
            <w:r w:rsidRPr="00257C61">
              <w:rPr>
                <w:sz w:val="22"/>
                <w:szCs w:val="22"/>
              </w:rPr>
              <w:t>Филиал ГБУ ЛО «МФЦ «Тихвинский»</w:t>
            </w:r>
          </w:p>
        </w:tc>
        <w:tc>
          <w:tcPr>
            <w:tcW w:w="233" w:type="pct"/>
          </w:tcPr>
          <w:p w14:paraId="323285DB" w14:textId="77777777" w:rsidR="00257C61" w:rsidRPr="00257C61" w:rsidRDefault="00257C61" w:rsidP="00257C61">
            <w:pPr>
              <w:rPr>
                <w:sz w:val="22"/>
                <w:szCs w:val="22"/>
              </w:rPr>
            </w:pPr>
            <w:r w:rsidRPr="00257C61">
              <w:rPr>
                <w:sz w:val="22"/>
                <w:szCs w:val="22"/>
              </w:rPr>
              <w:t>1</w:t>
            </w:r>
          </w:p>
        </w:tc>
        <w:tc>
          <w:tcPr>
            <w:tcW w:w="1160" w:type="pct"/>
          </w:tcPr>
          <w:p w14:paraId="5745F055" w14:textId="77777777" w:rsidR="00257C61" w:rsidRPr="00257C61" w:rsidRDefault="00257C61" w:rsidP="00257C61">
            <w:pPr>
              <w:rPr>
                <w:sz w:val="22"/>
                <w:szCs w:val="22"/>
              </w:rPr>
            </w:pPr>
          </w:p>
        </w:tc>
      </w:tr>
      <w:tr w:rsidR="00257C61" w:rsidRPr="00516159" w14:paraId="6D33C23B" w14:textId="77777777" w:rsidTr="00510411">
        <w:tc>
          <w:tcPr>
            <w:tcW w:w="3607" w:type="pct"/>
          </w:tcPr>
          <w:p w14:paraId="0A6C5F22" w14:textId="3C1036F9" w:rsidR="00257C61" w:rsidRPr="00516159" w:rsidRDefault="00257C61" w:rsidP="00257C61">
            <w:pPr>
              <w:rPr>
                <w:sz w:val="22"/>
                <w:szCs w:val="22"/>
              </w:rPr>
            </w:pPr>
            <w:r w:rsidRPr="00516159">
              <w:rPr>
                <w:sz w:val="22"/>
                <w:szCs w:val="22"/>
              </w:rPr>
              <w:t>ИТОГО:</w:t>
            </w:r>
          </w:p>
        </w:tc>
        <w:tc>
          <w:tcPr>
            <w:tcW w:w="233" w:type="pct"/>
          </w:tcPr>
          <w:p w14:paraId="7A8A5C03" w14:textId="5519D40F" w:rsidR="00257C61" w:rsidRPr="00516159" w:rsidRDefault="00257C61" w:rsidP="00257C61">
            <w:pPr>
              <w:rPr>
                <w:sz w:val="22"/>
                <w:szCs w:val="22"/>
              </w:rPr>
            </w:pPr>
            <w:r w:rsidRPr="00516159">
              <w:rPr>
                <w:sz w:val="22"/>
                <w:szCs w:val="22"/>
              </w:rPr>
              <w:t>5</w:t>
            </w:r>
          </w:p>
        </w:tc>
        <w:tc>
          <w:tcPr>
            <w:tcW w:w="1160" w:type="pct"/>
          </w:tcPr>
          <w:p w14:paraId="28F8D5EE" w14:textId="77777777" w:rsidR="00257C61" w:rsidRPr="00516159" w:rsidRDefault="00257C61" w:rsidP="00257C61">
            <w:pPr>
              <w:rPr>
                <w:sz w:val="22"/>
                <w:szCs w:val="22"/>
              </w:rPr>
            </w:pPr>
          </w:p>
        </w:tc>
      </w:tr>
    </w:tbl>
    <w:p w14:paraId="7AF06E8F" w14:textId="77777777" w:rsidR="00257C61" w:rsidRPr="00257C61" w:rsidRDefault="00257C61" w:rsidP="00257C61">
      <w:pPr>
        <w:rPr>
          <w:sz w:val="24"/>
          <w:szCs w:val="24"/>
        </w:rPr>
      </w:pPr>
      <w:r w:rsidRPr="00257C61">
        <w:rPr>
          <w:sz w:val="24"/>
          <w:szCs w:val="24"/>
        </w:rPr>
        <w:tab/>
      </w:r>
    </w:p>
    <w:p w14:paraId="4F5DEA53" w14:textId="77777777" w:rsidR="00257C61" w:rsidRDefault="00257C61" w:rsidP="00257C61">
      <w:pPr>
        <w:rPr>
          <w:rFonts w:eastAsia="Calibri"/>
          <w:color w:val="000000"/>
          <w:sz w:val="24"/>
          <w:szCs w:val="24"/>
          <w:lang w:eastAsia="en-US"/>
        </w:rPr>
      </w:pPr>
    </w:p>
    <w:p w14:paraId="715259F6" w14:textId="77777777" w:rsidR="00257C61" w:rsidRDefault="00257C61" w:rsidP="00257C61">
      <w:pPr>
        <w:rPr>
          <w:rFonts w:eastAsia="Calibri"/>
          <w:color w:val="000000"/>
          <w:sz w:val="24"/>
          <w:szCs w:val="24"/>
          <w:lang w:eastAsia="en-US"/>
        </w:rPr>
      </w:pPr>
    </w:p>
    <w:p w14:paraId="0ABF1297" w14:textId="77777777" w:rsidR="00257C61" w:rsidRDefault="00257C61" w:rsidP="00257C61">
      <w:pPr>
        <w:rPr>
          <w:rFonts w:eastAsia="Calibri"/>
          <w:color w:val="000000"/>
          <w:sz w:val="24"/>
          <w:szCs w:val="24"/>
          <w:lang w:eastAsia="en-US"/>
        </w:rPr>
      </w:pPr>
    </w:p>
    <w:p w14:paraId="22E73DDD" w14:textId="77777777" w:rsidR="00257C61" w:rsidRDefault="00257C61" w:rsidP="00257C61">
      <w:pPr>
        <w:rPr>
          <w:rFonts w:eastAsia="Calibri"/>
          <w:color w:val="000000"/>
          <w:sz w:val="24"/>
          <w:szCs w:val="24"/>
          <w:lang w:eastAsia="en-US"/>
        </w:rPr>
      </w:pPr>
    </w:p>
    <w:p w14:paraId="6E946CA9" w14:textId="77777777" w:rsidR="00257C61" w:rsidRDefault="00257C61" w:rsidP="00257C61">
      <w:pPr>
        <w:rPr>
          <w:rFonts w:eastAsia="Calibri"/>
          <w:color w:val="000000"/>
          <w:sz w:val="24"/>
          <w:szCs w:val="24"/>
          <w:lang w:eastAsia="en-US"/>
        </w:rPr>
      </w:pPr>
    </w:p>
    <w:p w14:paraId="1E4B6482" w14:textId="77777777" w:rsidR="00257C61" w:rsidRDefault="00257C61" w:rsidP="00257C61">
      <w:pPr>
        <w:rPr>
          <w:rFonts w:eastAsia="Calibri"/>
          <w:color w:val="000000"/>
          <w:sz w:val="24"/>
          <w:szCs w:val="24"/>
          <w:lang w:eastAsia="en-US"/>
        </w:rPr>
      </w:pPr>
    </w:p>
    <w:p w14:paraId="4F946CCE" w14:textId="77777777" w:rsidR="00257C61" w:rsidRDefault="00257C61" w:rsidP="00257C61">
      <w:pPr>
        <w:rPr>
          <w:rFonts w:eastAsia="Calibri"/>
          <w:color w:val="000000"/>
          <w:sz w:val="24"/>
          <w:szCs w:val="24"/>
          <w:lang w:eastAsia="en-US"/>
        </w:rPr>
      </w:pPr>
    </w:p>
    <w:p w14:paraId="1C1BB152" w14:textId="77777777" w:rsidR="00257C61" w:rsidRDefault="00257C61" w:rsidP="00257C61">
      <w:pPr>
        <w:rPr>
          <w:rFonts w:eastAsia="Calibri"/>
          <w:color w:val="000000"/>
          <w:sz w:val="24"/>
          <w:szCs w:val="24"/>
          <w:lang w:eastAsia="en-US"/>
        </w:rPr>
      </w:pPr>
    </w:p>
    <w:p w14:paraId="3F2BD5F3" w14:textId="77777777" w:rsidR="00257C61" w:rsidRDefault="00257C61" w:rsidP="00257C61">
      <w:pPr>
        <w:rPr>
          <w:rFonts w:eastAsia="Calibri"/>
          <w:color w:val="000000"/>
          <w:sz w:val="24"/>
          <w:szCs w:val="24"/>
          <w:lang w:eastAsia="en-US"/>
        </w:rPr>
      </w:pPr>
    </w:p>
    <w:p w14:paraId="296D2798" w14:textId="77777777" w:rsidR="00257C61" w:rsidRDefault="00257C61" w:rsidP="00257C61">
      <w:pPr>
        <w:rPr>
          <w:rFonts w:eastAsia="Calibri"/>
          <w:color w:val="000000"/>
          <w:sz w:val="24"/>
          <w:szCs w:val="24"/>
          <w:lang w:eastAsia="en-US"/>
        </w:rPr>
      </w:pPr>
    </w:p>
    <w:p w14:paraId="73ECC992" w14:textId="77777777" w:rsidR="00257C61" w:rsidRDefault="00257C61" w:rsidP="00257C61">
      <w:pPr>
        <w:rPr>
          <w:rFonts w:eastAsia="Calibri"/>
          <w:color w:val="000000"/>
          <w:sz w:val="24"/>
          <w:szCs w:val="24"/>
          <w:lang w:eastAsia="en-US"/>
        </w:rPr>
      </w:pPr>
    </w:p>
    <w:p w14:paraId="6E49035B" w14:textId="77777777" w:rsidR="00257C61" w:rsidRDefault="00257C61" w:rsidP="00257C61">
      <w:pPr>
        <w:rPr>
          <w:rFonts w:eastAsia="Calibri"/>
          <w:color w:val="000000"/>
          <w:sz w:val="24"/>
          <w:szCs w:val="24"/>
          <w:lang w:eastAsia="en-US"/>
        </w:rPr>
      </w:pPr>
    </w:p>
    <w:p w14:paraId="238ECD5E" w14:textId="77777777" w:rsidR="00257C61" w:rsidRDefault="00257C61" w:rsidP="00257C61">
      <w:pPr>
        <w:rPr>
          <w:rFonts w:eastAsia="Calibri"/>
          <w:color w:val="000000"/>
          <w:sz w:val="24"/>
          <w:szCs w:val="24"/>
          <w:lang w:eastAsia="en-US"/>
        </w:rPr>
      </w:pPr>
    </w:p>
    <w:p w14:paraId="3BC5DEED" w14:textId="77777777" w:rsidR="00257C61" w:rsidRDefault="00257C61" w:rsidP="00257C61">
      <w:pPr>
        <w:rPr>
          <w:rFonts w:eastAsia="Calibri"/>
          <w:color w:val="000000"/>
          <w:sz w:val="24"/>
          <w:szCs w:val="24"/>
          <w:lang w:eastAsia="en-US"/>
        </w:rPr>
      </w:pPr>
    </w:p>
    <w:p w14:paraId="4E75E3FF" w14:textId="77777777" w:rsidR="00257C61" w:rsidRDefault="00257C61" w:rsidP="00257C61">
      <w:pPr>
        <w:rPr>
          <w:rFonts w:eastAsia="Calibri"/>
          <w:color w:val="000000"/>
          <w:sz w:val="24"/>
          <w:szCs w:val="24"/>
          <w:lang w:eastAsia="en-US"/>
        </w:rPr>
      </w:pPr>
    </w:p>
    <w:p w14:paraId="13A4C8CD" w14:textId="77777777" w:rsidR="00257C61" w:rsidRDefault="00257C61" w:rsidP="00257C61">
      <w:pPr>
        <w:rPr>
          <w:rFonts w:eastAsia="Calibri"/>
          <w:color w:val="000000"/>
          <w:sz w:val="24"/>
          <w:szCs w:val="24"/>
          <w:lang w:eastAsia="en-US"/>
        </w:rPr>
      </w:pPr>
    </w:p>
    <w:p w14:paraId="3B297D30" w14:textId="77777777" w:rsidR="00257C61" w:rsidRDefault="00257C61" w:rsidP="00257C61">
      <w:pPr>
        <w:rPr>
          <w:rFonts w:eastAsia="Calibri"/>
          <w:color w:val="000000"/>
          <w:sz w:val="24"/>
          <w:szCs w:val="24"/>
          <w:lang w:eastAsia="en-US"/>
        </w:rPr>
      </w:pPr>
    </w:p>
    <w:p w14:paraId="40AFF28E" w14:textId="77777777" w:rsidR="00257C61" w:rsidRDefault="00257C61" w:rsidP="00257C61">
      <w:pPr>
        <w:rPr>
          <w:rFonts w:eastAsia="Calibri"/>
          <w:color w:val="000000"/>
          <w:sz w:val="24"/>
          <w:szCs w:val="24"/>
          <w:lang w:eastAsia="en-US"/>
        </w:rPr>
      </w:pPr>
    </w:p>
    <w:p w14:paraId="443B31A6" w14:textId="77777777" w:rsidR="00257C61" w:rsidRDefault="00257C61" w:rsidP="00257C61">
      <w:pPr>
        <w:rPr>
          <w:rFonts w:eastAsia="Calibri"/>
          <w:color w:val="000000"/>
          <w:sz w:val="24"/>
          <w:szCs w:val="24"/>
          <w:lang w:eastAsia="en-US"/>
        </w:rPr>
      </w:pPr>
    </w:p>
    <w:p w14:paraId="68930AE2" w14:textId="77777777" w:rsidR="00257C61" w:rsidRDefault="00257C61" w:rsidP="00257C61">
      <w:pPr>
        <w:rPr>
          <w:rFonts w:eastAsia="Calibri"/>
          <w:color w:val="000000"/>
          <w:sz w:val="24"/>
          <w:szCs w:val="24"/>
          <w:lang w:eastAsia="en-US"/>
        </w:rPr>
      </w:pPr>
    </w:p>
    <w:p w14:paraId="0E3E9527" w14:textId="77777777" w:rsidR="00257C61" w:rsidRDefault="00257C61" w:rsidP="00257C61">
      <w:pPr>
        <w:rPr>
          <w:rFonts w:eastAsia="Calibri"/>
          <w:color w:val="000000"/>
          <w:sz w:val="24"/>
          <w:szCs w:val="24"/>
          <w:lang w:eastAsia="en-US"/>
        </w:rPr>
      </w:pPr>
    </w:p>
    <w:p w14:paraId="3F070EDB" w14:textId="77777777" w:rsidR="00257C61" w:rsidRDefault="00257C61" w:rsidP="00257C61">
      <w:pPr>
        <w:rPr>
          <w:rFonts w:eastAsia="Calibri"/>
          <w:color w:val="000000"/>
          <w:sz w:val="24"/>
          <w:szCs w:val="24"/>
          <w:lang w:eastAsia="en-US"/>
        </w:rPr>
      </w:pPr>
    </w:p>
    <w:p w14:paraId="65FAF777" w14:textId="77777777" w:rsidR="00257C61" w:rsidRDefault="00257C61" w:rsidP="00257C61">
      <w:pPr>
        <w:rPr>
          <w:rFonts w:eastAsia="Calibri"/>
          <w:color w:val="000000"/>
          <w:sz w:val="24"/>
          <w:szCs w:val="24"/>
          <w:lang w:eastAsia="en-US"/>
        </w:rPr>
      </w:pPr>
    </w:p>
    <w:p w14:paraId="2B085300" w14:textId="77777777" w:rsidR="00257C61" w:rsidRDefault="00257C61" w:rsidP="00257C61">
      <w:pPr>
        <w:rPr>
          <w:rFonts w:eastAsia="Calibri"/>
          <w:color w:val="000000"/>
          <w:sz w:val="24"/>
          <w:szCs w:val="24"/>
          <w:lang w:eastAsia="en-US"/>
        </w:rPr>
      </w:pPr>
    </w:p>
    <w:p w14:paraId="2FB36E40" w14:textId="77777777" w:rsidR="00257C61" w:rsidRDefault="00257C61" w:rsidP="00257C61">
      <w:pPr>
        <w:rPr>
          <w:rFonts w:eastAsia="Calibri"/>
          <w:color w:val="000000"/>
          <w:sz w:val="24"/>
          <w:szCs w:val="24"/>
          <w:lang w:eastAsia="en-US"/>
        </w:rPr>
      </w:pPr>
    </w:p>
    <w:p w14:paraId="40F2DE9F" w14:textId="77777777" w:rsidR="00257C61" w:rsidRDefault="00257C61" w:rsidP="00257C61">
      <w:pPr>
        <w:rPr>
          <w:rFonts w:eastAsia="Calibri"/>
          <w:color w:val="000000"/>
          <w:sz w:val="24"/>
          <w:szCs w:val="24"/>
          <w:lang w:eastAsia="en-US"/>
        </w:rPr>
      </w:pPr>
    </w:p>
    <w:p w14:paraId="54F7EC6E" w14:textId="77777777" w:rsidR="00257C61" w:rsidRDefault="00257C61" w:rsidP="00257C61">
      <w:pPr>
        <w:rPr>
          <w:rFonts w:eastAsia="Calibri"/>
          <w:color w:val="000000"/>
          <w:sz w:val="24"/>
          <w:szCs w:val="24"/>
          <w:lang w:eastAsia="en-US"/>
        </w:rPr>
      </w:pPr>
    </w:p>
    <w:p w14:paraId="25B71BBB" w14:textId="77777777" w:rsidR="00257C61" w:rsidRDefault="00257C61" w:rsidP="00257C61">
      <w:pPr>
        <w:rPr>
          <w:rFonts w:eastAsia="Calibri"/>
          <w:color w:val="000000"/>
          <w:sz w:val="24"/>
          <w:szCs w:val="24"/>
          <w:lang w:eastAsia="en-US"/>
        </w:rPr>
      </w:pPr>
    </w:p>
    <w:p w14:paraId="7E6E5215" w14:textId="77777777" w:rsidR="00516159" w:rsidRDefault="00516159" w:rsidP="00257C61">
      <w:pPr>
        <w:rPr>
          <w:rFonts w:eastAsia="Calibri"/>
          <w:color w:val="000000"/>
          <w:sz w:val="24"/>
          <w:szCs w:val="24"/>
          <w:lang w:eastAsia="en-US"/>
        </w:rPr>
      </w:pPr>
    </w:p>
    <w:p w14:paraId="764D2796" w14:textId="77777777" w:rsidR="00257C61" w:rsidRDefault="00257C61" w:rsidP="00257C61">
      <w:pPr>
        <w:rPr>
          <w:rFonts w:eastAsia="Calibri"/>
          <w:color w:val="000000"/>
          <w:sz w:val="24"/>
          <w:szCs w:val="24"/>
          <w:lang w:eastAsia="en-US"/>
        </w:rPr>
      </w:pPr>
    </w:p>
    <w:p w14:paraId="2D826408" w14:textId="77777777" w:rsidR="00257C61" w:rsidRDefault="00257C61" w:rsidP="00257C61">
      <w:pPr>
        <w:rPr>
          <w:rFonts w:eastAsia="Calibri"/>
          <w:color w:val="000000"/>
          <w:sz w:val="24"/>
          <w:szCs w:val="24"/>
          <w:lang w:eastAsia="en-US"/>
        </w:rPr>
      </w:pPr>
    </w:p>
    <w:p w14:paraId="184C4E55" w14:textId="08F4AC4B" w:rsidR="00257C61" w:rsidRPr="00257C61" w:rsidRDefault="00257C61" w:rsidP="00257C61">
      <w:pPr>
        <w:rPr>
          <w:rFonts w:eastAsia="Calibri"/>
          <w:color w:val="000000"/>
          <w:sz w:val="24"/>
          <w:szCs w:val="24"/>
          <w:lang w:eastAsia="en-US"/>
        </w:rPr>
      </w:pPr>
      <w:r w:rsidRPr="00257C61">
        <w:rPr>
          <w:rFonts w:eastAsia="Calibri"/>
          <w:color w:val="000000"/>
          <w:sz w:val="24"/>
          <w:szCs w:val="24"/>
          <w:lang w:eastAsia="en-US"/>
        </w:rPr>
        <w:t>Горская Светлана Владимировна,</w:t>
      </w:r>
    </w:p>
    <w:p w14:paraId="45A79046" w14:textId="725861DE" w:rsidR="00257C61" w:rsidRPr="00257C61" w:rsidRDefault="00257C61" w:rsidP="00257C61">
      <w:pPr>
        <w:rPr>
          <w:szCs w:val="28"/>
        </w:rPr>
      </w:pPr>
      <w:r w:rsidRPr="00257C61">
        <w:rPr>
          <w:rFonts w:eastAsia="Calibri"/>
          <w:color w:val="000000"/>
          <w:sz w:val="24"/>
          <w:szCs w:val="24"/>
          <w:lang w:eastAsia="en-US"/>
        </w:rPr>
        <w:t>8-81367-74-190</w:t>
      </w:r>
    </w:p>
    <w:sectPr w:rsidR="00257C61" w:rsidRPr="00257C61" w:rsidSect="00257C61">
      <w:headerReference w:type="default" r:id="rId7"/>
      <w:pgSz w:w="11907" w:h="16840"/>
      <w:pgMar w:top="851" w:right="1134" w:bottom="992"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7E16D" w14:textId="77777777" w:rsidR="007344A2" w:rsidRDefault="007344A2" w:rsidP="00257C61">
      <w:r>
        <w:separator/>
      </w:r>
    </w:p>
  </w:endnote>
  <w:endnote w:type="continuationSeparator" w:id="0">
    <w:p w14:paraId="6F9AC872" w14:textId="77777777" w:rsidR="007344A2" w:rsidRDefault="007344A2" w:rsidP="00257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F2D77" w14:textId="77777777" w:rsidR="007344A2" w:rsidRDefault="007344A2" w:rsidP="00257C61">
      <w:r>
        <w:separator/>
      </w:r>
    </w:p>
  </w:footnote>
  <w:footnote w:type="continuationSeparator" w:id="0">
    <w:p w14:paraId="7F26E252" w14:textId="77777777" w:rsidR="007344A2" w:rsidRDefault="007344A2" w:rsidP="00257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259022"/>
      <w:docPartObj>
        <w:docPartGallery w:val="Page Numbers (Top of Page)"/>
        <w:docPartUnique/>
      </w:docPartObj>
    </w:sdtPr>
    <w:sdtContent>
      <w:p w14:paraId="542FF176" w14:textId="55645D18" w:rsidR="00257C61" w:rsidRDefault="00257C61">
        <w:pPr>
          <w:pStyle w:val="a9"/>
          <w:jc w:val="center"/>
        </w:pPr>
        <w:r>
          <w:fldChar w:fldCharType="begin"/>
        </w:r>
        <w:r>
          <w:instrText>PAGE   \* MERGEFORMAT</w:instrText>
        </w:r>
        <w:r>
          <w:fldChar w:fldCharType="separate"/>
        </w:r>
        <w:r>
          <w:t>2</w:t>
        </w:r>
        <w:r>
          <w:fldChar w:fldCharType="end"/>
        </w:r>
      </w:p>
    </w:sdtContent>
  </w:sdt>
  <w:p w14:paraId="68DE8FE5" w14:textId="77777777" w:rsidR="00257C61" w:rsidRDefault="00257C6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122BF"/>
    <w:multiLevelType w:val="hybridMultilevel"/>
    <w:tmpl w:val="7854C6C8"/>
    <w:lvl w:ilvl="0" w:tplc="0419000F">
      <w:start w:val="1"/>
      <w:numFmt w:val="decimal"/>
      <w:lvlText w:val="%1."/>
      <w:lvlJc w:val="left"/>
      <w:pPr>
        <w:ind w:left="1429" w:hanging="360"/>
      </w:pPr>
    </w:lvl>
    <w:lvl w:ilvl="1" w:tplc="2A5C73A6">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359865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F1A02"/>
    <w:rsid w:val="00137667"/>
    <w:rsid w:val="00142650"/>
    <w:rsid w:val="001464B2"/>
    <w:rsid w:val="001A2440"/>
    <w:rsid w:val="001B4F8D"/>
    <w:rsid w:val="001F265D"/>
    <w:rsid w:val="00257C61"/>
    <w:rsid w:val="00285D0C"/>
    <w:rsid w:val="002A2B11"/>
    <w:rsid w:val="002B36EA"/>
    <w:rsid w:val="002F22EB"/>
    <w:rsid w:val="00321DE6"/>
    <w:rsid w:val="00326996"/>
    <w:rsid w:val="0043001D"/>
    <w:rsid w:val="004328A7"/>
    <w:rsid w:val="004914DD"/>
    <w:rsid w:val="00511A2B"/>
    <w:rsid w:val="00516159"/>
    <w:rsid w:val="00554BEC"/>
    <w:rsid w:val="00595F6F"/>
    <w:rsid w:val="005C0140"/>
    <w:rsid w:val="006415B0"/>
    <w:rsid w:val="006463D8"/>
    <w:rsid w:val="00711921"/>
    <w:rsid w:val="007344A2"/>
    <w:rsid w:val="00796BD1"/>
    <w:rsid w:val="008A3858"/>
    <w:rsid w:val="009840BA"/>
    <w:rsid w:val="009B33BF"/>
    <w:rsid w:val="00A03876"/>
    <w:rsid w:val="00A13C7B"/>
    <w:rsid w:val="00AE1A2A"/>
    <w:rsid w:val="00B52D22"/>
    <w:rsid w:val="00B83D8D"/>
    <w:rsid w:val="00B95FEE"/>
    <w:rsid w:val="00BF2B0B"/>
    <w:rsid w:val="00C565C9"/>
    <w:rsid w:val="00C96E0A"/>
    <w:rsid w:val="00D368DC"/>
    <w:rsid w:val="00D97342"/>
    <w:rsid w:val="00DA6FE7"/>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29CE0"/>
  <w15:chartTrackingRefBased/>
  <w15:docId w15:val="{37D72EA1-8D77-44F6-9C34-C80DDE6B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257C61"/>
    <w:pPr>
      <w:tabs>
        <w:tab w:val="center" w:pos="4677"/>
        <w:tab w:val="right" w:pos="9355"/>
      </w:tabs>
    </w:pPr>
  </w:style>
  <w:style w:type="character" w:customStyle="1" w:styleId="aa">
    <w:name w:val="Верхний колонтитул Знак"/>
    <w:basedOn w:val="a0"/>
    <w:link w:val="a9"/>
    <w:uiPriority w:val="99"/>
    <w:rsid w:val="00257C61"/>
    <w:rPr>
      <w:sz w:val="28"/>
    </w:rPr>
  </w:style>
  <w:style w:type="paragraph" w:styleId="ab">
    <w:name w:val="footer"/>
    <w:basedOn w:val="a"/>
    <w:link w:val="ac"/>
    <w:rsid w:val="00257C61"/>
    <w:pPr>
      <w:tabs>
        <w:tab w:val="center" w:pos="4677"/>
        <w:tab w:val="right" w:pos="9355"/>
      </w:tabs>
    </w:pPr>
  </w:style>
  <w:style w:type="character" w:customStyle="1" w:styleId="ac">
    <w:name w:val="Нижний колонтитул Знак"/>
    <w:basedOn w:val="a0"/>
    <w:link w:val="ab"/>
    <w:rsid w:val="00257C6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987</Words>
  <Characters>5626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3</cp:revision>
  <cp:lastPrinted>2023-12-15T09:03:00Z</cp:lastPrinted>
  <dcterms:created xsi:type="dcterms:W3CDTF">2023-12-07T06:04:00Z</dcterms:created>
  <dcterms:modified xsi:type="dcterms:W3CDTF">2023-12-15T09:04:00Z</dcterms:modified>
</cp:coreProperties>
</file>