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12ED4" w:rsidRDefault="00B52D22">
      <w:pPr>
        <w:pStyle w:val="4"/>
      </w:pPr>
      <w:r w:rsidRPr="00A12ED4">
        <w:t>АДМИНИСТРАЦИЯ  МУНИЦИПАЛЬНОГО  ОБРАЗОВАНИЯ</w:t>
      </w:r>
    </w:p>
    <w:p w:rsidR="00B52D22" w:rsidRPr="00A12ED4" w:rsidRDefault="00B52D22">
      <w:pPr>
        <w:jc w:val="center"/>
        <w:rPr>
          <w:b/>
          <w:sz w:val="22"/>
        </w:rPr>
      </w:pPr>
      <w:r w:rsidRPr="00A12ED4">
        <w:rPr>
          <w:b/>
          <w:sz w:val="22"/>
        </w:rPr>
        <w:t xml:space="preserve">ТИХВИНСКИЙ  МУНИЦИПАЛЬНЫЙ  РАЙОН </w:t>
      </w:r>
    </w:p>
    <w:p w:rsidR="00B52D22" w:rsidRPr="00A12ED4" w:rsidRDefault="00B52D22">
      <w:pPr>
        <w:jc w:val="center"/>
        <w:rPr>
          <w:b/>
          <w:sz w:val="22"/>
        </w:rPr>
      </w:pPr>
      <w:r w:rsidRPr="00A12ED4">
        <w:rPr>
          <w:b/>
          <w:sz w:val="22"/>
        </w:rPr>
        <w:t>ЛЕНИНГРАДСКОЙ  ОБЛАСТИ</w:t>
      </w:r>
    </w:p>
    <w:p w:rsidR="00B52D22" w:rsidRPr="00A12ED4" w:rsidRDefault="00B52D22">
      <w:pPr>
        <w:jc w:val="center"/>
        <w:rPr>
          <w:b/>
          <w:sz w:val="22"/>
        </w:rPr>
      </w:pPr>
      <w:r w:rsidRPr="00A12ED4">
        <w:rPr>
          <w:b/>
          <w:sz w:val="22"/>
        </w:rPr>
        <w:t>(АДМИНИСТРАЦИЯ  ТИХВИНСКОГО  РАЙОНА)</w:t>
      </w:r>
    </w:p>
    <w:p w:rsidR="00B52D22" w:rsidRPr="00A12ED4" w:rsidRDefault="00B52D22">
      <w:pPr>
        <w:jc w:val="center"/>
        <w:rPr>
          <w:b/>
          <w:sz w:val="32"/>
        </w:rPr>
      </w:pPr>
    </w:p>
    <w:p w:rsidR="00B52D22" w:rsidRPr="00A12ED4" w:rsidRDefault="00B52D22">
      <w:pPr>
        <w:jc w:val="center"/>
        <w:rPr>
          <w:sz w:val="10"/>
        </w:rPr>
      </w:pPr>
      <w:r w:rsidRPr="00A12ED4">
        <w:rPr>
          <w:b/>
          <w:sz w:val="32"/>
        </w:rPr>
        <w:t>ПОСТАНОВЛЕНИЕ</w:t>
      </w:r>
    </w:p>
    <w:p w:rsidR="00B52D22" w:rsidRPr="00A12ED4" w:rsidRDefault="00B52D22">
      <w:pPr>
        <w:jc w:val="center"/>
        <w:rPr>
          <w:sz w:val="10"/>
        </w:rPr>
      </w:pPr>
    </w:p>
    <w:p w:rsidR="00B52D22" w:rsidRPr="00A12ED4" w:rsidRDefault="00B52D22">
      <w:pPr>
        <w:jc w:val="center"/>
        <w:rPr>
          <w:sz w:val="10"/>
        </w:rPr>
      </w:pPr>
    </w:p>
    <w:p w:rsidR="00B52D22" w:rsidRPr="00A12ED4" w:rsidRDefault="00B52D22">
      <w:pPr>
        <w:tabs>
          <w:tab w:val="left" w:pos="4962"/>
        </w:tabs>
        <w:rPr>
          <w:sz w:val="16"/>
        </w:rPr>
      </w:pPr>
    </w:p>
    <w:p w:rsidR="00B52D22" w:rsidRPr="00A12ED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12ED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12ED4" w:rsidRDefault="00A12ED4">
      <w:pPr>
        <w:tabs>
          <w:tab w:val="left" w:pos="567"/>
          <w:tab w:val="left" w:pos="3686"/>
        </w:tabs>
      </w:pPr>
      <w:r w:rsidRPr="00A12ED4">
        <w:t xml:space="preserve">            15 декабря 2023 г.       01-3230-а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F6C69" w:rsidTr="000F6C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F6C69" w:rsidRDefault="005243A8" w:rsidP="00B52D22">
            <w:pPr>
              <w:rPr>
                <w:sz w:val="24"/>
                <w:szCs w:val="24"/>
              </w:rPr>
            </w:pPr>
            <w:r w:rsidRPr="000F6C69">
              <w:rPr>
                <w:sz w:val="24"/>
                <w:szCs w:val="24"/>
              </w:rPr>
              <w:t>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      </w:r>
          </w:p>
        </w:tc>
      </w:tr>
    </w:tbl>
    <w:p w:rsidR="00554BEC" w:rsidRPr="003A2183" w:rsidRDefault="005243A8" w:rsidP="005243A8">
      <w:pPr>
        <w:ind w:right="-1"/>
        <w:rPr>
          <w:sz w:val="22"/>
          <w:szCs w:val="22"/>
        </w:rPr>
      </w:pPr>
      <w:r w:rsidRPr="003A2183">
        <w:rPr>
          <w:sz w:val="22"/>
          <w:szCs w:val="22"/>
        </w:rPr>
        <w:t>21, 0400, ДО, НПА</w:t>
      </w:r>
    </w:p>
    <w:p w:rsidR="005243A8" w:rsidRDefault="005243A8" w:rsidP="005243A8">
      <w:pPr>
        <w:ind w:right="-1"/>
        <w:rPr>
          <w:szCs w:val="22"/>
        </w:rPr>
      </w:pPr>
    </w:p>
    <w:p w:rsidR="005243A8" w:rsidRPr="005243A8" w:rsidRDefault="000F6C69" w:rsidP="005243A8">
      <w:pPr>
        <w:ind w:right="-1" w:firstLine="709"/>
        <w:rPr>
          <w:szCs w:val="22"/>
        </w:rPr>
      </w:pPr>
      <w:r>
        <w:rPr>
          <w:szCs w:val="22"/>
        </w:rPr>
        <w:t>В целях</w:t>
      </w:r>
      <w:r w:rsidR="005243A8" w:rsidRPr="005243A8">
        <w:rPr>
          <w:szCs w:val="22"/>
        </w:rPr>
        <w:t xml:space="preserve"> пров</w:t>
      </w:r>
      <w:bookmarkStart w:id="0" w:name="_GoBack"/>
      <w:bookmarkEnd w:id="0"/>
      <w:r w:rsidR="005243A8" w:rsidRPr="005243A8">
        <w:rPr>
          <w:szCs w:val="22"/>
        </w:rPr>
        <w:t>едения планомерных и эффективных мероприятий по благоустройству населённых пунктов Тихвинского городского поселения,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1. Утвердить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(приложение).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2. Финансирование расходов, связанных с реализацией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3. Признать утратившими силу постановления администрации Тихвинского района: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 xml:space="preserve">- </w:t>
      </w:r>
      <w:r w:rsidRPr="000F6C69">
        <w:rPr>
          <w:b/>
          <w:szCs w:val="22"/>
        </w:rPr>
        <w:t>от 13 декабря 2022 года № 01-2905-а</w:t>
      </w:r>
      <w:r w:rsidRPr="005243A8">
        <w:rPr>
          <w:szCs w:val="22"/>
        </w:rPr>
        <w:t xml:space="preserve"> «Об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поселения»;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 xml:space="preserve">- </w:t>
      </w:r>
      <w:r w:rsidRPr="000F6C69">
        <w:rPr>
          <w:b/>
          <w:szCs w:val="22"/>
        </w:rPr>
        <w:t>от 13 июня 2023 года № 01-1489-а</w:t>
      </w:r>
      <w:r w:rsidRPr="005243A8">
        <w:rPr>
          <w:szCs w:val="22"/>
        </w:rPr>
        <w:t xml:space="preserve"> «О внесении изменений в муниципальную программу Тихвинского городского поселения «Организация благоустройства территории населённых пунктов </w:t>
      </w:r>
      <w:r w:rsidRPr="005243A8">
        <w:rPr>
          <w:szCs w:val="22"/>
        </w:rPr>
        <w:lastRenderedPageBreak/>
        <w:t>Тихвинского городского поселения», утвержденную постановлением администрации Тихвинского района 13 декабря 2022 года № 01-2905-а»;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 xml:space="preserve">- </w:t>
      </w:r>
      <w:r w:rsidRPr="000F6C69">
        <w:rPr>
          <w:b/>
          <w:szCs w:val="22"/>
        </w:rPr>
        <w:t>от 19 июня 2023 года № 01-1543-а</w:t>
      </w:r>
      <w:r w:rsidRPr="005243A8">
        <w:rPr>
          <w:szCs w:val="22"/>
        </w:rPr>
        <w:t xml:space="preserve"> «О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13 декабря 2022 года № 01-2905-а (с изменениями)»;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 xml:space="preserve">- </w:t>
      </w:r>
      <w:r w:rsidRPr="000F6C69">
        <w:rPr>
          <w:b/>
          <w:szCs w:val="22"/>
        </w:rPr>
        <w:t>от 7 июля 2023 года № 01-1747-а</w:t>
      </w:r>
      <w:r w:rsidRPr="005243A8">
        <w:rPr>
          <w:szCs w:val="22"/>
        </w:rPr>
        <w:t xml:space="preserve"> «О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13 декабря 2022 года № 01-2905-а (с изменениями)».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4. Обнародовать постановление в сети Интернет на официальном сайте Тихвинского района.</w:t>
      </w:r>
    </w:p>
    <w:p w:rsidR="005243A8" w:rsidRP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5243A8" w:rsidRDefault="005243A8" w:rsidP="005243A8">
      <w:pPr>
        <w:ind w:right="-1" w:firstLine="709"/>
        <w:rPr>
          <w:szCs w:val="22"/>
        </w:rPr>
      </w:pPr>
      <w:r w:rsidRPr="005243A8">
        <w:rPr>
          <w:szCs w:val="22"/>
        </w:rPr>
        <w:t>6. Постановление вступает в силу с даты подписания и распространяется</w:t>
      </w:r>
      <w:r>
        <w:rPr>
          <w:szCs w:val="22"/>
        </w:rPr>
        <w:t xml:space="preserve"> на правоотношения, возникающие</w:t>
      </w:r>
      <w:r w:rsidRPr="005243A8">
        <w:rPr>
          <w:szCs w:val="22"/>
        </w:rPr>
        <w:t xml:space="preserve"> с 1 января 2023 года и действует до 1 января 2024 года.</w:t>
      </w:r>
    </w:p>
    <w:p w:rsidR="005243A8" w:rsidRDefault="005243A8" w:rsidP="005243A8">
      <w:pPr>
        <w:ind w:right="-1"/>
        <w:rPr>
          <w:szCs w:val="22"/>
        </w:rPr>
      </w:pPr>
    </w:p>
    <w:p w:rsidR="005243A8" w:rsidRDefault="005243A8" w:rsidP="005243A8">
      <w:pPr>
        <w:ind w:right="-1"/>
        <w:rPr>
          <w:szCs w:val="22"/>
        </w:rPr>
      </w:pPr>
    </w:p>
    <w:p w:rsidR="005243A8" w:rsidRDefault="005243A8" w:rsidP="005243A8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5243A8" w:rsidRDefault="005243A8" w:rsidP="005243A8">
      <w:pPr>
        <w:ind w:right="-1"/>
        <w:rPr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Default="005243A8" w:rsidP="005243A8">
      <w:pPr>
        <w:ind w:right="-1"/>
        <w:rPr>
          <w:sz w:val="24"/>
          <w:szCs w:val="22"/>
        </w:rPr>
      </w:pPr>
    </w:p>
    <w:p w:rsidR="005243A8" w:rsidRPr="005243A8" w:rsidRDefault="005243A8" w:rsidP="005243A8">
      <w:pPr>
        <w:ind w:right="-1"/>
        <w:rPr>
          <w:sz w:val="24"/>
          <w:szCs w:val="22"/>
        </w:rPr>
      </w:pPr>
      <w:r w:rsidRPr="005243A8">
        <w:rPr>
          <w:sz w:val="24"/>
          <w:szCs w:val="22"/>
        </w:rPr>
        <w:t>Полищук Марина Викторовна,</w:t>
      </w:r>
    </w:p>
    <w:p w:rsidR="005243A8" w:rsidRDefault="005243A8" w:rsidP="005243A8">
      <w:pPr>
        <w:ind w:right="-1"/>
        <w:rPr>
          <w:sz w:val="24"/>
          <w:szCs w:val="22"/>
        </w:rPr>
      </w:pPr>
      <w:r w:rsidRPr="005243A8">
        <w:rPr>
          <w:sz w:val="24"/>
          <w:szCs w:val="22"/>
        </w:rPr>
        <w:t>78-601</w:t>
      </w:r>
    </w:p>
    <w:p w:rsidR="005243A8" w:rsidRDefault="005243A8" w:rsidP="005243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5243A8" w:rsidTr="007E4BE8">
        <w:trPr>
          <w:trHeight w:val="168"/>
        </w:trPr>
        <w:tc>
          <w:tcPr>
            <w:tcW w:w="3760" w:type="pct"/>
          </w:tcPr>
          <w:p w:rsidR="005243A8" w:rsidRDefault="005243A8" w:rsidP="005243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5243A8" w:rsidRDefault="005243A8" w:rsidP="005243A8">
            <w:pPr>
              <w:rPr>
                <w:sz w:val="22"/>
                <w:szCs w:val="22"/>
              </w:rPr>
            </w:pPr>
          </w:p>
          <w:p w:rsidR="005243A8" w:rsidRDefault="005243A8" w:rsidP="00524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5243A8" w:rsidTr="007E4BE8">
        <w:trPr>
          <w:trHeight w:val="67"/>
        </w:trPr>
        <w:tc>
          <w:tcPr>
            <w:tcW w:w="3760" w:type="pct"/>
          </w:tcPr>
          <w:p w:rsidR="005243A8" w:rsidRPr="00CB72DF" w:rsidRDefault="005243A8" w:rsidP="007E4BE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5243A8" w:rsidTr="007E4BE8">
        <w:trPr>
          <w:trHeight w:val="67"/>
        </w:trPr>
        <w:tc>
          <w:tcPr>
            <w:tcW w:w="3760" w:type="pct"/>
          </w:tcPr>
          <w:p w:rsidR="005243A8" w:rsidRDefault="005243A8" w:rsidP="005243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5243A8" w:rsidRDefault="005243A8" w:rsidP="005243A8">
            <w:pPr>
              <w:rPr>
                <w:sz w:val="22"/>
                <w:szCs w:val="22"/>
              </w:rPr>
            </w:pPr>
          </w:p>
          <w:p w:rsidR="005243A8" w:rsidRDefault="005243A8" w:rsidP="00524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5243A8" w:rsidTr="007E4BE8">
        <w:trPr>
          <w:trHeight w:val="67"/>
        </w:trPr>
        <w:tc>
          <w:tcPr>
            <w:tcW w:w="3760" w:type="pct"/>
          </w:tcPr>
          <w:p w:rsidR="005243A8" w:rsidRDefault="005243A8" w:rsidP="005243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5243A8" w:rsidRDefault="005243A8" w:rsidP="005243A8">
            <w:pPr>
              <w:rPr>
                <w:sz w:val="22"/>
                <w:szCs w:val="22"/>
              </w:rPr>
            </w:pPr>
          </w:p>
          <w:p w:rsidR="005243A8" w:rsidRDefault="005243A8" w:rsidP="00524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693165" w:rsidTr="007E4BE8">
        <w:trPr>
          <w:trHeight w:val="67"/>
        </w:trPr>
        <w:tc>
          <w:tcPr>
            <w:tcW w:w="3760" w:type="pct"/>
          </w:tcPr>
          <w:p w:rsidR="00693165" w:rsidRPr="00CB72DF" w:rsidRDefault="00693165" w:rsidP="00693165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:rsidR="00693165" w:rsidRDefault="00693165" w:rsidP="00693165">
            <w:pPr>
              <w:ind w:right="-1"/>
              <w:rPr>
                <w:sz w:val="22"/>
                <w:szCs w:val="22"/>
              </w:rPr>
            </w:pPr>
          </w:p>
          <w:p w:rsidR="00693165" w:rsidRPr="00CB72DF" w:rsidRDefault="00693165" w:rsidP="0069316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5243A8" w:rsidTr="007E4BE8">
        <w:trPr>
          <w:trHeight w:val="67"/>
        </w:trPr>
        <w:tc>
          <w:tcPr>
            <w:tcW w:w="3760" w:type="pct"/>
          </w:tcPr>
          <w:p w:rsidR="005243A8" w:rsidRDefault="00693165" w:rsidP="007E4BE8">
            <w:pPr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по строительству</w:t>
            </w:r>
          </w:p>
        </w:tc>
        <w:tc>
          <w:tcPr>
            <w:tcW w:w="1240" w:type="pct"/>
          </w:tcPr>
          <w:p w:rsidR="005243A8" w:rsidRDefault="00693165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5243A8" w:rsidTr="007E4BE8">
        <w:trPr>
          <w:trHeight w:val="135"/>
        </w:trPr>
        <w:tc>
          <w:tcPr>
            <w:tcW w:w="376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5243A8" w:rsidTr="007E4BE8">
        <w:trPr>
          <w:trHeight w:val="135"/>
        </w:trPr>
        <w:tc>
          <w:tcPr>
            <w:tcW w:w="376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243A8" w:rsidRDefault="005243A8" w:rsidP="005243A8">
      <w:pPr>
        <w:spacing w:line="360" w:lineRule="auto"/>
        <w:rPr>
          <w:b/>
          <w:sz w:val="24"/>
          <w:szCs w:val="24"/>
        </w:rPr>
      </w:pPr>
    </w:p>
    <w:p w:rsidR="005243A8" w:rsidRDefault="005243A8" w:rsidP="005243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5243A8" w:rsidTr="007E4BE8">
        <w:tc>
          <w:tcPr>
            <w:tcW w:w="3607" w:type="pct"/>
            <w:hideMark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Корцову А.М.</w:t>
            </w:r>
          </w:p>
        </w:tc>
        <w:tc>
          <w:tcPr>
            <w:tcW w:w="233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Pr="00CB72DF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Pr="004F4CAB" w:rsidRDefault="005243A8" w:rsidP="007E4BE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Default="005243A8" w:rsidP="007E4BE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Default="005243A8" w:rsidP="007E4BE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5243A8" w:rsidRDefault="005A2E93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</w:p>
        </w:tc>
      </w:tr>
      <w:tr w:rsidR="005243A8" w:rsidTr="007E4BE8">
        <w:tc>
          <w:tcPr>
            <w:tcW w:w="3607" w:type="pct"/>
          </w:tcPr>
          <w:p w:rsidR="005243A8" w:rsidRDefault="005243A8" w:rsidP="007E4BE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5243A8" w:rsidRDefault="005A2E93" w:rsidP="007E4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243A8" w:rsidRDefault="005243A8" w:rsidP="007E4BE8">
            <w:pPr>
              <w:rPr>
                <w:sz w:val="22"/>
                <w:szCs w:val="22"/>
              </w:rPr>
            </w:pPr>
          </w:p>
        </w:tc>
      </w:tr>
    </w:tbl>
    <w:p w:rsidR="005243A8" w:rsidRDefault="005243A8" w:rsidP="005243A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5243A8" w:rsidTr="007E4BE8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43A8" w:rsidRDefault="005243A8" w:rsidP="007E4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43A8" w:rsidRDefault="005A2E93" w:rsidP="007E4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3A8" w:rsidRDefault="005243A8" w:rsidP="007E4BE8">
            <w:pPr>
              <w:rPr>
                <w:b/>
                <w:sz w:val="24"/>
                <w:szCs w:val="24"/>
              </w:rPr>
            </w:pPr>
          </w:p>
        </w:tc>
      </w:tr>
    </w:tbl>
    <w:p w:rsidR="005A2E93" w:rsidRDefault="005A2E93" w:rsidP="005243A8">
      <w:pPr>
        <w:ind w:right="-1"/>
        <w:rPr>
          <w:sz w:val="24"/>
          <w:szCs w:val="22"/>
        </w:rPr>
        <w:sectPr w:rsidR="005A2E93" w:rsidSect="000F6C6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16AE6" w:rsidRPr="00A12ED4" w:rsidRDefault="00B16AE6" w:rsidP="00B16AE6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6AE6" w:rsidRPr="00A12ED4" w:rsidRDefault="00B16AE6" w:rsidP="00B16AE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6AE6" w:rsidRPr="00A12ED4" w:rsidRDefault="00B16AE6" w:rsidP="00B16AE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16AE6" w:rsidRPr="00A12ED4" w:rsidRDefault="00B16AE6" w:rsidP="00B16AE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t xml:space="preserve">от </w:t>
      </w:r>
      <w:r w:rsidR="00A12ED4">
        <w:rPr>
          <w:rFonts w:ascii="Times New Roman" w:hAnsi="Times New Roman" w:cs="Times New Roman"/>
          <w:sz w:val="24"/>
          <w:szCs w:val="24"/>
        </w:rPr>
        <w:t xml:space="preserve">15 </w:t>
      </w:r>
      <w:r w:rsidRPr="00A12ED4">
        <w:rPr>
          <w:rFonts w:ascii="Times New Roman" w:hAnsi="Times New Roman" w:cs="Times New Roman"/>
          <w:sz w:val="24"/>
          <w:szCs w:val="24"/>
        </w:rPr>
        <w:t>декабря 2023 г. №01-</w:t>
      </w:r>
      <w:r w:rsidR="00A12ED4">
        <w:rPr>
          <w:rFonts w:ascii="Times New Roman" w:hAnsi="Times New Roman" w:cs="Times New Roman"/>
          <w:sz w:val="24"/>
          <w:szCs w:val="24"/>
        </w:rPr>
        <w:t>3230</w:t>
      </w:r>
      <w:r w:rsidRPr="00A12ED4">
        <w:rPr>
          <w:rFonts w:ascii="Times New Roman" w:hAnsi="Times New Roman" w:cs="Times New Roman"/>
          <w:sz w:val="24"/>
          <w:szCs w:val="24"/>
        </w:rPr>
        <w:t>-а</w:t>
      </w:r>
    </w:p>
    <w:p w:rsidR="00B16AE6" w:rsidRPr="00A12ED4" w:rsidRDefault="00B16AE6" w:rsidP="00B16AE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16AE6" w:rsidRDefault="00B16AE6" w:rsidP="00B16AE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B16AE6" w:rsidRPr="00B16AE6" w:rsidRDefault="00B16AE6" w:rsidP="00B16AE6">
      <w:pPr>
        <w:jc w:val="center"/>
        <w:rPr>
          <w:b/>
          <w:bCs/>
          <w:color w:val="000000"/>
          <w:sz w:val="24"/>
        </w:rPr>
      </w:pPr>
      <w:r w:rsidRPr="00B16AE6">
        <w:rPr>
          <w:b/>
          <w:bCs/>
          <w:color w:val="000000"/>
          <w:sz w:val="24"/>
        </w:rPr>
        <w:t xml:space="preserve">МУНИЦИПАЛЬНАЯ ПРОГРАММА </w:t>
      </w:r>
    </w:p>
    <w:p w:rsidR="00B16AE6" w:rsidRPr="00B16AE6" w:rsidRDefault="00B16AE6" w:rsidP="00B16AE6">
      <w:pPr>
        <w:jc w:val="center"/>
        <w:rPr>
          <w:b/>
          <w:bCs/>
          <w:color w:val="000000"/>
          <w:sz w:val="24"/>
        </w:rPr>
      </w:pPr>
      <w:r w:rsidRPr="00B16AE6">
        <w:rPr>
          <w:b/>
          <w:bCs/>
          <w:color w:val="000000"/>
          <w:sz w:val="24"/>
        </w:rPr>
        <w:t>ТИХВИНСКОГО ГОРОДСКОГО ПОСЕЛЕНИЯ</w:t>
      </w:r>
    </w:p>
    <w:p w:rsidR="00B16AE6" w:rsidRPr="00B16AE6" w:rsidRDefault="00B16AE6" w:rsidP="00B16AE6">
      <w:pPr>
        <w:jc w:val="center"/>
        <w:rPr>
          <w:color w:val="000000"/>
          <w:sz w:val="24"/>
        </w:rPr>
      </w:pPr>
      <w:r w:rsidRPr="00B16AE6">
        <w:rPr>
          <w:b/>
          <w:bCs/>
          <w:color w:val="000000"/>
          <w:sz w:val="24"/>
        </w:rPr>
        <w:t>«ОРГАНИЗАЦИЯ БЛАГОУСТРОЙСТВА ТЕРРИТОРИИ НАСЕЛЁННЫХ ПУНКТОВ ТИХВИНСКОГО ГОРОДСКОГО ПОСЕЛЕНИЯ»</w:t>
      </w:r>
    </w:p>
    <w:p w:rsidR="00B16AE6" w:rsidRPr="00B16AE6" w:rsidRDefault="00B16AE6" w:rsidP="00B16AE6">
      <w:pPr>
        <w:jc w:val="center"/>
        <w:rPr>
          <w:color w:val="000000"/>
          <w:sz w:val="24"/>
        </w:rPr>
      </w:pPr>
    </w:p>
    <w:p w:rsidR="00B16AE6" w:rsidRPr="00B16AE6" w:rsidRDefault="00B16AE6" w:rsidP="00B16AE6">
      <w:pPr>
        <w:jc w:val="center"/>
        <w:rPr>
          <w:b/>
          <w:bCs/>
          <w:color w:val="000000"/>
          <w:sz w:val="24"/>
        </w:rPr>
      </w:pPr>
      <w:r w:rsidRPr="00B16AE6">
        <w:rPr>
          <w:b/>
          <w:bCs/>
          <w:color w:val="000000"/>
          <w:sz w:val="24"/>
        </w:rPr>
        <w:t xml:space="preserve">ПАСПОРТ </w:t>
      </w:r>
    </w:p>
    <w:p w:rsidR="00B16AE6" w:rsidRPr="00B16AE6" w:rsidRDefault="00B16AE6" w:rsidP="00B16AE6">
      <w:pPr>
        <w:jc w:val="center"/>
        <w:rPr>
          <w:color w:val="000000"/>
          <w:sz w:val="24"/>
        </w:rPr>
      </w:pPr>
      <w:r w:rsidRPr="00B16AE6">
        <w:rPr>
          <w:b/>
          <w:bCs/>
          <w:color w:val="000000"/>
          <w:sz w:val="24"/>
        </w:rPr>
        <w:t>муниципальной программы</w:t>
      </w:r>
      <w:r w:rsidRPr="00B16AE6">
        <w:rPr>
          <w:color w:val="000000"/>
          <w:sz w:val="24"/>
        </w:rPr>
        <w:t xml:space="preserve"> </w:t>
      </w:r>
      <w:r w:rsidRPr="00B16AE6">
        <w:rPr>
          <w:b/>
          <w:bCs/>
          <w:color w:val="000000"/>
          <w:sz w:val="24"/>
        </w:rPr>
        <w:t>Тихвинского городского поселения</w:t>
      </w:r>
      <w:r w:rsidRPr="00B16AE6">
        <w:rPr>
          <w:color w:val="000000"/>
          <w:sz w:val="24"/>
        </w:rPr>
        <w:t xml:space="preserve"> </w:t>
      </w:r>
    </w:p>
    <w:p w:rsidR="00B16AE6" w:rsidRPr="00B16AE6" w:rsidRDefault="00B16AE6" w:rsidP="00B16AE6">
      <w:pPr>
        <w:jc w:val="center"/>
        <w:rPr>
          <w:color w:val="000000"/>
          <w:sz w:val="24"/>
        </w:rPr>
      </w:pPr>
      <w:r w:rsidRPr="00B16AE6">
        <w:rPr>
          <w:b/>
          <w:bCs/>
          <w:color w:val="000000"/>
          <w:sz w:val="24"/>
        </w:rPr>
        <w:t>«Организация благоустройства</w:t>
      </w:r>
      <w:r w:rsidRPr="00B16AE6">
        <w:rPr>
          <w:color w:val="000000"/>
          <w:sz w:val="24"/>
        </w:rPr>
        <w:t xml:space="preserve"> </w:t>
      </w:r>
      <w:r w:rsidRPr="00B16AE6">
        <w:rPr>
          <w:b/>
          <w:bCs/>
          <w:color w:val="000000"/>
          <w:sz w:val="24"/>
        </w:rPr>
        <w:t>территории населённых пунктов</w:t>
      </w:r>
      <w:r w:rsidRPr="00B16AE6">
        <w:rPr>
          <w:color w:val="000000"/>
          <w:sz w:val="24"/>
        </w:rPr>
        <w:t xml:space="preserve"> </w:t>
      </w:r>
    </w:p>
    <w:p w:rsidR="00B16AE6" w:rsidRDefault="00B16AE6" w:rsidP="00B16AE6">
      <w:pPr>
        <w:jc w:val="center"/>
        <w:rPr>
          <w:color w:val="000000"/>
          <w:sz w:val="24"/>
        </w:rPr>
      </w:pPr>
      <w:r w:rsidRPr="00B16AE6">
        <w:rPr>
          <w:b/>
          <w:bCs/>
          <w:color w:val="000000"/>
          <w:sz w:val="24"/>
        </w:rPr>
        <w:t>Тихвинского городского поселения»</w:t>
      </w:r>
      <w:r w:rsidRPr="00B16AE6">
        <w:rPr>
          <w:color w:val="000000"/>
          <w:sz w:val="24"/>
        </w:rPr>
        <w:t xml:space="preserve"> </w:t>
      </w:r>
    </w:p>
    <w:p w:rsidR="00B16AE6" w:rsidRPr="00B16AE6" w:rsidRDefault="00B16AE6" w:rsidP="00B16AE6">
      <w:pPr>
        <w:jc w:val="center"/>
        <w:rPr>
          <w:color w:val="000000"/>
          <w:sz w:val="24"/>
        </w:rPr>
      </w:pPr>
    </w:p>
    <w:tbl>
      <w:tblPr>
        <w:tblW w:w="0" w:type="auto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75"/>
        <w:gridCol w:w="5385"/>
      </w:tblGrid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5153C3">
            <w:pPr>
              <w:ind w:left="284" w:right="194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2023-2025 годы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(далее - комитет ЖКХ)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- Отдел по строительству администрации Тихвинского района 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- Отдел коммунального хозяйства администрации Тихвинского района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отдел по строительству;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отдел архитектуры;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МБУ «Зеленый город»;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МКУ «Специализированная служба Тихвинского района»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Повышение качества и комфорта городской среды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1. Повышение уровня благоустройства дворовых и общественных территорий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2. Организация реконструкции и создания новых объектов озеленения.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3. Организация содержания и обустройства элементов территорий общего пользования.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4. Организация уборки мусора, сбора и вывоза с территорий твёрдых коммунальных отходов (ТКО), их дальнейшая утилизация.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5. Организация похоронного дела.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6. Устройство, содержание и ремонт сети ливневой канализации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- количество спиленных аварийных деревьев - 90  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количество высаженных деревьев - 30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-количество высаженного кустарника- 30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организация цветочных клумб - 30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- проведение 3 экологических субботника 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благоустройство общественных территорий (этапов) - 6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lastRenderedPageBreak/>
              <w:t>- благоустройство дворовых территорий – 1 (приложение №1)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В рамках программы реализуются мероприятия, направленные на достижение целей федерального проекта «Формирование комфортной городской среды»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B16AE6">
              <w:rPr>
                <w:b/>
                <w:bCs/>
                <w:color w:val="000000"/>
                <w:sz w:val="24"/>
                <w:szCs w:val="24"/>
              </w:rPr>
              <w:t>299 455,35 тыс. руб.</w:t>
            </w:r>
            <w:r w:rsidRPr="00B16AE6">
              <w:rPr>
                <w:color w:val="000000"/>
                <w:sz w:val="24"/>
                <w:szCs w:val="24"/>
              </w:rPr>
              <w:t xml:space="preserve">, из них: 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- 2023 году - 121 181,57 тыс. руб.;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- 2024 году - 117 864,26 тыс. руб.;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- 2025 году - 60 409,52 тыс. руб.</w:t>
            </w: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>(приложение №2)</w:t>
            </w:r>
          </w:p>
        </w:tc>
      </w:tr>
      <w:tr w:rsidR="00B16AE6" w:rsidRPr="00B16AE6" w:rsidTr="007E4BE8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42" w:right="194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</w:p>
          <w:p w:rsidR="00B16AE6" w:rsidRPr="00B16AE6" w:rsidRDefault="00B16AE6" w:rsidP="00B16AE6">
            <w:pPr>
              <w:ind w:left="135" w:right="192" w:firstLine="225"/>
              <w:rPr>
                <w:color w:val="000000"/>
                <w:sz w:val="24"/>
                <w:szCs w:val="24"/>
              </w:rPr>
            </w:pPr>
            <w:r w:rsidRPr="00B16AE6">
              <w:rPr>
                <w:color w:val="000000"/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:rsidR="005243A8" w:rsidRDefault="005243A8" w:rsidP="005243A8">
      <w:pPr>
        <w:ind w:right="-1"/>
        <w:rPr>
          <w:sz w:val="22"/>
          <w:szCs w:val="22"/>
        </w:rPr>
      </w:pPr>
    </w:p>
    <w:p w:rsid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  <w:r w:rsidRPr="005153C3">
        <w:rPr>
          <w:b/>
          <w:sz w:val="22"/>
          <w:szCs w:val="22"/>
        </w:rPr>
        <w:t xml:space="preserve">1. </w:t>
      </w:r>
      <w:r w:rsidRPr="005153C3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5153C3" w:rsidRP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Одним из главных направлений государственной политики Российской Федерации в сфере социально-экономического развития является вопрос улучшения уровня и качества жизни населения. Важнейшим аспектом в реализации данной программы является создание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Тихвинского городского поселения.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</w:p>
    <w:p w:rsid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  <w:r w:rsidRPr="005153C3">
        <w:rPr>
          <w:b/>
          <w:sz w:val="24"/>
          <w:szCs w:val="24"/>
        </w:rPr>
        <w:t>2. Приоритеты и цели государственной и муниципальной политики в сфере реализации муниципальной программы</w:t>
      </w:r>
    </w:p>
    <w:p w:rsidR="005153C3" w:rsidRP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Основное направление муниципальной политики - это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</w:t>
      </w:r>
      <w:r>
        <w:rPr>
          <w:sz w:val="24"/>
          <w:szCs w:val="24"/>
        </w:rPr>
        <w:t>ний, детских игровых элементов.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Цель: повышение качест</w:t>
      </w:r>
      <w:r>
        <w:rPr>
          <w:sz w:val="24"/>
          <w:szCs w:val="24"/>
        </w:rPr>
        <w:t>ва и комфорта городской среды.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Задачи: 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1. Повышение уровня благоустройства дворовых и общественных территорий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2. Организация реконструкции и создания новых объектов озеленения.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3. Организация содержания и обустройства элементов территорий общего пользования.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4. Организация уборки мусора, сбора и вывоза с территорий твёрдых коммунальных отходов (ТКО), их дальнейшая утилизация.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5. Организация похоронного дела.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6. Устройство, содержание и ремонт сети ливневой канализации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Основными принципами при реализации муниципальной программы являются: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полнота и достоверность информации;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прозрачность и обоснованность решений органов местного самоуправления о включении объектов благоустройства в муниципальную программу;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lastRenderedPageBreak/>
        <w:t>- приоритет комплектности работ при проведении благоустройства;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эффективность расходования средств путем обеспечения высокой степени готовности к реализации муниципальной программы;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учет мнения жителей и организации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Полнота и достоверность информации достигается путем её опубликования и обнародования на официальном сайте администрации муниципального образования Тихвинский район Ленинградской области, проведения общественных голосований, обсуждений, совещаний, анкетирования граждан и иных способов информирования и сбора данных.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комплектность проведения работ.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Приоритетами реализации муниципальной программы будет: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территорий. 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Минимальный перечь видов работ по благоустройству дворовых территорий включает в себя ремонт дворовых проездов, обеспечение освещения дворовых территорий, установка скамеек урн.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- озеленение территорий, установка ограждений, установка малых архитектурных форм и городской мебели, оборудование автомобильных парковок, оборудование поверхностной дренажной системы внутридворовых проездов, обустройство площадок для отдыха, установка детских площадок, установка спортивных площадок, оборудование площадок для выгула и дрессировки собак.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обеспечение трудового участия заинтересованных лиц при выполнении работ по благоустройству дворовых территорий по дополнительному перечню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территорий после завершения работ;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обеспечение комфортного пользования объектами благоустройства для маломобильных групп населения.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Муниципальная программа должна предусматривать: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-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</w:t>
      </w:r>
      <w:r w:rsidRPr="005153C3">
        <w:rPr>
          <w:sz w:val="24"/>
          <w:szCs w:val="24"/>
        </w:rPr>
        <w:lastRenderedPageBreak/>
        <w:t>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</w:p>
    <w:p w:rsid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  <w:r w:rsidRPr="005153C3">
        <w:rPr>
          <w:b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5153C3" w:rsidRPr="005153C3" w:rsidRDefault="005153C3" w:rsidP="005153C3">
      <w:pPr>
        <w:ind w:right="-1" w:firstLine="709"/>
        <w:jc w:val="center"/>
        <w:rPr>
          <w:b/>
          <w:sz w:val="24"/>
          <w:szCs w:val="24"/>
        </w:rPr>
      </w:pP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Комплексы проектных мероприятий: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В рамках реализации федерального проекта «Формирование комфортной городской среды» благоустраиваются общественные и дворовые территории: 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i/>
          <w:sz w:val="24"/>
          <w:szCs w:val="24"/>
        </w:rPr>
        <w:t>В рамках программы реализуются мероприятия, направленные на достижение цели федерального проекта «Формирование комфортной городской среды»</w:t>
      </w:r>
      <w:r w:rsidRPr="005153C3">
        <w:rPr>
          <w:sz w:val="24"/>
          <w:szCs w:val="24"/>
        </w:rPr>
        <w:t>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(приложение №3).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Комплексы процессных мероприятий программы включают в себя:</w:t>
      </w:r>
    </w:p>
    <w:p w:rsidR="005153C3" w:rsidRPr="005153C3" w:rsidRDefault="005153C3" w:rsidP="005153C3">
      <w:pPr>
        <w:ind w:right="-1" w:firstLine="709"/>
        <w:rPr>
          <w:i/>
          <w:sz w:val="24"/>
          <w:szCs w:val="24"/>
        </w:rPr>
      </w:pPr>
      <w:r w:rsidRPr="005153C3">
        <w:rPr>
          <w:i/>
          <w:sz w:val="24"/>
          <w:szCs w:val="24"/>
        </w:rPr>
        <w:t>а) Комплекс процессных мероприятий «Благоустройство, озеленение и уборка территории Тихвинского городского поселения».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Мероприятия комплекса направлены на решение проблем озеленения, организации содержания и обустройства элементов благоустройства территорий общего пользования Тихвинского городского поселения. 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Для улучшения и поддержания состояния зелёных насаждений, устранения аварийной ситуации, соответствия эксплуатационным требованиям к объектам городского коммунального хозяйства, придания зелёным насаждениям надлежащего </w:t>
      </w:r>
      <w:r w:rsidRPr="005153C3">
        <w:rPr>
          <w:sz w:val="24"/>
          <w:szCs w:val="24"/>
        </w:rPr>
        <w:lastRenderedPageBreak/>
        <w:t xml:space="preserve">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поселения. </w:t>
      </w:r>
    </w:p>
    <w:p w:rsidR="005153C3" w:rsidRPr="005153C3" w:rsidRDefault="005153C3" w:rsidP="005153C3">
      <w:pPr>
        <w:ind w:right="-1" w:firstLine="709"/>
        <w:rPr>
          <w:i/>
          <w:sz w:val="24"/>
          <w:szCs w:val="24"/>
        </w:rPr>
      </w:pPr>
      <w:r w:rsidRPr="005153C3">
        <w:rPr>
          <w:i/>
          <w:sz w:val="24"/>
          <w:szCs w:val="24"/>
        </w:rPr>
        <w:t>б) Комплекс процессных мероприятий «Организация и содержание мест захоронения».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составляют: кладбища традиционного захоронения - 0,24 га на 1000 человек населения; кладбища урновых захоронений после кремации - 0,02 га на 1000 человек населения.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На территории Тихвинского городского поселения традиционным способом захоронения является ингумация (трупоположение).</w:t>
      </w:r>
    </w:p>
    <w:p w:rsidR="005153C3" w:rsidRPr="005153C3" w:rsidRDefault="005153C3" w:rsidP="005153C3">
      <w:pPr>
        <w:ind w:right="-1" w:firstLine="709"/>
        <w:rPr>
          <w:i/>
          <w:sz w:val="24"/>
          <w:szCs w:val="24"/>
        </w:rPr>
      </w:pPr>
      <w:r w:rsidRPr="005153C3">
        <w:rPr>
          <w:i/>
          <w:sz w:val="24"/>
          <w:szCs w:val="24"/>
        </w:rPr>
        <w:t>в) Комплекс процессных мероприятий «Устройство, содержание и ремонт сети ливневой канализации».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Строительство участков ливневой канализации, капитальный ремонт дождеприёмных колодцев,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услуг.</w:t>
      </w:r>
    </w:p>
    <w:p w:rsidR="005153C3" w:rsidRPr="005153C3" w:rsidRDefault="005153C3" w:rsidP="005153C3">
      <w:pPr>
        <w:ind w:right="-1" w:firstLine="709"/>
        <w:rPr>
          <w:i/>
          <w:sz w:val="24"/>
          <w:szCs w:val="24"/>
        </w:rPr>
      </w:pPr>
      <w:r w:rsidRPr="005153C3">
        <w:rPr>
          <w:i/>
          <w:sz w:val="24"/>
          <w:szCs w:val="24"/>
        </w:rPr>
        <w:t>г) Комплекс процессных мероприятий «Обращение с отходами».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В рамках комплекса осуществляется: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Вывоз прочих и строительных отходов;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Содержание контейнерных площадок для накопления твердых коммунальных отходов.</w:t>
      </w:r>
    </w:p>
    <w:p w:rsidR="005153C3" w:rsidRPr="005153C3" w:rsidRDefault="005153C3" w:rsidP="005153C3">
      <w:pPr>
        <w:ind w:right="-1" w:firstLine="709"/>
        <w:rPr>
          <w:i/>
          <w:sz w:val="24"/>
          <w:szCs w:val="24"/>
        </w:rPr>
      </w:pPr>
      <w:r w:rsidRPr="005153C3">
        <w:rPr>
          <w:i/>
          <w:sz w:val="24"/>
          <w:szCs w:val="24"/>
        </w:rPr>
        <w:t>д)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В рамках комплекса осуществляется: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Приобретение коммунальной спецтехники и оборудования;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- Приобретение коммуналь</w:t>
      </w:r>
      <w:r>
        <w:rPr>
          <w:sz w:val="24"/>
          <w:szCs w:val="24"/>
        </w:rPr>
        <w:t>ной спецтехники и оборудования</w:t>
      </w:r>
      <w:r w:rsidRPr="005153C3">
        <w:rPr>
          <w:sz w:val="24"/>
          <w:szCs w:val="24"/>
        </w:rPr>
        <w:t xml:space="preserve"> по договорам лизинга;</w:t>
      </w:r>
    </w:p>
    <w:p w:rsid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 xml:space="preserve"> - Приобретение коммуналь</w:t>
      </w:r>
      <w:r>
        <w:rPr>
          <w:sz w:val="24"/>
          <w:szCs w:val="24"/>
        </w:rPr>
        <w:t>ной спецтехники и оборудования</w:t>
      </w:r>
      <w:r w:rsidRPr="005153C3">
        <w:rPr>
          <w:sz w:val="24"/>
          <w:szCs w:val="24"/>
        </w:rPr>
        <w:t xml:space="preserve"> по договорам лизинга - за счет средств районного бюджета.</w:t>
      </w: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</w:p>
    <w:p w:rsidR="005153C3" w:rsidRPr="006742D2" w:rsidRDefault="005153C3" w:rsidP="006742D2">
      <w:pPr>
        <w:ind w:right="-1" w:firstLine="709"/>
        <w:jc w:val="center"/>
        <w:rPr>
          <w:b/>
          <w:sz w:val="24"/>
          <w:szCs w:val="24"/>
        </w:rPr>
      </w:pPr>
      <w:r w:rsidRPr="006742D2">
        <w:rPr>
          <w:b/>
          <w:sz w:val="24"/>
          <w:szCs w:val="24"/>
        </w:rPr>
        <w:t>4. Методика оценки эффективности реализации Муниципальной программы</w:t>
      </w:r>
    </w:p>
    <w:p w:rsidR="006742D2" w:rsidRPr="006742D2" w:rsidRDefault="006742D2" w:rsidP="006742D2">
      <w:pPr>
        <w:ind w:right="-1" w:firstLine="709"/>
        <w:jc w:val="center"/>
        <w:rPr>
          <w:b/>
          <w:sz w:val="24"/>
          <w:szCs w:val="24"/>
        </w:rPr>
      </w:pPr>
    </w:p>
    <w:p w:rsidR="005153C3" w:rsidRP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5153C3" w:rsidRDefault="005153C3" w:rsidP="005153C3">
      <w:pPr>
        <w:ind w:right="-1" w:firstLine="709"/>
        <w:rPr>
          <w:sz w:val="24"/>
          <w:szCs w:val="24"/>
        </w:rPr>
      </w:pPr>
      <w:r w:rsidRPr="005153C3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- комитетом жилищно-коммунального хозяйства администрации Тихвинского района.</w:t>
      </w:r>
    </w:p>
    <w:p w:rsidR="006742D2" w:rsidRDefault="006742D2" w:rsidP="005153C3">
      <w:pPr>
        <w:ind w:right="-1" w:firstLine="709"/>
        <w:rPr>
          <w:sz w:val="24"/>
          <w:szCs w:val="24"/>
        </w:rPr>
        <w:sectPr w:rsidR="006742D2" w:rsidSect="000F6C6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742D2" w:rsidRPr="00A12ED4" w:rsidRDefault="006742D2" w:rsidP="006742D2">
      <w:pPr>
        <w:ind w:left="4962"/>
        <w:rPr>
          <w:sz w:val="24"/>
        </w:rPr>
      </w:pPr>
      <w:r w:rsidRPr="00A12ED4">
        <w:rPr>
          <w:sz w:val="24"/>
        </w:rPr>
        <w:lastRenderedPageBreak/>
        <w:t>Приложение №1</w:t>
      </w:r>
    </w:p>
    <w:p w:rsidR="006742D2" w:rsidRPr="00A12ED4" w:rsidRDefault="006742D2" w:rsidP="006742D2">
      <w:pPr>
        <w:ind w:left="4962"/>
        <w:rPr>
          <w:sz w:val="24"/>
        </w:rPr>
      </w:pPr>
      <w:r w:rsidRPr="00A12ED4">
        <w:rPr>
          <w:sz w:val="24"/>
        </w:rPr>
        <w:t>к муниципальной программе</w:t>
      </w:r>
    </w:p>
    <w:p w:rsidR="006742D2" w:rsidRPr="00A12ED4" w:rsidRDefault="006742D2" w:rsidP="006742D2">
      <w:pPr>
        <w:ind w:left="4962"/>
        <w:rPr>
          <w:sz w:val="24"/>
        </w:rPr>
      </w:pPr>
      <w:r w:rsidRPr="00A12ED4">
        <w:rPr>
          <w:sz w:val="24"/>
        </w:rPr>
        <w:t>Тихвинского городского поселения</w:t>
      </w:r>
    </w:p>
    <w:p w:rsidR="006742D2" w:rsidRPr="00A12ED4" w:rsidRDefault="006742D2" w:rsidP="006742D2">
      <w:pPr>
        <w:ind w:left="4962"/>
        <w:rPr>
          <w:sz w:val="24"/>
        </w:rPr>
      </w:pPr>
      <w:r w:rsidRPr="00A12ED4">
        <w:rPr>
          <w:sz w:val="24"/>
        </w:rPr>
        <w:t xml:space="preserve">«Организация благоустройства территории населенных пунктов Тихвинского городского поселения», утвержденной постановлением администрации Тихвинского района </w:t>
      </w:r>
    </w:p>
    <w:p w:rsidR="006742D2" w:rsidRPr="00A12ED4" w:rsidRDefault="006742D2" w:rsidP="006742D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12ED4">
        <w:rPr>
          <w:rFonts w:ascii="Times New Roman" w:hAnsi="Times New Roman" w:cs="Times New Roman"/>
          <w:sz w:val="24"/>
          <w:szCs w:val="24"/>
        </w:rPr>
        <w:t xml:space="preserve">от </w:t>
      </w:r>
      <w:r w:rsidR="00A12ED4">
        <w:rPr>
          <w:rFonts w:ascii="Times New Roman" w:hAnsi="Times New Roman" w:cs="Times New Roman"/>
          <w:sz w:val="24"/>
          <w:szCs w:val="24"/>
        </w:rPr>
        <w:t>15 декабря 2023 г. №01-3230-</w:t>
      </w:r>
      <w:r w:rsidRPr="00A12ED4">
        <w:rPr>
          <w:rFonts w:ascii="Times New Roman" w:hAnsi="Times New Roman" w:cs="Times New Roman"/>
          <w:sz w:val="24"/>
          <w:szCs w:val="24"/>
        </w:rPr>
        <w:t>а</w:t>
      </w:r>
    </w:p>
    <w:p w:rsidR="006742D2" w:rsidRPr="006742D2" w:rsidRDefault="006742D2" w:rsidP="006742D2">
      <w:pPr>
        <w:ind w:right="-1"/>
        <w:rPr>
          <w:b/>
          <w:sz w:val="22"/>
          <w:szCs w:val="24"/>
        </w:rPr>
      </w:pPr>
    </w:p>
    <w:p w:rsidR="006742D2" w:rsidRPr="006742D2" w:rsidRDefault="006742D2" w:rsidP="006742D2">
      <w:pPr>
        <w:jc w:val="center"/>
        <w:rPr>
          <w:b/>
          <w:bCs/>
          <w:color w:val="000000"/>
          <w:sz w:val="24"/>
        </w:rPr>
      </w:pPr>
      <w:r w:rsidRPr="006742D2">
        <w:rPr>
          <w:b/>
          <w:bCs/>
          <w:color w:val="000000"/>
          <w:sz w:val="24"/>
        </w:rPr>
        <w:t>ПРОГНОЗНЫЕ ЗНАЧЕНИЯ</w:t>
      </w:r>
    </w:p>
    <w:p w:rsidR="006742D2" w:rsidRPr="006742D2" w:rsidRDefault="006742D2" w:rsidP="006742D2">
      <w:pPr>
        <w:jc w:val="center"/>
        <w:rPr>
          <w:b/>
          <w:color w:val="000000"/>
          <w:sz w:val="24"/>
        </w:rPr>
      </w:pPr>
      <w:r w:rsidRPr="006742D2">
        <w:rPr>
          <w:b/>
          <w:bCs/>
          <w:color w:val="000000"/>
          <w:sz w:val="24"/>
        </w:rPr>
        <w:t xml:space="preserve"> показателей (индикаторов) по реализации</w:t>
      </w:r>
      <w:r w:rsidRPr="006742D2">
        <w:rPr>
          <w:b/>
          <w:color w:val="000000"/>
          <w:sz w:val="24"/>
        </w:rPr>
        <w:t xml:space="preserve"> </w:t>
      </w:r>
    </w:p>
    <w:p w:rsidR="006742D2" w:rsidRPr="006742D2" w:rsidRDefault="006742D2" w:rsidP="006742D2">
      <w:pPr>
        <w:jc w:val="center"/>
        <w:rPr>
          <w:b/>
          <w:color w:val="000000"/>
          <w:sz w:val="24"/>
        </w:rPr>
      </w:pPr>
      <w:r w:rsidRPr="006742D2">
        <w:rPr>
          <w:b/>
          <w:bCs/>
          <w:color w:val="000000"/>
          <w:sz w:val="24"/>
        </w:rPr>
        <w:t>муниципальной программы Тихвинского городского поселения</w:t>
      </w:r>
    </w:p>
    <w:p w:rsidR="006742D2" w:rsidRPr="006742D2" w:rsidRDefault="006742D2" w:rsidP="006742D2">
      <w:pPr>
        <w:jc w:val="center"/>
        <w:rPr>
          <w:b/>
          <w:color w:val="000000"/>
          <w:sz w:val="24"/>
        </w:rPr>
      </w:pPr>
      <w:r w:rsidRPr="006742D2">
        <w:rPr>
          <w:b/>
          <w:bCs/>
          <w:color w:val="000000"/>
          <w:sz w:val="24"/>
        </w:rPr>
        <w:t>«Организация благоустройства территории населённых пунктов</w:t>
      </w:r>
      <w:r w:rsidRPr="006742D2">
        <w:rPr>
          <w:b/>
          <w:color w:val="000000"/>
          <w:sz w:val="24"/>
        </w:rPr>
        <w:t xml:space="preserve"> </w:t>
      </w:r>
    </w:p>
    <w:p w:rsidR="006742D2" w:rsidRDefault="006742D2" w:rsidP="006742D2">
      <w:pPr>
        <w:jc w:val="center"/>
        <w:rPr>
          <w:b/>
          <w:bCs/>
          <w:color w:val="000000"/>
          <w:sz w:val="24"/>
        </w:rPr>
      </w:pPr>
      <w:r w:rsidRPr="006742D2">
        <w:rPr>
          <w:b/>
          <w:bCs/>
          <w:color w:val="000000"/>
          <w:sz w:val="24"/>
        </w:rPr>
        <w:t>Тихвинского городского поселения»</w:t>
      </w:r>
    </w:p>
    <w:p w:rsidR="006742D2" w:rsidRPr="006742D2" w:rsidRDefault="006742D2" w:rsidP="006742D2">
      <w:pPr>
        <w:jc w:val="center"/>
        <w:rPr>
          <w:b/>
          <w:color w:val="000000"/>
          <w:sz w:val="24"/>
        </w:rPr>
      </w:pPr>
    </w:p>
    <w:tbl>
      <w:tblPr>
        <w:tblW w:w="9494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5"/>
        <w:gridCol w:w="4515"/>
        <w:gridCol w:w="1417"/>
        <w:gridCol w:w="992"/>
        <w:gridCol w:w="993"/>
        <w:gridCol w:w="992"/>
      </w:tblGrid>
      <w:tr w:rsidR="006742D2" w:rsidRPr="006742D2" w:rsidTr="007E4BE8">
        <w:trPr>
          <w:trHeight w:val="1129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№</w:t>
            </w:r>
          </w:p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пп</w:t>
            </w:r>
          </w:p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Наименование показателя</w:t>
            </w:r>
          </w:p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Единица</w:t>
            </w:r>
          </w:p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Значение показателей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6742D2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BE0BD2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BE0BD2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b/>
                <w:bCs/>
                <w:color w:val="000000"/>
                <w:sz w:val="22"/>
                <w:szCs w:val="24"/>
              </w:rPr>
              <w:t>2025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Количество спиленных аварийных деревьев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30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30 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2.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Количество высаженных деревьев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3.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Количество высаженного кустарника-30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10 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4.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Организация цветочных клумб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30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0 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5.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 xml:space="preserve">1 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6.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Количество благоустроенных общественных территорий (этапов)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1</w:t>
            </w:r>
          </w:p>
        </w:tc>
      </w:tr>
      <w:tr w:rsidR="006742D2" w:rsidRPr="006742D2" w:rsidTr="007E4BE8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7.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Количество благоустроенных дворовых территорий (этапов)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2D2" w:rsidRPr="006742D2" w:rsidRDefault="006742D2" w:rsidP="007E4BE8">
            <w:pPr>
              <w:jc w:val="center"/>
              <w:rPr>
                <w:color w:val="000000"/>
                <w:sz w:val="22"/>
                <w:szCs w:val="24"/>
              </w:rPr>
            </w:pPr>
            <w:r w:rsidRPr="006742D2">
              <w:rPr>
                <w:color w:val="000000"/>
                <w:sz w:val="22"/>
                <w:szCs w:val="24"/>
              </w:rPr>
              <w:t>0</w:t>
            </w:r>
          </w:p>
        </w:tc>
      </w:tr>
    </w:tbl>
    <w:p w:rsidR="00BE0BD2" w:rsidRDefault="00BE0BD2" w:rsidP="00BE0BD2">
      <w:pPr>
        <w:jc w:val="center"/>
        <w:sectPr w:rsidR="00BE0BD2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t>______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lastRenderedPageBreak/>
        <w:t>Приложение №2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>к муниципальной программе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>Тихвинского городского поселения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 xml:space="preserve">«Организация благоустройства 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 xml:space="preserve">территории населенных пунктов 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 xml:space="preserve">Тихвинского городского поселения», 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 xml:space="preserve">утвержденной постановлением </w:t>
      </w:r>
    </w:p>
    <w:p w:rsidR="00BE0BD2" w:rsidRPr="003C295F" w:rsidRDefault="00BE0BD2" w:rsidP="00BE0BD2">
      <w:pPr>
        <w:ind w:left="9072"/>
        <w:rPr>
          <w:sz w:val="24"/>
        </w:rPr>
      </w:pPr>
      <w:r w:rsidRPr="003C295F">
        <w:rPr>
          <w:sz w:val="24"/>
        </w:rPr>
        <w:t xml:space="preserve">администрации Тихвинского района </w:t>
      </w:r>
    </w:p>
    <w:p w:rsidR="00BE0BD2" w:rsidRPr="003C295F" w:rsidRDefault="00BE0BD2" w:rsidP="00BE0BD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 xml:space="preserve">от </w:t>
      </w:r>
      <w:r w:rsidR="003C295F">
        <w:rPr>
          <w:rFonts w:ascii="Times New Roman" w:hAnsi="Times New Roman" w:cs="Times New Roman"/>
          <w:sz w:val="24"/>
          <w:szCs w:val="24"/>
        </w:rPr>
        <w:t xml:space="preserve">15 </w:t>
      </w:r>
      <w:r w:rsidRPr="003C295F">
        <w:rPr>
          <w:rFonts w:ascii="Times New Roman" w:hAnsi="Times New Roman" w:cs="Times New Roman"/>
          <w:sz w:val="24"/>
          <w:szCs w:val="24"/>
        </w:rPr>
        <w:t>декабря</w:t>
      </w:r>
      <w:r w:rsidRPr="006F537A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3C295F">
        <w:rPr>
          <w:rFonts w:ascii="Times New Roman" w:hAnsi="Times New Roman" w:cs="Times New Roman"/>
          <w:sz w:val="24"/>
          <w:szCs w:val="24"/>
        </w:rPr>
        <w:t>2023 г. №01-3230-</w:t>
      </w:r>
      <w:r w:rsidRPr="003C295F">
        <w:rPr>
          <w:rFonts w:ascii="Times New Roman" w:hAnsi="Times New Roman" w:cs="Times New Roman"/>
          <w:sz w:val="24"/>
          <w:szCs w:val="24"/>
        </w:rPr>
        <w:t>а</w:t>
      </w:r>
    </w:p>
    <w:p w:rsidR="00BE0BD2" w:rsidRPr="00BE0BD2" w:rsidRDefault="00BE0BD2" w:rsidP="00BE0BD2">
      <w:pPr>
        <w:tabs>
          <w:tab w:val="left" w:pos="851"/>
          <w:tab w:val="left" w:pos="993"/>
        </w:tabs>
        <w:jc w:val="center"/>
        <w:rPr>
          <w:color w:val="000000"/>
          <w:sz w:val="24"/>
        </w:rPr>
      </w:pPr>
      <w:r w:rsidRPr="00BE0BD2">
        <w:rPr>
          <w:b/>
          <w:bCs/>
          <w:color w:val="000000"/>
          <w:sz w:val="24"/>
        </w:rPr>
        <w:t>ПЛАН</w:t>
      </w:r>
    </w:p>
    <w:p w:rsidR="00BE0BD2" w:rsidRPr="00BE0BD2" w:rsidRDefault="00BE0BD2" w:rsidP="00BE0BD2">
      <w:pPr>
        <w:tabs>
          <w:tab w:val="left" w:pos="851"/>
          <w:tab w:val="left" w:pos="993"/>
        </w:tabs>
        <w:jc w:val="center"/>
        <w:rPr>
          <w:b/>
          <w:bCs/>
          <w:color w:val="000000"/>
          <w:sz w:val="24"/>
        </w:rPr>
      </w:pPr>
      <w:r w:rsidRPr="00BE0BD2">
        <w:rPr>
          <w:b/>
          <w:bCs/>
          <w:color w:val="000000"/>
          <w:sz w:val="24"/>
        </w:rPr>
        <w:t xml:space="preserve">реализации муниципальной программы Тихвинского городского поселения </w:t>
      </w:r>
    </w:p>
    <w:p w:rsidR="00BE0BD2" w:rsidRDefault="00BE0BD2" w:rsidP="00BE0BD2">
      <w:pPr>
        <w:tabs>
          <w:tab w:val="left" w:pos="851"/>
          <w:tab w:val="left" w:pos="993"/>
        </w:tabs>
        <w:jc w:val="center"/>
        <w:rPr>
          <w:color w:val="000000"/>
          <w:sz w:val="24"/>
        </w:rPr>
      </w:pPr>
      <w:r w:rsidRPr="00BE0BD2">
        <w:rPr>
          <w:b/>
          <w:bCs/>
          <w:color w:val="000000"/>
          <w:sz w:val="24"/>
        </w:rPr>
        <w:t>«Организация благоустройства территории населённых пунктов Тихвинского городского поселения»</w:t>
      </w:r>
    </w:p>
    <w:p w:rsidR="00BE0BD2" w:rsidRPr="00BE0BD2" w:rsidRDefault="00BE0BD2" w:rsidP="00BE0BD2">
      <w:pPr>
        <w:tabs>
          <w:tab w:val="left" w:pos="851"/>
          <w:tab w:val="left" w:pos="993"/>
        </w:tabs>
        <w:jc w:val="center"/>
        <w:rPr>
          <w:color w:val="000000"/>
          <w:sz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701"/>
        <w:gridCol w:w="1701"/>
        <w:gridCol w:w="1843"/>
        <w:gridCol w:w="1843"/>
        <w:gridCol w:w="1842"/>
      </w:tblGrid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проекта, основного мероприятия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 </w:t>
            </w:r>
            <w:r w:rsidRPr="000F6C69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E0BD2" w:rsidRPr="000F6C69" w:rsidTr="00A958E0">
        <w:tc>
          <w:tcPr>
            <w:tcW w:w="14175" w:type="dxa"/>
            <w:gridSpan w:val="7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1.Федеральные проекты, входящие в состав национальных проектов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6 906,67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1 995,2</w:t>
            </w:r>
            <w:r w:rsidRPr="000F6C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4 358,94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>552,53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18 681,32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5 731,02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11 268,98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1 681,32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15 811,82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0F6C69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15 811,82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1.1.Федеральный проект "Формирование комфортной городской среды"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</w:t>
            </w:r>
            <w:r w:rsidRPr="000F6C69">
              <w:rPr>
                <w:color w:val="000000"/>
                <w:sz w:val="22"/>
                <w:szCs w:val="22"/>
              </w:rPr>
              <w:t xml:space="preserve">: отдел по </w:t>
            </w:r>
            <w:r w:rsidR="006327D9" w:rsidRPr="000F6C69">
              <w:rPr>
                <w:color w:val="000000"/>
                <w:sz w:val="22"/>
                <w:szCs w:val="22"/>
              </w:rPr>
              <w:t xml:space="preserve">строительству, </w:t>
            </w:r>
            <w:r w:rsidR="006327D9" w:rsidRPr="000F6C69">
              <w:rPr>
                <w:color w:val="000000"/>
                <w:sz w:val="22"/>
                <w:szCs w:val="22"/>
              </w:rPr>
              <w:lastRenderedPageBreak/>
              <w:t>отдел архитектуры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6 906,67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1 995,20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4 358,94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552,53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18 681,32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5 731,02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11 268,98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1 681,32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15 811,82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15 811,82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1.1.1.Реализация программ формирования современной городской среды - за счет средств федерального, областного и местного бюджетов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</w:t>
            </w:r>
            <w:r w:rsidRPr="000F6C69">
              <w:rPr>
                <w:color w:val="000000"/>
                <w:sz w:val="22"/>
                <w:szCs w:val="22"/>
              </w:rPr>
              <w:t xml:space="preserve">: отдел по строительству, отдел архитектуры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6 906,67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1 995,20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4 358,94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552,53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18 681,32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5 731,02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11 268,98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1 681,32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15 811,82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15 811,82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2. Мероприятия, направленные на достижение целей проектов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7 169,41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6 595,86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573,55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>49 927,91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 xml:space="preserve">38 900,00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>11 027,91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2.1.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7 169,41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6 595,86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F6C69">
              <w:rPr>
                <w:color w:val="000000"/>
                <w:sz w:val="22"/>
                <w:szCs w:val="22"/>
              </w:rPr>
              <w:t>573,55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49 927,91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38 900,00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11 027,91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2.1.1. Мероприятия, направленные на повышение качества городской среды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7 169,41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6 595,86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F6C69">
              <w:rPr>
                <w:color w:val="000000"/>
                <w:sz w:val="22"/>
                <w:szCs w:val="22"/>
              </w:rPr>
              <w:t>573,55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32 967,03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30 000,00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2 967,03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2.1.2. Мероприятия по благоустройству дворовых территорий Тихвинского </w:t>
            </w:r>
            <w:r w:rsidRPr="000F6C69">
              <w:rPr>
                <w:color w:val="000000"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lastRenderedPageBreak/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lastRenderedPageBreak/>
              <w:t>Участники</w:t>
            </w:r>
            <w:r w:rsidRPr="000F6C69">
              <w:rPr>
                <w:color w:val="000000"/>
                <w:sz w:val="22"/>
                <w:szCs w:val="22"/>
              </w:rPr>
              <w:t>: отдел по с</w:t>
            </w:r>
            <w:r w:rsidR="006327D9" w:rsidRPr="000F6C69">
              <w:rPr>
                <w:color w:val="000000"/>
                <w:sz w:val="22"/>
                <w:szCs w:val="22"/>
              </w:rPr>
              <w:t>троительству, отдел архитектуры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16 960,88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8 060,88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Итого по проектной части: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14 076,08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1 995,20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10 954,80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1 126,08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68 609,23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5 731,02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50 168,98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12 709,23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15 811,82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0F6C69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0F6C69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15 811,82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2023-2025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98 497,13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7 726,22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61 123,78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29 647,13</w:t>
            </w:r>
          </w:p>
        </w:tc>
      </w:tr>
      <w:tr w:rsidR="00BE0BD2" w:rsidRPr="000F6C69" w:rsidTr="00A958E0">
        <w:tc>
          <w:tcPr>
            <w:tcW w:w="14175" w:type="dxa"/>
            <w:gridSpan w:val="7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Основой исполнитель: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34 344,98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34 344,98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29 279,12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29 279,12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27 504,44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27 504,44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благоустройству,</w:t>
            </w:r>
            <w:r w:rsidR="006327D9" w:rsidRPr="000F6C69">
              <w:rPr>
                <w:color w:val="000000"/>
                <w:sz w:val="22"/>
                <w:szCs w:val="22"/>
              </w:rPr>
              <w:t xml:space="preserve"> озеленению и уборке территорий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21 167,18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21 167,18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21 350,30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21 350,30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21 350,30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21 350,30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1.2. Выполнение мероприятий по благоустройству территории Т</w:t>
            </w:r>
            <w:r w:rsidR="006327D9" w:rsidRPr="000F6C69">
              <w:rPr>
                <w:color w:val="000000"/>
                <w:sz w:val="22"/>
                <w:szCs w:val="22"/>
              </w:rPr>
              <w:t>ихвинского городского поселения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6327D9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10 116,51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10 116,51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5 581,42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5 581,42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3 806,74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3 806,74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1.3. Пешеходные </w:t>
            </w:r>
            <w:r w:rsidRPr="000F6C69">
              <w:rPr>
                <w:color w:val="000000"/>
                <w:sz w:val="22"/>
                <w:szCs w:val="22"/>
              </w:rPr>
              <w:lastRenderedPageBreak/>
              <w:t>ком</w:t>
            </w:r>
            <w:r w:rsidR="006327D9" w:rsidRPr="000F6C69">
              <w:rPr>
                <w:color w:val="000000"/>
                <w:sz w:val="22"/>
                <w:szCs w:val="22"/>
              </w:rPr>
              <w:t>муникации и транспортные проезды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Основной </w:t>
            </w:r>
            <w:r w:rsidRPr="000F6C69">
              <w:rPr>
                <w:color w:val="000000"/>
                <w:sz w:val="22"/>
                <w:szCs w:val="22"/>
                <w:u w:val="single"/>
              </w:rPr>
              <w:lastRenderedPageBreak/>
              <w:t>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373,88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373,88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1.4. Развитие общественной инфраструктуры муниципального значения – за счет средств районного бюджета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340,00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1.5. 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2 347,40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2 347,40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2 347,40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2 347,40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2 347,40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2 347,40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«Организация и содержание мест захоронения»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2.1. Межбюджетные трансферты из бюджета поселения бюджету муниципального района на организацию ритуальных услу</w:t>
            </w:r>
            <w:r w:rsidR="006327D9" w:rsidRPr="000F6C69">
              <w:rPr>
                <w:color w:val="000000"/>
                <w:sz w:val="22"/>
                <w:szCs w:val="22"/>
              </w:rPr>
              <w:t>г и содержание мест захоронения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BE0BD2" w:rsidRPr="000F6C69" w:rsidRDefault="00BE0BD2" w:rsidP="006327D9">
            <w:pPr>
              <w:rPr>
                <w:sz w:val="22"/>
                <w:szCs w:val="22"/>
              </w:rPr>
            </w:pPr>
            <w:r w:rsidRPr="000F6C69">
              <w:rPr>
                <w:sz w:val="22"/>
                <w:szCs w:val="22"/>
              </w:rPr>
              <w:t xml:space="preserve">МКУ «Специализированная служба Тихвинского </w:t>
            </w:r>
            <w:r w:rsidRPr="000F6C69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6 000,00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6 000,00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6 000,00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6 000,00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«Устройство, содержание и ремонт сети ливневой канализации»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3 356,76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3 356,76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4 700,00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4 700,00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4 700,00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4 700,00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3.1. Мероприятия по строительству и ремонт</w:t>
            </w:r>
            <w:r w:rsidR="006327D9" w:rsidRPr="000F6C69">
              <w:rPr>
                <w:color w:val="000000"/>
                <w:sz w:val="22"/>
                <w:szCs w:val="22"/>
              </w:rPr>
              <w:t>у объектов ливневой канализации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1 200,00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6327D9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2 156,76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2 156,76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3 500,00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3 500,00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«Формирование современной городской среды»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6327D9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55 355,08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55 355,08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rPr>
          <w:trHeight w:val="338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rPr>
          <w:trHeight w:val="1980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4.1. Обеспечение других мероприятий, направленных на формирование современной городской среды г. Тихвин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53 130,08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53 130,08</w:t>
            </w:r>
          </w:p>
        </w:tc>
      </w:tr>
      <w:tr w:rsidR="00BE0BD2" w:rsidRPr="000F6C69" w:rsidTr="00A958E0">
        <w:trPr>
          <w:trHeight w:val="150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rPr>
          <w:trHeight w:val="163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rPr>
          <w:trHeight w:val="325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4.2. Мероприятия, направленные на развитие общественной инфраструктуры – за счёт средств районного бюджета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2 225,00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2 225,00</w:t>
            </w:r>
          </w:p>
        </w:tc>
      </w:tr>
      <w:tr w:rsidR="00BE0BD2" w:rsidRPr="000F6C69" w:rsidTr="00A958E0">
        <w:trPr>
          <w:trHeight w:val="288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rPr>
          <w:trHeight w:val="138"/>
        </w:trPr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5. Комплекс процессных мероприятий «Обращение с отходами»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1 300,00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5.1. Ликвидация несанкционированных свалок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1 300,00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6 748,67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6 748,67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7 975,91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7 975,91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5 093,26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5 093,26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6.1. Приобретение коммунальной спецтехники и оборудования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Основной исполнитель: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ЖКХ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>МБУ «Зеленый город»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1 687,12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1 687,12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6.2 Приобретение коммунальной спецтехники и оборудования по договорам лизинга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1 260,48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1 260,48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7 975,91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7 973,93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5 093,26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5 093,26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6.3 Мероприятия, направленные на развитие общественной инфраструктуры поселений</w:t>
            </w:r>
            <w:r w:rsidR="006327D9" w:rsidRPr="000F6C69">
              <w:rPr>
                <w:color w:val="000000"/>
                <w:sz w:val="22"/>
                <w:szCs w:val="22"/>
              </w:rPr>
              <w:t xml:space="preserve"> - </w:t>
            </w:r>
            <w:r w:rsidRPr="000F6C69">
              <w:rPr>
                <w:color w:val="000000"/>
                <w:sz w:val="22"/>
                <w:szCs w:val="22"/>
              </w:rPr>
              <w:t xml:space="preserve">за счет средств районного бюджета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3 801,07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3 801,07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107 105,49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107 105,49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49 255,03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49 255,03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44 597,70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44 597,70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2023-2025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200 958,22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200 958,22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121 181,57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1 995,2</w:t>
            </w:r>
            <w:r w:rsidRPr="000F6C6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10 954,80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108 231,57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117 864,26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5 731,02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50 168,98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61 964,26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60 409,52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60 409,52</w:t>
            </w:r>
          </w:p>
        </w:tc>
      </w:tr>
      <w:tr w:rsidR="00BE0BD2" w:rsidRPr="000F6C69" w:rsidTr="00A958E0">
        <w:tc>
          <w:tcPr>
            <w:tcW w:w="326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2023-2025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299 455,35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7 726,22</w:t>
            </w:r>
          </w:p>
        </w:tc>
        <w:tc>
          <w:tcPr>
            <w:tcW w:w="1843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61 123,78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E0BD2" w:rsidRPr="000F6C69" w:rsidRDefault="00BE0BD2" w:rsidP="007E4BE8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230 605,35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F6C69" w:rsidRPr="00E41479" w:rsidRDefault="006327D9" w:rsidP="006327D9">
      <w:pPr>
        <w:jc w:val="center"/>
        <w:sectPr w:rsidR="000F6C69" w:rsidRPr="00E41479" w:rsidSect="00BE0BD2">
          <w:pgSz w:w="16840" w:h="11907" w:orient="landscape"/>
          <w:pgMar w:top="1701" w:right="851" w:bottom="1134" w:left="992" w:header="720" w:footer="720" w:gutter="0"/>
          <w:cols w:space="720"/>
          <w:docGrid w:linePitch="381"/>
        </w:sectPr>
      </w:pPr>
      <w:r>
        <w:t>_______</w:t>
      </w:r>
    </w:p>
    <w:p w:rsidR="000F6C69" w:rsidRPr="00E41479" w:rsidRDefault="000F6C69" w:rsidP="000F6C69">
      <w:pPr>
        <w:ind w:left="4962"/>
        <w:rPr>
          <w:sz w:val="24"/>
        </w:rPr>
      </w:pPr>
      <w:r w:rsidRPr="00E41479">
        <w:rPr>
          <w:sz w:val="24"/>
        </w:rPr>
        <w:lastRenderedPageBreak/>
        <w:t>Приложение №3</w:t>
      </w:r>
    </w:p>
    <w:p w:rsidR="000F6C69" w:rsidRPr="00E41479" w:rsidRDefault="000F6C69" w:rsidP="000F6C69">
      <w:pPr>
        <w:ind w:left="4962"/>
        <w:rPr>
          <w:sz w:val="24"/>
        </w:rPr>
      </w:pPr>
      <w:r w:rsidRPr="00E41479">
        <w:rPr>
          <w:sz w:val="24"/>
        </w:rPr>
        <w:t>к муниципальной программе</w:t>
      </w:r>
    </w:p>
    <w:p w:rsidR="000F6C69" w:rsidRPr="00E41479" w:rsidRDefault="000F6C69" w:rsidP="000F6C69">
      <w:pPr>
        <w:ind w:left="4962"/>
        <w:rPr>
          <w:sz w:val="24"/>
        </w:rPr>
      </w:pPr>
      <w:r w:rsidRPr="00E41479">
        <w:rPr>
          <w:sz w:val="24"/>
        </w:rPr>
        <w:t>Тихвинского городского поселения</w:t>
      </w:r>
    </w:p>
    <w:p w:rsidR="000F6C69" w:rsidRPr="00E41479" w:rsidRDefault="000F6C69" w:rsidP="000F6C69">
      <w:pPr>
        <w:ind w:left="4962"/>
        <w:rPr>
          <w:sz w:val="24"/>
        </w:rPr>
      </w:pPr>
      <w:r w:rsidRPr="00E41479">
        <w:rPr>
          <w:sz w:val="24"/>
        </w:rPr>
        <w:t xml:space="preserve">«Организация благоустройства территории населенных пунктов Тихвинского городского поселения», утвержденной постановлением администрации Тихвинского района </w:t>
      </w:r>
    </w:p>
    <w:p w:rsidR="000F6C69" w:rsidRPr="00E41479" w:rsidRDefault="000F6C69" w:rsidP="000F6C6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41479">
        <w:rPr>
          <w:rFonts w:ascii="Times New Roman" w:hAnsi="Times New Roman" w:cs="Times New Roman"/>
          <w:sz w:val="24"/>
          <w:szCs w:val="24"/>
        </w:rPr>
        <w:t xml:space="preserve">от </w:t>
      </w:r>
      <w:r w:rsidR="00E41479">
        <w:rPr>
          <w:rFonts w:ascii="Times New Roman" w:hAnsi="Times New Roman" w:cs="Times New Roman"/>
          <w:sz w:val="24"/>
          <w:szCs w:val="24"/>
        </w:rPr>
        <w:t>15 декабря 2023 г. №01-3230-</w:t>
      </w:r>
      <w:r w:rsidRPr="00E41479">
        <w:rPr>
          <w:rFonts w:ascii="Times New Roman" w:hAnsi="Times New Roman" w:cs="Times New Roman"/>
          <w:sz w:val="24"/>
          <w:szCs w:val="24"/>
        </w:rPr>
        <w:t>а</w:t>
      </w:r>
    </w:p>
    <w:p w:rsidR="006742D2" w:rsidRDefault="006742D2" w:rsidP="006327D9">
      <w:pPr>
        <w:jc w:val="center"/>
      </w:pPr>
    </w:p>
    <w:p w:rsidR="000F6C69" w:rsidRPr="000F6C69" w:rsidRDefault="000F6C69" w:rsidP="000F6C69">
      <w:pPr>
        <w:jc w:val="center"/>
        <w:rPr>
          <w:color w:val="000000"/>
          <w:sz w:val="24"/>
        </w:rPr>
      </w:pPr>
      <w:r w:rsidRPr="000F6C69">
        <w:rPr>
          <w:b/>
          <w:bCs/>
          <w:color w:val="000000"/>
          <w:sz w:val="24"/>
        </w:rPr>
        <w:t>Адресный перечень общественных территорий</w:t>
      </w:r>
    </w:p>
    <w:tbl>
      <w:tblPr>
        <w:tblW w:w="924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57"/>
        <w:gridCol w:w="2127"/>
        <w:gridCol w:w="1446"/>
        <w:gridCol w:w="2014"/>
      </w:tblGrid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 xml:space="preserve">Номер и наименование объекта </w:t>
            </w:r>
          </w:p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благоустройства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 xml:space="preserve">Год </w:t>
            </w:r>
          </w:p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Ожидаемый непосредственный результат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F6C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1. Территория от ул. Карла Маркса вдоль Вязитского ручья до дома 33 6 микрорайона города Тихвин Ленинградской области 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2. Сквер у ТДЦ «Садко» I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3. Благоустройство Летнего сада в городе Тихвин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4. Сквер у ТДЦ «Садко» I</w:t>
            </w:r>
            <w:r w:rsidRPr="000F6C69">
              <w:rPr>
                <w:color w:val="000000"/>
                <w:sz w:val="22"/>
                <w:szCs w:val="22"/>
                <w:lang w:val="en-US"/>
              </w:rPr>
              <w:t>I</w:t>
            </w:r>
            <w:r w:rsidRPr="000F6C69">
              <w:rPr>
                <w:color w:val="000000"/>
                <w:sz w:val="22"/>
                <w:szCs w:val="22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5. Общественная территория у северного берега пруда Таборы в городе Тихвин Ленинградской области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6. Благоустройство территории дворового пространства по адресу: Ленинградская область, город Тихвин, 4 микрорайон единое дворовое пространство </w:t>
            </w:r>
            <w:r w:rsidRPr="000F6C69">
              <w:rPr>
                <w:color w:val="000000"/>
                <w:sz w:val="22"/>
                <w:szCs w:val="22"/>
              </w:rPr>
              <w:lastRenderedPageBreak/>
              <w:t>многоквартирных домов 25, 26, 27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 xml:space="preserve">Комитет по жилищно-коммунальному хозяйству администрации </w:t>
            </w:r>
            <w:r w:rsidRPr="000F6C69">
              <w:rPr>
                <w:color w:val="000000"/>
                <w:sz w:val="22"/>
                <w:szCs w:val="22"/>
              </w:rPr>
              <w:lastRenderedPageBreak/>
              <w:t>Тихвинского района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0F6C69" w:rsidRPr="000F6C69" w:rsidTr="00A958E0">
        <w:tc>
          <w:tcPr>
            <w:tcW w:w="365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7.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127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446" w:type="dxa"/>
          </w:tcPr>
          <w:p w:rsidR="000F6C69" w:rsidRPr="000F6C69" w:rsidRDefault="000F6C69" w:rsidP="007E4BE8">
            <w:pPr>
              <w:jc w:val="center"/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2014" w:type="dxa"/>
          </w:tcPr>
          <w:p w:rsidR="000F6C69" w:rsidRPr="000F6C69" w:rsidRDefault="000F6C69" w:rsidP="007E4BE8">
            <w:pPr>
              <w:rPr>
                <w:color w:val="000000"/>
                <w:sz w:val="22"/>
                <w:szCs w:val="22"/>
              </w:rPr>
            </w:pPr>
            <w:r w:rsidRPr="000F6C69">
              <w:rPr>
                <w:color w:val="000000"/>
                <w:sz w:val="22"/>
                <w:szCs w:val="22"/>
              </w:rPr>
              <w:t>Благоустройство общественной территории в соответствии с дизайн-проектом.</w:t>
            </w:r>
          </w:p>
        </w:tc>
      </w:tr>
    </w:tbl>
    <w:p w:rsidR="000F6C69" w:rsidRPr="000F6C69" w:rsidRDefault="000F6C69" w:rsidP="000F6C69">
      <w:pPr>
        <w:jc w:val="center"/>
      </w:pPr>
      <w:r>
        <w:t>________</w:t>
      </w:r>
    </w:p>
    <w:sectPr w:rsidR="000F6C69" w:rsidRPr="000F6C69" w:rsidSect="000F6C69">
      <w:pgSz w:w="11907" w:h="16840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3F" w:rsidRDefault="00465D3F" w:rsidP="000F6C69">
      <w:r>
        <w:separator/>
      </w:r>
    </w:p>
  </w:endnote>
  <w:endnote w:type="continuationSeparator" w:id="0">
    <w:p w:rsidR="00465D3F" w:rsidRDefault="00465D3F" w:rsidP="000F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3F" w:rsidRDefault="00465D3F" w:rsidP="000F6C69">
      <w:r>
        <w:separator/>
      </w:r>
    </w:p>
  </w:footnote>
  <w:footnote w:type="continuationSeparator" w:id="0">
    <w:p w:rsidR="00465D3F" w:rsidRDefault="00465D3F" w:rsidP="000F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69" w:rsidRDefault="000F6C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2183">
      <w:rPr>
        <w:noProof/>
      </w:rPr>
      <w:t>2</w:t>
    </w:r>
    <w:r>
      <w:fldChar w:fldCharType="end"/>
    </w:r>
  </w:p>
  <w:p w:rsidR="000F6C69" w:rsidRDefault="000F6C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6C69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2183"/>
    <w:rsid w:val="003C295F"/>
    <w:rsid w:val="0043001D"/>
    <w:rsid w:val="00465D3F"/>
    <w:rsid w:val="004914DD"/>
    <w:rsid w:val="00511A2B"/>
    <w:rsid w:val="005153C3"/>
    <w:rsid w:val="005243A8"/>
    <w:rsid w:val="00554BEC"/>
    <w:rsid w:val="00595F6F"/>
    <w:rsid w:val="005A2E93"/>
    <w:rsid w:val="005C0140"/>
    <w:rsid w:val="006327D9"/>
    <w:rsid w:val="006415B0"/>
    <w:rsid w:val="006463D8"/>
    <w:rsid w:val="006742D2"/>
    <w:rsid w:val="00693165"/>
    <w:rsid w:val="006F537A"/>
    <w:rsid w:val="00711921"/>
    <w:rsid w:val="007157D9"/>
    <w:rsid w:val="00796BD1"/>
    <w:rsid w:val="008A3858"/>
    <w:rsid w:val="009840BA"/>
    <w:rsid w:val="00A03876"/>
    <w:rsid w:val="00A12ED4"/>
    <w:rsid w:val="00A13C7B"/>
    <w:rsid w:val="00A958E0"/>
    <w:rsid w:val="00AE1A2A"/>
    <w:rsid w:val="00B16AE6"/>
    <w:rsid w:val="00B52D22"/>
    <w:rsid w:val="00B83D8D"/>
    <w:rsid w:val="00B95FEE"/>
    <w:rsid w:val="00BE0BD2"/>
    <w:rsid w:val="00BE1B9F"/>
    <w:rsid w:val="00BF2B0B"/>
    <w:rsid w:val="00D368DC"/>
    <w:rsid w:val="00D97342"/>
    <w:rsid w:val="00E41479"/>
    <w:rsid w:val="00F4320C"/>
    <w:rsid w:val="00F71B7A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E924"/>
  <w15:chartTrackingRefBased/>
  <w15:docId w15:val="{6E11359C-123A-40A4-B441-55FC81A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A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F6C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6C69"/>
    <w:rPr>
      <w:sz w:val="28"/>
    </w:rPr>
  </w:style>
  <w:style w:type="paragraph" w:styleId="ab">
    <w:name w:val="footer"/>
    <w:basedOn w:val="a"/>
    <w:link w:val="ac"/>
    <w:rsid w:val="000F6C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F6C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E8C1-F57F-4F57-8A5C-F871E841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2023-12-15T12:38:00Z</cp:lastPrinted>
  <dcterms:created xsi:type="dcterms:W3CDTF">2023-12-14T09:24:00Z</dcterms:created>
  <dcterms:modified xsi:type="dcterms:W3CDTF">2023-12-15T12:41:00Z</dcterms:modified>
</cp:coreProperties>
</file>