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3841" w14:textId="77777777" w:rsidR="00B52D22" w:rsidRPr="00112ED1" w:rsidRDefault="00B52D22">
      <w:pPr>
        <w:pStyle w:val="4"/>
      </w:pPr>
      <w:r w:rsidRPr="00112ED1">
        <w:t>АДМИНИСТРАЦИЯ  МУНИЦИПАЛЬНОГО  ОБРАЗОВАНИЯ</w:t>
      </w:r>
    </w:p>
    <w:p w14:paraId="1BB3EEA1" w14:textId="77777777" w:rsidR="00B52D22" w:rsidRPr="00112ED1" w:rsidRDefault="00B52D22">
      <w:pPr>
        <w:jc w:val="center"/>
        <w:rPr>
          <w:b/>
          <w:sz w:val="22"/>
        </w:rPr>
      </w:pPr>
      <w:r w:rsidRPr="00112ED1">
        <w:rPr>
          <w:b/>
          <w:sz w:val="22"/>
        </w:rPr>
        <w:t xml:space="preserve">ТИХВИНСКИЙ  МУНИЦИПАЛЬНЫЙ  РАЙОН </w:t>
      </w:r>
    </w:p>
    <w:p w14:paraId="60D6683C" w14:textId="77777777" w:rsidR="00B52D22" w:rsidRPr="00112ED1" w:rsidRDefault="00B52D22">
      <w:pPr>
        <w:jc w:val="center"/>
        <w:rPr>
          <w:b/>
          <w:sz w:val="22"/>
        </w:rPr>
      </w:pPr>
      <w:r w:rsidRPr="00112ED1">
        <w:rPr>
          <w:b/>
          <w:sz w:val="22"/>
        </w:rPr>
        <w:t>ЛЕНИНГРАДСКОЙ  ОБЛАСТИ</w:t>
      </w:r>
    </w:p>
    <w:p w14:paraId="1C69A628" w14:textId="77777777" w:rsidR="00B52D22" w:rsidRPr="00112ED1" w:rsidRDefault="00B52D22">
      <w:pPr>
        <w:jc w:val="center"/>
        <w:rPr>
          <w:b/>
          <w:sz w:val="22"/>
        </w:rPr>
      </w:pPr>
      <w:r w:rsidRPr="00112ED1">
        <w:rPr>
          <w:b/>
          <w:sz w:val="22"/>
        </w:rPr>
        <w:t>(АДМИНИСТРАЦИЯ  ТИХВИНСКОГО  РАЙОНА)</w:t>
      </w:r>
    </w:p>
    <w:p w14:paraId="1C1816A3" w14:textId="77777777" w:rsidR="00B52D22" w:rsidRPr="00112ED1" w:rsidRDefault="00B52D22">
      <w:pPr>
        <w:jc w:val="center"/>
        <w:rPr>
          <w:b/>
          <w:sz w:val="32"/>
        </w:rPr>
      </w:pPr>
    </w:p>
    <w:p w14:paraId="63293757" w14:textId="77777777" w:rsidR="00B52D22" w:rsidRPr="00112ED1" w:rsidRDefault="00B52D22">
      <w:pPr>
        <w:jc w:val="center"/>
        <w:rPr>
          <w:sz w:val="10"/>
        </w:rPr>
      </w:pPr>
      <w:r w:rsidRPr="00112ED1">
        <w:rPr>
          <w:b/>
          <w:sz w:val="32"/>
        </w:rPr>
        <w:t>ПОСТАНОВЛЕНИЕ</w:t>
      </w:r>
    </w:p>
    <w:p w14:paraId="3F3CF36D" w14:textId="77777777" w:rsidR="00B52D22" w:rsidRPr="00112ED1" w:rsidRDefault="00B52D22">
      <w:pPr>
        <w:jc w:val="center"/>
        <w:rPr>
          <w:sz w:val="10"/>
        </w:rPr>
      </w:pPr>
    </w:p>
    <w:p w14:paraId="205368E0" w14:textId="77777777" w:rsidR="00B52D22" w:rsidRPr="00112ED1" w:rsidRDefault="00B52D22">
      <w:pPr>
        <w:jc w:val="center"/>
        <w:rPr>
          <w:sz w:val="10"/>
        </w:rPr>
      </w:pPr>
    </w:p>
    <w:p w14:paraId="3AEB2FC5" w14:textId="77777777" w:rsidR="00B52D22" w:rsidRPr="00112ED1" w:rsidRDefault="00B52D22">
      <w:pPr>
        <w:tabs>
          <w:tab w:val="left" w:pos="4962"/>
        </w:tabs>
        <w:rPr>
          <w:sz w:val="16"/>
        </w:rPr>
      </w:pPr>
    </w:p>
    <w:p w14:paraId="6B945C99" w14:textId="77777777" w:rsidR="00B52D22" w:rsidRPr="00112ED1" w:rsidRDefault="00B52D22">
      <w:pPr>
        <w:tabs>
          <w:tab w:val="left" w:pos="4962"/>
        </w:tabs>
        <w:jc w:val="center"/>
        <w:rPr>
          <w:sz w:val="16"/>
        </w:rPr>
      </w:pPr>
    </w:p>
    <w:p w14:paraId="35B15716" w14:textId="77777777" w:rsidR="00B52D22" w:rsidRPr="00112ED1" w:rsidRDefault="00B52D22">
      <w:pPr>
        <w:tabs>
          <w:tab w:val="left" w:pos="851"/>
          <w:tab w:val="left" w:pos="3686"/>
        </w:tabs>
        <w:rPr>
          <w:sz w:val="24"/>
        </w:rPr>
      </w:pPr>
    </w:p>
    <w:p w14:paraId="6F66CA6B" w14:textId="77777777" w:rsidR="00B52D22" w:rsidRPr="00112ED1" w:rsidRDefault="00112ED1">
      <w:pPr>
        <w:tabs>
          <w:tab w:val="left" w:pos="567"/>
          <w:tab w:val="left" w:pos="3686"/>
        </w:tabs>
      </w:pPr>
      <w:r w:rsidRPr="00112ED1">
        <w:t xml:space="preserve">             15 ноября 2023 г.        01-2902-а</w:t>
      </w:r>
    </w:p>
    <w:p w14:paraId="55706C7F" w14:textId="77777777" w:rsidR="00B52D22" w:rsidRPr="00367DD7" w:rsidRDefault="00B52D22">
      <w:pPr>
        <w:rPr>
          <w:b/>
        </w:rPr>
      </w:pPr>
      <w:r w:rsidRPr="00367DD7">
        <w:rPr>
          <w:b/>
          <w:sz w:val="22"/>
        </w:rPr>
        <w:t>от __________________________ № _________</w:t>
      </w:r>
    </w:p>
    <w:p w14:paraId="54FF2744" w14:textId="77777777" w:rsidR="00326996" w:rsidRPr="00367DD7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67DD7" w14:paraId="14E5F29C" w14:textId="77777777" w:rsidTr="00A172C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4174" w14:textId="77777777" w:rsidR="008A3858" w:rsidRPr="00367DD7" w:rsidRDefault="00D02926" w:rsidP="00B52D22">
            <w:pPr>
              <w:rPr>
                <w:sz w:val="24"/>
                <w:szCs w:val="24"/>
              </w:rPr>
            </w:pPr>
            <w:r w:rsidRPr="00367DD7">
              <w:rPr>
                <w:sz w:val="24"/>
                <w:szCs w:val="24"/>
              </w:rPr>
              <w:t>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      </w:r>
          </w:p>
        </w:tc>
      </w:tr>
    </w:tbl>
    <w:p w14:paraId="5498FAA0" w14:textId="77777777" w:rsidR="00554BEC" w:rsidRPr="00DE4114" w:rsidRDefault="00D02926" w:rsidP="00D02926">
      <w:pPr>
        <w:ind w:right="-1"/>
        <w:rPr>
          <w:sz w:val="22"/>
          <w:szCs w:val="22"/>
        </w:rPr>
      </w:pPr>
      <w:r w:rsidRPr="00DE4114">
        <w:rPr>
          <w:sz w:val="22"/>
          <w:szCs w:val="22"/>
        </w:rPr>
        <w:t>21, 0400, ДО, Информационные</w:t>
      </w:r>
    </w:p>
    <w:p w14:paraId="0BD3AF8F" w14:textId="77777777" w:rsidR="00D02926" w:rsidRPr="00367DD7" w:rsidRDefault="00D02926" w:rsidP="00D02926">
      <w:pPr>
        <w:ind w:right="-1"/>
        <w:rPr>
          <w:szCs w:val="22"/>
        </w:rPr>
      </w:pPr>
    </w:p>
    <w:p w14:paraId="5302B5D9" w14:textId="77777777" w:rsidR="00D02926" w:rsidRPr="00367DD7" w:rsidRDefault="00D02926" w:rsidP="00D02926">
      <w:pPr>
        <w:ind w:right="-1" w:firstLine="709"/>
        <w:rPr>
          <w:szCs w:val="22"/>
        </w:rPr>
      </w:pPr>
      <w:r w:rsidRPr="00367DD7">
        <w:rPr>
          <w:szCs w:val="22"/>
        </w:rPr>
        <w:t>В соответствии со статьёй 78 Бюджетного кодекса Российской Федерации, постановлением Правительства Российской Федерации от 18 сентября 2020 года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пунктом 7 части 1 статьи 14, пунктом 6 части 1 статьи 15 Федерального закона от 6 октября 2003 года № 131-ФЗ «Об общих принципах организации местного самоуправления в Российской Федерации», администрация Тихвинского муниципального района Ленинградской области ПОСТАНОВЛЯЕТ:</w:t>
      </w:r>
    </w:p>
    <w:p w14:paraId="2A0728D0" w14:textId="77777777" w:rsidR="00D02926" w:rsidRPr="00367DD7" w:rsidRDefault="00D02926" w:rsidP="00D02926">
      <w:pPr>
        <w:ind w:right="-1" w:firstLine="709"/>
        <w:rPr>
          <w:szCs w:val="22"/>
        </w:rPr>
      </w:pPr>
      <w:r w:rsidRPr="00367DD7">
        <w:rPr>
          <w:szCs w:val="22"/>
        </w:rPr>
        <w:t>1.</w:t>
      </w:r>
      <w:r w:rsidRPr="00367DD7">
        <w:rPr>
          <w:szCs w:val="22"/>
        </w:rPr>
        <w:tab/>
        <w:t xml:space="preserve"> Утвердить Порядок предоставления субсидий на возмещение части затрат при приобретении автомобильного транспорта, приобретённого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 (Приложение).</w:t>
      </w:r>
    </w:p>
    <w:p w14:paraId="6FB58B60" w14:textId="77777777" w:rsidR="00D02926" w:rsidRPr="00367DD7" w:rsidRDefault="00D02926" w:rsidP="00D02926">
      <w:pPr>
        <w:ind w:right="-1" w:firstLine="709"/>
        <w:rPr>
          <w:szCs w:val="22"/>
        </w:rPr>
      </w:pPr>
      <w:r w:rsidRPr="00367DD7">
        <w:rPr>
          <w:szCs w:val="22"/>
        </w:rPr>
        <w:t>2.</w:t>
      </w:r>
      <w:r w:rsidRPr="00367DD7">
        <w:rPr>
          <w:szCs w:val="22"/>
        </w:rPr>
        <w:tab/>
        <w:t>Обнародовать постановление путём размещения в сети Интернет на официальном сайте администрации Тихвинского района.</w:t>
      </w:r>
    </w:p>
    <w:p w14:paraId="22B0DD95" w14:textId="77777777" w:rsidR="00D02926" w:rsidRPr="00367DD7" w:rsidRDefault="00D02926" w:rsidP="00D02926">
      <w:pPr>
        <w:ind w:right="-1" w:firstLine="709"/>
        <w:rPr>
          <w:szCs w:val="22"/>
        </w:rPr>
      </w:pPr>
      <w:r w:rsidRPr="00367DD7">
        <w:rPr>
          <w:szCs w:val="22"/>
        </w:rPr>
        <w:lastRenderedPageBreak/>
        <w:t>3.</w:t>
      </w:r>
      <w:r w:rsidRPr="00367DD7">
        <w:rPr>
          <w:szCs w:val="22"/>
        </w:rPr>
        <w:tab/>
        <w:t xml:space="preserve">Постановление вступает в </w:t>
      </w:r>
      <w:r w:rsidR="006E7E8E" w:rsidRPr="00367DD7">
        <w:rPr>
          <w:szCs w:val="22"/>
        </w:rPr>
        <w:t>силу со дня официального обнарод</w:t>
      </w:r>
      <w:r w:rsidRPr="00367DD7">
        <w:rPr>
          <w:szCs w:val="22"/>
        </w:rPr>
        <w:t>ования.</w:t>
      </w:r>
    </w:p>
    <w:p w14:paraId="763172C5" w14:textId="77777777" w:rsidR="00D02926" w:rsidRPr="00367DD7" w:rsidRDefault="00D02926" w:rsidP="00D02926">
      <w:pPr>
        <w:ind w:right="-1" w:firstLine="709"/>
        <w:rPr>
          <w:szCs w:val="22"/>
        </w:rPr>
      </w:pPr>
      <w:r w:rsidRPr="00367DD7">
        <w:rPr>
          <w:szCs w:val="22"/>
        </w:rPr>
        <w:t>4.</w:t>
      </w:r>
      <w:r w:rsidRPr="00367DD7">
        <w:rPr>
          <w:szCs w:val="22"/>
        </w:rPr>
        <w:tab/>
        <w:t>Контроль за исполнением постановления оставляю за собой.</w:t>
      </w:r>
    </w:p>
    <w:p w14:paraId="620CE102" w14:textId="77777777" w:rsidR="00D02926" w:rsidRPr="00367DD7" w:rsidRDefault="00D02926" w:rsidP="00D02926">
      <w:pPr>
        <w:ind w:right="-1"/>
        <w:rPr>
          <w:szCs w:val="22"/>
        </w:rPr>
      </w:pPr>
    </w:p>
    <w:p w14:paraId="2320E3DE" w14:textId="77777777" w:rsidR="00D02926" w:rsidRPr="00367DD7" w:rsidRDefault="00D02926" w:rsidP="00D02926">
      <w:pPr>
        <w:ind w:right="-1"/>
        <w:rPr>
          <w:szCs w:val="22"/>
        </w:rPr>
      </w:pPr>
    </w:p>
    <w:p w14:paraId="3FD282D5" w14:textId="77777777" w:rsidR="00D02926" w:rsidRPr="00367DD7" w:rsidRDefault="00D02926" w:rsidP="00D02926">
      <w:pPr>
        <w:ind w:right="-1"/>
        <w:rPr>
          <w:szCs w:val="22"/>
        </w:rPr>
      </w:pPr>
      <w:r w:rsidRPr="00367DD7">
        <w:rPr>
          <w:szCs w:val="22"/>
        </w:rPr>
        <w:t>Глава администрации                                                                     Ю.А. Наумов</w:t>
      </w:r>
    </w:p>
    <w:p w14:paraId="09F1EE4A" w14:textId="77777777" w:rsidR="00D02926" w:rsidRPr="00367DD7" w:rsidRDefault="00D02926" w:rsidP="00D02926">
      <w:pPr>
        <w:ind w:right="-1"/>
        <w:rPr>
          <w:szCs w:val="22"/>
        </w:rPr>
      </w:pPr>
    </w:p>
    <w:p w14:paraId="214F363F" w14:textId="77777777" w:rsidR="00D02926" w:rsidRPr="00367DD7" w:rsidRDefault="00D02926" w:rsidP="00D02926">
      <w:pPr>
        <w:ind w:right="-1"/>
        <w:rPr>
          <w:szCs w:val="22"/>
        </w:rPr>
      </w:pPr>
    </w:p>
    <w:p w14:paraId="76E0CC8D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91429DF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597122D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FA10ABD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3025A597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F4E5CC9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6C4A5712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7AFB3563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23C0DE1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4ED2E68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3A1A1211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533D831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0F98441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7F536AC8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3E346B33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7C016229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5C1FA88B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4591BAD5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2B94B29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98505D7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F3DC773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019560E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707114F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352FBC59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359621A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71522AA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0DF9579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3C7601E6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6339E36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5549464C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771AB2CA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5649DFC6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6B1A9A73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76A420B7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187FEE6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94A7F1E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9FB7944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F67F79A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429296E0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0CB2F79B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48D19BD2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C53AF11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216FE89C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5D3B5C72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49566EF5" w14:textId="77777777" w:rsidR="00D02926" w:rsidRPr="00367DD7" w:rsidRDefault="00D02926" w:rsidP="00D02926">
      <w:pPr>
        <w:ind w:right="-1"/>
        <w:rPr>
          <w:sz w:val="22"/>
          <w:szCs w:val="22"/>
        </w:rPr>
      </w:pPr>
    </w:p>
    <w:p w14:paraId="13EB9C47" w14:textId="77777777" w:rsidR="00D02926" w:rsidRPr="00367DD7" w:rsidRDefault="00D02926" w:rsidP="00D02926">
      <w:pPr>
        <w:ind w:right="-1"/>
        <w:rPr>
          <w:sz w:val="22"/>
          <w:szCs w:val="22"/>
        </w:rPr>
      </w:pPr>
      <w:r w:rsidRPr="00367DD7">
        <w:rPr>
          <w:sz w:val="22"/>
          <w:szCs w:val="22"/>
        </w:rPr>
        <w:t>Мунин Дмитрий Витальевич,</w:t>
      </w:r>
    </w:p>
    <w:p w14:paraId="50D6F927" w14:textId="77777777" w:rsidR="00D02926" w:rsidRPr="00367DD7" w:rsidRDefault="00D02926" w:rsidP="00D02926">
      <w:pPr>
        <w:ind w:right="-1"/>
        <w:rPr>
          <w:sz w:val="22"/>
          <w:szCs w:val="22"/>
        </w:rPr>
      </w:pPr>
      <w:r w:rsidRPr="00367DD7">
        <w:rPr>
          <w:sz w:val="22"/>
          <w:szCs w:val="22"/>
        </w:rPr>
        <w:t>77-020</w:t>
      </w:r>
    </w:p>
    <w:p w14:paraId="62213132" w14:textId="77777777" w:rsidR="00D02926" w:rsidRPr="00367DD7" w:rsidRDefault="00D02926" w:rsidP="00D02926">
      <w:pPr>
        <w:spacing w:line="360" w:lineRule="auto"/>
        <w:rPr>
          <w:b/>
          <w:sz w:val="24"/>
          <w:szCs w:val="24"/>
        </w:rPr>
      </w:pPr>
      <w:r w:rsidRPr="00367DD7">
        <w:rPr>
          <w:b/>
          <w:sz w:val="24"/>
          <w:szCs w:val="24"/>
        </w:rPr>
        <w:lastRenderedPageBreak/>
        <w:t>СОГЛАСОВАНО:</w:t>
      </w:r>
      <w:r w:rsidRPr="00367DD7"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D02926" w:rsidRPr="00367DD7" w14:paraId="2AC95F84" w14:textId="77777777" w:rsidTr="00AC0B0A">
        <w:trPr>
          <w:trHeight w:val="168"/>
        </w:trPr>
        <w:tc>
          <w:tcPr>
            <w:tcW w:w="3875" w:type="pct"/>
          </w:tcPr>
          <w:p w14:paraId="2E6937D0" w14:textId="77777777" w:rsidR="00D02926" w:rsidRPr="00367DD7" w:rsidRDefault="00D02926" w:rsidP="00D02926">
            <w:pPr>
              <w:jc w:val="left"/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14:paraId="158EE894" w14:textId="77777777" w:rsidR="00D02926" w:rsidRPr="00367DD7" w:rsidRDefault="00D02926" w:rsidP="00D02926">
            <w:pPr>
              <w:rPr>
                <w:sz w:val="22"/>
                <w:szCs w:val="22"/>
              </w:rPr>
            </w:pPr>
          </w:p>
          <w:p w14:paraId="267D2A38" w14:textId="77777777" w:rsidR="00D02926" w:rsidRPr="00367DD7" w:rsidRDefault="00D02926" w:rsidP="00D02926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Корцов А.М.</w:t>
            </w:r>
          </w:p>
        </w:tc>
      </w:tr>
      <w:tr w:rsidR="00D02926" w:rsidRPr="00367DD7" w14:paraId="5CDA112F" w14:textId="77777777" w:rsidTr="00AC0B0A">
        <w:trPr>
          <w:trHeight w:val="67"/>
        </w:trPr>
        <w:tc>
          <w:tcPr>
            <w:tcW w:w="3875" w:type="pct"/>
          </w:tcPr>
          <w:p w14:paraId="0A621523" w14:textId="77777777" w:rsidR="00D02926" w:rsidRPr="00367DD7" w:rsidRDefault="00D02926" w:rsidP="00AC0B0A">
            <w:pPr>
              <w:jc w:val="left"/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25" w:type="pct"/>
          </w:tcPr>
          <w:p w14:paraId="6FD18C72" w14:textId="77777777" w:rsidR="00D02926" w:rsidRPr="00367DD7" w:rsidRDefault="00D02926" w:rsidP="00AC0B0A">
            <w:pPr>
              <w:rPr>
                <w:sz w:val="22"/>
                <w:szCs w:val="22"/>
              </w:rPr>
            </w:pPr>
          </w:p>
          <w:p w14:paraId="5505DC1C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Суворова С.А.</w:t>
            </w:r>
          </w:p>
        </w:tc>
      </w:tr>
      <w:tr w:rsidR="00D02926" w:rsidRPr="00367DD7" w14:paraId="1E0BAA22" w14:textId="77777777" w:rsidTr="00AC0B0A">
        <w:trPr>
          <w:trHeight w:val="67"/>
        </w:trPr>
        <w:tc>
          <w:tcPr>
            <w:tcW w:w="3875" w:type="pct"/>
          </w:tcPr>
          <w:p w14:paraId="34D2314F" w14:textId="77777777" w:rsidR="00D02926" w:rsidRPr="00367DD7" w:rsidRDefault="00D02926" w:rsidP="00AC0B0A">
            <w:pPr>
              <w:jc w:val="left"/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125" w:type="pct"/>
          </w:tcPr>
          <w:p w14:paraId="7EBA797D" w14:textId="77777777" w:rsidR="00D02926" w:rsidRPr="00367DD7" w:rsidRDefault="00D02926" w:rsidP="00AC0B0A">
            <w:pPr>
              <w:rPr>
                <w:sz w:val="22"/>
                <w:szCs w:val="22"/>
              </w:rPr>
            </w:pPr>
          </w:p>
          <w:p w14:paraId="52D3AFCA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Мастицкая А.В.</w:t>
            </w:r>
          </w:p>
        </w:tc>
      </w:tr>
      <w:tr w:rsidR="00D02926" w:rsidRPr="00367DD7" w14:paraId="4C5AE262" w14:textId="77777777" w:rsidTr="00AC0B0A">
        <w:trPr>
          <w:trHeight w:val="67"/>
        </w:trPr>
        <w:tc>
          <w:tcPr>
            <w:tcW w:w="3875" w:type="pct"/>
          </w:tcPr>
          <w:p w14:paraId="408A9459" w14:textId="77777777" w:rsidR="00D02926" w:rsidRPr="00367DD7" w:rsidRDefault="00D02926" w:rsidP="00D02926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1125" w:type="pct"/>
          </w:tcPr>
          <w:p w14:paraId="1F69E470" w14:textId="77777777" w:rsidR="00D02926" w:rsidRPr="00367DD7" w:rsidRDefault="00D02926" w:rsidP="00D02926">
            <w:pPr>
              <w:rPr>
                <w:sz w:val="22"/>
                <w:szCs w:val="22"/>
              </w:rPr>
            </w:pPr>
          </w:p>
          <w:p w14:paraId="3C6D68D1" w14:textId="77777777" w:rsidR="00D02926" w:rsidRPr="00367DD7" w:rsidRDefault="00D02926" w:rsidP="00D02926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Бодрова Л.Г.</w:t>
            </w:r>
          </w:p>
        </w:tc>
      </w:tr>
      <w:tr w:rsidR="00D02926" w:rsidRPr="00367DD7" w14:paraId="4766001B" w14:textId="77777777" w:rsidTr="00AC0B0A">
        <w:trPr>
          <w:trHeight w:val="168"/>
        </w:trPr>
        <w:tc>
          <w:tcPr>
            <w:tcW w:w="3875" w:type="pct"/>
          </w:tcPr>
          <w:p w14:paraId="55AB95E1" w14:textId="77777777" w:rsidR="00D02926" w:rsidRPr="00367DD7" w:rsidRDefault="00D02926" w:rsidP="00D02926">
            <w:pPr>
              <w:ind w:right="-1"/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125" w:type="pct"/>
          </w:tcPr>
          <w:p w14:paraId="32A1AF22" w14:textId="77777777" w:rsidR="00D02926" w:rsidRPr="00367DD7" w:rsidRDefault="00D02926" w:rsidP="00D02926">
            <w:pPr>
              <w:ind w:right="-1"/>
              <w:rPr>
                <w:sz w:val="22"/>
                <w:szCs w:val="22"/>
              </w:rPr>
            </w:pPr>
          </w:p>
          <w:p w14:paraId="7FC86F62" w14:textId="77777777" w:rsidR="00D02926" w:rsidRPr="00367DD7" w:rsidRDefault="00D02926" w:rsidP="00D02926">
            <w:pPr>
              <w:ind w:right="-1"/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Захаров Р.Н.</w:t>
            </w:r>
          </w:p>
        </w:tc>
      </w:tr>
      <w:tr w:rsidR="00D02926" w:rsidRPr="00367DD7" w14:paraId="5CB15C37" w14:textId="77777777" w:rsidTr="00AC0B0A">
        <w:trPr>
          <w:trHeight w:val="135"/>
        </w:trPr>
        <w:tc>
          <w:tcPr>
            <w:tcW w:w="3875" w:type="pct"/>
          </w:tcPr>
          <w:p w14:paraId="2F1EEF3D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14:paraId="50CCD26C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Савранская И.Г.</w:t>
            </w:r>
          </w:p>
        </w:tc>
      </w:tr>
      <w:tr w:rsidR="00D02926" w:rsidRPr="00367DD7" w14:paraId="1D91EBB6" w14:textId="77777777" w:rsidTr="00AC0B0A">
        <w:trPr>
          <w:trHeight w:val="135"/>
        </w:trPr>
        <w:tc>
          <w:tcPr>
            <w:tcW w:w="3875" w:type="pct"/>
          </w:tcPr>
          <w:p w14:paraId="1B2B81CD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25" w:type="pct"/>
          </w:tcPr>
          <w:p w14:paraId="6F1F4473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Павличенко И.С.</w:t>
            </w:r>
          </w:p>
        </w:tc>
      </w:tr>
    </w:tbl>
    <w:p w14:paraId="020C6962" w14:textId="77777777" w:rsidR="00D02926" w:rsidRPr="00367DD7" w:rsidRDefault="00D02926" w:rsidP="00D02926">
      <w:pPr>
        <w:spacing w:line="360" w:lineRule="auto"/>
        <w:rPr>
          <w:b/>
          <w:sz w:val="24"/>
          <w:szCs w:val="24"/>
        </w:rPr>
      </w:pPr>
    </w:p>
    <w:p w14:paraId="313373EC" w14:textId="77777777" w:rsidR="00D02926" w:rsidRPr="00367DD7" w:rsidRDefault="00D02926" w:rsidP="00D02926">
      <w:pPr>
        <w:spacing w:line="360" w:lineRule="auto"/>
        <w:rPr>
          <w:b/>
          <w:sz w:val="24"/>
          <w:szCs w:val="24"/>
        </w:rPr>
      </w:pPr>
      <w:r w:rsidRPr="00367DD7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02926" w:rsidRPr="00367DD7" w14:paraId="3B152133" w14:textId="77777777" w:rsidTr="00AC0B0A">
        <w:tc>
          <w:tcPr>
            <w:tcW w:w="3607" w:type="pct"/>
            <w:hideMark/>
          </w:tcPr>
          <w:p w14:paraId="1DF2FBBB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0DAFFAFF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33CB5BF" w14:textId="77777777" w:rsidR="00D02926" w:rsidRPr="00367DD7" w:rsidRDefault="00D02926" w:rsidP="00AC0B0A">
            <w:pPr>
              <w:rPr>
                <w:sz w:val="22"/>
                <w:szCs w:val="22"/>
              </w:rPr>
            </w:pPr>
          </w:p>
        </w:tc>
      </w:tr>
      <w:tr w:rsidR="00D02926" w:rsidRPr="00367DD7" w14:paraId="157D30CF" w14:textId="77777777" w:rsidTr="00AC0B0A">
        <w:tc>
          <w:tcPr>
            <w:tcW w:w="3607" w:type="pct"/>
          </w:tcPr>
          <w:p w14:paraId="34A77FF0" w14:textId="77777777" w:rsidR="00D02926" w:rsidRPr="00367DD7" w:rsidRDefault="002349E2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3" w:type="pct"/>
          </w:tcPr>
          <w:p w14:paraId="18E3EEEF" w14:textId="77777777" w:rsidR="00D02926" w:rsidRPr="00367DD7" w:rsidRDefault="002349E2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B520B01" w14:textId="77777777" w:rsidR="00D02926" w:rsidRPr="00367DD7" w:rsidRDefault="00D02926" w:rsidP="00AC0B0A">
            <w:pPr>
              <w:rPr>
                <w:sz w:val="22"/>
                <w:szCs w:val="22"/>
              </w:rPr>
            </w:pPr>
          </w:p>
        </w:tc>
      </w:tr>
      <w:tr w:rsidR="00D02926" w:rsidRPr="00367DD7" w14:paraId="7DC7D2A0" w14:textId="77777777" w:rsidTr="00AC0B0A">
        <w:tc>
          <w:tcPr>
            <w:tcW w:w="3607" w:type="pct"/>
          </w:tcPr>
          <w:p w14:paraId="7EC62A05" w14:textId="77777777" w:rsidR="00D02926" w:rsidRPr="00367DD7" w:rsidRDefault="002349E2" w:rsidP="002349E2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14:paraId="13470432" w14:textId="77777777" w:rsidR="00D02926" w:rsidRPr="00367DD7" w:rsidRDefault="00D02926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2678A7BD" w14:textId="77777777" w:rsidR="00D02926" w:rsidRPr="00367DD7" w:rsidRDefault="00D02926" w:rsidP="00AC0B0A">
            <w:pPr>
              <w:rPr>
                <w:sz w:val="22"/>
                <w:szCs w:val="22"/>
              </w:rPr>
            </w:pPr>
          </w:p>
        </w:tc>
      </w:tr>
      <w:tr w:rsidR="002349E2" w:rsidRPr="00367DD7" w14:paraId="27A258FA" w14:textId="77777777" w:rsidTr="00AC0B0A">
        <w:tc>
          <w:tcPr>
            <w:tcW w:w="3607" w:type="pct"/>
          </w:tcPr>
          <w:p w14:paraId="75E84393" w14:textId="77777777" w:rsidR="002349E2" w:rsidRPr="00367DD7" w:rsidRDefault="002349E2" w:rsidP="002349E2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233" w:type="pct"/>
          </w:tcPr>
          <w:p w14:paraId="6A755D8E" w14:textId="77777777" w:rsidR="002349E2" w:rsidRPr="00367DD7" w:rsidRDefault="002349E2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392F3DE" w14:textId="77777777" w:rsidR="002349E2" w:rsidRPr="00367DD7" w:rsidRDefault="002349E2" w:rsidP="00AC0B0A">
            <w:pPr>
              <w:rPr>
                <w:sz w:val="22"/>
                <w:szCs w:val="22"/>
              </w:rPr>
            </w:pPr>
          </w:p>
        </w:tc>
      </w:tr>
      <w:tr w:rsidR="002349E2" w:rsidRPr="00367DD7" w14:paraId="25F1F621" w14:textId="77777777" w:rsidTr="00AC0B0A">
        <w:tc>
          <w:tcPr>
            <w:tcW w:w="3607" w:type="pct"/>
          </w:tcPr>
          <w:p w14:paraId="1A3C33AF" w14:textId="77777777" w:rsidR="002349E2" w:rsidRPr="00367DD7" w:rsidRDefault="002349E2" w:rsidP="002349E2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14:paraId="12977148" w14:textId="77777777" w:rsidR="002349E2" w:rsidRPr="00367DD7" w:rsidRDefault="002349E2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56E18D2E" w14:textId="77777777" w:rsidR="002349E2" w:rsidRPr="00367DD7" w:rsidRDefault="002349E2" w:rsidP="00AC0B0A">
            <w:pPr>
              <w:rPr>
                <w:sz w:val="22"/>
                <w:szCs w:val="22"/>
              </w:rPr>
            </w:pPr>
          </w:p>
        </w:tc>
      </w:tr>
      <w:tr w:rsidR="002349E2" w:rsidRPr="00367DD7" w14:paraId="67A927CC" w14:textId="77777777" w:rsidTr="00AC0B0A">
        <w:tc>
          <w:tcPr>
            <w:tcW w:w="3607" w:type="pct"/>
          </w:tcPr>
          <w:p w14:paraId="4E7C105A" w14:textId="77777777" w:rsidR="002349E2" w:rsidRPr="00367DD7" w:rsidRDefault="002349E2" w:rsidP="002349E2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14:paraId="088C27A9" w14:textId="77777777" w:rsidR="002349E2" w:rsidRPr="00367DD7" w:rsidRDefault="002349E2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03DA4581" w14:textId="77777777" w:rsidR="002349E2" w:rsidRPr="00367DD7" w:rsidRDefault="002349E2" w:rsidP="00AC0B0A">
            <w:pPr>
              <w:rPr>
                <w:sz w:val="22"/>
                <w:szCs w:val="22"/>
              </w:rPr>
            </w:pPr>
          </w:p>
        </w:tc>
      </w:tr>
      <w:tr w:rsidR="006E7E8E" w:rsidRPr="00367DD7" w14:paraId="48365DF1" w14:textId="77777777" w:rsidTr="00AC0B0A">
        <w:tc>
          <w:tcPr>
            <w:tcW w:w="3607" w:type="pct"/>
          </w:tcPr>
          <w:p w14:paraId="5F68B751" w14:textId="77777777" w:rsidR="006E7E8E" w:rsidRPr="00367DD7" w:rsidRDefault="006E7E8E" w:rsidP="002349E2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233" w:type="pct"/>
          </w:tcPr>
          <w:p w14:paraId="4F4D8214" w14:textId="77777777" w:rsidR="006E7E8E" w:rsidRPr="00367DD7" w:rsidRDefault="006E7E8E" w:rsidP="00AC0B0A">
            <w:pPr>
              <w:rPr>
                <w:sz w:val="22"/>
                <w:szCs w:val="22"/>
              </w:rPr>
            </w:pPr>
            <w:r w:rsidRPr="00367DD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84296E" w14:textId="77777777" w:rsidR="006E7E8E" w:rsidRPr="00367DD7" w:rsidRDefault="006E7E8E" w:rsidP="00AC0B0A">
            <w:pPr>
              <w:rPr>
                <w:sz w:val="22"/>
                <w:szCs w:val="22"/>
              </w:rPr>
            </w:pPr>
          </w:p>
        </w:tc>
      </w:tr>
    </w:tbl>
    <w:p w14:paraId="68BEBF7D" w14:textId="77777777" w:rsidR="00D02926" w:rsidRPr="00367DD7" w:rsidRDefault="00D02926" w:rsidP="00D02926">
      <w:pPr>
        <w:rPr>
          <w:sz w:val="24"/>
          <w:szCs w:val="24"/>
        </w:rPr>
      </w:pPr>
      <w:r w:rsidRPr="00367DD7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12ED1" w:rsidRPr="00112ED1" w14:paraId="327063C8" w14:textId="77777777" w:rsidTr="00AC0B0A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C50F8C" w14:textId="77777777" w:rsidR="00D02926" w:rsidRPr="00112ED1" w:rsidRDefault="00D02926" w:rsidP="00AC0B0A">
            <w:pPr>
              <w:rPr>
                <w:b/>
                <w:sz w:val="24"/>
                <w:szCs w:val="24"/>
              </w:rPr>
            </w:pPr>
            <w:r w:rsidRPr="00112E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F278B4" w14:textId="77777777" w:rsidR="00D02926" w:rsidRPr="00112ED1" w:rsidRDefault="00D02926" w:rsidP="00AC0B0A">
            <w:pPr>
              <w:rPr>
                <w:b/>
                <w:sz w:val="24"/>
                <w:szCs w:val="24"/>
              </w:rPr>
            </w:pPr>
            <w:r w:rsidRPr="00112E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D5B33" w14:textId="77777777" w:rsidR="00D02926" w:rsidRPr="00112ED1" w:rsidRDefault="00D02926" w:rsidP="00AC0B0A">
            <w:pPr>
              <w:rPr>
                <w:b/>
                <w:sz w:val="24"/>
                <w:szCs w:val="24"/>
              </w:rPr>
            </w:pPr>
          </w:p>
        </w:tc>
      </w:tr>
    </w:tbl>
    <w:p w14:paraId="1CB0C89A" w14:textId="77777777" w:rsidR="006E7E8E" w:rsidRPr="00112ED1" w:rsidRDefault="006E7E8E" w:rsidP="00D02926">
      <w:pPr>
        <w:ind w:right="-1"/>
        <w:rPr>
          <w:sz w:val="22"/>
          <w:szCs w:val="22"/>
        </w:rPr>
        <w:sectPr w:rsidR="006E7E8E" w:rsidRPr="00112ED1" w:rsidSect="00367DD7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50C775D" w14:textId="77777777" w:rsidR="006E7E8E" w:rsidRPr="00112ED1" w:rsidRDefault="006E7E8E" w:rsidP="006E7E8E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112ED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0A4C0634" w14:textId="77777777" w:rsidR="006E7E8E" w:rsidRPr="00112ED1" w:rsidRDefault="006E7E8E" w:rsidP="006E7E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12ED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1969D15" w14:textId="77777777" w:rsidR="006E7E8E" w:rsidRPr="00112ED1" w:rsidRDefault="006E7E8E" w:rsidP="006E7E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12ED1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2A14FE34" w14:textId="77777777" w:rsidR="006E7E8E" w:rsidRPr="00112ED1" w:rsidRDefault="006E7E8E" w:rsidP="006E7E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12ED1">
        <w:rPr>
          <w:rFonts w:ascii="Times New Roman" w:hAnsi="Times New Roman" w:cs="Times New Roman"/>
          <w:sz w:val="24"/>
          <w:szCs w:val="24"/>
        </w:rPr>
        <w:t xml:space="preserve">от </w:t>
      </w:r>
      <w:r w:rsidR="00112ED1">
        <w:rPr>
          <w:rFonts w:ascii="Times New Roman" w:hAnsi="Times New Roman" w:cs="Times New Roman"/>
          <w:sz w:val="24"/>
          <w:szCs w:val="24"/>
        </w:rPr>
        <w:t xml:space="preserve">15 </w:t>
      </w:r>
      <w:r w:rsidRPr="00112ED1">
        <w:rPr>
          <w:rFonts w:ascii="Times New Roman" w:hAnsi="Times New Roman" w:cs="Times New Roman"/>
          <w:sz w:val="24"/>
          <w:szCs w:val="24"/>
        </w:rPr>
        <w:t>ноября 2023 г. №01-</w:t>
      </w:r>
      <w:r w:rsidR="00112ED1">
        <w:rPr>
          <w:rFonts w:ascii="Times New Roman" w:hAnsi="Times New Roman" w:cs="Times New Roman"/>
          <w:sz w:val="24"/>
          <w:szCs w:val="24"/>
        </w:rPr>
        <w:t>2902</w:t>
      </w:r>
      <w:r w:rsidRPr="00112ED1">
        <w:rPr>
          <w:rFonts w:ascii="Times New Roman" w:hAnsi="Times New Roman" w:cs="Times New Roman"/>
          <w:sz w:val="24"/>
          <w:szCs w:val="24"/>
        </w:rPr>
        <w:t>-а</w:t>
      </w:r>
    </w:p>
    <w:p w14:paraId="0268E6FD" w14:textId="77777777" w:rsidR="006E7E8E" w:rsidRPr="00112ED1" w:rsidRDefault="006E7E8E" w:rsidP="006E7E8E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12ED1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0D722013" w14:textId="77777777" w:rsidR="006E7E8E" w:rsidRPr="00367DD7" w:rsidRDefault="006E7E8E" w:rsidP="006E7E8E">
      <w:pPr>
        <w:jc w:val="center"/>
        <w:rPr>
          <w:bCs/>
          <w:iCs/>
          <w:color w:val="000000"/>
          <w:sz w:val="24"/>
          <w:szCs w:val="24"/>
        </w:rPr>
      </w:pPr>
    </w:p>
    <w:p w14:paraId="6E453A2A" w14:textId="77777777" w:rsidR="006E7E8E" w:rsidRPr="00367DD7" w:rsidRDefault="006E7E8E" w:rsidP="006E7E8E">
      <w:pPr>
        <w:jc w:val="center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Порядок</w:t>
      </w:r>
    </w:p>
    <w:p w14:paraId="70D5561D" w14:textId="77777777" w:rsidR="006E7E8E" w:rsidRPr="00367DD7" w:rsidRDefault="006E7E8E" w:rsidP="006E7E8E">
      <w:pPr>
        <w:jc w:val="center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предоставления субсидий на возмещение части затрат при приобретении автомобильного транспорта, </w:t>
      </w:r>
      <w:r w:rsidR="00367DD7" w:rsidRPr="00367DD7">
        <w:rPr>
          <w:bCs/>
          <w:iCs/>
          <w:color w:val="000000"/>
          <w:sz w:val="24"/>
          <w:szCs w:val="24"/>
        </w:rPr>
        <w:t>приобретённого</w:t>
      </w:r>
      <w:r w:rsidRPr="00367DD7">
        <w:rPr>
          <w:bCs/>
          <w:iCs/>
          <w:color w:val="000000"/>
          <w:sz w:val="24"/>
          <w:szCs w:val="24"/>
        </w:rPr>
        <w:t xml:space="preserve"> не позднее 2020 года, юридическим лицам, оказывающим услуги по </w:t>
      </w:r>
      <w:r w:rsidRPr="00367DD7">
        <w:rPr>
          <w:bCs/>
          <w:iCs/>
          <w:sz w:val="24"/>
          <w:szCs w:val="24"/>
        </w:rPr>
        <w:t xml:space="preserve">перевозке </w:t>
      </w:r>
      <w:r w:rsidRPr="00367DD7">
        <w:rPr>
          <w:bCs/>
          <w:iCs/>
          <w:color w:val="000000"/>
          <w:sz w:val="24"/>
          <w:szCs w:val="24"/>
        </w:rPr>
        <w:t>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 (далее-Порядок)</w:t>
      </w:r>
    </w:p>
    <w:p w14:paraId="4355964A" w14:textId="77777777" w:rsidR="006E7E8E" w:rsidRPr="00367DD7" w:rsidRDefault="006E7E8E" w:rsidP="006E7E8E">
      <w:pPr>
        <w:jc w:val="center"/>
        <w:rPr>
          <w:bCs/>
          <w:iCs/>
          <w:color w:val="000000"/>
          <w:sz w:val="24"/>
          <w:szCs w:val="24"/>
        </w:rPr>
      </w:pPr>
    </w:p>
    <w:p w14:paraId="4573632F" w14:textId="77777777" w:rsidR="006E7E8E" w:rsidRPr="00367DD7" w:rsidRDefault="006E7E8E" w:rsidP="006E7E8E">
      <w:pPr>
        <w:jc w:val="center"/>
        <w:rPr>
          <w:b/>
          <w:bCs/>
          <w:iCs/>
          <w:color w:val="000000"/>
          <w:sz w:val="24"/>
          <w:szCs w:val="24"/>
        </w:rPr>
      </w:pPr>
      <w:r w:rsidRPr="00367DD7">
        <w:rPr>
          <w:b/>
          <w:bCs/>
          <w:iCs/>
          <w:color w:val="000000"/>
          <w:sz w:val="24"/>
          <w:szCs w:val="24"/>
        </w:rPr>
        <w:t>1. Общие положения</w:t>
      </w:r>
    </w:p>
    <w:p w14:paraId="76B0D4CB" w14:textId="77777777" w:rsidR="006E7E8E" w:rsidRPr="00367DD7" w:rsidRDefault="006E7E8E" w:rsidP="006E7E8E">
      <w:pPr>
        <w:rPr>
          <w:bCs/>
          <w:iCs/>
          <w:color w:val="000000"/>
          <w:sz w:val="24"/>
          <w:szCs w:val="24"/>
        </w:rPr>
      </w:pPr>
    </w:p>
    <w:p w14:paraId="78E05DF6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1.1. Настоящий Порядок устанавливает цели, условия и порядок предоставления из бюджета Тихвинского района субсидий юридическим лицам (за исключением государственных (муниципальных) учреждений),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</w:r>
      <w:r w:rsidRPr="00367DD7">
        <w:rPr>
          <w:iCs/>
          <w:color w:val="000000"/>
          <w:sz w:val="24"/>
          <w:szCs w:val="24"/>
        </w:rPr>
        <w:t>.</w:t>
      </w:r>
    </w:p>
    <w:p w14:paraId="5281AE10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Субсидии предоставляются на возмещение части затрат, связанных с уплатой первого взноса по договорам </w:t>
      </w:r>
      <w:r w:rsidRPr="00367DD7">
        <w:rPr>
          <w:bCs/>
          <w:iCs/>
          <w:sz w:val="24"/>
          <w:szCs w:val="24"/>
        </w:rPr>
        <w:t>лизинга на приобретение автомобильного транспорта (автобусов)</w:t>
      </w:r>
      <w:r w:rsidRPr="00367DD7">
        <w:rPr>
          <w:color w:val="000000"/>
        </w:rPr>
        <w:t xml:space="preserve"> </w:t>
      </w:r>
      <w:r w:rsidRPr="00367DD7">
        <w:rPr>
          <w:bCs/>
          <w:iCs/>
          <w:sz w:val="24"/>
          <w:szCs w:val="24"/>
        </w:rPr>
        <w:t>приобретённых не позднее 2020 года в лизинг, заключённым не ранее 2020 года (далее – Субсидии).</w:t>
      </w:r>
    </w:p>
    <w:p w14:paraId="53FF73DA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1.2. В настоящем Порядке используются следующие основные понятия:</w:t>
      </w:r>
    </w:p>
    <w:p w14:paraId="0A0C5C72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главный распорядитель как получатель бюджетных средств, до которого доведены в установленном порядке лимиты бюджетных обязательств на предоставление Субсидий - </w:t>
      </w:r>
      <w:r w:rsidRPr="00367DD7">
        <w:rPr>
          <w:bCs/>
          <w:iCs/>
          <w:color w:val="000000"/>
          <w:sz w:val="24"/>
          <w:szCs w:val="24"/>
        </w:rPr>
        <w:t xml:space="preserve">администрация </w:t>
      </w:r>
      <w:bookmarkStart w:id="0" w:name="_Hlk147930539"/>
      <w:r w:rsidRPr="00367DD7">
        <w:rPr>
          <w:bCs/>
          <w:iCs/>
          <w:color w:val="000000"/>
          <w:sz w:val="24"/>
          <w:szCs w:val="24"/>
        </w:rPr>
        <w:t>муниципального образования Тихвинский муниципальный район Ленинградской области</w:t>
      </w:r>
      <w:bookmarkEnd w:id="0"/>
      <w:r w:rsidRPr="00367DD7">
        <w:rPr>
          <w:bCs/>
          <w:iCs/>
          <w:color w:val="000000"/>
          <w:sz w:val="24"/>
          <w:szCs w:val="24"/>
        </w:rPr>
        <w:t xml:space="preserve"> (далее – Администрация);</w:t>
      </w:r>
    </w:p>
    <w:p w14:paraId="17434A9F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предмет лизинга - </w:t>
      </w:r>
      <w:r w:rsidRPr="00367DD7">
        <w:rPr>
          <w:bCs/>
          <w:iCs/>
          <w:sz w:val="24"/>
          <w:szCs w:val="24"/>
        </w:rPr>
        <w:t>автомобильный транспорт (автобус</w:t>
      </w:r>
      <w:r w:rsidRPr="00367DD7">
        <w:rPr>
          <w:color w:val="000000"/>
        </w:rPr>
        <w:t xml:space="preserve"> </w:t>
      </w:r>
      <w:r w:rsidRPr="00367DD7">
        <w:rPr>
          <w:bCs/>
          <w:iCs/>
          <w:sz w:val="24"/>
          <w:szCs w:val="24"/>
        </w:rPr>
        <w:t xml:space="preserve">приобретённых не позднее 2020 года, </w:t>
      </w:r>
      <w:r w:rsidRPr="00367DD7">
        <w:rPr>
          <w:bCs/>
          <w:iCs/>
          <w:color w:val="000000"/>
          <w:sz w:val="24"/>
          <w:szCs w:val="24"/>
        </w:rPr>
        <w:t>предоставленный по договору лизинга лизингополучателю (далее – транспорт);</w:t>
      </w:r>
    </w:p>
    <w:p w14:paraId="0B927B00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первый взнос при заключении договора лизинга - первоначальный (авансовый) лизинговый платёж в размере не более 30 процентов от стоимости предмета лизинга, уплачиваемый лизингополучателем лизингодателю после подписания договора лизинга до передачи предмета лизинга во владение и пользование (далее - первый взнос по договору лизинга;</w:t>
      </w:r>
    </w:p>
    <w:p w14:paraId="0D855C2F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лизингополучатель - юридическое лицо, осуществляющее деятельность </w:t>
      </w:r>
      <w:r w:rsidRPr="00367DD7">
        <w:rPr>
          <w:bCs/>
          <w:iCs/>
          <w:sz w:val="24"/>
          <w:szCs w:val="24"/>
        </w:rPr>
        <w:t xml:space="preserve">по оказанию </w:t>
      </w:r>
      <w:r w:rsidRPr="00367DD7">
        <w:rPr>
          <w:bCs/>
          <w:iCs/>
          <w:color w:val="000000"/>
          <w:sz w:val="24"/>
          <w:szCs w:val="24"/>
        </w:rPr>
        <w:t>услуг населению</w:t>
      </w:r>
      <w:r w:rsidRPr="00367DD7">
        <w:rPr>
          <w:b/>
          <w:bCs/>
          <w:iCs/>
          <w:color w:val="000000"/>
          <w:sz w:val="24"/>
          <w:szCs w:val="24"/>
        </w:rPr>
        <w:t xml:space="preserve">, </w:t>
      </w:r>
      <w:r w:rsidRPr="00367DD7">
        <w:rPr>
          <w:bCs/>
          <w:iCs/>
          <w:color w:val="000000"/>
          <w:sz w:val="24"/>
          <w:szCs w:val="24"/>
        </w:rPr>
        <w:t>связанных с осуществлением регулярных перевозок пассажиров и багажа автомобильным транспортом по муниципальным маршрутам в границах Тихвинского района и в границах Тихвинского городского поселения (за исключением государственных (муниципальных) учреждений), принявшее в соответствии с действующим законодательством предмет лизинга.</w:t>
      </w:r>
    </w:p>
    <w:p w14:paraId="502E3EDB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Иные понятия и термины, используемые в настоящем Порядке, применяются в значениях, определённых действующим законодательством.</w:t>
      </w:r>
    </w:p>
    <w:p w14:paraId="192E31DA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bookmarkStart w:id="1" w:name="P71"/>
      <w:bookmarkEnd w:id="1"/>
      <w:r w:rsidRPr="00367DD7">
        <w:rPr>
          <w:bCs/>
          <w:iCs/>
          <w:color w:val="000000"/>
          <w:sz w:val="24"/>
          <w:szCs w:val="24"/>
        </w:rPr>
        <w:t xml:space="preserve">1.3. </w:t>
      </w:r>
      <w:r w:rsidRPr="00367DD7">
        <w:rPr>
          <w:bCs/>
          <w:iCs/>
          <w:sz w:val="24"/>
          <w:szCs w:val="24"/>
        </w:rPr>
        <w:t>Предоставление субсидии осуществляется в соответствии со сводной бюджетной росписью бюджета Тихвинского района на текущий финансовый год, в пределах бюджетных ассигнований и лимитов бюджетных обязательств, утверждённых для главного распорядителя бюджетных средств.</w:t>
      </w:r>
    </w:p>
    <w:p w14:paraId="1C3B26F4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bookmarkStart w:id="2" w:name="P72"/>
      <w:bookmarkEnd w:id="2"/>
      <w:r w:rsidRPr="00367DD7">
        <w:rPr>
          <w:bCs/>
          <w:iCs/>
          <w:color w:val="000000"/>
          <w:sz w:val="24"/>
          <w:szCs w:val="24"/>
        </w:rPr>
        <w:t>1.</w:t>
      </w:r>
      <w:r w:rsidRPr="00367DD7">
        <w:rPr>
          <w:bCs/>
          <w:iCs/>
          <w:sz w:val="24"/>
          <w:szCs w:val="24"/>
        </w:rPr>
        <w:t xml:space="preserve">4. Целью предоставления субсидий является обновление автомобильного транспорта (автобусов), приобретённых не позднее 2020 года путём возмещения </w:t>
      </w:r>
      <w:r w:rsidRPr="00367DD7">
        <w:rPr>
          <w:bCs/>
          <w:iCs/>
          <w:color w:val="000000"/>
          <w:sz w:val="24"/>
          <w:szCs w:val="24"/>
        </w:rPr>
        <w:lastRenderedPageBreak/>
        <w:t>лизингополучателям части затрат, связанных с уплатой лизингополучателем первого взноса по договорам лизинга</w:t>
      </w:r>
      <w:bookmarkStart w:id="3" w:name="P73"/>
      <w:bookmarkEnd w:id="3"/>
      <w:r w:rsidRPr="00367DD7">
        <w:rPr>
          <w:bCs/>
          <w:iCs/>
          <w:color w:val="000000"/>
          <w:sz w:val="24"/>
          <w:szCs w:val="24"/>
        </w:rPr>
        <w:t>.</w:t>
      </w:r>
    </w:p>
    <w:p w14:paraId="24521F4E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1.5. Субсидии предоставляются категориям лизингополучателей, отвечающим одновременно следующим требованиям:</w:t>
      </w:r>
    </w:p>
    <w:p w14:paraId="7D87C3CE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лизингополучатель осуществляет деятельность по перевозки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поселения;</w:t>
      </w:r>
    </w:p>
    <w:p w14:paraId="5C6FB92F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bookmarkStart w:id="4" w:name="P76"/>
      <w:bookmarkEnd w:id="4"/>
      <w:r w:rsidRPr="00367DD7">
        <w:rPr>
          <w:bCs/>
          <w:iCs/>
          <w:color w:val="000000"/>
          <w:sz w:val="24"/>
          <w:szCs w:val="24"/>
        </w:rPr>
        <w:t>1.6. Критериями отбора лизингополучателей для предоставления субсидий являются:</w:t>
      </w:r>
    </w:p>
    <w:p w14:paraId="452029F3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наличие действующего договора лизинга на предоставление автомобильного транспорта (автобуса) приобретённых не позднее 2020 года в лизинг с последующим переходом права собственности на предмет лизинга от лизингодателя к лизингополучателю, заключённого не ранее 2020 года;</w:t>
      </w:r>
    </w:p>
    <w:p w14:paraId="7DF61C00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отсутствие у лизингополучателя просроченных лизинговых платежей по представленным договорам лизинга на дату подачи лизингополучателем заявки о предоставлении субсидии.</w:t>
      </w:r>
    </w:p>
    <w:p w14:paraId="659D2C33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1.7. Лизингополучатели определяются на основании отбора, проводимого путём запроса предложений, на основании заявок, направленных для участия в отборе, исходя из соответствия участника отбора категориям и критериям отбора, установленным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пунктами 1.5</w:t>
      </w:r>
      <w:r w:rsidRPr="00367DD7">
        <w:rPr>
          <w:bCs/>
          <w:iCs/>
          <w:sz w:val="24"/>
          <w:szCs w:val="24"/>
        </w:rPr>
        <w:t xml:space="preserve"> и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1.6</w:t>
      </w:r>
      <w:r w:rsidRPr="00367DD7">
        <w:rPr>
          <w:bCs/>
          <w:iCs/>
          <w:sz w:val="24"/>
          <w:szCs w:val="24"/>
        </w:rPr>
        <w:t xml:space="preserve"> </w:t>
      </w:r>
      <w:r w:rsidRPr="00367DD7">
        <w:rPr>
          <w:bCs/>
          <w:iCs/>
          <w:color w:val="000000"/>
          <w:sz w:val="24"/>
          <w:szCs w:val="24"/>
        </w:rPr>
        <w:t>настоящего Порядка, и очерёдности поступления заявок на участие в отборе для предоставления субсидий (далее - отбор).</w:t>
      </w:r>
    </w:p>
    <w:p w14:paraId="59B598A3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26AD8593" w14:textId="77777777" w:rsidR="006E7E8E" w:rsidRPr="00367DD7" w:rsidRDefault="006E7E8E" w:rsidP="006E7E8E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  <w:r w:rsidRPr="00367DD7">
        <w:rPr>
          <w:b/>
          <w:bCs/>
          <w:iCs/>
          <w:color w:val="000000"/>
          <w:sz w:val="24"/>
          <w:szCs w:val="24"/>
        </w:rPr>
        <w:t>2. Порядок проведения отбора получателей субсидий</w:t>
      </w:r>
    </w:p>
    <w:p w14:paraId="69EA2281" w14:textId="77777777" w:rsidR="006E7E8E" w:rsidRPr="00367DD7" w:rsidRDefault="006E7E8E" w:rsidP="006E7E8E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  <w:r w:rsidRPr="00367DD7">
        <w:rPr>
          <w:b/>
          <w:bCs/>
          <w:iCs/>
          <w:color w:val="000000"/>
          <w:sz w:val="24"/>
          <w:szCs w:val="24"/>
        </w:rPr>
        <w:t>для предоставления субсидий</w:t>
      </w:r>
    </w:p>
    <w:p w14:paraId="563AA15A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224CE884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bookmarkStart w:id="5" w:name="P87"/>
      <w:bookmarkEnd w:id="5"/>
      <w:r w:rsidRPr="00367DD7">
        <w:rPr>
          <w:bCs/>
          <w:iCs/>
          <w:color w:val="000000"/>
          <w:sz w:val="24"/>
          <w:szCs w:val="24"/>
        </w:rPr>
        <w:t>2.1. Администрация не менее чем за пять календарных дней до даты начала срока подачи заявок на участие в отборе размещает на едином портале бюджетной системы Российской Федерации в информационно-теле</w:t>
      </w:r>
      <w:r w:rsidR="003578CC" w:rsidRPr="00367DD7">
        <w:rPr>
          <w:bCs/>
          <w:iCs/>
          <w:color w:val="000000"/>
          <w:sz w:val="24"/>
          <w:szCs w:val="24"/>
        </w:rPr>
        <w:t>коммуникационной сети Интернет</w:t>
      </w:r>
      <w:r w:rsidRPr="00367DD7">
        <w:rPr>
          <w:bCs/>
          <w:iCs/>
          <w:color w:val="000000"/>
          <w:sz w:val="24"/>
          <w:szCs w:val="24"/>
        </w:rPr>
        <w:t xml:space="preserve"> и</w:t>
      </w:r>
      <w:r w:rsidR="003578CC" w:rsidRPr="00367DD7">
        <w:rPr>
          <w:bCs/>
          <w:iCs/>
          <w:color w:val="000000"/>
          <w:sz w:val="24"/>
          <w:szCs w:val="24"/>
        </w:rPr>
        <w:t>ли</w:t>
      </w:r>
      <w:r w:rsidRPr="00367DD7">
        <w:rPr>
          <w:bCs/>
          <w:iCs/>
          <w:color w:val="000000"/>
          <w:sz w:val="24"/>
          <w:szCs w:val="24"/>
        </w:rPr>
        <w:t xml:space="preserve"> на официальном сайте Администрации в информаци</w:t>
      </w:r>
      <w:r w:rsidR="003578CC" w:rsidRPr="00367DD7">
        <w:rPr>
          <w:bCs/>
          <w:iCs/>
          <w:color w:val="000000"/>
          <w:sz w:val="24"/>
          <w:szCs w:val="24"/>
        </w:rPr>
        <w:t xml:space="preserve">онно-телекоммуникационной сети </w:t>
      </w:r>
      <w:r w:rsidRPr="00367DD7">
        <w:rPr>
          <w:bCs/>
          <w:iCs/>
          <w:color w:val="000000"/>
          <w:sz w:val="24"/>
          <w:szCs w:val="24"/>
        </w:rPr>
        <w:t xml:space="preserve">Интернет объявление о проведении отбора (далее - объявление) с указанием информации, предусмотренной </w:t>
      </w:r>
      <w:r w:rsidRPr="00367DD7">
        <w:rPr>
          <w:rStyle w:val="a9"/>
          <w:bCs/>
          <w:iCs/>
          <w:color w:val="auto"/>
          <w:sz w:val="24"/>
          <w:szCs w:val="24"/>
        </w:rPr>
        <w:t>подпунктом "б" пункта 4</w:t>
      </w:r>
      <w:r w:rsidRPr="00367DD7">
        <w:rPr>
          <w:bCs/>
          <w:iCs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утверждённых постановлением Правительства Российской Федерации от 18 сентября 2020 года N 1492.</w:t>
      </w:r>
    </w:p>
    <w:p w14:paraId="7B80DC3A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Приём заявок на участие в отборе в целях предоставления субсидий осуществляется с 17 ноября по 17 декабря текущего финансового года.</w:t>
      </w:r>
    </w:p>
    <w:p w14:paraId="198D99D4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bookmarkStart w:id="6" w:name="P90"/>
      <w:bookmarkEnd w:id="6"/>
      <w:r w:rsidRPr="00367DD7">
        <w:rPr>
          <w:bCs/>
          <w:iCs/>
          <w:sz w:val="24"/>
          <w:szCs w:val="24"/>
        </w:rPr>
        <w:t>2.2. К участию в отборе допускаются участники отбора при одновременном соответствии следующим условиям:</w:t>
      </w:r>
    </w:p>
    <w:p w14:paraId="68531E20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а) участник отбора соответствует категориям и критериям, предусмотренным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пунктами 1.5</w:t>
      </w:r>
      <w:r w:rsidRPr="00367DD7">
        <w:rPr>
          <w:bCs/>
          <w:iCs/>
          <w:sz w:val="24"/>
          <w:szCs w:val="24"/>
        </w:rPr>
        <w:t xml:space="preserve"> и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1.6</w:t>
      </w:r>
      <w:r w:rsidRPr="00367DD7">
        <w:rPr>
          <w:bCs/>
          <w:iCs/>
          <w:sz w:val="24"/>
          <w:szCs w:val="24"/>
        </w:rPr>
        <w:t xml:space="preserve"> настоящего Порядка;</w:t>
      </w:r>
    </w:p>
    <w:p w14:paraId="57B78FBC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б)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</w:t>
      </w:r>
      <w:r w:rsidRPr="00367DD7">
        <w:rPr>
          <w:bCs/>
          <w:iCs/>
          <w:color w:val="000000"/>
          <w:sz w:val="24"/>
          <w:szCs w:val="24"/>
        </w:rPr>
        <w:lastRenderedPageBreak/>
        <w:t>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811FE88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участники отбора не должны получать средства из бюджета Тихвинского района на цели, указанные в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пункте 1.4</w:t>
      </w:r>
      <w:r w:rsidRPr="00367DD7">
        <w:rPr>
          <w:bCs/>
          <w:iCs/>
          <w:sz w:val="24"/>
          <w:szCs w:val="24"/>
        </w:rPr>
        <w:t xml:space="preserve"> настоящего Порядка, на основании иных нормативных правовых актов;</w:t>
      </w:r>
    </w:p>
    <w:p w14:paraId="255E7C14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4CAC87C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в) участник отбора представляет документы, указанные в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пункте 2.3</w:t>
      </w:r>
      <w:r w:rsidRPr="00367DD7">
        <w:rPr>
          <w:bCs/>
          <w:iCs/>
          <w:sz w:val="24"/>
          <w:szCs w:val="24"/>
        </w:rPr>
        <w:t xml:space="preserve"> настоящего Порядка, в сроки, установленные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2.1</w:t>
      </w:r>
      <w:r w:rsidRPr="00367DD7">
        <w:rPr>
          <w:bCs/>
          <w:iCs/>
          <w:sz w:val="24"/>
          <w:szCs w:val="24"/>
        </w:rPr>
        <w:t xml:space="preserve"> настоящего Порядка;</w:t>
      </w:r>
    </w:p>
    <w:p w14:paraId="6279FFE2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г) участник отбора даёт согласие на осуществление в отношении него Администрацией проверки соблюдения порядка и условий предоставления субсидий, в том числе в части достижения результатов предоставления субсидий,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статьями 268.1</w:t>
      </w:r>
      <w:r w:rsidRPr="00367DD7">
        <w:rPr>
          <w:bCs/>
          <w:iCs/>
          <w:sz w:val="24"/>
          <w:szCs w:val="24"/>
        </w:rPr>
        <w:t xml:space="preserve"> и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269.2</w:t>
      </w:r>
      <w:r w:rsidRPr="00367DD7">
        <w:rPr>
          <w:bCs/>
          <w:iCs/>
          <w:sz w:val="24"/>
          <w:szCs w:val="24"/>
        </w:rPr>
        <w:t xml:space="preserve"> Бюджетного кодекса Российской Федерации;</w:t>
      </w:r>
    </w:p>
    <w:p w14:paraId="7D5A5BD6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д) участник отбора отсутствует в реестре недобросовестных поставщиков;</w:t>
      </w:r>
    </w:p>
    <w:p w14:paraId="0E821FAD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е) у участника отбора должна отсутствовать неисполненная обязанность по уплате </w:t>
      </w:r>
      <w:r w:rsidRPr="00367DD7">
        <w:rPr>
          <w:bCs/>
          <w:iCs/>
          <w:color w:val="000000"/>
          <w:sz w:val="24"/>
          <w:szCs w:val="24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формирования справки об исполнении обязанности по уплате налогов, сборов, страховых взносов, пеней, штрафов, процентов, месяца, предшествующего месяцу подачи заявки;</w:t>
      </w:r>
    </w:p>
    <w:p w14:paraId="3105D7EF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ж) у участника отбора должна отсутствовать задолженность перед работниками по заработной плате на день подачи заявки о предоставлении субсидии;</w:t>
      </w:r>
    </w:p>
    <w:p w14:paraId="4839CC7B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з) размер заработной платы работников участника отбора должен быть не ниже размера, установленного региональным соглашением о минимальной заработной плате в Ленинградской области.</w:t>
      </w:r>
    </w:p>
    <w:p w14:paraId="6C6670A9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bookmarkStart w:id="7" w:name="P107"/>
      <w:bookmarkEnd w:id="7"/>
      <w:r w:rsidRPr="00367DD7">
        <w:rPr>
          <w:bCs/>
          <w:iCs/>
          <w:color w:val="000000"/>
          <w:sz w:val="24"/>
          <w:szCs w:val="24"/>
        </w:rPr>
        <w:t>2.3</w:t>
      </w:r>
      <w:r w:rsidRPr="00367DD7">
        <w:rPr>
          <w:bCs/>
          <w:iCs/>
          <w:sz w:val="24"/>
          <w:szCs w:val="24"/>
        </w:rPr>
        <w:t xml:space="preserve">. В целях участия в отборе для получения субсидии участник отбора представляет в Администрацию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заявку</w:t>
      </w:r>
      <w:r w:rsidRPr="00367DD7">
        <w:rPr>
          <w:bCs/>
          <w:iCs/>
          <w:sz w:val="24"/>
          <w:szCs w:val="24"/>
        </w:rPr>
        <w:t xml:space="preserve"> по форме согласно приложению 1 к настоящему Порядку с приложением следующих документов:</w:t>
      </w:r>
    </w:p>
    <w:p w14:paraId="30FCE567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bookmarkStart w:id="8" w:name="P108"/>
      <w:bookmarkEnd w:id="8"/>
      <w:r w:rsidRPr="00367DD7">
        <w:rPr>
          <w:bCs/>
          <w:iCs/>
          <w:color w:val="000000"/>
          <w:sz w:val="24"/>
          <w:szCs w:val="24"/>
        </w:rPr>
        <w:t>а) справка территориального налогового органа Ленинградской области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ее формирования месяца, предшествующего месяцу подачи заявки;</w:t>
      </w:r>
    </w:p>
    <w:p w14:paraId="70F96A5F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б) справка участника отбора об отсутствии проведения в отношении участника отбора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введения процедуры банкротства, приостановки деятельности участника отбора в порядке, предусмотренном законодательством Российской Федерации, заверенная подписями руководителя, главного бухгалтера и печатью участника отбора (при наличии печати);</w:t>
      </w:r>
    </w:p>
    <w:p w14:paraId="2B72A311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в) справка участника отбора о том, что он не является иностранным юридическим лицом, в том числе местом регистрации которого является государство </w:t>
      </w:r>
      <w:r w:rsidRPr="00367DD7">
        <w:rPr>
          <w:bCs/>
          <w:iCs/>
          <w:color w:val="000000"/>
          <w:sz w:val="24"/>
          <w:szCs w:val="24"/>
        </w:rPr>
        <w:lastRenderedPageBreak/>
        <w:t>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заверенная подписью руководителя, главного бухгалтера и печатью участника отбора (при наличии печати). При расчёте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E69405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г) справка об отсутствии участника отбора в реестре недобросовестных поставщиков, заверенная подписями руководителя, главного бухгалтера и печатью участника отбора (при наличии печати);</w:t>
      </w:r>
    </w:p>
    <w:p w14:paraId="13C983A6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д) копия договора лизинга, действующего на дату подачи заявки, содержащего условие последующего перехода права собственности на предмет лизинга от лизингодателя к лизингополучателю, заверенная подписью и печатью лизингодателя (при наличии печати);</w:t>
      </w:r>
    </w:p>
    <w:p w14:paraId="34CC2623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е) копии платёжных документов, подтверждающих уплату первого взноса и уплату очередных платежей по договору лизинга в части дохода участника отбора по договорам лизинга, заверенные подписью руководителя и печатью участника отбора (при наличии </w:t>
      </w:r>
      <w:r w:rsidRPr="00367DD7">
        <w:rPr>
          <w:bCs/>
          <w:iCs/>
          <w:sz w:val="24"/>
          <w:szCs w:val="24"/>
        </w:rPr>
        <w:t>печати);</w:t>
      </w:r>
    </w:p>
    <w:p w14:paraId="16DFD459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ж)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справка</w:t>
      </w:r>
      <w:r w:rsidRPr="00367DD7">
        <w:rPr>
          <w:bCs/>
          <w:iCs/>
          <w:sz w:val="24"/>
          <w:szCs w:val="24"/>
        </w:rPr>
        <w:t xml:space="preserve"> об уплате </w:t>
      </w:r>
      <w:r w:rsidRPr="00367DD7">
        <w:rPr>
          <w:bCs/>
          <w:iCs/>
          <w:color w:val="000000"/>
          <w:sz w:val="24"/>
          <w:szCs w:val="24"/>
        </w:rPr>
        <w:t>первого взноса и очередных лизинговых платежей по договору лизинга, выданные не ранее 1-го числа месяца, предшествующего месяцу подачи заявки, заверенные подписью и печатью лизингодателя (при наличии печати), по форме согласно приложению 2 к настоящему Порядку;</w:t>
      </w:r>
    </w:p>
    <w:p w14:paraId="23E226B0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з) выписка из Единого государственного реестра юридических лиц на лизингодателя, выданная не ранее первого числа месяца, предшествующего месяцу подачи заявки;</w:t>
      </w:r>
    </w:p>
    <w:p w14:paraId="35F2E4F0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и) справка о среднемесячной заработной плате работников на 1-е число месяца, предшествующего месяцу подачи заявки, заверенная подписями руководителя, главного бухгалтера и печатью участника отбора (при наличии печати);</w:t>
      </w:r>
    </w:p>
    <w:p w14:paraId="42458B1A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к) справка об отсутствии задолженности перед работниками по заработной плате на день подачи заявки о предоставлении субсидии, заверенная подписями руководителя, главного бухгалтера и печатью участника отбора (при наличии печати);</w:t>
      </w:r>
    </w:p>
    <w:p w14:paraId="00F63BF7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л) документы, подтверждающие осуществление деятельности по перевозкам пассажиров и багажа автомобильным транспортом по муниципальным маршрутам в границах Тихвинского района и в границах Тихвинского городского поселения;</w:t>
      </w:r>
    </w:p>
    <w:p w14:paraId="01672C34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м) документ, подтверждающий полномочия лица, подписавшего заявку.</w:t>
      </w:r>
    </w:p>
    <w:p w14:paraId="6E178694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Приём и регистрация заявок осуществляются секретарём комиссии по рассмотрению и оценке заявок участников отбора (далее - комиссия). Порядок формирования и состав комиссии утверждаются правовым актом администрации.</w:t>
      </w:r>
    </w:p>
    <w:p w14:paraId="1792D03E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Представленный в составе заявки комплект документов участнику отбора не возвращается.</w:t>
      </w:r>
    </w:p>
    <w:p w14:paraId="764B9809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Ответственность за достоверность представляемых документов возлагается на участника отбора.</w:t>
      </w:r>
    </w:p>
    <w:p w14:paraId="4D149657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Администрация проводит проверку достоверности сведений, содержащихся в заявке и прилагаемых документах, путём их сопоставления между собой.</w:t>
      </w:r>
    </w:p>
    <w:p w14:paraId="29D87839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lastRenderedPageBreak/>
        <w:t xml:space="preserve">2.4. Комиссия, образованная правовым актом Администрации, не позднее пяти рабочих дней со дня окончания срока приёма заявок, предусмотренного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2.1</w:t>
      </w:r>
      <w:r w:rsidRPr="00367DD7">
        <w:rPr>
          <w:bCs/>
          <w:iCs/>
          <w:sz w:val="24"/>
          <w:szCs w:val="24"/>
        </w:rPr>
        <w:t xml:space="preserve"> настоящего Порядка, рассматривает на заседании комиссии представленные в соответствии с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2.3</w:t>
      </w:r>
      <w:r w:rsidRPr="00367DD7">
        <w:rPr>
          <w:bCs/>
          <w:iCs/>
          <w:sz w:val="24"/>
          <w:szCs w:val="24"/>
        </w:rPr>
        <w:t xml:space="preserve"> настоящего Порядка заявки и документы, осуществляет проверку соответствия участника отбора категориям и критериям отбора, установленным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пунктами 1.5</w:t>
      </w:r>
      <w:r w:rsidRPr="00367DD7">
        <w:rPr>
          <w:bCs/>
          <w:iCs/>
          <w:sz w:val="24"/>
          <w:szCs w:val="24"/>
        </w:rPr>
        <w:t xml:space="preserve"> и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1.6</w:t>
      </w:r>
      <w:r w:rsidRPr="00367DD7">
        <w:rPr>
          <w:bCs/>
          <w:iCs/>
          <w:sz w:val="24"/>
          <w:szCs w:val="24"/>
        </w:rPr>
        <w:t xml:space="preserve"> настоящего Порядка, а также условиям, установленным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2.2</w:t>
      </w:r>
      <w:r w:rsidRPr="00367DD7">
        <w:rPr>
          <w:bCs/>
          <w:iCs/>
          <w:sz w:val="24"/>
          <w:szCs w:val="24"/>
        </w:rPr>
        <w:t xml:space="preserve"> настоящего Порядка.</w:t>
      </w:r>
    </w:p>
    <w:p w14:paraId="7088FCC5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Дата, место и время проведения заседания комиссии устанавливаются правовым актом Администраций.</w:t>
      </w:r>
    </w:p>
    <w:p w14:paraId="5255F824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По результатам рассмотрения и оценки заявок участников отбора, представленных в соответствии с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2.3</w:t>
      </w:r>
      <w:r w:rsidRPr="00367DD7">
        <w:rPr>
          <w:bCs/>
          <w:iCs/>
          <w:sz w:val="24"/>
          <w:szCs w:val="24"/>
        </w:rPr>
        <w:t xml:space="preserve"> настоящего Порядка, в течение трех рабочих дней с даты проведения заседания комиссии оформляется протокол заседания комиссии, который имеет рекомендательный характер.</w:t>
      </w:r>
    </w:p>
    <w:p w14:paraId="471D708B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2.5. Основаниями для отклонения заявки участника отбора и отказа в предоставлении субсидии являются:</w:t>
      </w:r>
    </w:p>
    <w:p w14:paraId="4F735AD0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несоблюдение условий, установленных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2.2</w:t>
      </w:r>
      <w:r w:rsidRPr="00367DD7">
        <w:rPr>
          <w:bCs/>
          <w:iCs/>
          <w:sz w:val="24"/>
          <w:szCs w:val="24"/>
        </w:rPr>
        <w:t xml:space="preserve"> настоящего Порядка;</w:t>
      </w:r>
    </w:p>
    <w:p w14:paraId="176FC0FF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несоответствие представленных документов требованиям, установленным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2.3</w:t>
      </w:r>
      <w:r w:rsidRPr="00367DD7">
        <w:rPr>
          <w:bCs/>
          <w:iCs/>
          <w:sz w:val="24"/>
          <w:szCs w:val="24"/>
        </w:rPr>
        <w:t xml:space="preserve"> настоящего Порядка, или непредставление (представление не в полном объёме) указанных документов, за исключением документов, предусмотренных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подпунктом "а" пункта 2.3</w:t>
      </w:r>
      <w:r w:rsidRPr="00367DD7">
        <w:rPr>
          <w:bCs/>
          <w:iCs/>
          <w:sz w:val="24"/>
          <w:szCs w:val="24"/>
        </w:rPr>
        <w:t xml:space="preserve"> настоящего Порядка;</w:t>
      </w:r>
    </w:p>
    <w:p w14:paraId="354BAB89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недостоверность представленной информации;</w:t>
      </w:r>
    </w:p>
    <w:p w14:paraId="330089C0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нарушение установленного срока представления заявки.</w:t>
      </w:r>
    </w:p>
    <w:p w14:paraId="36B16291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bookmarkStart w:id="9" w:name="P136"/>
      <w:bookmarkEnd w:id="9"/>
      <w:r w:rsidRPr="00367DD7">
        <w:rPr>
          <w:bCs/>
          <w:iCs/>
          <w:color w:val="000000"/>
          <w:sz w:val="24"/>
          <w:szCs w:val="24"/>
        </w:rPr>
        <w:t xml:space="preserve">2.6. 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Администрацией по результатам отбора на основании протокола заседания комиссии, оформляется </w:t>
      </w:r>
      <w:r w:rsidRPr="00367DD7">
        <w:rPr>
          <w:bCs/>
          <w:iCs/>
          <w:sz w:val="24"/>
          <w:szCs w:val="24"/>
        </w:rPr>
        <w:t xml:space="preserve">правовым актом </w:t>
      </w:r>
      <w:r w:rsidRPr="00367DD7">
        <w:rPr>
          <w:bCs/>
          <w:iCs/>
          <w:color w:val="000000"/>
          <w:sz w:val="24"/>
          <w:szCs w:val="24"/>
        </w:rPr>
        <w:t>Администрации в течение пяти рабочих дней с даты заседания комиссии (даты протокола) и размещается на едином портале бюджетной системы Российской Федерации в информационно-телекоммуникационной сети "Интернет" и на сайте администрации в информационно-телекоммуникационной сети "Интернет" не позднее 14 рабочих дней со дня принятия такого решения с указанием информации, предусмотренной подпунктом "ж" пункта 4 Общих требований.</w:t>
      </w:r>
    </w:p>
    <w:p w14:paraId="4E1F2A05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1C9BD763" w14:textId="77777777" w:rsidR="006E7E8E" w:rsidRPr="00367DD7" w:rsidRDefault="006E7E8E" w:rsidP="006E7E8E">
      <w:pPr>
        <w:ind w:firstLine="709"/>
        <w:jc w:val="center"/>
        <w:rPr>
          <w:b/>
          <w:bCs/>
          <w:iCs/>
          <w:color w:val="000000"/>
          <w:sz w:val="24"/>
          <w:szCs w:val="24"/>
        </w:rPr>
      </w:pPr>
      <w:r w:rsidRPr="00367DD7">
        <w:rPr>
          <w:b/>
          <w:bCs/>
          <w:iCs/>
          <w:color w:val="000000"/>
          <w:sz w:val="24"/>
          <w:szCs w:val="24"/>
        </w:rPr>
        <w:t>3. Условия и порядок предоставления субсидий</w:t>
      </w:r>
    </w:p>
    <w:p w14:paraId="21A2B514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7A097802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3.1. В случае принятия в соответствии с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2.6</w:t>
      </w:r>
      <w:r w:rsidRPr="00367DD7">
        <w:rPr>
          <w:bCs/>
          <w:iCs/>
          <w:sz w:val="24"/>
          <w:szCs w:val="24"/>
        </w:rPr>
        <w:t xml:space="preserve"> настоящего Порядка решения о предоставлении субсидии, Администрация в течение трех рабочих дней с даты принятия правового акта Администрации о предоставлении субсидии заключает с лизингополучателем соглашение о предоставлении субсидии (в соответствии с типовой формой, утверждённой приказом комитета финансов администрации Тихвинского района (далее - соглашение о предоставлении субсидии).</w:t>
      </w:r>
    </w:p>
    <w:p w14:paraId="584DEA53" w14:textId="1D43E7AC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3.2. Объем субсидии составляет</w:t>
      </w:r>
      <w:r w:rsidR="00C27B4A">
        <w:rPr>
          <w:bCs/>
          <w:iCs/>
          <w:sz w:val="24"/>
          <w:szCs w:val="24"/>
        </w:rPr>
        <w:t xml:space="preserve"> не более</w:t>
      </w:r>
      <w:r w:rsidRPr="00367DD7">
        <w:rPr>
          <w:bCs/>
          <w:iCs/>
          <w:sz w:val="24"/>
          <w:szCs w:val="24"/>
        </w:rPr>
        <w:t xml:space="preserve"> 95 процентов от произведённой оплаты без учёта налога на добавленную стоимость первого взноса по договору лизинга в размере не более 30 процентов от стоимости предмета лизинга, уплачиваемого лизингополучателем лизингодателю после подписания договора лизинга до передачи предмета лизинга во владение и пользование, но в пределах средств, предусмотренных на эти цели в бюджете Тихвинского района на текущий финансовый год.</w:t>
      </w:r>
    </w:p>
    <w:p w14:paraId="402346E6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Сумма субсидии рассчитывается по формуле:</w:t>
      </w:r>
    </w:p>
    <w:p w14:paraId="2463A9BE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1E739CBE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C = B x 95%, при этом B &lt;= S x 30%.</w:t>
      </w:r>
    </w:p>
    <w:p w14:paraId="5450D9C6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3CBF55F9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В случае если B &gt; S x 30%, B = S x 30%,</w:t>
      </w:r>
    </w:p>
    <w:p w14:paraId="13521185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</w:p>
    <w:p w14:paraId="4E76C98C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где:</w:t>
      </w:r>
    </w:p>
    <w:p w14:paraId="3E1EDC79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C - объем субсидии;</w:t>
      </w:r>
    </w:p>
    <w:p w14:paraId="40FCD4EA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B - сумма произведённой оплаты первого взноса по договору лизинга без учёта налога на добавленную стоимость;</w:t>
      </w:r>
    </w:p>
    <w:p w14:paraId="3E80EF5F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S - стоимость предмета лизинга, уплачиваемая лизингополучателем лизингодателю после подписания договора лизинга до передачи предмета лизинга во владение и пользование, без учёта налога на добавленную стоимость.</w:t>
      </w:r>
    </w:p>
    <w:p w14:paraId="736BEB99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>3.3. При недостаточности в бюджете Тихвинского района на соответствующий финансовый год бюджетных ассигнований для выплаты субсидий ассигнования распределяются с учётом поправочного коэффициента, рассчитанного как отношение суммы средств, предусмотренных на указанные цели на соответствующий финансовый год, к общей сумме возмещения части затрат, связанных с уплатой первого взноса по договорам лизинга.</w:t>
      </w:r>
    </w:p>
    <w:p w14:paraId="0E3A2F7E" w14:textId="77777777" w:rsidR="006E7E8E" w:rsidRPr="00367DD7" w:rsidRDefault="006E7E8E" w:rsidP="006E7E8E">
      <w:pPr>
        <w:ind w:firstLine="709"/>
        <w:rPr>
          <w:bCs/>
          <w:iCs/>
          <w:color w:val="000000"/>
          <w:sz w:val="24"/>
          <w:szCs w:val="24"/>
        </w:rPr>
      </w:pPr>
      <w:bookmarkStart w:id="10" w:name="P155"/>
      <w:bookmarkEnd w:id="10"/>
      <w:r w:rsidRPr="00367DD7">
        <w:rPr>
          <w:bCs/>
          <w:iCs/>
          <w:color w:val="000000"/>
          <w:sz w:val="24"/>
          <w:szCs w:val="24"/>
        </w:rPr>
        <w:t xml:space="preserve">3.4. В случае наличия </w:t>
      </w:r>
      <w:r w:rsidRPr="00367DD7">
        <w:rPr>
          <w:bCs/>
          <w:iCs/>
          <w:sz w:val="24"/>
          <w:szCs w:val="24"/>
        </w:rPr>
        <w:t xml:space="preserve">нераспределённого остатка бюджетных ассигнований и(или) увеличения лимитов бюджетных ассигнований Администрация осуществляет повторный приём и рассмотрение заявок в порядке, предусмотренном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пунктами 2.1</w:t>
      </w:r>
      <w:r w:rsidRPr="00367DD7">
        <w:rPr>
          <w:bCs/>
          <w:iCs/>
          <w:sz w:val="24"/>
          <w:szCs w:val="24"/>
        </w:rPr>
        <w:t xml:space="preserve"> -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2.6</w:t>
      </w:r>
      <w:r w:rsidRPr="00367DD7">
        <w:rPr>
          <w:bCs/>
          <w:iCs/>
          <w:sz w:val="24"/>
          <w:szCs w:val="24"/>
        </w:rPr>
        <w:t xml:space="preserve"> настоящего Порядка. В этом случае объявление публикуется на едином портале бюджетной системы </w:t>
      </w:r>
      <w:r w:rsidRPr="00367DD7">
        <w:rPr>
          <w:bCs/>
          <w:iCs/>
          <w:color w:val="000000"/>
          <w:sz w:val="24"/>
          <w:szCs w:val="24"/>
        </w:rPr>
        <w:t>Российской Федерации в информационно-телекоммуникационной сети "Интернет" и на официальном сайте администраций в сети "Интернет" не позднее чем за 15 рабочих дней до даты начала приёма заявок.</w:t>
      </w:r>
    </w:p>
    <w:p w14:paraId="693C9F41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color w:val="000000"/>
          <w:sz w:val="24"/>
          <w:szCs w:val="24"/>
        </w:rPr>
        <w:t xml:space="preserve">3.5. Заявка на перечисление субсидии направляется Администрацией в комитет финансов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администрации Тихвинского района</w:t>
      </w:r>
      <w:r w:rsidRPr="00367DD7">
        <w:rPr>
          <w:bCs/>
          <w:iCs/>
          <w:color w:val="000000"/>
          <w:sz w:val="24"/>
          <w:szCs w:val="24"/>
        </w:rPr>
        <w:t xml:space="preserve"> не позднее пяти рабочих дней с даты заключения между </w:t>
      </w:r>
      <w:r w:rsidRPr="00367DD7">
        <w:rPr>
          <w:bCs/>
          <w:iCs/>
          <w:sz w:val="24"/>
          <w:szCs w:val="24"/>
        </w:rPr>
        <w:t xml:space="preserve">Администрацией и лизингополучателем соглашения о предоставлении субсидии. Перечисление субсидии осуществляется на расчетный счёт лизингополучателя, открытый в кредитной организации, не позднее 10-го рабочего дня, следующего за днём принятия решения о предоставлении субсидии в соответствии с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2.6</w:t>
      </w:r>
      <w:r w:rsidRPr="00367DD7">
        <w:rPr>
          <w:bCs/>
          <w:iCs/>
          <w:sz w:val="24"/>
          <w:szCs w:val="24"/>
        </w:rPr>
        <w:t xml:space="preserve"> настоящего Порядка.</w:t>
      </w:r>
    </w:p>
    <w:p w14:paraId="55B68071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3.6. Достигнутым результатом предоставления субсидии является обновление автомобильного транспорта (автобусов).</w:t>
      </w:r>
    </w:p>
    <w:p w14:paraId="556A443E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Показателем, необходимым для достижения результата предоставления субсидии, является количество автомобильного транспорта, приобретённого по договорам лизинга юридическими лицами, для перевозки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поселения.</w:t>
      </w:r>
    </w:p>
    <w:p w14:paraId="68C8EC84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Значения достигнутого результата предоставления субсидии, показателя результата предоставления субсидии устанавливаются в соглашении о предоставлении субсидии.</w:t>
      </w:r>
    </w:p>
    <w:p w14:paraId="7F2676AA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3.7. В случае расторжения договора лизинга лизингополучатель осуществляет возврат средств в бюджет Тихвинского района не позднее 30 календарных дней с даты расторжения договора лизинга.</w:t>
      </w:r>
    </w:p>
    <w:p w14:paraId="01A35B7C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3.8. В случае уменьшения Администрации как получателю бюджетных средств ранее доведённых лимитов бюджетных обязательств, указанных в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пункте 1.3</w:t>
      </w:r>
      <w:r w:rsidRPr="00367DD7">
        <w:rPr>
          <w:bCs/>
          <w:iCs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определённом в соглашении, 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2F9641C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3.9. 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заключённых с получателями субсидий, за счёт полученных из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</w:t>
      </w:r>
      <w:r w:rsidRPr="00367DD7">
        <w:rPr>
          <w:bCs/>
          <w:iCs/>
          <w:sz w:val="24"/>
          <w:szCs w:val="24"/>
        </w:rPr>
        <w:lastRenderedPageBreak/>
        <w:t>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определённых правовым актом.</w:t>
      </w:r>
    </w:p>
    <w:p w14:paraId="64826BA0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</w:p>
    <w:p w14:paraId="7A67BC40" w14:textId="77777777" w:rsidR="006E7E8E" w:rsidRPr="00367DD7" w:rsidRDefault="006E7E8E" w:rsidP="006E7E8E">
      <w:pPr>
        <w:ind w:firstLine="709"/>
        <w:jc w:val="center"/>
        <w:rPr>
          <w:b/>
          <w:bCs/>
          <w:iCs/>
          <w:sz w:val="24"/>
          <w:szCs w:val="24"/>
        </w:rPr>
      </w:pPr>
      <w:r w:rsidRPr="00367DD7">
        <w:rPr>
          <w:b/>
          <w:bCs/>
          <w:iCs/>
          <w:sz w:val="24"/>
          <w:szCs w:val="24"/>
        </w:rPr>
        <w:t>4. Требования к отчётности</w:t>
      </w:r>
    </w:p>
    <w:p w14:paraId="78ADEF5D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</w:p>
    <w:p w14:paraId="43C4B666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Отчёт о достижении значений результатов и показателей предоставления субсидии (но не реже одного раза в квартал) направляется получателем субсидии в Администрацию по форме и в сроки, определённые соглашением о предоставлении субсидии. </w:t>
      </w:r>
    </w:p>
    <w:p w14:paraId="6C964B62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Администрация вправе в соглашении о предоставлении субсидии устанавливать сроки и формы представления получателем субсидии дополнительной отчётности.</w:t>
      </w:r>
    </w:p>
    <w:p w14:paraId="5CD6D0C2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</w:p>
    <w:p w14:paraId="38137A85" w14:textId="77777777" w:rsidR="006E7E8E" w:rsidRPr="00367DD7" w:rsidRDefault="006E7E8E" w:rsidP="006E7E8E">
      <w:pPr>
        <w:ind w:firstLine="709"/>
        <w:jc w:val="center"/>
        <w:rPr>
          <w:b/>
          <w:bCs/>
          <w:iCs/>
          <w:sz w:val="24"/>
          <w:szCs w:val="24"/>
        </w:rPr>
      </w:pPr>
      <w:r w:rsidRPr="00367DD7">
        <w:rPr>
          <w:b/>
          <w:bCs/>
          <w:iCs/>
          <w:sz w:val="24"/>
          <w:szCs w:val="24"/>
        </w:rPr>
        <w:t>5. Требования к осуществлению контроля</w:t>
      </w:r>
    </w:p>
    <w:p w14:paraId="5E500433" w14:textId="77777777" w:rsidR="006E7E8E" w:rsidRPr="00367DD7" w:rsidRDefault="006E7E8E" w:rsidP="006E7E8E">
      <w:pPr>
        <w:ind w:firstLine="709"/>
        <w:jc w:val="center"/>
        <w:rPr>
          <w:b/>
          <w:bCs/>
          <w:iCs/>
          <w:sz w:val="24"/>
          <w:szCs w:val="24"/>
        </w:rPr>
      </w:pPr>
      <w:r w:rsidRPr="00367DD7">
        <w:rPr>
          <w:b/>
          <w:bCs/>
          <w:iCs/>
          <w:sz w:val="24"/>
          <w:szCs w:val="24"/>
        </w:rPr>
        <w:t>за соблюдением условий и порядка предоставления субсидий,</w:t>
      </w:r>
    </w:p>
    <w:p w14:paraId="3EBE0819" w14:textId="77777777" w:rsidR="006E7E8E" w:rsidRPr="00367DD7" w:rsidRDefault="006E7E8E" w:rsidP="006E7E8E">
      <w:pPr>
        <w:ind w:firstLine="709"/>
        <w:jc w:val="center"/>
        <w:rPr>
          <w:b/>
          <w:bCs/>
          <w:iCs/>
          <w:sz w:val="24"/>
          <w:szCs w:val="24"/>
        </w:rPr>
      </w:pPr>
      <w:r w:rsidRPr="00367DD7">
        <w:rPr>
          <w:b/>
          <w:bCs/>
          <w:iCs/>
          <w:sz w:val="24"/>
          <w:szCs w:val="24"/>
        </w:rPr>
        <w:t>ответственность за их нарушение</w:t>
      </w:r>
    </w:p>
    <w:p w14:paraId="1B496C51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</w:p>
    <w:p w14:paraId="6ACD32F8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5.1. Органом муниципального финансового контроля (комитетом финансов администрации Тихвинского района) осуществляется проверка соблюдения лизингополучателем условий и порядка предоставления субсидий в соответствии со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статьями 268.1</w:t>
      </w:r>
      <w:r w:rsidRPr="00367DD7">
        <w:rPr>
          <w:bCs/>
          <w:iCs/>
          <w:sz w:val="24"/>
          <w:szCs w:val="24"/>
        </w:rPr>
        <w:t xml:space="preserve"> и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269.2</w:t>
      </w:r>
      <w:r w:rsidRPr="00367DD7">
        <w:rPr>
          <w:bCs/>
          <w:iCs/>
          <w:sz w:val="24"/>
          <w:szCs w:val="24"/>
        </w:rPr>
        <w:t xml:space="preserve"> Бюджетного кодекса Российской Федерации.</w:t>
      </w:r>
    </w:p>
    <w:p w14:paraId="5D29423D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5.2. Администрацией осуществляется контроль соблюдения лизингополучателем условий и порядка предоставления субсидий, установленных настоящим Порядком и соглашением о предоставлении субсидии, в том числе в части достижения результатов предоставления субсидии, путём проведения плановых и(или) внеплановых проверок, в том числе выездных, в установленном Администрацией порядке.</w:t>
      </w:r>
    </w:p>
    <w:p w14:paraId="12DEF89A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bookmarkStart w:id="11" w:name="P184"/>
      <w:bookmarkEnd w:id="11"/>
      <w:r w:rsidRPr="00367DD7">
        <w:rPr>
          <w:bCs/>
          <w:iCs/>
          <w:sz w:val="24"/>
          <w:szCs w:val="24"/>
        </w:rPr>
        <w:t>5.3. В случае выявления по итогам проверок, проведённых Администрацией и (или) органом муниципального финансового контроля, фактов нарушения лизингополучателем порядка и условий предоставления субсидии, а также недостижения значений результата предоставления субсидии, показателя результата предоставления субсидии, средства субсидии подлежат возврату в бюджет Тихвинского района:</w:t>
      </w:r>
    </w:p>
    <w:p w14:paraId="0EF3E8A4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на основании письменного требования Администрации - не позднее 10 календарных дней с даты получения лизингополучателем указанного требования;</w:t>
      </w:r>
    </w:p>
    <w:p w14:paraId="3E309400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в сроки, установленные в представлении и(или) предписании органа муниципального финансового контроля.</w:t>
      </w:r>
    </w:p>
    <w:p w14:paraId="68AA9538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5.4. За нарушение срока добровольного возврата суммы субсидии лизингополучатель уплачивает штраф в размере 10 процентов от суммы субсидии, подлежащей возврату, а также неустойку за каждый день просрочки исполнения указанного обязательства.</w:t>
      </w:r>
    </w:p>
    <w:p w14:paraId="732B81A6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5.5. Размер неустойки устанавливается в размере одной трёхсотой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14:paraId="6719A441" w14:textId="77777777" w:rsidR="006E7E8E" w:rsidRPr="00367DD7" w:rsidRDefault="006E7E8E" w:rsidP="006E7E8E">
      <w:pPr>
        <w:ind w:firstLine="709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 xml:space="preserve">5.6. В случае неперечисления лизингополучателем средств субсидии в бюджет Тихвинского района в сроки, установленные </w:t>
      </w:r>
      <w:r w:rsidRPr="00367DD7">
        <w:rPr>
          <w:rStyle w:val="a9"/>
          <w:bCs/>
          <w:iCs/>
          <w:color w:val="auto"/>
          <w:sz w:val="24"/>
          <w:szCs w:val="24"/>
          <w:u w:val="none"/>
        </w:rPr>
        <w:t>пунктом 5.3</w:t>
      </w:r>
      <w:r w:rsidRPr="00367DD7">
        <w:rPr>
          <w:bCs/>
          <w:iCs/>
          <w:sz w:val="24"/>
          <w:szCs w:val="24"/>
        </w:rPr>
        <w:t xml:space="preserve"> настоящего Порядка, взыскание денежных средств (с учётом штрафа и неустойки) осуществляется в судебном порядке.</w:t>
      </w:r>
    </w:p>
    <w:p w14:paraId="5DBF41A1" w14:textId="77777777" w:rsidR="002532D6" w:rsidRPr="00367DD7" w:rsidRDefault="00A172CE" w:rsidP="00A172CE">
      <w:pPr>
        <w:ind w:firstLine="709"/>
        <w:jc w:val="center"/>
        <w:rPr>
          <w:bCs/>
          <w:iCs/>
          <w:sz w:val="24"/>
          <w:szCs w:val="24"/>
        </w:rPr>
        <w:sectPr w:rsidR="002532D6" w:rsidRPr="00367DD7" w:rsidSect="00367DD7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367DD7">
        <w:rPr>
          <w:bCs/>
          <w:iCs/>
          <w:sz w:val="24"/>
          <w:szCs w:val="24"/>
        </w:rPr>
        <w:t>_______</w:t>
      </w:r>
    </w:p>
    <w:p w14:paraId="0D45AC89" w14:textId="77777777" w:rsidR="002532D6" w:rsidRPr="00367DD7" w:rsidRDefault="002532D6" w:rsidP="002532D6">
      <w:pPr>
        <w:ind w:left="4536"/>
        <w:rPr>
          <w:sz w:val="24"/>
        </w:rPr>
      </w:pPr>
      <w:r w:rsidRPr="00367DD7">
        <w:rPr>
          <w:sz w:val="24"/>
        </w:rPr>
        <w:lastRenderedPageBreak/>
        <w:t xml:space="preserve">Приложение </w:t>
      </w:r>
      <w:r w:rsidR="00367DD7" w:rsidRPr="00367DD7">
        <w:rPr>
          <w:sz w:val="24"/>
        </w:rPr>
        <w:t>1</w:t>
      </w:r>
    </w:p>
    <w:p w14:paraId="44F8BE97" w14:textId="77777777" w:rsidR="002532D6" w:rsidRPr="00367DD7" w:rsidRDefault="002532D6" w:rsidP="002532D6">
      <w:pPr>
        <w:ind w:left="4536"/>
        <w:rPr>
          <w:sz w:val="24"/>
        </w:rPr>
      </w:pPr>
      <w:r w:rsidRPr="00367DD7">
        <w:rPr>
          <w:sz w:val="24"/>
        </w:rPr>
        <w:t xml:space="preserve">к Порядку </w:t>
      </w:r>
      <w:r w:rsidRPr="00367DD7">
        <w:rPr>
          <w:bCs/>
          <w:iCs/>
          <w:color w:val="000000"/>
          <w:sz w:val="24"/>
          <w:szCs w:val="24"/>
        </w:rPr>
        <w:t xml:space="preserve">предоставления субсидий на возмещение части затрат при приобретении автомобильного транспорта, </w:t>
      </w:r>
      <w:r w:rsidR="00367DD7" w:rsidRPr="00367DD7">
        <w:rPr>
          <w:bCs/>
          <w:iCs/>
          <w:color w:val="000000"/>
          <w:sz w:val="24"/>
          <w:szCs w:val="24"/>
        </w:rPr>
        <w:t>приобретённого</w:t>
      </w:r>
      <w:r w:rsidRPr="00367DD7">
        <w:rPr>
          <w:bCs/>
          <w:iCs/>
          <w:color w:val="000000"/>
          <w:sz w:val="24"/>
          <w:szCs w:val="24"/>
        </w:rPr>
        <w:t xml:space="preserve"> не позднее 2020 года, юридическим лицам, оказывающим услуги по </w:t>
      </w:r>
      <w:r w:rsidRPr="00367DD7">
        <w:rPr>
          <w:bCs/>
          <w:iCs/>
          <w:sz w:val="24"/>
          <w:szCs w:val="24"/>
        </w:rPr>
        <w:t xml:space="preserve">перевозке </w:t>
      </w:r>
      <w:r w:rsidRPr="00367DD7">
        <w:rPr>
          <w:bCs/>
          <w:iCs/>
          <w:color w:val="000000"/>
          <w:sz w:val="24"/>
          <w:szCs w:val="24"/>
        </w:rPr>
        <w:t>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</w:r>
      <w:r w:rsidRPr="00367DD7">
        <w:rPr>
          <w:sz w:val="24"/>
        </w:rPr>
        <w:t xml:space="preserve">, утвержденному постановлением администрации Тихвинского района </w:t>
      </w:r>
    </w:p>
    <w:p w14:paraId="15B470E3" w14:textId="77777777" w:rsidR="002532D6" w:rsidRPr="00367DD7" w:rsidRDefault="002532D6" w:rsidP="002532D6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367DD7">
        <w:rPr>
          <w:rFonts w:ascii="Times New Roman" w:hAnsi="Times New Roman" w:cs="Times New Roman"/>
          <w:sz w:val="24"/>
          <w:szCs w:val="24"/>
        </w:rPr>
        <w:t xml:space="preserve">от </w:t>
      </w:r>
      <w:r w:rsidR="00112ED1">
        <w:rPr>
          <w:rFonts w:ascii="Times New Roman" w:hAnsi="Times New Roman" w:cs="Times New Roman"/>
          <w:sz w:val="24"/>
          <w:szCs w:val="24"/>
        </w:rPr>
        <w:t xml:space="preserve">15 </w:t>
      </w:r>
      <w:r w:rsidRPr="00367DD7">
        <w:rPr>
          <w:rFonts w:ascii="Times New Roman" w:hAnsi="Times New Roman" w:cs="Times New Roman"/>
          <w:sz w:val="24"/>
          <w:szCs w:val="24"/>
        </w:rPr>
        <w:t>ноября 2023 г. №01-</w:t>
      </w:r>
      <w:r w:rsidR="00112ED1">
        <w:rPr>
          <w:rFonts w:ascii="Times New Roman" w:hAnsi="Times New Roman" w:cs="Times New Roman"/>
          <w:sz w:val="24"/>
          <w:szCs w:val="24"/>
        </w:rPr>
        <w:t>2902</w:t>
      </w:r>
      <w:r w:rsidRPr="00367DD7">
        <w:rPr>
          <w:rFonts w:ascii="Times New Roman" w:hAnsi="Times New Roman" w:cs="Times New Roman"/>
          <w:sz w:val="24"/>
          <w:szCs w:val="24"/>
        </w:rPr>
        <w:t>-а</w:t>
      </w:r>
    </w:p>
    <w:p w14:paraId="465B79A0" w14:textId="77777777" w:rsidR="00A172CE" w:rsidRPr="00367DD7" w:rsidRDefault="002532D6" w:rsidP="002532D6">
      <w:pPr>
        <w:ind w:firstLine="709"/>
        <w:jc w:val="right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81"/>
        <w:gridCol w:w="510"/>
        <w:gridCol w:w="3912"/>
      </w:tblGrid>
      <w:tr w:rsidR="002532D6" w:rsidRPr="00367DD7" w14:paraId="3563D90A" w14:textId="77777777" w:rsidTr="0056002A">
        <w:tc>
          <w:tcPr>
            <w:tcW w:w="46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5BBB4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EB44A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Главе администрации  </w:t>
            </w:r>
          </w:p>
          <w:p w14:paraId="21277B2A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Тихвинского района </w:t>
            </w:r>
          </w:p>
          <w:p w14:paraId="02ACAC8A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Ленинградской области</w:t>
            </w:r>
          </w:p>
        </w:tc>
      </w:tr>
      <w:tr w:rsidR="002532D6" w:rsidRPr="00367DD7" w14:paraId="30A3A9FC" w14:textId="77777777" w:rsidTr="0056002A"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8A233C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69409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9CB94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7FD07148" w14:textId="77777777" w:rsidTr="0056002A"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BCEB63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EE958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A872C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организации,</w:t>
            </w:r>
          </w:p>
        </w:tc>
      </w:tr>
      <w:tr w:rsidR="002532D6" w:rsidRPr="00367DD7" w14:paraId="00C54493" w14:textId="77777777" w:rsidTr="0056002A"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6D03D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FA262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030A6CC6" w14:textId="77777777" w:rsidTr="0056002A"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E46D02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A2A6" w14:textId="77777777" w:rsidR="002532D6" w:rsidRPr="00367DD7" w:rsidRDefault="002532D6" w:rsidP="0056002A">
            <w:pPr>
              <w:jc w:val="right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фамилия, имя, отчество руководителя организации)</w:t>
            </w:r>
          </w:p>
        </w:tc>
      </w:tr>
      <w:tr w:rsidR="002532D6" w:rsidRPr="00367DD7" w14:paraId="6B92D162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B9513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7D816E99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77CBB" w14:textId="77777777" w:rsidR="002532D6" w:rsidRPr="00367DD7" w:rsidRDefault="002532D6" w:rsidP="0056002A">
            <w:pPr>
              <w:jc w:val="center"/>
              <w:rPr>
                <w:bCs/>
                <w:iCs/>
                <w:sz w:val="24"/>
                <w:szCs w:val="24"/>
              </w:rPr>
            </w:pPr>
            <w:bookmarkStart w:id="12" w:name="P216"/>
            <w:bookmarkEnd w:id="12"/>
            <w:r w:rsidRPr="00367DD7">
              <w:rPr>
                <w:bCs/>
                <w:iCs/>
                <w:sz w:val="24"/>
                <w:szCs w:val="24"/>
              </w:rPr>
              <w:t>ЗАЯВКА</w:t>
            </w:r>
          </w:p>
          <w:p w14:paraId="54F913EF" w14:textId="77777777" w:rsidR="002532D6" w:rsidRPr="00367DD7" w:rsidRDefault="002532D6" w:rsidP="0056002A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на предоставление субсидии на возмещение части затрат</w:t>
            </w:r>
          </w:p>
          <w:p w14:paraId="727E975B" w14:textId="77777777" w:rsidR="002532D6" w:rsidRPr="00367DD7" w:rsidRDefault="002532D6" w:rsidP="0056002A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при приобретении автомобильного транспорта</w:t>
            </w:r>
            <w:r w:rsidR="003578CC" w:rsidRPr="00367DD7">
              <w:rPr>
                <w:bCs/>
                <w:iCs/>
                <w:sz w:val="24"/>
                <w:szCs w:val="24"/>
              </w:rPr>
              <w:t>,</w:t>
            </w:r>
            <w:r w:rsidRPr="00367DD7">
              <w:rPr>
                <w:bCs/>
                <w:iCs/>
                <w:sz w:val="24"/>
                <w:szCs w:val="24"/>
              </w:rPr>
              <w:t xml:space="preserve"> приобретённых не позднее 2020 года</w:t>
            </w:r>
          </w:p>
        </w:tc>
      </w:tr>
      <w:tr w:rsidR="002532D6" w:rsidRPr="00367DD7" w14:paraId="763E7325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CDD30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6E488EB8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4442E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Прошу предоставить субсидию на возмещение части затрат, связанных с уплатой первого взноса по договору лизинга от "__" _______ 20__ года N _____</w:t>
            </w:r>
          </w:p>
        </w:tc>
      </w:tr>
      <w:tr w:rsidR="002532D6" w:rsidRPr="00367DD7" w14:paraId="75682C68" w14:textId="77777777" w:rsidTr="005600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982C44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с лизингодателем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71D9F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1E74DCCF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C9535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4FBB4206" w14:textId="77777777" w:rsidTr="005600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7C0C7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лизингодателя)</w:t>
            </w:r>
          </w:p>
        </w:tc>
      </w:tr>
      <w:tr w:rsidR="002532D6" w:rsidRPr="00367DD7" w14:paraId="0F9B1705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0AEB4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Информация о </w:t>
            </w:r>
            <w:r w:rsidRPr="00367DD7">
              <w:rPr>
                <w:rStyle w:val="a9"/>
                <w:bCs/>
                <w:iCs/>
                <w:color w:val="auto"/>
                <w:sz w:val="24"/>
                <w:szCs w:val="24"/>
                <w:u w:val="none"/>
              </w:rPr>
              <w:t>лизингополучателе</w:t>
            </w:r>
            <w:r w:rsidRPr="00367DD7">
              <w:rPr>
                <w:bCs/>
                <w:iCs/>
                <w:sz w:val="24"/>
                <w:szCs w:val="24"/>
              </w:rPr>
              <w:t xml:space="preserve">, </w:t>
            </w:r>
            <w:r w:rsidRPr="00367DD7">
              <w:rPr>
                <w:rStyle w:val="a9"/>
                <w:bCs/>
                <w:iCs/>
                <w:color w:val="auto"/>
                <w:sz w:val="24"/>
                <w:szCs w:val="24"/>
                <w:u w:val="none"/>
              </w:rPr>
              <w:t>договоре</w:t>
            </w:r>
            <w:r w:rsidRPr="00367DD7">
              <w:rPr>
                <w:bCs/>
                <w:iCs/>
                <w:sz w:val="24"/>
                <w:szCs w:val="24"/>
              </w:rPr>
              <w:t xml:space="preserve"> и предмете лизинга, справка об уплате первого взноса по лизинговому платежу по договору лизинга прилагаются.</w:t>
            </w:r>
          </w:p>
        </w:tc>
      </w:tr>
      <w:tr w:rsidR="002532D6" w:rsidRPr="00367DD7" w14:paraId="59007714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ED64F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4F1860C3" w14:textId="77777777" w:rsidTr="005600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52711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лизингополучателя)</w:t>
            </w:r>
          </w:p>
        </w:tc>
      </w:tr>
      <w:tr w:rsidR="002532D6" w:rsidRPr="00367DD7" w14:paraId="7008126E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4EB69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не является получателем средств из бюджета Тихвинского  района на основании иных нормативных правовых актов на цели, указанные в </w:t>
            </w:r>
            <w:r w:rsidRPr="00367DD7">
              <w:rPr>
                <w:rStyle w:val="a9"/>
                <w:bCs/>
                <w:iCs/>
                <w:color w:val="auto"/>
                <w:sz w:val="24"/>
                <w:szCs w:val="24"/>
                <w:u w:val="none"/>
              </w:rPr>
              <w:t>пункте 1.4</w:t>
            </w:r>
            <w:r w:rsidRPr="00367DD7">
              <w:rPr>
                <w:bCs/>
                <w:iCs/>
                <w:sz w:val="24"/>
                <w:szCs w:val="24"/>
              </w:rPr>
              <w:t xml:space="preserve"> Порядка предоставления из бюджета Тихвинского района субсидий юридическим лицам, </w:t>
            </w:r>
            <w:r w:rsidRPr="00367DD7">
              <w:rPr>
                <w:bCs/>
                <w:iCs/>
                <w:sz w:val="24"/>
                <w:szCs w:val="24"/>
              </w:rPr>
              <w:lastRenderedPageBreak/>
              <w:t>оказывающим перевозки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поселения, на возмещение части затрат при приобретении автомобильным транспортом в лизинг.</w:t>
            </w:r>
          </w:p>
        </w:tc>
      </w:tr>
      <w:tr w:rsidR="002532D6" w:rsidRPr="00367DD7" w14:paraId="2A0E81D7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7E666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2315C9D7" w14:textId="77777777" w:rsidTr="005600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7E416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лизингополучателя)</w:t>
            </w:r>
          </w:p>
        </w:tc>
      </w:tr>
      <w:tr w:rsidR="002532D6" w:rsidRPr="00367DD7" w14:paraId="16E9DAE4" w14:textId="77777777" w:rsidTr="005600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D14E3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даёт согласие на осуществление Администрацией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r w:rsidRPr="00367DD7">
              <w:rPr>
                <w:rStyle w:val="a9"/>
                <w:bCs/>
                <w:iCs/>
                <w:color w:val="auto"/>
                <w:sz w:val="24"/>
                <w:szCs w:val="24"/>
                <w:u w:val="none"/>
              </w:rPr>
              <w:t>статьями 268.1</w:t>
            </w:r>
            <w:r w:rsidRPr="00367DD7">
              <w:rPr>
                <w:bCs/>
                <w:iCs/>
                <w:sz w:val="24"/>
                <w:szCs w:val="24"/>
              </w:rPr>
              <w:t xml:space="preserve"> и </w:t>
            </w:r>
            <w:r w:rsidRPr="00367DD7">
              <w:rPr>
                <w:rStyle w:val="a9"/>
                <w:bCs/>
                <w:iCs/>
                <w:color w:val="auto"/>
                <w:sz w:val="24"/>
                <w:szCs w:val="24"/>
                <w:u w:val="none"/>
              </w:rPr>
              <w:t>269.2</w:t>
            </w:r>
            <w:r w:rsidRPr="00367DD7">
              <w:rPr>
                <w:bCs/>
                <w:iCs/>
                <w:sz w:val="24"/>
                <w:szCs w:val="24"/>
              </w:rPr>
              <w:t xml:space="preserve"> Бюджетного кодекса Российской Федерации, а также на публикацию (размещение) в информационно-телекоммуникационной сети "Интернет" информации о себе как об участнике отбора, иной информации, связанной с отбором.</w:t>
            </w:r>
          </w:p>
          <w:p w14:paraId="43470724" w14:textId="77777777" w:rsidR="002532D6" w:rsidRPr="00367DD7" w:rsidRDefault="002532D6" w:rsidP="0056002A">
            <w:pPr>
              <w:ind w:firstLine="363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Я осведомлён (осведомлена) о том, что несу ответственность за достоверность и подлинность представленных в Администрацию документов в соответствии с законодательством Российской Федерации и законодательством Ленинградской области.</w:t>
            </w:r>
          </w:p>
        </w:tc>
      </w:tr>
    </w:tbl>
    <w:p w14:paraId="247F20B7" w14:textId="77777777" w:rsidR="006E7E8E" w:rsidRPr="00367DD7" w:rsidRDefault="006E7E8E" w:rsidP="006E7E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454"/>
        <w:gridCol w:w="2154"/>
        <w:gridCol w:w="352"/>
        <w:gridCol w:w="1863"/>
        <w:gridCol w:w="2211"/>
      </w:tblGrid>
      <w:tr w:rsidR="002532D6" w:rsidRPr="00367DD7" w14:paraId="37F83E30" w14:textId="77777777" w:rsidTr="0056002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16D5B0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Приложение: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862C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BF81988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0C4C6B35" w14:textId="77777777" w:rsidTr="0056002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97691BA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161B0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9CD83F6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3C5D0EC5" w14:textId="77777777" w:rsidTr="0056002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AB986E0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8292C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1ED0691C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4CB93732" w14:textId="77777777" w:rsidTr="0056002A"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0C6CDD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69C92172" w14:textId="77777777" w:rsidTr="0056002A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75BFE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10F83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41D18B1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8FAC4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59C315F3" w14:textId="77777777" w:rsidTr="0056002A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4F026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DC490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C7A8B39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BEB6B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(фамилия, имя, отчество)</w:t>
            </w:r>
          </w:p>
        </w:tc>
      </w:tr>
      <w:tr w:rsidR="002532D6" w:rsidRPr="00367DD7" w14:paraId="11CCD123" w14:textId="77777777" w:rsidTr="0056002A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E0051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Главный бухгалтер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EF29F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D3EBDBD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1DEC9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1FD4776B" w14:textId="77777777" w:rsidTr="0056002A"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FF8F6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EFFFC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C2F41E2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F650D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(фамилия, имя, отчество)</w:t>
            </w:r>
          </w:p>
        </w:tc>
      </w:tr>
      <w:tr w:rsidR="002532D6" w:rsidRPr="00367DD7" w14:paraId="26AA7ECA" w14:textId="77777777" w:rsidTr="0056002A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61997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Место печати</w:t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4087E6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2532D6" w:rsidRPr="00367DD7" w14:paraId="186884FE" w14:textId="77777777" w:rsidTr="0056002A"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CEC500" w14:textId="77777777" w:rsidR="002532D6" w:rsidRPr="00367DD7" w:rsidRDefault="002532D6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"___" ____________ 20__ года</w:t>
            </w:r>
          </w:p>
        </w:tc>
      </w:tr>
    </w:tbl>
    <w:p w14:paraId="7CC2BEA4" w14:textId="77777777" w:rsidR="003578CC" w:rsidRPr="00367DD7" w:rsidRDefault="002532D6" w:rsidP="002532D6">
      <w:pPr>
        <w:ind w:right="-1"/>
        <w:jc w:val="center"/>
        <w:rPr>
          <w:sz w:val="22"/>
          <w:szCs w:val="22"/>
        </w:rPr>
        <w:sectPr w:rsidR="003578CC" w:rsidRPr="00367DD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67DD7">
        <w:rPr>
          <w:sz w:val="22"/>
          <w:szCs w:val="22"/>
        </w:rPr>
        <w:t>________</w:t>
      </w:r>
    </w:p>
    <w:p w14:paraId="56188686" w14:textId="77777777" w:rsidR="003578CC" w:rsidRPr="00367DD7" w:rsidRDefault="003578CC" w:rsidP="003578CC">
      <w:pPr>
        <w:ind w:left="4536"/>
        <w:rPr>
          <w:sz w:val="24"/>
        </w:rPr>
      </w:pPr>
      <w:r w:rsidRPr="00367DD7">
        <w:rPr>
          <w:sz w:val="24"/>
        </w:rPr>
        <w:lastRenderedPageBreak/>
        <w:t>Приложение 1</w:t>
      </w:r>
    </w:p>
    <w:p w14:paraId="05EDA0B8" w14:textId="77777777" w:rsidR="003578CC" w:rsidRPr="00367DD7" w:rsidRDefault="003578CC" w:rsidP="003578CC">
      <w:pPr>
        <w:ind w:left="4536"/>
        <w:rPr>
          <w:sz w:val="24"/>
        </w:rPr>
      </w:pPr>
      <w:r w:rsidRPr="00367DD7">
        <w:rPr>
          <w:sz w:val="24"/>
        </w:rPr>
        <w:t xml:space="preserve">к Заявке </w:t>
      </w:r>
      <w:r w:rsidRPr="00367DD7">
        <w:rPr>
          <w:bCs/>
          <w:iCs/>
          <w:sz w:val="24"/>
          <w:szCs w:val="24"/>
        </w:rPr>
        <w:t xml:space="preserve">на предоставление субсидии на возмещение части затрат при приобретении автомобильного транспорта, </w:t>
      </w:r>
      <w:r w:rsidR="00367DD7" w:rsidRPr="00367DD7">
        <w:rPr>
          <w:bCs/>
          <w:iCs/>
          <w:sz w:val="24"/>
          <w:szCs w:val="24"/>
        </w:rPr>
        <w:t>приобретённого</w:t>
      </w:r>
      <w:r w:rsidRPr="00367DD7">
        <w:rPr>
          <w:bCs/>
          <w:iCs/>
          <w:sz w:val="24"/>
          <w:szCs w:val="24"/>
        </w:rPr>
        <w:t xml:space="preserve"> не позднее 2020 года</w:t>
      </w:r>
      <w:r w:rsidRPr="00367DD7">
        <w:rPr>
          <w:sz w:val="24"/>
        </w:rPr>
        <w:t xml:space="preserve"> </w:t>
      </w:r>
    </w:p>
    <w:p w14:paraId="083B64C0" w14:textId="77777777" w:rsidR="003578CC" w:rsidRPr="00367DD7" w:rsidRDefault="003578CC" w:rsidP="003578CC">
      <w:pPr>
        <w:ind w:left="4536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578CC" w:rsidRPr="00367DD7" w14:paraId="570C2AE5" w14:textId="77777777" w:rsidTr="0056002A">
        <w:trPr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6994CC2D" w14:textId="77777777" w:rsidR="003578CC" w:rsidRPr="00367DD7" w:rsidRDefault="003578CC" w:rsidP="0056002A">
            <w:pPr>
              <w:ind w:left="-347"/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ИНФОРМАЦИЯ</w:t>
            </w:r>
          </w:p>
          <w:p w14:paraId="0C69BD8E" w14:textId="77777777" w:rsidR="003578CC" w:rsidRPr="00367DD7" w:rsidRDefault="003578CC" w:rsidP="0056002A">
            <w:pPr>
              <w:ind w:left="-347"/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о лизингополучателе </w:t>
            </w:r>
          </w:p>
          <w:p w14:paraId="4F99B6F1" w14:textId="77777777" w:rsidR="003578CC" w:rsidRPr="00367DD7" w:rsidRDefault="003578CC" w:rsidP="0056002A">
            <w:pPr>
              <w:ind w:left="-347"/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по состоянию на "___" _______ 20__ года</w:t>
            </w:r>
          </w:p>
        </w:tc>
      </w:tr>
    </w:tbl>
    <w:p w14:paraId="08D669E3" w14:textId="77777777" w:rsidR="003578CC" w:rsidRPr="00367DD7" w:rsidRDefault="003578CC" w:rsidP="003578CC">
      <w:pPr>
        <w:rPr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912"/>
      </w:tblGrid>
      <w:tr w:rsidR="003578CC" w:rsidRPr="00367DD7" w14:paraId="3A9E743E" w14:textId="77777777" w:rsidTr="003578CC">
        <w:tc>
          <w:tcPr>
            <w:tcW w:w="6158" w:type="dxa"/>
          </w:tcPr>
          <w:p w14:paraId="24A8E303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912" w:type="dxa"/>
          </w:tcPr>
          <w:p w14:paraId="7E19B0BE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71A77B78" w14:textId="77777777" w:rsidTr="003578CC">
        <w:tc>
          <w:tcPr>
            <w:tcW w:w="6158" w:type="dxa"/>
          </w:tcPr>
          <w:p w14:paraId="6BDE34E1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Телефон</w:t>
            </w:r>
          </w:p>
        </w:tc>
        <w:tc>
          <w:tcPr>
            <w:tcW w:w="2912" w:type="dxa"/>
          </w:tcPr>
          <w:p w14:paraId="469F8B15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4241AB93" w14:textId="77777777" w:rsidTr="003578CC">
        <w:tc>
          <w:tcPr>
            <w:tcW w:w="6158" w:type="dxa"/>
          </w:tcPr>
          <w:p w14:paraId="41389870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Факс</w:t>
            </w:r>
          </w:p>
        </w:tc>
        <w:tc>
          <w:tcPr>
            <w:tcW w:w="2912" w:type="dxa"/>
          </w:tcPr>
          <w:p w14:paraId="333CE59E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024B8A87" w14:textId="77777777" w:rsidTr="003578CC">
        <w:tc>
          <w:tcPr>
            <w:tcW w:w="6158" w:type="dxa"/>
          </w:tcPr>
          <w:p w14:paraId="6C6003B0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2912" w:type="dxa"/>
          </w:tcPr>
          <w:p w14:paraId="3A7A563F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1CEDD31B" w14:textId="77777777" w:rsidTr="003578CC">
        <w:tc>
          <w:tcPr>
            <w:tcW w:w="6158" w:type="dxa"/>
          </w:tcPr>
          <w:p w14:paraId="270E1624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Адрес местонахождения юридического лица</w:t>
            </w:r>
          </w:p>
        </w:tc>
        <w:tc>
          <w:tcPr>
            <w:tcW w:w="2912" w:type="dxa"/>
          </w:tcPr>
          <w:p w14:paraId="6274264A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0362B472" w14:textId="77777777" w:rsidTr="003578CC">
        <w:tc>
          <w:tcPr>
            <w:tcW w:w="6158" w:type="dxa"/>
          </w:tcPr>
          <w:p w14:paraId="6AC86DB3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Фактический адрес местонахождения юридического лица</w:t>
            </w:r>
          </w:p>
        </w:tc>
        <w:tc>
          <w:tcPr>
            <w:tcW w:w="2912" w:type="dxa"/>
          </w:tcPr>
          <w:p w14:paraId="26256364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75767299" w14:textId="77777777" w:rsidTr="003578CC">
        <w:tc>
          <w:tcPr>
            <w:tcW w:w="6158" w:type="dxa"/>
          </w:tcPr>
          <w:p w14:paraId="7CB126F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ИНН/КПП</w:t>
            </w:r>
          </w:p>
        </w:tc>
        <w:tc>
          <w:tcPr>
            <w:tcW w:w="2912" w:type="dxa"/>
          </w:tcPr>
          <w:p w14:paraId="3330E2B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7D155E6A" w14:textId="77777777" w:rsidTr="003578CC">
        <w:tc>
          <w:tcPr>
            <w:tcW w:w="6158" w:type="dxa"/>
          </w:tcPr>
          <w:p w14:paraId="5C175BE7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ОГРН/ОГРНИП</w:t>
            </w:r>
          </w:p>
        </w:tc>
        <w:tc>
          <w:tcPr>
            <w:tcW w:w="2912" w:type="dxa"/>
          </w:tcPr>
          <w:p w14:paraId="072DA4BB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124AC48D" w14:textId="77777777" w:rsidTr="003578CC">
        <w:tc>
          <w:tcPr>
            <w:tcW w:w="6158" w:type="dxa"/>
          </w:tcPr>
          <w:p w14:paraId="37D40976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ОКТМО</w:t>
            </w:r>
          </w:p>
        </w:tc>
        <w:tc>
          <w:tcPr>
            <w:tcW w:w="2912" w:type="dxa"/>
          </w:tcPr>
          <w:p w14:paraId="5C7BBE92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3F6121EE" w14:textId="77777777" w:rsidTr="003578CC">
        <w:tc>
          <w:tcPr>
            <w:tcW w:w="6158" w:type="dxa"/>
          </w:tcPr>
          <w:p w14:paraId="59632312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Расчетный счет</w:t>
            </w:r>
          </w:p>
        </w:tc>
        <w:tc>
          <w:tcPr>
            <w:tcW w:w="2912" w:type="dxa"/>
          </w:tcPr>
          <w:p w14:paraId="4B455F2D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41B475C9" w14:textId="77777777" w:rsidTr="003578CC">
        <w:tc>
          <w:tcPr>
            <w:tcW w:w="6158" w:type="dxa"/>
          </w:tcPr>
          <w:p w14:paraId="0C5F8679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Наименование банка</w:t>
            </w:r>
          </w:p>
        </w:tc>
        <w:tc>
          <w:tcPr>
            <w:tcW w:w="2912" w:type="dxa"/>
          </w:tcPr>
          <w:p w14:paraId="47B68FB9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67A13DD5" w14:textId="77777777" w:rsidTr="003578CC">
        <w:tc>
          <w:tcPr>
            <w:tcW w:w="6158" w:type="dxa"/>
          </w:tcPr>
          <w:p w14:paraId="4317881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БИК</w:t>
            </w:r>
          </w:p>
        </w:tc>
        <w:tc>
          <w:tcPr>
            <w:tcW w:w="2912" w:type="dxa"/>
          </w:tcPr>
          <w:p w14:paraId="78CCE605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114967CB" w14:textId="77777777" w:rsidTr="003578CC">
        <w:tc>
          <w:tcPr>
            <w:tcW w:w="6158" w:type="dxa"/>
          </w:tcPr>
          <w:p w14:paraId="2FCE0380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Корреспондентский счет</w:t>
            </w:r>
          </w:p>
        </w:tc>
        <w:tc>
          <w:tcPr>
            <w:tcW w:w="2912" w:type="dxa"/>
          </w:tcPr>
          <w:p w14:paraId="0D69074A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4D74D847" w14:textId="77777777" w:rsidTr="003578CC">
        <w:tc>
          <w:tcPr>
            <w:tcW w:w="6158" w:type="dxa"/>
          </w:tcPr>
          <w:p w14:paraId="481F9C4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Сфера финансово-хозяйственной деятельности</w:t>
            </w:r>
          </w:p>
        </w:tc>
        <w:tc>
          <w:tcPr>
            <w:tcW w:w="2912" w:type="dxa"/>
          </w:tcPr>
          <w:p w14:paraId="7FBB3F35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1699F7BC" w14:textId="77777777" w:rsidR="003578CC" w:rsidRPr="00367DD7" w:rsidRDefault="003578CC" w:rsidP="003578CC">
      <w:pPr>
        <w:ind w:right="-1"/>
        <w:jc w:val="center"/>
        <w:rPr>
          <w:sz w:val="22"/>
          <w:szCs w:val="22"/>
        </w:rPr>
        <w:sectPr w:rsidR="003578CC" w:rsidRPr="00367DD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67DD7">
        <w:rPr>
          <w:sz w:val="22"/>
          <w:szCs w:val="22"/>
        </w:rPr>
        <w:t>_______</w:t>
      </w:r>
    </w:p>
    <w:p w14:paraId="2BC195E7" w14:textId="77777777" w:rsidR="003578CC" w:rsidRPr="00367DD7" w:rsidRDefault="003578CC" w:rsidP="003578CC">
      <w:pPr>
        <w:ind w:left="4536"/>
        <w:rPr>
          <w:sz w:val="24"/>
        </w:rPr>
      </w:pPr>
      <w:r w:rsidRPr="00367DD7">
        <w:rPr>
          <w:sz w:val="24"/>
        </w:rPr>
        <w:lastRenderedPageBreak/>
        <w:t>Приложение 2</w:t>
      </w:r>
    </w:p>
    <w:p w14:paraId="3CA09802" w14:textId="77777777" w:rsidR="003578CC" w:rsidRPr="00367DD7" w:rsidRDefault="003578CC" w:rsidP="003578CC">
      <w:pPr>
        <w:ind w:left="4536"/>
        <w:rPr>
          <w:sz w:val="24"/>
        </w:rPr>
      </w:pPr>
      <w:r w:rsidRPr="00367DD7">
        <w:rPr>
          <w:sz w:val="24"/>
        </w:rPr>
        <w:t xml:space="preserve">к Заявке </w:t>
      </w:r>
      <w:r w:rsidRPr="00367DD7">
        <w:rPr>
          <w:bCs/>
          <w:iCs/>
          <w:sz w:val="24"/>
          <w:szCs w:val="24"/>
        </w:rPr>
        <w:t xml:space="preserve">на предоставление субсидии на возмещение части затрат при приобретении автомобильного транспорта, </w:t>
      </w:r>
      <w:r w:rsidR="00367DD7" w:rsidRPr="00367DD7">
        <w:rPr>
          <w:bCs/>
          <w:iCs/>
          <w:sz w:val="24"/>
          <w:szCs w:val="24"/>
        </w:rPr>
        <w:t>приобретённого</w:t>
      </w:r>
      <w:r w:rsidRPr="00367DD7">
        <w:rPr>
          <w:bCs/>
          <w:iCs/>
          <w:sz w:val="24"/>
          <w:szCs w:val="24"/>
        </w:rPr>
        <w:t xml:space="preserve"> не позднее 2020 года</w:t>
      </w:r>
      <w:r w:rsidRPr="00367DD7">
        <w:rPr>
          <w:sz w:val="24"/>
        </w:rPr>
        <w:t xml:space="preserve"> </w:t>
      </w:r>
    </w:p>
    <w:p w14:paraId="77F45D70" w14:textId="77777777" w:rsidR="00D02926" w:rsidRPr="00367DD7" w:rsidRDefault="00D02926" w:rsidP="003578CC">
      <w:pPr>
        <w:ind w:right="-1"/>
        <w:jc w:val="left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3578CC" w:rsidRPr="00367DD7" w14:paraId="23E18957" w14:textId="77777777" w:rsidTr="0056002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4B19449" w14:textId="77777777" w:rsidR="003578CC" w:rsidRPr="00367DD7" w:rsidRDefault="003578CC" w:rsidP="0056002A">
            <w:pPr>
              <w:ind w:left="-63"/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ИНФОРМАЦИЯ</w:t>
            </w:r>
          </w:p>
          <w:p w14:paraId="5B92A56F" w14:textId="77777777" w:rsidR="003578CC" w:rsidRPr="00367DD7" w:rsidRDefault="003578CC" w:rsidP="0056002A">
            <w:pPr>
              <w:ind w:left="-63"/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о договоре и предмете лизинга </w:t>
            </w:r>
          </w:p>
        </w:tc>
      </w:tr>
    </w:tbl>
    <w:p w14:paraId="1E5E854E" w14:textId="77777777" w:rsidR="003578CC" w:rsidRPr="00367DD7" w:rsidRDefault="003578CC" w:rsidP="003578CC">
      <w:pPr>
        <w:rPr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6"/>
        <w:gridCol w:w="2494"/>
      </w:tblGrid>
      <w:tr w:rsidR="003578CC" w:rsidRPr="00367DD7" w14:paraId="04C6A6BC" w14:textId="77777777" w:rsidTr="0056002A">
        <w:tc>
          <w:tcPr>
            <w:tcW w:w="6576" w:type="dxa"/>
          </w:tcPr>
          <w:p w14:paraId="2B2CCBBE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Номер, дата договора лизинга</w:t>
            </w:r>
          </w:p>
        </w:tc>
        <w:tc>
          <w:tcPr>
            <w:tcW w:w="2494" w:type="dxa"/>
          </w:tcPr>
          <w:p w14:paraId="7090F9A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586A7CD4" w14:textId="77777777" w:rsidTr="0056002A">
        <w:tc>
          <w:tcPr>
            <w:tcW w:w="6576" w:type="dxa"/>
          </w:tcPr>
          <w:p w14:paraId="53F721C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Цель получения предмета лизинга по договору лизинга </w:t>
            </w:r>
          </w:p>
        </w:tc>
        <w:tc>
          <w:tcPr>
            <w:tcW w:w="2494" w:type="dxa"/>
          </w:tcPr>
          <w:p w14:paraId="4AD7EB4B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4178EC47" w14:textId="77777777" w:rsidTr="0056002A">
        <w:tc>
          <w:tcPr>
            <w:tcW w:w="6576" w:type="dxa"/>
          </w:tcPr>
          <w:p w14:paraId="0843B007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Наименование предмета лизинга </w:t>
            </w:r>
          </w:p>
        </w:tc>
        <w:tc>
          <w:tcPr>
            <w:tcW w:w="2494" w:type="dxa"/>
          </w:tcPr>
          <w:p w14:paraId="27C4BC4F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74E3FE4B" w14:textId="77777777" w:rsidTr="0056002A">
        <w:tc>
          <w:tcPr>
            <w:tcW w:w="6576" w:type="dxa"/>
          </w:tcPr>
          <w:p w14:paraId="570D47DE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Наименование лизингодателя </w:t>
            </w:r>
          </w:p>
        </w:tc>
        <w:tc>
          <w:tcPr>
            <w:tcW w:w="2494" w:type="dxa"/>
          </w:tcPr>
          <w:p w14:paraId="338AF4F4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34F4AFF3" w14:textId="77777777" w:rsidTr="0056002A">
        <w:tc>
          <w:tcPr>
            <w:tcW w:w="6576" w:type="dxa"/>
          </w:tcPr>
          <w:p w14:paraId="699F724A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Общая сумма договора лизинга, в том числе стоимость предмета лизинга, рублей</w:t>
            </w:r>
          </w:p>
        </w:tc>
        <w:tc>
          <w:tcPr>
            <w:tcW w:w="2494" w:type="dxa"/>
          </w:tcPr>
          <w:p w14:paraId="24F06237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1F82EFA3" w14:textId="77777777" w:rsidTr="0056002A">
        <w:tc>
          <w:tcPr>
            <w:tcW w:w="6576" w:type="dxa"/>
          </w:tcPr>
          <w:p w14:paraId="2A0EBA32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Размер первого взноса без учёта налога на добавленную стоимость, предусмотренного договором лизинга, рублей</w:t>
            </w:r>
          </w:p>
        </w:tc>
        <w:tc>
          <w:tcPr>
            <w:tcW w:w="2494" w:type="dxa"/>
          </w:tcPr>
          <w:p w14:paraId="1209DD7E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5D4641F7" w14:textId="77777777" w:rsidTr="0056002A">
        <w:tc>
          <w:tcPr>
            <w:tcW w:w="6576" w:type="dxa"/>
          </w:tcPr>
          <w:p w14:paraId="7D2FF0EA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Срок уплаты очередных лизинговых платежей по договору лизинга</w:t>
            </w:r>
          </w:p>
        </w:tc>
        <w:tc>
          <w:tcPr>
            <w:tcW w:w="2494" w:type="dxa"/>
          </w:tcPr>
          <w:p w14:paraId="333A43C2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1989309C" w14:textId="77777777" w:rsidTr="0056002A">
        <w:tc>
          <w:tcPr>
            <w:tcW w:w="6576" w:type="dxa"/>
          </w:tcPr>
          <w:p w14:paraId="6B5D8E6C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Срок действия договора лизинга </w:t>
            </w:r>
          </w:p>
        </w:tc>
        <w:tc>
          <w:tcPr>
            <w:tcW w:w="2494" w:type="dxa"/>
          </w:tcPr>
          <w:p w14:paraId="7F2DC270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F1A9621" w14:textId="77777777" w:rsidR="003578CC" w:rsidRPr="00367DD7" w:rsidRDefault="003578CC" w:rsidP="003578CC">
      <w:pPr>
        <w:rPr>
          <w:bCs/>
          <w:i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14"/>
        <w:gridCol w:w="340"/>
        <w:gridCol w:w="3741"/>
      </w:tblGrid>
      <w:tr w:rsidR="003578CC" w:rsidRPr="00367DD7" w14:paraId="07ED57A0" w14:textId="77777777" w:rsidTr="0056002A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E586F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3A278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CCB116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24427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15B6AED3" w14:textId="77777777" w:rsidTr="0056002A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7453B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7B370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     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EBA2B6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DDD7D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       (фамилия, имя, отчество)</w:t>
            </w:r>
          </w:p>
        </w:tc>
      </w:tr>
      <w:tr w:rsidR="003578CC" w:rsidRPr="00367DD7" w14:paraId="4A227855" w14:textId="77777777" w:rsidTr="0056002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D80CA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56C67433" w14:textId="77777777" w:rsidTr="0056002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276F4280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6F85F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83467B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39ACE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6609291D" w14:textId="77777777" w:rsidTr="0056002A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1664BE8B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E9F95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      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6CDCBD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D0EAF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 xml:space="preserve">        (фамилия, имя, отчество)</w:t>
            </w:r>
          </w:p>
        </w:tc>
      </w:tr>
      <w:tr w:rsidR="003578CC" w:rsidRPr="00367DD7" w14:paraId="7595AB89" w14:textId="77777777" w:rsidTr="0056002A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B19B3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7CB41882" w14:textId="77777777" w:rsidTr="0056002A">
        <w:tblPrEx>
          <w:tblBorders>
            <w:insideH w:val="none" w:sz="0" w:space="0" w:color="auto"/>
          </w:tblBorders>
        </w:tblPrEx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299DD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Место печати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566C3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578CC" w:rsidRPr="00367DD7" w14:paraId="2F2888C5" w14:textId="77777777" w:rsidTr="0056002A">
        <w:tblPrEx>
          <w:tblBorders>
            <w:insideH w:val="none" w:sz="0" w:space="0" w:color="auto"/>
          </w:tblBorders>
        </w:tblPrEx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D32FB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"__" _______________ 20__ года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9957D" w14:textId="77777777" w:rsidR="003578CC" w:rsidRPr="00367DD7" w:rsidRDefault="003578CC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4113B56C" w14:textId="77777777" w:rsidR="003578CC" w:rsidRPr="00367DD7" w:rsidRDefault="003578CC" w:rsidP="003578CC">
      <w:pPr>
        <w:ind w:right="-1"/>
        <w:jc w:val="left"/>
        <w:rPr>
          <w:sz w:val="24"/>
          <w:szCs w:val="22"/>
        </w:rPr>
      </w:pPr>
    </w:p>
    <w:p w14:paraId="2C23D17E" w14:textId="77777777" w:rsidR="00367DD7" w:rsidRPr="00367DD7" w:rsidRDefault="003578CC" w:rsidP="003578CC">
      <w:pPr>
        <w:ind w:right="-1"/>
        <w:jc w:val="center"/>
        <w:rPr>
          <w:sz w:val="24"/>
          <w:szCs w:val="22"/>
        </w:rPr>
        <w:sectPr w:rsidR="00367DD7" w:rsidRPr="00367DD7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67DD7">
        <w:rPr>
          <w:sz w:val="24"/>
          <w:szCs w:val="22"/>
        </w:rPr>
        <w:t>_______</w:t>
      </w:r>
    </w:p>
    <w:p w14:paraId="75289FC5" w14:textId="77777777" w:rsidR="00367DD7" w:rsidRPr="00367DD7" w:rsidRDefault="00367DD7" w:rsidP="00367DD7">
      <w:pPr>
        <w:ind w:left="4536"/>
        <w:rPr>
          <w:sz w:val="24"/>
        </w:rPr>
      </w:pPr>
      <w:r w:rsidRPr="00367DD7">
        <w:rPr>
          <w:sz w:val="24"/>
        </w:rPr>
        <w:lastRenderedPageBreak/>
        <w:t>Приложение 2</w:t>
      </w:r>
    </w:p>
    <w:p w14:paraId="32862FF8" w14:textId="77777777" w:rsidR="00367DD7" w:rsidRPr="00367DD7" w:rsidRDefault="00367DD7" w:rsidP="00367DD7">
      <w:pPr>
        <w:ind w:left="4536"/>
        <w:rPr>
          <w:sz w:val="24"/>
        </w:rPr>
      </w:pPr>
      <w:r w:rsidRPr="00367DD7">
        <w:rPr>
          <w:sz w:val="24"/>
        </w:rPr>
        <w:t xml:space="preserve">к Порядку </w:t>
      </w:r>
      <w:r w:rsidRPr="00367DD7">
        <w:rPr>
          <w:bCs/>
          <w:iCs/>
          <w:color w:val="000000"/>
          <w:sz w:val="24"/>
          <w:szCs w:val="24"/>
        </w:rPr>
        <w:t xml:space="preserve">предоставления субсидий на возмещение части затрат при приобретении автомобильного транспорта, приобретённого не позднее 2020 года, юридическим лицам, оказывающим услуги по </w:t>
      </w:r>
      <w:r w:rsidRPr="00367DD7">
        <w:rPr>
          <w:bCs/>
          <w:iCs/>
          <w:sz w:val="24"/>
          <w:szCs w:val="24"/>
        </w:rPr>
        <w:t xml:space="preserve">перевозке </w:t>
      </w:r>
      <w:r w:rsidRPr="00367DD7">
        <w:rPr>
          <w:bCs/>
          <w:iCs/>
          <w:color w:val="000000"/>
          <w:sz w:val="24"/>
          <w:szCs w:val="24"/>
        </w:rPr>
        <w:t>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</w:r>
      <w:r w:rsidRPr="00367DD7">
        <w:rPr>
          <w:sz w:val="24"/>
        </w:rPr>
        <w:t xml:space="preserve">, утвержденному постановлением администрации Тихвинского района </w:t>
      </w:r>
    </w:p>
    <w:p w14:paraId="60EB0A0B" w14:textId="77777777" w:rsidR="00367DD7" w:rsidRPr="00367DD7" w:rsidRDefault="00367DD7" w:rsidP="00367DD7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 w:rsidRPr="00367DD7">
        <w:rPr>
          <w:rFonts w:ascii="Times New Roman" w:hAnsi="Times New Roman" w:cs="Times New Roman"/>
          <w:sz w:val="24"/>
          <w:szCs w:val="24"/>
        </w:rPr>
        <w:t xml:space="preserve">от </w:t>
      </w:r>
      <w:r w:rsidR="007B7355">
        <w:rPr>
          <w:rFonts w:ascii="Times New Roman" w:hAnsi="Times New Roman" w:cs="Times New Roman"/>
          <w:sz w:val="24"/>
          <w:szCs w:val="24"/>
        </w:rPr>
        <w:t xml:space="preserve">15 </w:t>
      </w:r>
      <w:r w:rsidRPr="00367DD7">
        <w:rPr>
          <w:rFonts w:ascii="Times New Roman" w:hAnsi="Times New Roman" w:cs="Times New Roman"/>
          <w:sz w:val="24"/>
          <w:szCs w:val="24"/>
        </w:rPr>
        <w:t>ноября 2023 г. №01-</w:t>
      </w:r>
      <w:r w:rsidR="007B7355">
        <w:rPr>
          <w:rFonts w:ascii="Times New Roman" w:hAnsi="Times New Roman" w:cs="Times New Roman"/>
          <w:sz w:val="24"/>
          <w:szCs w:val="24"/>
        </w:rPr>
        <w:t>2902</w:t>
      </w:r>
      <w:r w:rsidRPr="00367DD7">
        <w:rPr>
          <w:rFonts w:ascii="Times New Roman" w:hAnsi="Times New Roman" w:cs="Times New Roman"/>
          <w:sz w:val="24"/>
          <w:szCs w:val="24"/>
        </w:rPr>
        <w:t>-а</w:t>
      </w:r>
    </w:p>
    <w:p w14:paraId="33ED36BE" w14:textId="77777777" w:rsidR="00367DD7" w:rsidRPr="00367DD7" w:rsidRDefault="00367DD7" w:rsidP="00367DD7">
      <w:pPr>
        <w:ind w:firstLine="709"/>
        <w:jc w:val="right"/>
        <w:rPr>
          <w:bCs/>
          <w:iCs/>
          <w:sz w:val="24"/>
          <w:szCs w:val="24"/>
        </w:rPr>
      </w:pPr>
      <w:r w:rsidRPr="00367DD7">
        <w:rPr>
          <w:bCs/>
          <w:iCs/>
          <w:sz w:val="24"/>
          <w:szCs w:val="24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2"/>
        <w:gridCol w:w="886"/>
        <w:gridCol w:w="340"/>
        <w:gridCol w:w="2026"/>
        <w:gridCol w:w="340"/>
        <w:gridCol w:w="3035"/>
      </w:tblGrid>
      <w:tr w:rsidR="00367DD7" w:rsidRPr="00367DD7" w14:paraId="5C94C05B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59DC55" w14:textId="77777777" w:rsidR="00367DD7" w:rsidRPr="00367DD7" w:rsidRDefault="00367DD7" w:rsidP="0056002A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СПРАВКА</w:t>
            </w:r>
          </w:p>
          <w:p w14:paraId="48668364" w14:textId="77777777" w:rsidR="00367DD7" w:rsidRPr="00367DD7" w:rsidRDefault="00367DD7" w:rsidP="0056002A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об уплате первого взноса и очередных лизинговых платежей</w:t>
            </w:r>
          </w:p>
          <w:p w14:paraId="1FCB7D5B" w14:textId="77777777" w:rsidR="00367DD7" w:rsidRPr="00367DD7" w:rsidRDefault="00367DD7" w:rsidP="0056002A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по договору лизинга</w:t>
            </w:r>
          </w:p>
        </w:tc>
      </w:tr>
      <w:tr w:rsidR="00367DD7" w:rsidRPr="00367DD7" w14:paraId="2944A13D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A45B05" w14:textId="77777777" w:rsidR="00367DD7" w:rsidRPr="00367DD7" w:rsidRDefault="00367DD7" w:rsidP="0056002A">
            <w:pPr>
              <w:rPr>
                <w:bCs/>
                <w:iCs/>
                <w:sz w:val="2"/>
                <w:szCs w:val="24"/>
              </w:rPr>
            </w:pPr>
          </w:p>
        </w:tc>
      </w:tr>
      <w:tr w:rsidR="00367DD7" w:rsidRPr="00367DD7" w14:paraId="655E0D9A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EA7382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Выдана в подтверждение того, что на "__" ____________ 20__ года обязательства</w:t>
            </w:r>
          </w:p>
        </w:tc>
      </w:tr>
      <w:tr w:rsidR="00367DD7" w:rsidRPr="00367DD7" w14:paraId="0A0A4E54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CC2CE" w14:textId="77777777" w:rsidR="00367DD7" w:rsidRPr="00367DD7" w:rsidRDefault="00367DD7" w:rsidP="0056002A">
            <w:pPr>
              <w:rPr>
                <w:bCs/>
                <w:iCs/>
                <w:sz w:val="8"/>
                <w:szCs w:val="24"/>
              </w:rPr>
            </w:pPr>
          </w:p>
        </w:tc>
      </w:tr>
      <w:tr w:rsidR="00367DD7" w:rsidRPr="00367DD7" w14:paraId="62D1B15C" w14:textId="77777777" w:rsidTr="0056002A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B98CC" w14:textId="77777777" w:rsidR="00367DD7" w:rsidRPr="00367DD7" w:rsidRDefault="00367DD7" w:rsidP="0056002A">
            <w:pPr>
              <w:rPr>
                <w:bCs/>
                <w:iCs/>
                <w:sz w:val="8"/>
                <w:szCs w:val="24"/>
              </w:rPr>
            </w:pPr>
          </w:p>
        </w:tc>
      </w:tr>
      <w:tr w:rsidR="00367DD7" w:rsidRPr="00367DD7" w14:paraId="5F01B818" w14:textId="77777777" w:rsidTr="0056002A">
        <w:tc>
          <w:tcPr>
            <w:tcW w:w="90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DFBCD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лизингополучателя)</w:t>
            </w:r>
          </w:p>
        </w:tc>
      </w:tr>
      <w:tr w:rsidR="00367DD7" w:rsidRPr="00367DD7" w14:paraId="08C88423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005BA4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в отношении уплаты первого взноса по договору лизинга от "__" __________________ 20__ года N ____ выполнены.</w:t>
            </w:r>
          </w:p>
        </w:tc>
      </w:tr>
      <w:tr w:rsidR="00367DD7" w:rsidRPr="00367DD7" w14:paraId="6BA7960F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81F93A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Размер уплаченного первого взноса без учёта налога на добавленную стоимость составил ________________ (____________________________) руб. ____ коп.</w:t>
            </w:r>
          </w:p>
          <w:p w14:paraId="0842D6A1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По состоянию на "___" ______________ 20__ года общая сумма по уплате первого взноса и очередных лизинговых платежей по договору лизинга составляет ________________ (____________________________) руб. ____ коп.</w:t>
            </w:r>
          </w:p>
          <w:p w14:paraId="07308694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Задолженность по уплате первого взноса и очередных лизинговых платежей по состоянию на "___" _____________ 20__ года отсутствует.</w:t>
            </w:r>
          </w:p>
        </w:tc>
      </w:tr>
      <w:tr w:rsidR="00367DD7" w:rsidRPr="00367DD7" w14:paraId="596E6EAD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4A36E" w14:textId="77777777" w:rsidR="00367DD7" w:rsidRPr="00367DD7" w:rsidRDefault="00367DD7" w:rsidP="0056002A">
            <w:pPr>
              <w:rPr>
                <w:bCs/>
                <w:iCs/>
                <w:sz w:val="8"/>
                <w:szCs w:val="24"/>
              </w:rPr>
            </w:pPr>
          </w:p>
        </w:tc>
      </w:tr>
      <w:tr w:rsidR="00367DD7" w:rsidRPr="00367DD7" w14:paraId="6DCC6A98" w14:textId="77777777" w:rsidTr="00367DD7">
        <w:trPr>
          <w:trHeight w:val="51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C98DA21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Лизингодатель</w:t>
            </w:r>
          </w:p>
          <w:p w14:paraId="0EF52ACA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7322A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367DD7" w:rsidRPr="00367DD7" w14:paraId="0D87FD29" w14:textId="77777777" w:rsidTr="0056002A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56223471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2AA30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лизингодателя)</w:t>
            </w:r>
          </w:p>
        </w:tc>
      </w:tr>
      <w:tr w:rsidR="00367DD7" w:rsidRPr="00367DD7" w14:paraId="585AECB0" w14:textId="77777777" w:rsidTr="0056002A"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7BBFA" w14:textId="77777777" w:rsidR="00367DD7" w:rsidRPr="00367DD7" w:rsidRDefault="00367DD7" w:rsidP="0056002A">
            <w:pPr>
              <w:rPr>
                <w:bCs/>
                <w:iCs/>
                <w:sz w:val="1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C33480" w14:textId="77777777" w:rsidR="00367DD7" w:rsidRPr="00367DD7" w:rsidRDefault="00367DD7" w:rsidP="0056002A">
            <w:pPr>
              <w:rPr>
                <w:bCs/>
                <w:iCs/>
                <w:sz w:val="10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1BB56" w14:textId="77777777" w:rsidR="00367DD7" w:rsidRPr="00367DD7" w:rsidRDefault="00367DD7" w:rsidP="0056002A">
            <w:pPr>
              <w:rPr>
                <w:bCs/>
                <w:iCs/>
                <w:sz w:val="10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3CABDB" w14:textId="77777777" w:rsidR="00367DD7" w:rsidRPr="00367DD7" w:rsidRDefault="00367DD7" w:rsidP="0056002A">
            <w:pPr>
              <w:rPr>
                <w:bCs/>
                <w:iCs/>
                <w:sz w:val="10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9D3B0" w14:textId="77777777" w:rsidR="00367DD7" w:rsidRPr="00367DD7" w:rsidRDefault="00367DD7" w:rsidP="0056002A">
            <w:pPr>
              <w:rPr>
                <w:bCs/>
                <w:iCs/>
                <w:sz w:val="10"/>
                <w:szCs w:val="24"/>
              </w:rPr>
            </w:pPr>
          </w:p>
        </w:tc>
      </w:tr>
      <w:tr w:rsidR="00367DD7" w:rsidRPr="00367DD7" w14:paraId="01678A0E" w14:textId="77777777" w:rsidTr="0056002A"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70F8E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5C787A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6BB83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D4463E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76E19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(фамилия, инициалы)</w:t>
            </w:r>
          </w:p>
        </w:tc>
      </w:tr>
      <w:tr w:rsidR="00367DD7" w:rsidRPr="00367DD7" w14:paraId="22DB1D48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27EDCF" w14:textId="77777777" w:rsidR="00367DD7" w:rsidRPr="00367DD7" w:rsidRDefault="00367DD7" w:rsidP="0056002A">
            <w:pPr>
              <w:rPr>
                <w:bCs/>
                <w:iCs/>
                <w:sz w:val="6"/>
                <w:szCs w:val="24"/>
              </w:rPr>
            </w:pPr>
          </w:p>
        </w:tc>
      </w:tr>
      <w:tr w:rsidR="00367DD7" w:rsidRPr="00367DD7" w14:paraId="36C4EE78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F1491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Место печати</w:t>
            </w:r>
          </w:p>
        </w:tc>
      </w:tr>
      <w:tr w:rsidR="00367DD7" w:rsidRPr="00367DD7" w14:paraId="7F4F327A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FD4BBC" w14:textId="77777777" w:rsidR="00367DD7" w:rsidRPr="00367DD7" w:rsidRDefault="00367DD7" w:rsidP="0056002A">
            <w:pPr>
              <w:rPr>
                <w:bCs/>
                <w:iCs/>
                <w:sz w:val="10"/>
                <w:szCs w:val="24"/>
              </w:rPr>
            </w:pPr>
          </w:p>
        </w:tc>
      </w:tr>
      <w:tr w:rsidR="00367DD7" w:rsidRPr="00367DD7" w14:paraId="52BCADA7" w14:textId="77777777" w:rsidTr="0056002A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506197" w14:textId="77777777" w:rsidR="00367DD7" w:rsidRPr="00367DD7" w:rsidRDefault="00367DD7" w:rsidP="0056002A">
            <w:pPr>
              <w:rPr>
                <w:bCs/>
                <w:iCs/>
                <w:sz w:val="24"/>
                <w:szCs w:val="24"/>
              </w:rPr>
            </w:pPr>
            <w:r w:rsidRPr="00367DD7">
              <w:rPr>
                <w:bCs/>
                <w:iCs/>
                <w:sz w:val="24"/>
                <w:szCs w:val="24"/>
              </w:rPr>
              <w:t>"___" ________________ 20__ года</w:t>
            </w:r>
          </w:p>
        </w:tc>
      </w:tr>
    </w:tbl>
    <w:p w14:paraId="2B5ECAAB" w14:textId="77777777" w:rsidR="003578CC" w:rsidRPr="003578CC" w:rsidRDefault="00367DD7" w:rsidP="00367DD7">
      <w:pPr>
        <w:ind w:right="-1"/>
        <w:jc w:val="center"/>
        <w:rPr>
          <w:sz w:val="24"/>
          <w:szCs w:val="22"/>
        </w:rPr>
      </w:pPr>
      <w:r w:rsidRPr="00367DD7">
        <w:rPr>
          <w:sz w:val="24"/>
          <w:szCs w:val="22"/>
        </w:rPr>
        <w:t>______</w:t>
      </w:r>
    </w:p>
    <w:sectPr w:rsidR="003578CC" w:rsidRPr="003578CC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D7B6" w14:textId="77777777" w:rsidR="00F530BB" w:rsidRDefault="00F530BB" w:rsidP="00367DD7">
      <w:r>
        <w:separator/>
      </w:r>
    </w:p>
  </w:endnote>
  <w:endnote w:type="continuationSeparator" w:id="0">
    <w:p w14:paraId="693BE132" w14:textId="77777777" w:rsidR="00F530BB" w:rsidRDefault="00F530BB" w:rsidP="0036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C448" w14:textId="77777777" w:rsidR="00F530BB" w:rsidRDefault="00F530BB" w:rsidP="00367DD7">
      <w:r>
        <w:separator/>
      </w:r>
    </w:p>
  </w:footnote>
  <w:footnote w:type="continuationSeparator" w:id="0">
    <w:p w14:paraId="215E29BA" w14:textId="77777777" w:rsidR="00F530BB" w:rsidRDefault="00F530BB" w:rsidP="0036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6234" w14:textId="77777777" w:rsidR="00367DD7" w:rsidRDefault="00367DD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E4114">
      <w:rPr>
        <w:noProof/>
      </w:rPr>
      <w:t>2</w:t>
    </w:r>
    <w:r>
      <w:fldChar w:fldCharType="end"/>
    </w:r>
  </w:p>
  <w:p w14:paraId="3918294D" w14:textId="77777777" w:rsidR="00367DD7" w:rsidRDefault="00367DD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F1A02"/>
    <w:rsid w:val="00112ED1"/>
    <w:rsid w:val="00137667"/>
    <w:rsid w:val="001464B2"/>
    <w:rsid w:val="001A2440"/>
    <w:rsid w:val="001B4F8D"/>
    <w:rsid w:val="001F265D"/>
    <w:rsid w:val="002349E2"/>
    <w:rsid w:val="002532D6"/>
    <w:rsid w:val="00285D0C"/>
    <w:rsid w:val="002A2B11"/>
    <w:rsid w:val="002F22EB"/>
    <w:rsid w:val="00326996"/>
    <w:rsid w:val="003578CC"/>
    <w:rsid w:val="00367DD7"/>
    <w:rsid w:val="0043001D"/>
    <w:rsid w:val="004914DD"/>
    <w:rsid w:val="00511A2B"/>
    <w:rsid w:val="0055265A"/>
    <w:rsid w:val="00554BEC"/>
    <w:rsid w:val="00595F6F"/>
    <w:rsid w:val="005C0140"/>
    <w:rsid w:val="00622C50"/>
    <w:rsid w:val="0063426C"/>
    <w:rsid w:val="006415B0"/>
    <w:rsid w:val="006463D8"/>
    <w:rsid w:val="006E7E8E"/>
    <w:rsid w:val="00711921"/>
    <w:rsid w:val="00796BD1"/>
    <w:rsid w:val="007B7355"/>
    <w:rsid w:val="00876BD7"/>
    <w:rsid w:val="008A3858"/>
    <w:rsid w:val="009840BA"/>
    <w:rsid w:val="00A03876"/>
    <w:rsid w:val="00A13C7B"/>
    <w:rsid w:val="00A172CE"/>
    <w:rsid w:val="00AE1A2A"/>
    <w:rsid w:val="00B52D22"/>
    <w:rsid w:val="00B83D8D"/>
    <w:rsid w:val="00B95FEE"/>
    <w:rsid w:val="00BF2B0B"/>
    <w:rsid w:val="00C27B4A"/>
    <w:rsid w:val="00D02926"/>
    <w:rsid w:val="00D368DC"/>
    <w:rsid w:val="00D97342"/>
    <w:rsid w:val="00DE4114"/>
    <w:rsid w:val="00F4320C"/>
    <w:rsid w:val="00F530B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F06B4"/>
  <w15:chartTrackingRefBased/>
  <w15:docId w15:val="{318866A0-E00D-40F8-9DBA-CF1FC6B3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7E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6E7E8E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367D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67DD7"/>
    <w:rPr>
      <w:sz w:val="28"/>
    </w:rPr>
  </w:style>
  <w:style w:type="paragraph" w:styleId="ac">
    <w:name w:val="footer"/>
    <w:basedOn w:val="a"/>
    <w:link w:val="ad"/>
    <w:rsid w:val="00367D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67D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31-2</cp:lastModifiedBy>
  <cp:revision>6</cp:revision>
  <cp:lastPrinted>2023-11-22T09:35:00Z</cp:lastPrinted>
  <dcterms:created xsi:type="dcterms:W3CDTF">2023-11-15T06:49:00Z</dcterms:created>
  <dcterms:modified xsi:type="dcterms:W3CDTF">2023-11-22T09:36:00Z</dcterms:modified>
</cp:coreProperties>
</file>