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C4DB3">
      <w:pPr>
        <w:tabs>
          <w:tab w:val="left" w:pos="567"/>
          <w:tab w:val="left" w:pos="3686"/>
        </w:tabs>
      </w:pPr>
      <w:r>
        <w:tab/>
        <w:t>17 февраля 2021 г.</w:t>
      </w:r>
      <w:r>
        <w:tab/>
        <w:t>01-287-а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D14160" w:rsidRPr="0000298C" w:rsidTr="0000298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160" w:rsidRPr="0000298C" w:rsidRDefault="00D14160" w:rsidP="00D14160">
            <w:pPr>
              <w:rPr>
                <w:color w:val="000000"/>
                <w:sz w:val="24"/>
                <w:szCs w:val="26"/>
              </w:rPr>
            </w:pPr>
            <w:r w:rsidRPr="0000298C">
              <w:rPr>
                <w:color w:val="000000"/>
                <w:sz w:val="24"/>
                <w:szCs w:val="26"/>
              </w:rPr>
              <w:t xml:space="preserve">Об утверждении муниципальной программы Тихвинского района «Молодежь Тихвинского района» </w:t>
            </w:r>
          </w:p>
        </w:tc>
      </w:tr>
      <w:tr w:rsidR="00B62FCF" w:rsidRPr="00B62FCF" w:rsidTr="0000298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160" w:rsidRPr="00B62FCF" w:rsidRDefault="00D14160" w:rsidP="00D14160">
            <w:pPr>
              <w:rPr>
                <w:sz w:val="24"/>
                <w:szCs w:val="26"/>
              </w:rPr>
            </w:pPr>
            <w:r w:rsidRPr="00B62FCF">
              <w:rPr>
                <w:sz w:val="24"/>
                <w:szCs w:val="26"/>
              </w:rPr>
              <w:t>21, 1400 ОБ НПА</w:t>
            </w:r>
          </w:p>
        </w:tc>
      </w:tr>
    </w:tbl>
    <w:p w:rsidR="00D14160" w:rsidRPr="00D14160" w:rsidRDefault="00D14160" w:rsidP="00A90197">
      <w:pPr>
        <w:ind w:firstLine="709"/>
        <w:rPr>
          <w:color w:val="000000"/>
          <w:szCs w:val="26"/>
        </w:rPr>
      </w:pPr>
      <w:r w:rsidRPr="00D14160">
        <w:rPr>
          <w:color w:val="000000"/>
          <w:szCs w:val="26"/>
        </w:rPr>
        <w:t>В целях создания условий для эффективного развития сферы молодежной политики в Тихвинском районе, в соответствии с постановлениями администрации Тихвинского района: от 12 января 2021 года № 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>
        <w:rPr>
          <w:color w:val="000000"/>
          <w:szCs w:val="26"/>
        </w:rPr>
        <w:t>;</w:t>
      </w:r>
      <w:r w:rsidRPr="00D14160">
        <w:rPr>
          <w:rFonts w:eastAsia="Calibri"/>
          <w:color w:val="000000"/>
          <w:szCs w:val="26"/>
          <w:lang w:eastAsia="en-US"/>
        </w:rPr>
        <w:t xml:space="preserve"> </w:t>
      </w:r>
      <w:r w:rsidRPr="00D14160">
        <w:rPr>
          <w:color w:val="000000"/>
          <w:szCs w:val="26"/>
        </w:rPr>
        <w:t>от 2</w:t>
      </w:r>
      <w:bookmarkStart w:id="0" w:name="_GoBack"/>
      <w:bookmarkEnd w:id="0"/>
      <w:r w:rsidRPr="00D14160">
        <w:rPr>
          <w:color w:val="000000"/>
          <w:szCs w:val="26"/>
        </w:rPr>
        <w:t>5 сентября 2020 года №01-1851-а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</w:t>
      </w:r>
      <w:r>
        <w:rPr>
          <w:color w:val="000000"/>
          <w:szCs w:val="26"/>
        </w:rPr>
        <w:t xml:space="preserve">, </w:t>
      </w:r>
      <w:r w:rsidRPr="00D14160">
        <w:rPr>
          <w:color w:val="000000"/>
          <w:szCs w:val="26"/>
        </w:rPr>
        <w:t>администрация Тихвинского района ПОСТАНОВЛЯЕТ:</w:t>
      </w:r>
    </w:p>
    <w:p w:rsidR="00D14160" w:rsidRPr="00D14160" w:rsidRDefault="00D14160" w:rsidP="009445C2">
      <w:pPr>
        <w:ind w:firstLine="709"/>
        <w:rPr>
          <w:color w:val="000000"/>
          <w:szCs w:val="26"/>
        </w:rPr>
      </w:pPr>
      <w:r w:rsidRPr="00D14160">
        <w:rPr>
          <w:color w:val="000000"/>
          <w:szCs w:val="26"/>
        </w:rPr>
        <w:t>1. Утвердить муниципальную программу Тихвинского района «Молодежь Тихвинского района» (</w:t>
      </w:r>
      <w:r>
        <w:rPr>
          <w:color w:val="000000"/>
          <w:szCs w:val="26"/>
        </w:rPr>
        <w:t>п</w:t>
      </w:r>
      <w:r w:rsidRPr="00D14160">
        <w:rPr>
          <w:color w:val="000000"/>
          <w:szCs w:val="26"/>
        </w:rPr>
        <w:t xml:space="preserve">риложение). </w:t>
      </w:r>
    </w:p>
    <w:p w:rsidR="00D14160" w:rsidRPr="00D14160" w:rsidRDefault="00D14160" w:rsidP="009445C2">
      <w:pPr>
        <w:ind w:firstLine="709"/>
        <w:rPr>
          <w:color w:val="000000"/>
          <w:szCs w:val="26"/>
        </w:rPr>
      </w:pPr>
      <w:r w:rsidRPr="00D14160">
        <w:rPr>
          <w:color w:val="000000"/>
          <w:szCs w:val="26"/>
        </w:rPr>
        <w:t>2. Финансирование расходов, связанных с реализацией муниципальной программы Тихвинского района «Молодежь Тихвинского района», производить в пределах средств, предусмотренных на эти цели в бюджете Тихвинского района.</w:t>
      </w:r>
    </w:p>
    <w:p w:rsidR="00D14160" w:rsidRPr="00D14160" w:rsidRDefault="00D14160" w:rsidP="009445C2">
      <w:pPr>
        <w:ind w:firstLine="709"/>
        <w:rPr>
          <w:color w:val="000000"/>
          <w:szCs w:val="26"/>
        </w:rPr>
      </w:pPr>
      <w:r w:rsidRPr="00D14160">
        <w:rPr>
          <w:color w:val="000000"/>
          <w:szCs w:val="26"/>
        </w:rPr>
        <w:t xml:space="preserve">3. Признать утратившим силу постановление администрации Тихвинского района </w:t>
      </w:r>
      <w:r w:rsidRPr="00D14160">
        <w:rPr>
          <w:b/>
          <w:bCs/>
          <w:color w:val="000000"/>
          <w:szCs w:val="26"/>
        </w:rPr>
        <w:t>от 19 октября 2020 года № 01-2039-а</w:t>
      </w:r>
      <w:r w:rsidRPr="00D14160">
        <w:rPr>
          <w:color w:val="000000"/>
          <w:szCs w:val="26"/>
        </w:rPr>
        <w:t xml:space="preserve"> «Об утверждении муниципальной программы Тихвинского района «Молодежь Тихвинского района». </w:t>
      </w:r>
    </w:p>
    <w:p w:rsidR="00D14160" w:rsidRPr="0000298C" w:rsidRDefault="00D14160" w:rsidP="009445C2">
      <w:pPr>
        <w:ind w:firstLine="709"/>
        <w:rPr>
          <w:rFonts w:eastAsia="Calibri"/>
          <w:color w:val="000000"/>
          <w:szCs w:val="26"/>
          <w:lang w:eastAsia="en-US"/>
        </w:rPr>
      </w:pPr>
      <w:r w:rsidRPr="00D14160">
        <w:rPr>
          <w:color w:val="000000"/>
          <w:szCs w:val="26"/>
        </w:rPr>
        <w:t xml:space="preserve">4. </w:t>
      </w:r>
      <w:r w:rsidRPr="00D14160">
        <w:rPr>
          <w:rFonts w:eastAsia="Calibri"/>
          <w:color w:val="000000"/>
          <w:szCs w:val="26"/>
          <w:lang w:eastAsia="en-US"/>
        </w:rPr>
        <w:t>Настоящее постановление обнародовать в сети Интернет</w:t>
      </w:r>
      <w:r w:rsidRPr="00D14160">
        <w:rPr>
          <w:rFonts w:eastAsia="Calibri"/>
          <w:b/>
          <w:color w:val="000000"/>
          <w:szCs w:val="26"/>
          <w:lang w:eastAsia="en-US"/>
        </w:rPr>
        <w:t xml:space="preserve"> </w:t>
      </w:r>
      <w:r w:rsidRPr="00D14160">
        <w:rPr>
          <w:rFonts w:eastAsia="Calibri"/>
          <w:color w:val="000000"/>
          <w:szCs w:val="26"/>
          <w:lang w:eastAsia="en-US"/>
        </w:rPr>
        <w:t xml:space="preserve">на официальном сайте Тихвинского района </w:t>
      </w:r>
      <w:r w:rsidRPr="0000298C">
        <w:rPr>
          <w:rFonts w:eastAsia="Calibri"/>
          <w:color w:val="000000"/>
          <w:szCs w:val="26"/>
          <w:lang w:eastAsia="en-US"/>
        </w:rPr>
        <w:t xml:space="preserve">(https://tikhvin.org/). </w:t>
      </w:r>
    </w:p>
    <w:p w:rsidR="00D14160" w:rsidRPr="00D14160" w:rsidRDefault="00D14160" w:rsidP="009445C2">
      <w:pPr>
        <w:ind w:firstLine="709"/>
        <w:rPr>
          <w:rFonts w:eastAsia="Calibri"/>
          <w:color w:val="000000"/>
          <w:szCs w:val="26"/>
          <w:lang w:eastAsia="en-US"/>
        </w:rPr>
      </w:pPr>
      <w:r w:rsidRPr="00D14160">
        <w:rPr>
          <w:rFonts w:eastAsia="Calibri"/>
          <w:color w:val="000000"/>
          <w:szCs w:val="26"/>
          <w:lang w:eastAsia="en-US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D14160" w:rsidRPr="00D14160" w:rsidRDefault="00D14160" w:rsidP="00F81953">
      <w:pPr>
        <w:ind w:firstLine="709"/>
        <w:rPr>
          <w:color w:val="000000"/>
          <w:szCs w:val="26"/>
        </w:rPr>
      </w:pPr>
      <w:r w:rsidRPr="00D14160">
        <w:rPr>
          <w:rFonts w:eastAsia="Calibri"/>
          <w:color w:val="000000"/>
          <w:szCs w:val="26"/>
          <w:lang w:eastAsia="en-US"/>
        </w:rPr>
        <w:t xml:space="preserve">6. Настоящее постановление вступает в силу со дня подписания и распространяется на правоотношения, возникшие </w:t>
      </w:r>
      <w:r w:rsidRPr="00D14160">
        <w:rPr>
          <w:rFonts w:eastAsia="Calibri"/>
          <w:b/>
          <w:color w:val="000000"/>
          <w:szCs w:val="26"/>
          <w:lang w:eastAsia="en-US"/>
        </w:rPr>
        <w:t>с 1 января 2021 года</w:t>
      </w:r>
      <w:r w:rsidRPr="00D14160">
        <w:rPr>
          <w:rFonts w:eastAsia="Calibri"/>
          <w:color w:val="000000"/>
          <w:szCs w:val="26"/>
          <w:lang w:eastAsia="en-US"/>
        </w:rPr>
        <w:t>.</w:t>
      </w:r>
    </w:p>
    <w:p w:rsidR="00D14160" w:rsidRPr="00D14160" w:rsidRDefault="00D14160" w:rsidP="009445C2">
      <w:pPr>
        <w:ind w:firstLine="709"/>
        <w:rPr>
          <w:rFonts w:eastAsia="Calibri"/>
          <w:color w:val="000000"/>
          <w:szCs w:val="26"/>
          <w:lang w:eastAsia="en-US"/>
        </w:rPr>
      </w:pPr>
    </w:p>
    <w:p w:rsidR="00D14160" w:rsidRPr="00D14160" w:rsidRDefault="00D14160" w:rsidP="009445C2">
      <w:pPr>
        <w:ind w:firstLine="709"/>
        <w:rPr>
          <w:color w:val="000000"/>
          <w:szCs w:val="26"/>
        </w:rPr>
      </w:pPr>
    </w:p>
    <w:p w:rsidR="00A17756" w:rsidRPr="006F3F8C" w:rsidRDefault="00A1775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14160" w:rsidRDefault="00D14160" w:rsidP="00E8615F">
      <w:pPr>
        <w:rPr>
          <w:color w:val="000000"/>
          <w:sz w:val="26"/>
          <w:szCs w:val="26"/>
        </w:rPr>
      </w:pPr>
    </w:p>
    <w:p w:rsidR="00D14160" w:rsidRPr="00D14160" w:rsidRDefault="00D14160" w:rsidP="00A847DD">
      <w:pPr>
        <w:rPr>
          <w:rFonts w:eastAsia="Calibri"/>
          <w:color w:val="000000"/>
          <w:sz w:val="24"/>
          <w:lang w:eastAsia="en-US"/>
        </w:rPr>
      </w:pPr>
      <w:r w:rsidRPr="00D14160">
        <w:rPr>
          <w:rFonts w:eastAsia="Calibri"/>
          <w:color w:val="000000"/>
          <w:sz w:val="24"/>
          <w:lang w:eastAsia="en-US"/>
        </w:rPr>
        <w:t xml:space="preserve">Набокова Юлия Анатольевна, </w:t>
      </w:r>
    </w:p>
    <w:p w:rsidR="00D14160" w:rsidRPr="00D14160" w:rsidRDefault="00D14160" w:rsidP="00A847DD">
      <w:pPr>
        <w:rPr>
          <w:rFonts w:eastAsia="Calibri"/>
          <w:color w:val="000000"/>
          <w:sz w:val="24"/>
          <w:lang w:eastAsia="en-US"/>
        </w:rPr>
      </w:pPr>
      <w:r w:rsidRPr="00D14160">
        <w:rPr>
          <w:rFonts w:eastAsia="Calibri"/>
          <w:color w:val="000000"/>
          <w:sz w:val="24"/>
          <w:lang w:eastAsia="en-US"/>
        </w:rPr>
        <w:t>77-881</w:t>
      </w:r>
    </w:p>
    <w:p w:rsidR="00A17756" w:rsidRDefault="00A17756" w:rsidP="00306169">
      <w:pPr>
        <w:spacing w:line="360" w:lineRule="auto"/>
        <w:rPr>
          <w:b/>
          <w:sz w:val="24"/>
          <w:szCs w:val="24"/>
        </w:rPr>
      </w:pPr>
    </w:p>
    <w:p w:rsidR="00D14160" w:rsidRPr="00A17756" w:rsidRDefault="00D14160" w:rsidP="00306169">
      <w:pPr>
        <w:spacing w:line="360" w:lineRule="auto"/>
        <w:rPr>
          <w:b/>
          <w:i/>
          <w:sz w:val="18"/>
          <w:szCs w:val="18"/>
        </w:rPr>
      </w:pPr>
      <w:r w:rsidRPr="00A17756">
        <w:rPr>
          <w:b/>
          <w:i/>
          <w:sz w:val="18"/>
          <w:szCs w:val="18"/>
        </w:rPr>
        <w:t>СОГЛАСОВАНО:</w:t>
      </w:r>
      <w:r w:rsidRPr="00A17756">
        <w:rPr>
          <w:b/>
          <w:i/>
          <w:sz w:val="18"/>
          <w:szCs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204"/>
        <w:gridCol w:w="2164"/>
      </w:tblGrid>
      <w:tr w:rsidR="00D14160" w:rsidRPr="00A17756" w:rsidTr="00A17756">
        <w:tc>
          <w:tcPr>
            <w:tcW w:w="5920" w:type="dxa"/>
            <w:shd w:val="clear" w:color="auto" w:fill="auto"/>
          </w:tcPr>
          <w:p w:rsidR="00D14160" w:rsidRPr="00A17756" w:rsidRDefault="00D14160" w:rsidP="009445C2">
            <w:pPr>
              <w:rPr>
                <w:b/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204" w:type="dxa"/>
            <w:shd w:val="clear" w:color="auto" w:fill="auto"/>
          </w:tcPr>
          <w:p w:rsidR="00D14160" w:rsidRPr="00A17756" w:rsidRDefault="00D14160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Гребешкова И.В.</w:t>
            </w:r>
          </w:p>
        </w:tc>
      </w:tr>
      <w:tr w:rsidR="00D14160" w:rsidRPr="00A17756" w:rsidTr="00A17756">
        <w:tc>
          <w:tcPr>
            <w:tcW w:w="5920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:rsidR="00D14160" w:rsidRPr="00A17756" w:rsidRDefault="00D14160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</w:p>
        </w:tc>
      </w:tr>
      <w:tr w:rsidR="00D14160" w:rsidRPr="00A17756" w:rsidTr="00A17756">
        <w:tc>
          <w:tcPr>
            <w:tcW w:w="5920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04" w:type="dxa"/>
            <w:shd w:val="clear" w:color="auto" w:fill="auto"/>
          </w:tcPr>
          <w:p w:rsidR="00D14160" w:rsidRPr="00A17756" w:rsidRDefault="00D14160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D14160" w:rsidRPr="00A17756" w:rsidTr="00A17756">
        <w:tc>
          <w:tcPr>
            <w:tcW w:w="5920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:rsidR="00D14160" w:rsidRPr="00A17756" w:rsidRDefault="00D14160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</w:p>
        </w:tc>
      </w:tr>
      <w:tr w:rsidR="00D14160" w:rsidRPr="00A17756" w:rsidTr="00A17756">
        <w:tc>
          <w:tcPr>
            <w:tcW w:w="5920" w:type="dxa"/>
            <w:shd w:val="clear" w:color="auto" w:fill="auto"/>
          </w:tcPr>
          <w:p w:rsidR="00D14160" w:rsidRPr="00A17756" w:rsidRDefault="00D14160" w:rsidP="00F26D11">
            <w:pPr>
              <w:rPr>
                <w:i/>
                <w:sz w:val="18"/>
                <w:szCs w:val="18"/>
                <w:highlight w:val="yellow"/>
              </w:rPr>
            </w:pPr>
            <w:r w:rsidRPr="00A17756">
              <w:rPr>
                <w:i/>
                <w:sz w:val="18"/>
                <w:szCs w:val="18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1204" w:type="dxa"/>
            <w:shd w:val="clear" w:color="auto" w:fill="auto"/>
          </w:tcPr>
          <w:p w:rsidR="00D14160" w:rsidRPr="00A17756" w:rsidRDefault="00D14160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Федоров П.А.</w:t>
            </w:r>
          </w:p>
        </w:tc>
      </w:tr>
      <w:tr w:rsidR="00D14160" w:rsidRPr="00A17756" w:rsidTr="00A17756">
        <w:tc>
          <w:tcPr>
            <w:tcW w:w="5920" w:type="dxa"/>
            <w:shd w:val="clear" w:color="auto" w:fill="auto"/>
          </w:tcPr>
          <w:p w:rsidR="00D14160" w:rsidRPr="00A17756" w:rsidRDefault="00D14160" w:rsidP="001C7B9F">
            <w:pPr>
              <w:rPr>
                <w:i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:rsidR="00D14160" w:rsidRPr="00A17756" w:rsidRDefault="00D14160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</w:p>
        </w:tc>
      </w:tr>
      <w:tr w:rsidR="00D14160" w:rsidRPr="00A17756" w:rsidTr="00A17756">
        <w:tc>
          <w:tcPr>
            <w:tcW w:w="5920" w:type="dxa"/>
            <w:shd w:val="clear" w:color="auto" w:fill="auto"/>
          </w:tcPr>
          <w:p w:rsidR="00D14160" w:rsidRPr="00A17756" w:rsidRDefault="00D14160" w:rsidP="001C7B9F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Председатель комитета социальной защиты населения</w:t>
            </w:r>
          </w:p>
          <w:p w:rsidR="00D14160" w:rsidRPr="00A17756" w:rsidRDefault="00D14160" w:rsidP="001C7B9F">
            <w:pPr>
              <w:rPr>
                <w:i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:rsidR="00D14160" w:rsidRPr="00A17756" w:rsidRDefault="00D14160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 xml:space="preserve">Соколова О.А. </w:t>
            </w:r>
          </w:p>
        </w:tc>
      </w:tr>
      <w:tr w:rsidR="00D14160" w:rsidRPr="00A17756" w:rsidTr="00A17756">
        <w:tc>
          <w:tcPr>
            <w:tcW w:w="5920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1204" w:type="dxa"/>
            <w:shd w:val="clear" w:color="auto" w:fill="auto"/>
          </w:tcPr>
          <w:p w:rsidR="00D14160" w:rsidRPr="00A17756" w:rsidRDefault="00D14160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 xml:space="preserve">Котова Е.Ю. </w:t>
            </w:r>
          </w:p>
        </w:tc>
      </w:tr>
      <w:tr w:rsidR="00D14160" w:rsidRPr="00A17756" w:rsidTr="00A17756">
        <w:tc>
          <w:tcPr>
            <w:tcW w:w="5920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:rsidR="00D14160" w:rsidRPr="00A17756" w:rsidRDefault="00D14160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</w:p>
        </w:tc>
      </w:tr>
      <w:tr w:rsidR="00D14160" w:rsidRPr="00A17756" w:rsidTr="00A17756">
        <w:tc>
          <w:tcPr>
            <w:tcW w:w="5920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:rsidR="00D14160" w:rsidRPr="00A17756" w:rsidRDefault="00D14160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D14160" w:rsidRPr="00A17756" w:rsidTr="00A17756">
        <w:tc>
          <w:tcPr>
            <w:tcW w:w="5920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:rsidR="00D14160" w:rsidRPr="00A17756" w:rsidRDefault="00D14160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</w:p>
        </w:tc>
      </w:tr>
      <w:tr w:rsidR="00D14160" w:rsidRPr="00A17756" w:rsidTr="00A17756">
        <w:tc>
          <w:tcPr>
            <w:tcW w:w="5920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Заведующий общим отделом</w:t>
            </w:r>
          </w:p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</w:tcPr>
          <w:p w:rsidR="00D14160" w:rsidRPr="00A17756" w:rsidRDefault="00D14160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D14160" w:rsidRPr="00A17756" w:rsidTr="00A17756">
        <w:tc>
          <w:tcPr>
            <w:tcW w:w="5920" w:type="dxa"/>
            <w:shd w:val="clear" w:color="auto" w:fill="auto"/>
          </w:tcPr>
          <w:p w:rsidR="00D14160" w:rsidRPr="00A17756" w:rsidRDefault="00D14160" w:rsidP="00092477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 xml:space="preserve">И.о. директора МУ «МСЦ» </w:t>
            </w:r>
          </w:p>
        </w:tc>
        <w:tc>
          <w:tcPr>
            <w:tcW w:w="1204" w:type="dxa"/>
            <w:shd w:val="clear" w:color="auto" w:fill="auto"/>
          </w:tcPr>
          <w:p w:rsidR="00D14160" w:rsidRPr="00A17756" w:rsidRDefault="00D14160" w:rsidP="0094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 xml:space="preserve">Романов Д.Г. </w:t>
            </w:r>
          </w:p>
        </w:tc>
      </w:tr>
    </w:tbl>
    <w:p w:rsidR="00D14160" w:rsidRPr="00A17756" w:rsidRDefault="00D14160" w:rsidP="00306169">
      <w:pPr>
        <w:spacing w:line="360" w:lineRule="auto"/>
        <w:rPr>
          <w:rFonts w:ascii="Arial Narrow" w:hAnsi="Arial Narrow"/>
          <w:b/>
          <w:i/>
          <w:sz w:val="18"/>
          <w:szCs w:val="18"/>
        </w:rPr>
      </w:pPr>
    </w:p>
    <w:p w:rsidR="00D14160" w:rsidRPr="00A17756" w:rsidRDefault="00D14160" w:rsidP="009445C2">
      <w:pPr>
        <w:spacing w:line="360" w:lineRule="auto"/>
        <w:rPr>
          <w:b/>
          <w:i/>
          <w:sz w:val="18"/>
          <w:szCs w:val="18"/>
        </w:rPr>
      </w:pPr>
      <w:r w:rsidRPr="00A17756">
        <w:rPr>
          <w:b/>
          <w:i/>
          <w:sz w:val="18"/>
          <w:szCs w:val="18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2"/>
        <w:gridCol w:w="17"/>
        <w:gridCol w:w="383"/>
        <w:gridCol w:w="33"/>
        <w:gridCol w:w="1825"/>
      </w:tblGrid>
      <w:tr w:rsidR="00D14160" w:rsidRPr="00A17756" w:rsidTr="00A17756">
        <w:trPr>
          <w:trHeight w:val="90"/>
        </w:trPr>
        <w:tc>
          <w:tcPr>
            <w:tcW w:w="3794" w:type="pct"/>
            <w:gridSpan w:val="2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</w:p>
        </w:tc>
      </w:tr>
      <w:tr w:rsidR="00D14160" w:rsidRPr="00A17756" w:rsidTr="00A17756">
        <w:trPr>
          <w:trHeight w:val="90"/>
        </w:trPr>
        <w:tc>
          <w:tcPr>
            <w:tcW w:w="3794" w:type="pct"/>
            <w:gridSpan w:val="2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</w:p>
        </w:tc>
      </w:tr>
      <w:tr w:rsidR="00D14160" w:rsidRPr="00A17756" w:rsidTr="00A17756">
        <w:tc>
          <w:tcPr>
            <w:tcW w:w="3794" w:type="pct"/>
            <w:gridSpan w:val="2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224" w:type="pct"/>
            <w:gridSpan w:val="2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82" w:type="pct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</w:p>
        </w:tc>
      </w:tr>
      <w:tr w:rsidR="00D14160" w:rsidRPr="00A17756" w:rsidTr="00A17756">
        <w:tc>
          <w:tcPr>
            <w:tcW w:w="3794" w:type="pct"/>
            <w:gridSpan w:val="2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224" w:type="pct"/>
            <w:gridSpan w:val="2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</w:p>
        </w:tc>
      </w:tr>
      <w:tr w:rsidR="00D14160" w:rsidRPr="00A17756" w:rsidTr="00A17756">
        <w:tc>
          <w:tcPr>
            <w:tcW w:w="3794" w:type="pct"/>
            <w:gridSpan w:val="2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МУ «МСЦ»</w:t>
            </w:r>
          </w:p>
        </w:tc>
        <w:tc>
          <w:tcPr>
            <w:tcW w:w="224" w:type="pct"/>
            <w:gridSpan w:val="2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  <w:r w:rsidRPr="00A1775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D14160" w:rsidRPr="00A17756" w:rsidRDefault="00D14160" w:rsidP="009445C2">
            <w:pPr>
              <w:rPr>
                <w:i/>
                <w:sz w:val="18"/>
                <w:szCs w:val="18"/>
              </w:rPr>
            </w:pPr>
          </w:p>
        </w:tc>
      </w:tr>
      <w:tr w:rsidR="00D14160" w:rsidRPr="00A17756" w:rsidTr="00A1775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85" w:type="pct"/>
            <w:tcBorders>
              <w:left w:val="nil"/>
              <w:bottom w:val="nil"/>
              <w:right w:val="nil"/>
            </w:tcBorders>
          </w:tcPr>
          <w:p w:rsidR="00D14160" w:rsidRPr="00A17756" w:rsidRDefault="00D14160" w:rsidP="009445C2">
            <w:pPr>
              <w:jc w:val="left"/>
              <w:rPr>
                <w:b/>
                <w:i/>
                <w:sz w:val="18"/>
                <w:szCs w:val="18"/>
              </w:rPr>
            </w:pPr>
            <w:r w:rsidRPr="00A17756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  <w:gridSpan w:val="2"/>
            <w:tcBorders>
              <w:left w:val="nil"/>
              <w:bottom w:val="nil"/>
              <w:right w:val="nil"/>
            </w:tcBorders>
          </w:tcPr>
          <w:p w:rsidR="00D14160" w:rsidRPr="00A17756" w:rsidRDefault="00D14160" w:rsidP="000D0466">
            <w:pPr>
              <w:rPr>
                <w:b/>
                <w:i/>
                <w:sz w:val="18"/>
                <w:szCs w:val="18"/>
              </w:rPr>
            </w:pPr>
            <w:r w:rsidRPr="00A17756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9" w:type="pct"/>
            <w:gridSpan w:val="2"/>
            <w:tcBorders>
              <w:left w:val="nil"/>
              <w:bottom w:val="nil"/>
              <w:right w:val="nil"/>
            </w:tcBorders>
          </w:tcPr>
          <w:p w:rsidR="00D14160" w:rsidRPr="00A17756" w:rsidRDefault="00D14160" w:rsidP="009445C2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D14160" w:rsidRPr="00A17756" w:rsidRDefault="00D14160" w:rsidP="009445C2">
      <w:pPr>
        <w:rPr>
          <w:i/>
          <w:sz w:val="18"/>
          <w:szCs w:val="18"/>
        </w:rPr>
      </w:pPr>
    </w:p>
    <w:p w:rsidR="00D14160" w:rsidRPr="009445C2" w:rsidRDefault="00D14160" w:rsidP="009445C2">
      <w:pPr>
        <w:rPr>
          <w:szCs w:val="28"/>
        </w:rPr>
      </w:pPr>
    </w:p>
    <w:p w:rsidR="00D14160" w:rsidRPr="009445C2" w:rsidRDefault="00D14160" w:rsidP="009445C2">
      <w:pPr>
        <w:rPr>
          <w:szCs w:val="28"/>
        </w:rPr>
      </w:pPr>
    </w:p>
    <w:p w:rsidR="00D14160" w:rsidRDefault="00D14160" w:rsidP="00306169">
      <w:pPr>
        <w:rPr>
          <w:color w:val="000000"/>
        </w:rPr>
      </w:pPr>
    </w:p>
    <w:p w:rsidR="00D14160" w:rsidRDefault="00D14160">
      <w:pPr>
        <w:rPr>
          <w:szCs w:val="28"/>
        </w:rPr>
      </w:pPr>
    </w:p>
    <w:p w:rsidR="00D14160" w:rsidRDefault="00D14160">
      <w:pPr>
        <w:rPr>
          <w:szCs w:val="28"/>
        </w:rPr>
      </w:pPr>
    </w:p>
    <w:p w:rsidR="00D14160" w:rsidRDefault="00D14160">
      <w:pPr>
        <w:rPr>
          <w:szCs w:val="28"/>
        </w:rPr>
      </w:pPr>
    </w:p>
    <w:p w:rsidR="00D14160" w:rsidRDefault="00D14160">
      <w:pPr>
        <w:rPr>
          <w:szCs w:val="28"/>
        </w:rPr>
      </w:pPr>
    </w:p>
    <w:p w:rsidR="00D14160" w:rsidRDefault="00D14160">
      <w:pPr>
        <w:rPr>
          <w:szCs w:val="28"/>
        </w:rPr>
      </w:pPr>
    </w:p>
    <w:p w:rsidR="00D14160" w:rsidRDefault="00D14160">
      <w:pPr>
        <w:rPr>
          <w:szCs w:val="28"/>
        </w:rPr>
      </w:pPr>
    </w:p>
    <w:p w:rsidR="00D14160" w:rsidRDefault="00D14160">
      <w:pPr>
        <w:rPr>
          <w:szCs w:val="28"/>
        </w:rPr>
      </w:pPr>
    </w:p>
    <w:p w:rsidR="00D14160" w:rsidRDefault="00D14160" w:rsidP="00E3114A">
      <w:pPr>
        <w:ind w:left="4536" w:firstLine="1134"/>
        <w:jc w:val="left"/>
        <w:rPr>
          <w:szCs w:val="28"/>
        </w:rPr>
      </w:pPr>
    </w:p>
    <w:p w:rsidR="00A17756" w:rsidRDefault="00A17756" w:rsidP="00E3114A">
      <w:pPr>
        <w:ind w:left="4536" w:firstLine="1134"/>
        <w:jc w:val="left"/>
        <w:rPr>
          <w:szCs w:val="28"/>
        </w:rPr>
        <w:sectPr w:rsidR="00A17756" w:rsidSect="0000298C">
          <w:headerReference w:type="default" r:id="rId7"/>
          <w:headerReference w:type="first" r:id="rId8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</w:p>
    <w:p w:rsidR="00A17756" w:rsidRPr="009C4DB3" w:rsidRDefault="00A17756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9C4DB3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17756" w:rsidRPr="009C4DB3" w:rsidRDefault="00A1775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C4DB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17756" w:rsidRPr="009C4DB3" w:rsidRDefault="00A1775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C4DB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A17756" w:rsidRPr="009C4DB3" w:rsidRDefault="00A1775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C4DB3">
        <w:rPr>
          <w:rFonts w:ascii="Times New Roman" w:hAnsi="Times New Roman" w:cs="Times New Roman"/>
          <w:sz w:val="24"/>
          <w:szCs w:val="24"/>
        </w:rPr>
        <w:t xml:space="preserve">от </w:t>
      </w:r>
      <w:r w:rsidR="009C4DB3">
        <w:rPr>
          <w:rFonts w:ascii="Times New Roman" w:hAnsi="Times New Roman" w:cs="Times New Roman"/>
          <w:sz w:val="24"/>
          <w:szCs w:val="24"/>
        </w:rPr>
        <w:t xml:space="preserve">17 </w:t>
      </w:r>
      <w:r w:rsidRPr="009C4DB3">
        <w:rPr>
          <w:rFonts w:ascii="Times New Roman" w:hAnsi="Times New Roman" w:cs="Times New Roman"/>
          <w:sz w:val="24"/>
          <w:szCs w:val="24"/>
        </w:rPr>
        <w:t>февраля 2021г. №01-</w:t>
      </w:r>
      <w:r w:rsidR="009C4DB3">
        <w:rPr>
          <w:rFonts w:ascii="Times New Roman" w:hAnsi="Times New Roman" w:cs="Times New Roman"/>
          <w:sz w:val="24"/>
          <w:szCs w:val="24"/>
        </w:rPr>
        <w:t>287</w:t>
      </w:r>
      <w:r w:rsidRPr="009C4DB3">
        <w:rPr>
          <w:rFonts w:ascii="Times New Roman" w:hAnsi="Times New Roman" w:cs="Times New Roman"/>
          <w:sz w:val="24"/>
          <w:szCs w:val="24"/>
        </w:rPr>
        <w:t>-а</w:t>
      </w:r>
    </w:p>
    <w:p w:rsidR="00A17756" w:rsidRPr="009C4DB3" w:rsidRDefault="00A1775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C4DB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14160" w:rsidRPr="009C4DB3" w:rsidRDefault="00D14160" w:rsidP="00403702">
      <w:pPr>
        <w:ind w:left="4536"/>
        <w:jc w:val="left"/>
        <w:rPr>
          <w:sz w:val="24"/>
          <w:szCs w:val="28"/>
        </w:rPr>
      </w:pPr>
    </w:p>
    <w:p w:rsidR="00D14160" w:rsidRPr="009C4DB3" w:rsidRDefault="00D14160">
      <w:pPr>
        <w:ind w:left="4536"/>
        <w:rPr>
          <w:sz w:val="24"/>
          <w:szCs w:val="28"/>
        </w:rPr>
      </w:pPr>
    </w:p>
    <w:p w:rsidR="00D14160" w:rsidRPr="00A17756" w:rsidRDefault="00D14160" w:rsidP="00306169">
      <w:pPr>
        <w:jc w:val="center"/>
        <w:rPr>
          <w:b/>
          <w:bCs/>
          <w:color w:val="000000"/>
          <w:sz w:val="24"/>
        </w:rPr>
      </w:pPr>
      <w:r w:rsidRPr="00A17756">
        <w:rPr>
          <w:b/>
          <w:bCs/>
          <w:color w:val="000000"/>
          <w:sz w:val="24"/>
        </w:rPr>
        <w:t xml:space="preserve">Муниципальная программа </w:t>
      </w:r>
    </w:p>
    <w:p w:rsidR="00D14160" w:rsidRPr="00A17756" w:rsidRDefault="00D14160" w:rsidP="00306169">
      <w:pPr>
        <w:jc w:val="center"/>
        <w:rPr>
          <w:b/>
          <w:bCs/>
          <w:color w:val="000000"/>
          <w:sz w:val="24"/>
        </w:rPr>
      </w:pPr>
      <w:r w:rsidRPr="00A17756">
        <w:rPr>
          <w:b/>
          <w:bCs/>
          <w:color w:val="000000"/>
          <w:sz w:val="24"/>
        </w:rPr>
        <w:t xml:space="preserve">Тихвинского района «Молодежь Тихвинского района» </w:t>
      </w:r>
    </w:p>
    <w:p w:rsidR="00D14160" w:rsidRPr="00A17756" w:rsidRDefault="00D14160" w:rsidP="00306169">
      <w:pPr>
        <w:jc w:val="center"/>
        <w:rPr>
          <w:b/>
          <w:bCs/>
          <w:color w:val="000000"/>
          <w:sz w:val="24"/>
        </w:rPr>
      </w:pPr>
    </w:p>
    <w:p w:rsidR="00D14160" w:rsidRPr="00A17756" w:rsidRDefault="00D14160" w:rsidP="00306169">
      <w:pPr>
        <w:jc w:val="center"/>
        <w:rPr>
          <w:b/>
          <w:bCs/>
          <w:color w:val="000000"/>
          <w:sz w:val="24"/>
        </w:rPr>
      </w:pPr>
      <w:r w:rsidRPr="00A17756">
        <w:rPr>
          <w:b/>
          <w:bCs/>
          <w:color w:val="000000"/>
          <w:sz w:val="24"/>
        </w:rPr>
        <w:t>ПАСПОРТ</w:t>
      </w:r>
    </w:p>
    <w:p w:rsidR="00D14160" w:rsidRPr="00A17756" w:rsidRDefault="00D14160" w:rsidP="00306169">
      <w:pPr>
        <w:jc w:val="center"/>
        <w:rPr>
          <w:color w:val="000000"/>
          <w:sz w:val="24"/>
        </w:rPr>
      </w:pPr>
      <w:r w:rsidRPr="00A17756">
        <w:rPr>
          <w:b/>
          <w:bCs/>
          <w:color w:val="000000"/>
          <w:sz w:val="24"/>
        </w:rPr>
        <w:t>муниципальной программы Тихвинского района</w:t>
      </w:r>
      <w:r w:rsidRPr="00A17756">
        <w:rPr>
          <w:color w:val="000000"/>
          <w:sz w:val="24"/>
        </w:rPr>
        <w:t xml:space="preserve"> </w:t>
      </w:r>
    </w:p>
    <w:p w:rsidR="00D14160" w:rsidRPr="00A17756" w:rsidRDefault="00D14160" w:rsidP="00306169">
      <w:pPr>
        <w:jc w:val="center"/>
        <w:rPr>
          <w:color w:val="000000"/>
          <w:sz w:val="24"/>
        </w:rPr>
      </w:pPr>
      <w:r w:rsidRPr="00A17756">
        <w:rPr>
          <w:b/>
          <w:bCs/>
          <w:color w:val="000000"/>
          <w:sz w:val="24"/>
        </w:rPr>
        <w:t>«Молодежь Тихвинского района»</w:t>
      </w:r>
      <w:r w:rsidRPr="00A17756">
        <w:rPr>
          <w:color w:val="000000"/>
          <w:sz w:val="24"/>
        </w:rPr>
        <w:t xml:space="preserve"> </w:t>
      </w:r>
    </w:p>
    <w:p w:rsidR="00D14160" w:rsidRDefault="00D14160" w:rsidP="00306169">
      <w:pPr>
        <w:jc w:val="center"/>
        <w:rPr>
          <w:color w:val="000000"/>
        </w:rPr>
      </w:pPr>
    </w:p>
    <w:tbl>
      <w:tblPr>
        <w:tblW w:w="5096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03"/>
        <w:gridCol w:w="5557"/>
      </w:tblGrid>
      <w:tr w:rsidR="00D14160" w:rsidRPr="001C25C8" w:rsidTr="0000298C">
        <w:trPr>
          <w:trHeight w:val="284"/>
        </w:trPr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E8615F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Полное наименование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  <w:p w:rsidR="00D14160" w:rsidRPr="001C25C8" w:rsidRDefault="00D14160" w:rsidP="00E8615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Default="00D14160" w:rsidP="00A579D2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Муниципальная программа Тихвинского района «Молодежь Тихвинского района» </w:t>
            </w:r>
          </w:p>
          <w:p w:rsidR="00D14160" w:rsidRPr="001C25C8" w:rsidRDefault="00D14160" w:rsidP="003A3EA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1C25C8">
              <w:rPr>
                <w:color w:val="000000"/>
                <w:sz w:val="24"/>
                <w:szCs w:val="24"/>
              </w:rPr>
              <w:t xml:space="preserve">далее -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>униципальная программа)</w:t>
            </w:r>
          </w:p>
        </w:tc>
      </w:tr>
      <w:tr w:rsidR="00D14160" w:rsidRPr="001C25C8" w:rsidTr="0000298C">
        <w:trPr>
          <w:trHeight w:val="284"/>
        </w:trPr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3A3EA5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E8615F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>Комитет по культуре, спорту и молодежной политике а</w:t>
            </w:r>
            <w:r>
              <w:rPr>
                <w:color w:val="000000"/>
                <w:sz w:val="24"/>
                <w:szCs w:val="24"/>
              </w:rPr>
              <w:t>дминистрации Тихвинского района</w:t>
            </w:r>
          </w:p>
        </w:tc>
      </w:tr>
      <w:tr w:rsidR="00D14160" w:rsidRPr="001C25C8" w:rsidTr="0000298C">
        <w:trPr>
          <w:trHeight w:val="284"/>
        </w:trPr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3A3EA5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Соисполнители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E8615F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Комитет социальной защиты населения </w:t>
            </w:r>
          </w:p>
        </w:tc>
      </w:tr>
      <w:tr w:rsidR="00D14160" w:rsidRPr="001C25C8" w:rsidTr="0000298C">
        <w:trPr>
          <w:trHeight w:val="284"/>
        </w:trPr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3A3EA5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Участники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1C7B9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учреждение «Молодежно-спортивный центр» </w:t>
            </w:r>
          </w:p>
        </w:tc>
      </w:tr>
      <w:tr w:rsidR="00D14160" w:rsidRPr="001C25C8" w:rsidTr="0000298C">
        <w:trPr>
          <w:trHeight w:val="284"/>
        </w:trPr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3A3EA5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Подпрограммы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1C7B9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</w:t>
            </w:r>
            <w:r w:rsidRPr="001C7B9F">
              <w:rPr>
                <w:color w:val="000000"/>
                <w:sz w:val="24"/>
                <w:szCs w:val="24"/>
              </w:rPr>
              <w:t>е предусмотрены</w:t>
            </w:r>
          </w:p>
        </w:tc>
      </w:tr>
      <w:tr w:rsidR="00D14160" w:rsidRPr="001C25C8" w:rsidTr="0000298C">
        <w:trPr>
          <w:trHeight w:val="284"/>
        </w:trPr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3A3EA5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Цели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E8615F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Создание условий для успешной социализации и эффективной самореализации молодежи Тихвинского района. </w:t>
            </w:r>
          </w:p>
          <w:p w:rsidR="00D14160" w:rsidRPr="001C25C8" w:rsidRDefault="00D14160" w:rsidP="00E8615F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Развитие потенциала молодежи в интересах социально-экономического развития муниципального образования                                                                                                         </w:t>
            </w:r>
          </w:p>
        </w:tc>
      </w:tr>
      <w:tr w:rsidR="00D14160" w:rsidRPr="001C25C8" w:rsidTr="0000298C">
        <w:trPr>
          <w:trHeight w:val="284"/>
        </w:trPr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3A3EA5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Задачи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Default="00D14160" w:rsidP="00D14160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усиление гражданского и патриотического воспитания подростков и молодежи;  </w:t>
            </w:r>
          </w:p>
          <w:p w:rsidR="00D14160" w:rsidRDefault="00D14160" w:rsidP="00D14160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5C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досуга подростков и молодежи;</w:t>
            </w:r>
          </w:p>
          <w:p w:rsidR="00D14160" w:rsidRDefault="00D14160" w:rsidP="00D14160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межрегиональному и международному молодежному сотрудничеству </w:t>
            </w:r>
          </w:p>
          <w:p w:rsidR="00D14160" w:rsidRPr="00095909" w:rsidRDefault="00D14160" w:rsidP="00D14160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C2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тимулирование молодёжи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ведению здорового образа жизни</w:t>
            </w:r>
          </w:p>
          <w:p w:rsidR="00D14160" w:rsidRPr="001C25C8" w:rsidRDefault="00D14160" w:rsidP="00A17756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института семьи, пропаганда семейных ценностей</w:t>
            </w:r>
          </w:p>
        </w:tc>
      </w:tr>
      <w:tr w:rsidR="00D14160" w:rsidRPr="001C25C8" w:rsidTr="0000298C">
        <w:trPr>
          <w:trHeight w:val="284"/>
        </w:trPr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3A3EA5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D14160">
            <w:pPr>
              <w:numPr>
                <w:ilvl w:val="0"/>
                <w:numId w:val="2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молодежи</w:t>
            </w:r>
            <w:r w:rsidRPr="001C25C8">
              <w:rPr>
                <w:color w:val="000000"/>
                <w:sz w:val="24"/>
                <w:szCs w:val="24"/>
              </w:rPr>
              <w:t xml:space="preserve">, участвующей в мероприятиях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 xml:space="preserve">униципальной программы, в сравнении с </w:t>
            </w:r>
            <w:r>
              <w:rPr>
                <w:color w:val="000000"/>
                <w:sz w:val="24"/>
                <w:szCs w:val="24"/>
              </w:rPr>
              <w:t xml:space="preserve">натуральным показателем; </w:t>
            </w:r>
          </w:p>
          <w:p w:rsidR="00D14160" w:rsidRPr="001C25C8" w:rsidRDefault="00D14160" w:rsidP="00E02C7B">
            <w:pPr>
              <w:numPr>
                <w:ilvl w:val="0"/>
                <w:numId w:val="2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</w:t>
            </w:r>
            <w:r w:rsidRPr="003A3EA5">
              <w:rPr>
                <w:color w:val="000000"/>
                <w:sz w:val="24"/>
                <w:szCs w:val="24"/>
              </w:rPr>
              <w:t xml:space="preserve">молодежи, участвующей в мероприятиях гражданско-патриотической направленности, в сравнении с </w:t>
            </w:r>
            <w:r w:rsidR="00E02C7B">
              <w:rPr>
                <w:color w:val="000000"/>
                <w:sz w:val="24"/>
                <w:szCs w:val="24"/>
              </w:rPr>
              <w:t>натуральным показателем</w:t>
            </w:r>
          </w:p>
        </w:tc>
      </w:tr>
      <w:tr w:rsidR="00D14160" w:rsidRPr="001C25C8" w:rsidTr="0000298C">
        <w:trPr>
          <w:trHeight w:val="284"/>
        </w:trPr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E8615F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Этапы и сроки реализации </w:t>
            </w:r>
          </w:p>
          <w:p w:rsidR="00D14160" w:rsidRPr="001C25C8" w:rsidRDefault="00D14160" w:rsidP="00E8615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A1775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</w:t>
            </w:r>
            <w:r w:rsidRPr="001C25C8">
              <w:rPr>
                <w:color w:val="000000"/>
                <w:sz w:val="24"/>
                <w:szCs w:val="24"/>
              </w:rPr>
              <w:t>рограмма реализуется в один этап: 20</w:t>
            </w:r>
            <w:r>
              <w:rPr>
                <w:color w:val="000000"/>
                <w:sz w:val="24"/>
                <w:szCs w:val="24"/>
              </w:rPr>
              <w:t>21-2023 годы</w:t>
            </w:r>
          </w:p>
        </w:tc>
      </w:tr>
      <w:tr w:rsidR="00D14160" w:rsidRPr="001C25C8" w:rsidTr="0000298C">
        <w:trPr>
          <w:trHeight w:val="284"/>
        </w:trPr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3A3EA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– всего, в том числе по годам реализации  </w:t>
            </w:r>
          </w:p>
        </w:tc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E8615F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color w:val="000000"/>
                <w:sz w:val="24"/>
                <w:szCs w:val="24"/>
              </w:rPr>
              <w:t xml:space="preserve">муниципальной </w:t>
            </w:r>
            <w:r w:rsidRPr="001C25C8">
              <w:rPr>
                <w:color w:val="000000"/>
                <w:sz w:val="24"/>
                <w:szCs w:val="24"/>
              </w:rPr>
              <w:t>программы за счет средств Тихвинского района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 w:rsidRPr="001C25C8">
              <w:rPr>
                <w:color w:val="000000"/>
                <w:sz w:val="24"/>
                <w:szCs w:val="24"/>
              </w:rPr>
              <w:t xml:space="preserve"> </w:t>
            </w:r>
            <w:r w:rsidRPr="004A1532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 974,6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C25C8">
              <w:rPr>
                <w:b/>
                <w:bCs/>
                <w:color w:val="000000"/>
                <w:sz w:val="24"/>
                <w:szCs w:val="24"/>
              </w:rPr>
              <w:t>тыс. руб</w:t>
            </w:r>
            <w:r w:rsidRPr="001C25C8">
              <w:rPr>
                <w:color w:val="000000"/>
                <w:sz w:val="24"/>
                <w:szCs w:val="24"/>
              </w:rPr>
              <w:t xml:space="preserve">., из них: </w:t>
            </w:r>
          </w:p>
          <w:p w:rsidR="00D14160" w:rsidRPr="006017F2" w:rsidRDefault="00D14160" w:rsidP="00E8615F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1C25C8">
              <w:rPr>
                <w:b/>
                <w:bCs/>
                <w:color w:val="000000"/>
                <w:sz w:val="24"/>
                <w:szCs w:val="24"/>
              </w:rPr>
              <w:t xml:space="preserve"> год </w:t>
            </w:r>
            <w:r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1C25C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658,2</w:t>
            </w:r>
            <w:r w:rsidRPr="006017F2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D14160" w:rsidRPr="006017F2" w:rsidRDefault="00D14160" w:rsidP="00E8615F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017F2">
              <w:rPr>
                <w:b/>
                <w:bCs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017F2">
              <w:rPr>
                <w:b/>
                <w:bCs/>
                <w:color w:val="000000"/>
                <w:sz w:val="24"/>
                <w:szCs w:val="24"/>
              </w:rPr>
              <w:t xml:space="preserve"> год – </w:t>
            </w:r>
            <w:r>
              <w:rPr>
                <w:b/>
                <w:bCs/>
                <w:color w:val="000000"/>
                <w:sz w:val="24"/>
                <w:szCs w:val="24"/>
              </w:rPr>
              <w:t>658,2</w:t>
            </w:r>
            <w:r w:rsidRPr="006017F2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D14160" w:rsidRPr="001C25C8" w:rsidRDefault="00D14160" w:rsidP="00DF224C">
            <w:pPr>
              <w:jc w:val="left"/>
              <w:rPr>
                <w:color w:val="000000"/>
                <w:sz w:val="24"/>
                <w:szCs w:val="24"/>
              </w:rPr>
            </w:pPr>
            <w:r w:rsidRPr="006017F2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6017F2">
              <w:rPr>
                <w:b/>
                <w:bCs/>
                <w:color w:val="000000"/>
                <w:sz w:val="24"/>
                <w:szCs w:val="24"/>
              </w:rPr>
              <w:t xml:space="preserve"> год – </w:t>
            </w:r>
            <w:r>
              <w:rPr>
                <w:b/>
                <w:bCs/>
                <w:color w:val="000000"/>
                <w:sz w:val="24"/>
                <w:szCs w:val="24"/>
              </w:rPr>
              <w:t>658,2</w:t>
            </w:r>
            <w:r w:rsidRPr="006017F2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  <w:r w:rsidRPr="001C25C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14160" w:rsidRPr="001C25C8" w:rsidTr="0000298C">
        <w:trPr>
          <w:trHeight w:val="284"/>
        </w:trPr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3A3EA5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>униципальной программы к кон</w:t>
            </w:r>
            <w:r>
              <w:rPr>
                <w:color w:val="000000"/>
                <w:sz w:val="24"/>
                <w:szCs w:val="24"/>
              </w:rPr>
              <w:t xml:space="preserve">цу 2021 </w:t>
            </w:r>
            <w:r w:rsidRPr="001C25C8">
              <w:rPr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1C25C8" w:rsidRDefault="00D14160" w:rsidP="00D14160">
            <w:pPr>
              <w:numPr>
                <w:ilvl w:val="0"/>
                <w:numId w:val="3"/>
              </w:num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увеличение </w:t>
            </w:r>
            <w:r>
              <w:rPr>
                <w:color w:val="000000"/>
                <w:sz w:val="24"/>
                <w:szCs w:val="24"/>
              </w:rPr>
              <w:t xml:space="preserve">количества </w:t>
            </w:r>
            <w:r w:rsidRPr="001C25C8">
              <w:rPr>
                <w:color w:val="000000"/>
                <w:sz w:val="24"/>
                <w:szCs w:val="24"/>
              </w:rPr>
              <w:t>молод</w:t>
            </w:r>
            <w:r>
              <w:rPr>
                <w:color w:val="000000"/>
                <w:sz w:val="24"/>
                <w:szCs w:val="24"/>
              </w:rPr>
              <w:t>ежи</w:t>
            </w:r>
            <w:r w:rsidRPr="001C25C8">
              <w:rPr>
                <w:color w:val="000000"/>
                <w:sz w:val="24"/>
                <w:szCs w:val="24"/>
              </w:rPr>
              <w:t xml:space="preserve">, участвующих в мероприятиях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>униципальной программы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C25C8">
              <w:rPr>
                <w:color w:val="000000"/>
                <w:sz w:val="24"/>
                <w:szCs w:val="24"/>
              </w:rPr>
              <w:t xml:space="preserve"> ежегодно на 1%;</w:t>
            </w:r>
          </w:p>
          <w:p w:rsidR="00D14160" w:rsidRPr="001C25C8" w:rsidRDefault="00D14160" w:rsidP="00A17756">
            <w:pPr>
              <w:numPr>
                <w:ilvl w:val="0"/>
                <w:numId w:val="3"/>
              </w:num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увеличение </w:t>
            </w:r>
            <w:r>
              <w:rPr>
                <w:color w:val="000000"/>
                <w:sz w:val="24"/>
                <w:szCs w:val="24"/>
              </w:rPr>
              <w:t xml:space="preserve">количества </w:t>
            </w:r>
            <w:r w:rsidRPr="001C25C8">
              <w:rPr>
                <w:color w:val="000000"/>
                <w:sz w:val="24"/>
                <w:szCs w:val="24"/>
              </w:rPr>
              <w:t>молодежи, участвующей в мероприятиях гражданско-патриотической направленности, ежегодно на 1%</w:t>
            </w:r>
          </w:p>
        </w:tc>
      </w:tr>
    </w:tbl>
    <w:p w:rsidR="00D14160" w:rsidRPr="00095909" w:rsidRDefault="00D14160" w:rsidP="00E8615F">
      <w:pPr>
        <w:ind w:firstLine="709"/>
        <w:rPr>
          <w:b/>
          <w:bCs/>
          <w:color w:val="000000"/>
          <w:sz w:val="24"/>
          <w:szCs w:val="24"/>
        </w:rPr>
      </w:pPr>
    </w:p>
    <w:p w:rsidR="00D14160" w:rsidRDefault="00D14160" w:rsidP="0087674E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Pr="00095909">
        <w:rPr>
          <w:b/>
          <w:bCs/>
          <w:color w:val="000000"/>
          <w:sz w:val="24"/>
          <w:szCs w:val="24"/>
        </w:rPr>
        <w:t>. Общая характеристика</w:t>
      </w:r>
      <w:r>
        <w:rPr>
          <w:b/>
          <w:bCs/>
          <w:color w:val="000000"/>
          <w:sz w:val="24"/>
          <w:szCs w:val="24"/>
        </w:rPr>
        <w:t xml:space="preserve">, основные проблемы и прогноз развития сферы реализации муниципальной программы </w:t>
      </w:r>
    </w:p>
    <w:p w:rsidR="00D14160" w:rsidRPr="00095909" w:rsidRDefault="00D14160" w:rsidP="0087674E">
      <w:pPr>
        <w:ind w:firstLine="709"/>
        <w:jc w:val="center"/>
        <w:rPr>
          <w:color w:val="000000"/>
          <w:sz w:val="24"/>
          <w:szCs w:val="24"/>
        </w:rPr>
      </w:pPr>
    </w:p>
    <w:p w:rsidR="00D14160" w:rsidRPr="00095909" w:rsidRDefault="00D14160" w:rsidP="00E8615F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Молодежь – самая быстро развивающаяся часть нашего общества. Молодое поколение составляет основу трудового и интеллектуального потенциала страны, области, района.  Именно поэтому особенно важным является развитие молодежной политики. </w:t>
      </w:r>
    </w:p>
    <w:p w:rsidR="00D14160" w:rsidRPr="00095909" w:rsidRDefault="00D14160" w:rsidP="00E05514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Согласно распоряжению Правительства Российской Федерации от 29.11.2014 года № 2403-р «Основы государственной молодежной политики Российской Федерации на период до 2025 года»</w:t>
      </w:r>
      <w:r>
        <w:rPr>
          <w:color w:val="000000"/>
          <w:sz w:val="24"/>
          <w:szCs w:val="24"/>
        </w:rPr>
        <w:t>,</w:t>
      </w:r>
      <w:r w:rsidRPr="00095909">
        <w:rPr>
          <w:color w:val="000000"/>
          <w:sz w:val="24"/>
          <w:szCs w:val="24"/>
        </w:rPr>
        <w:t xml:space="preserve"> государственная молодежная политика – это направление деятельности Российской Федерации, представляющее собой систему мер нормативно-правового, финансово-экономического, организационно-управленческого,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повышение уровня ее потенциала в целях достижения устойчивого социально-экономического развития.</w:t>
      </w:r>
    </w:p>
    <w:p w:rsidR="00D14160" w:rsidRPr="00095909" w:rsidRDefault="00D14160" w:rsidP="00810F0B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Указ Президента Российской Федерации от 06.12.2017 г. № 583 «О проведении в Российской Федерации Года добровольца (волонтера)» продолжил активную деятельность по привлечению в молодежную политику людей, готовых оказывать помощь на безвозмездной основе. Федеральный Закон от 05.02.2018 г. № 15-ФЗ «О внесении изменений в отдельные законодательные акты Российской Федерации по вопросам добровольчества (волонтерства)» позволил вывести работу с добровольческим сообществом на новый уровень. </w:t>
      </w:r>
    </w:p>
    <w:p w:rsidR="00D14160" w:rsidRPr="00095909" w:rsidRDefault="00D14160" w:rsidP="00810F0B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Областным законом Ленинградской области от 13.11.2015 года № 115-оз «О патриотическом воспитании в Ленинградской области» определены основные направления патриотического воспитания как важного и необходимого элемента государственной политики Ленинградской области. </w:t>
      </w:r>
    </w:p>
    <w:p w:rsidR="00D14160" w:rsidRPr="00095909" w:rsidRDefault="00D14160" w:rsidP="00E05514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Деятельность молодежной политики направлена непосредственно на молодых граждан в возрасте от 14 до 3</w:t>
      </w:r>
      <w:r>
        <w:rPr>
          <w:color w:val="000000"/>
          <w:sz w:val="24"/>
          <w:szCs w:val="24"/>
        </w:rPr>
        <w:t>5</w:t>
      </w:r>
      <w:r w:rsidRPr="00095909">
        <w:rPr>
          <w:color w:val="000000"/>
          <w:sz w:val="24"/>
          <w:szCs w:val="24"/>
        </w:rPr>
        <w:t xml:space="preserve"> лет, проживающих на территории района, а также молодых семей</w:t>
      </w:r>
      <w:r>
        <w:rPr>
          <w:color w:val="000000"/>
          <w:sz w:val="24"/>
          <w:szCs w:val="24"/>
        </w:rPr>
        <w:t>. По состоянию н</w:t>
      </w:r>
      <w:r w:rsidRPr="00095909">
        <w:rPr>
          <w:color w:val="000000"/>
          <w:sz w:val="24"/>
          <w:szCs w:val="24"/>
        </w:rPr>
        <w:t xml:space="preserve">а 1 января 2020 года </w:t>
      </w:r>
      <w:r>
        <w:rPr>
          <w:color w:val="000000"/>
          <w:sz w:val="24"/>
          <w:szCs w:val="24"/>
        </w:rPr>
        <w:t>численность молодежи Тихвинского района составила</w:t>
      </w:r>
      <w:r w:rsidRPr="00095909"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>5 837 человек</w:t>
      </w:r>
      <w:r w:rsidRPr="00095909">
        <w:rPr>
          <w:color w:val="000000"/>
          <w:sz w:val="24"/>
          <w:szCs w:val="24"/>
        </w:rPr>
        <w:t xml:space="preserve">. </w:t>
      </w:r>
    </w:p>
    <w:p w:rsidR="00D14160" w:rsidRPr="00095909" w:rsidRDefault="00D14160" w:rsidP="00486369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В соответствии со статьей 15 Федерального закона от 6 октября 2003 года №131-ФЗ «Об общих принципах организации местного самоуправления в Российской Федерации» к вопросам местного значения муниципального района относится организация и осуществление мероприятий межпоселенческого характера по работе с детьми и молодежью. </w:t>
      </w:r>
    </w:p>
    <w:p w:rsidR="00D14160" w:rsidRPr="00095909" w:rsidRDefault="00D14160" w:rsidP="00486369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Молодежная политика в Тихвинском районе реализуется структурными подразделениями администрации Тихвинского района, </w:t>
      </w:r>
      <w:r w:rsidRPr="00095909">
        <w:rPr>
          <w:sz w:val="24"/>
          <w:szCs w:val="24"/>
        </w:rPr>
        <w:t>при участии</w:t>
      </w:r>
      <w:r w:rsidRPr="00095909">
        <w:rPr>
          <w:color w:val="FF0000"/>
          <w:sz w:val="24"/>
          <w:szCs w:val="24"/>
        </w:rPr>
        <w:t xml:space="preserve"> </w:t>
      </w:r>
      <w:r w:rsidRPr="00095909">
        <w:rPr>
          <w:color w:val="000000"/>
          <w:sz w:val="24"/>
          <w:szCs w:val="24"/>
        </w:rPr>
        <w:t xml:space="preserve">молодежных и детских организаций, общественных объединений. </w:t>
      </w:r>
    </w:p>
    <w:p w:rsidR="00D14160" w:rsidRPr="00095909" w:rsidRDefault="00D14160" w:rsidP="00461AA9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Муниципальная программа Тихвинского района «Молодежь Тихвинского района» (далее – муниципальная программа) разработана в соответствии с постановлениями </w:t>
      </w:r>
      <w:r w:rsidRPr="00095909">
        <w:rPr>
          <w:color w:val="000000"/>
          <w:sz w:val="24"/>
          <w:szCs w:val="24"/>
        </w:rPr>
        <w:lastRenderedPageBreak/>
        <w:t xml:space="preserve">администрации Тихвинского района: от </w:t>
      </w:r>
      <w:r>
        <w:rPr>
          <w:color w:val="000000"/>
          <w:sz w:val="24"/>
          <w:szCs w:val="24"/>
        </w:rPr>
        <w:t>12 января 2021</w:t>
      </w:r>
      <w:r w:rsidRPr="00095909">
        <w:rPr>
          <w:color w:val="000000"/>
          <w:sz w:val="24"/>
          <w:szCs w:val="24"/>
        </w:rPr>
        <w:t xml:space="preserve"> года №</w:t>
      </w:r>
      <w:r>
        <w:rPr>
          <w:color w:val="000000"/>
          <w:sz w:val="24"/>
          <w:szCs w:val="24"/>
        </w:rPr>
        <w:t xml:space="preserve"> 01-7-а</w:t>
      </w:r>
      <w:r w:rsidRPr="00095909">
        <w:rPr>
          <w:color w:val="000000"/>
          <w:sz w:val="24"/>
          <w:szCs w:val="24"/>
        </w:rPr>
        <w:t xml:space="preserve"> «Об утверждении Порядка разработки</w:t>
      </w:r>
      <w:r>
        <w:rPr>
          <w:color w:val="000000"/>
          <w:sz w:val="24"/>
          <w:szCs w:val="24"/>
        </w:rPr>
        <w:t>, реализации и</w:t>
      </w:r>
      <w:r w:rsidRPr="00095909">
        <w:rPr>
          <w:color w:val="000000"/>
          <w:sz w:val="24"/>
          <w:szCs w:val="24"/>
        </w:rPr>
        <w:t xml:space="preserve"> оценки эффективности муниципальных программ Тихвинского района и Тихвинского городского поселения» и от 25 сентября 2020 года № 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редакции». </w:t>
      </w:r>
    </w:p>
    <w:p w:rsidR="00D14160" w:rsidRPr="00095909" w:rsidRDefault="00D14160" w:rsidP="00E8615F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Муниципальная программа определяет содержание основных мероприятий по реализации молодежной политики на территории Тихвинского района, обеспечивает правовые и организационные условия для координации действий органов исполнительной власти Тихвинского района.</w:t>
      </w:r>
    </w:p>
    <w:p w:rsidR="00D14160" w:rsidRPr="00095909" w:rsidRDefault="00D14160" w:rsidP="00E8615F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Ежегодно в Тихвинском районе проводится большое количество мероприятий различной направленности для подростков и молодежи. В последние годы значительно усилилась деятельность волонтерских и военно-патриотических объединений. Заметные результаты в районе достигнуты по пропаганде здорового образа жизни, вовлечению молодежи в добровольческую деятельность. Это привело к усилению социальной активности молодежи.</w:t>
      </w:r>
    </w:p>
    <w:p w:rsidR="00D14160" w:rsidRPr="00095909" w:rsidRDefault="00D14160" w:rsidP="00E8615F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Несмотря на достигнутые результаты, имеется ряд проблем, отрицательно влияющих на развитие молодежной политики, требующих оперативного решения, в том числе: </w:t>
      </w:r>
      <w:r w:rsidRPr="00095909">
        <w:rPr>
          <w:sz w:val="24"/>
          <w:szCs w:val="24"/>
        </w:rPr>
        <w:t xml:space="preserve">сложность адаптации молодежи к социально-экономическим реалиям; сохраняющаяся тенденция негативных проявлений, девиантного поведения молодежи; </w:t>
      </w:r>
      <w:r w:rsidRPr="00095909">
        <w:rPr>
          <w:color w:val="000000"/>
          <w:sz w:val="24"/>
          <w:szCs w:val="24"/>
        </w:rPr>
        <w:t xml:space="preserve">недостаточный уровень физической подготовки и состояния здоровья молодых людей. </w:t>
      </w:r>
    </w:p>
    <w:p w:rsidR="00D14160" w:rsidRPr="00095909" w:rsidRDefault="00D14160" w:rsidP="00E8615F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Для решения указанных проблем необходимо способствовать раскрытию потенциальных возможностей подростков и молодежи, формированию социально-активной жизненной позиции путем проведения мероприятий, направленных на гражданское и патриотическое воспитание, организацию содержательного досуга молодежи, ориентировать молодежь на ведение здорового образа жизни. </w:t>
      </w:r>
    </w:p>
    <w:p w:rsidR="00D14160" w:rsidRPr="00095909" w:rsidRDefault="00D14160" w:rsidP="00E8615F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Принятие </w:t>
      </w:r>
      <w:r>
        <w:rPr>
          <w:color w:val="000000"/>
          <w:sz w:val="24"/>
          <w:szCs w:val="24"/>
        </w:rPr>
        <w:t>м</w:t>
      </w:r>
      <w:r w:rsidRPr="00095909">
        <w:rPr>
          <w:color w:val="000000"/>
          <w:sz w:val="24"/>
          <w:szCs w:val="24"/>
        </w:rPr>
        <w:t xml:space="preserve">униципальной программы будет способствовать консолидации деятельности органов местного самоуправления, образовательных учреждений, ветеранских, молодежных и других общественных объединений по реализации молодежной политики на территории Тихвинского района. </w:t>
      </w:r>
    </w:p>
    <w:p w:rsidR="00D14160" w:rsidRPr="00095909" w:rsidRDefault="00D14160" w:rsidP="00E8615F">
      <w:pPr>
        <w:ind w:firstLine="709"/>
        <w:rPr>
          <w:color w:val="000000"/>
          <w:sz w:val="24"/>
          <w:szCs w:val="24"/>
        </w:rPr>
      </w:pPr>
    </w:p>
    <w:p w:rsidR="00D14160" w:rsidRPr="00095909" w:rsidRDefault="00D14160" w:rsidP="0087674E">
      <w:pPr>
        <w:ind w:firstLine="70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Pr="00095909">
        <w:rPr>
          <w:b/>
          <w:bCs/>
          <w:color w:val="000000"/>
          <w:sz w:val="24"/>
          <w:szCs w:val="24"/>
        </w:rPr>
        <w:t xml:space="preserve">. </w:t>
      </w:r>
      <w:r w:rsidRPr="00095909">
        <w:rPr>
          <w:b/>
          <w:sz w:val="24"/>
          <w:szCs w:val="24"/>
        </w:rPr>
        <w:t>Приоритеты и цели муниципальной молодежной политики в Тихвинском му</w:t>
      </w:r>
      <w:r>
        <w:rPr>
          <w:b/>
          <w:sz w:val="24"/>
          <w:szCs w:val="24"/>
        </w:rPr>
        <w:t xml:space="preserve">ниципальном районе. Цели и задачи муниципальной программы </w:t>
      </w:r>
    </w:p>
    <w:p w:rsidR="00D14160" w:rsidRPr="00095909" w:rsidRDefault="00D14160" w:rsidP="00E8615F">
      <w:pPr>
        <w:ind w:firstLine="709"/>
        <w:rPr>
          <w:color w:val="000000"/>
          <w:sz w:val="24"/>
          <w:szCs w:val="24"/>
        </w:rPr>
      </w:pPr>
    </w:p>
    <w:p w:rsidR="00D14160" w:rsidRPr="00095909" w:rsidRDefault="00D14160" w:rsidP="00E8615F">
      <w:pPr>
        <w:ind w:firstLine="709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Pr="00095909">
        <w:rPr>
          <w:b/>
          <w:bCs/>
          <w:color w:val="000000"/>
          <w:sz w:val="24"/>
          <w:szCs w:val="24"/>
        </w:rPr>
        <w:t xml:space="preserve">.1. </w:t>
      </w:r>
      <w:r w:rsidRPr="00095909">
        <w:rPr>
          <w:b/>
          <w:sz w:val="24"/>
          <w:szCs w:val="24"/>
        </w:rPr>
        <w:t>Приоритеты и цели муниципальной молодёжной политики в Тихвинском муниципальном районе.</w:t>
      </w:r>
    </w:p>
    <w:p w:rsidR="00D14160" w:rsidRPr="00095909" w:rsidRDefault="00D14160" w:rsidP="00E8615F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Приоритетными задачами и действиями администрации Тихвинского района в сфере реализации молодежной политики являются: </w:t>
      </w:r>
    </w:p>
    <w:p w:rsidR="00D14160" w:rsidRPr="00095909" w:rsidRDefault="00D14160" w:rsidP="00E8615F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1. Гражданско-патриотическое воспитание подростков и молодежи.</w:t>
      </w:r>
    </w:p>
    <w:p w:rsidR="00D14160" w:rsidRPr="00095909" w:rsidRDefault="00D14160" w:rsidP="00E05514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Направления:</w:t>
      </w:r>
    </w:p>
    <w:p w:rsidR="00D14160" w:rsidRPr="00095909" w:rsidRDefault="00D14160" w:rsidP="00E05514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- создание условий для повышения качества гражданско-патриотического воспитания молодежи;</w:t>
      </w:r>
    </w:p>
    <w:p w:rsidR="00D14160" w:rsidRPr="00095909" w:rsidRDefault="00D14160" w:rsidP="00E05514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- проведение мероприятий по историко-краеведческому и гражданско- патриотическому воспитанию молодежи; </w:t>
      </w:r>
    </w:p>
    <w:p w:rsidR="00D14160" w:rsidRPr="00095909" w:rsidRDefault="00D14160" w:rsidP="00E05514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- разработка инновационных форм гражданско-патриотического воспитания, использование которых способствовало бы созданию качественно новых методов в организации этой деятельности.</w:t>
      </w:r>
    </w:p>
    <w:p w:rsidR="00D14160" w:rsidRPr="00095909" w:rsidRDefault="00D14160" w:rsidP="00E8615F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2. Организация досуга молодых граждан.   </w:t>
      </w:r>
    </w:p>
    <w:p w:rsidR="00D14160" w:rsidRPr="00095909" w:rsidRDefault="00D14160" w:rsidP="00E05514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Направления: </w:t>
      </w:r>
    </w:p>
    <w:p w:rsidR="00D14160" w:rsidRPr="00095909" w:rsidRDefault="00D14160" w:rsidP="00E05514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- подготовка и проведение, районных, межпоселенческих молодежных мероприятий различной направленности;</w:t>
      </w:r>
    </w:p>
    <w:p w:rsidR="00D14160" w:rsidRPr="00095909" w:rsidRDefault="00D14160" w:rsidP="00E05514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- внедрение в практику новых форм и методов проведения мероприятий;</w:t>
      </w:r>
    </w:p>
    <w:p w:rsidR="00D14160" w:rsidRPr="00095909" w:rsidRDefault="00D14160" w:rsidP="00E05514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lastRenderedPageBreak/>
        <w:t>- участие в районных, областных, межрегиональных и др. молодежных мероприятиях различной направленности.</w:t>
      </w:r>
    </w:p>
    <w:p w:rsidR="00D14160" w:rsidRPr="00095909" w:rsidRDefault="00D14160" w:rsidP="00E8615F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3. Содействие межрегиональному и международному молодежному сотрудничеству.</w:t>
      </w:r>
    </w:p>
    <w:p w:rsidR="00D14160" w:rsidRPr="00095909" w:rsidRDefault="00D14160" w:rsidP="00E05514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Направления:</w:t>
      </w:r>
    </w:p>
    <w:p w:rsidR="00D14160" w:rsidRPr="00095909" w:rsidRDefault="00D14160" w:rsidP="00E05514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- вовлечение большего количества числа молодежи в проектную деятельность; </w:t>
      </w:r>
    </w:p>
    <w:p w:rsidR="00D14160" w:rsidRPr="00095909" w:rsidRDefault="00D14160" w:rsidP="00E05514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- участие в молодежных районных, областных, межрегиональных, международных конференциях, семинарах, образовательных форумах.</w:t>
      </w:r>
    </w:p>
    <w:p w:rsidR="00D14160" w:rsidRPr="00095909" w:rsidRDefault="00D14160" w:rsidP="00E8615F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4. Стимулирование молодежки к ведению здорового образа жизни. </w:t>
      </w:r>
    </w:p>
    <w:p w:rsidR="00D14160" w:rsidRPr="00095909" w:rsidRDefault="00D14160" w:rsidP="00E05514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Направления:</w:t>
      </w:r>
    </w:p>
    <w:p w:rsidR="00D14160" w:rsidRPr="00095909" w:rsidRDefault="00D14160" w:rsidP="00E05514">
      <w:pPr>
        <w:ind w:firstLine="709"/>
        <w:rPr>
          <w:sz w:val="24"/>
          <w:szCs w:val="24"/>
        </w:rPr>
      </w:pPr>
      <w:r w:rsidRPr="00095909">
        <w:rPr>
          <w:color w:val="000000"/>
          <w:sz w:val="24"/>
          <w:szCs w:val="24"/>
        </w:rPr>
        <w:t>- о</w:t>
      </w:r>
      <w:r w:rsidRPr="00095909">
        <w:rPr>
          <w:sz w:val="24"/>
          <w:szCs w:val="24"/>
        </w:rPr>
        <w:t xml:space="preserve">рганизация и проведение мероприятий, направленных на профилактику асоциального поведения молодёжи и употребления психоактивных веществ, пропаганду здорового образа жизни. </w:t>
      </w:r>
    </w:p>
    <w:p w:rsidR="00D14160" w:rsidRPr="00095909" w:rsidRDefault="00D14160" w:rsidP="00E8615F">
      <w:pPr>
        <w:ind w:firstLine="709"/>
        <w:rPr>
          <w:b/>
          <w:bCs/>
          <w:color w:val="000000"/>
          <w:sz w:val="24"/>
          <w:szCs w:val="24"/>
        </w:rPr>
      </w:pPr>
    </w:p>
    <w:p w:rsidR="00D14160" w:rsidRPr="00095909" w:rsidRDefault="00D14160" w:rsidP="00E8615F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Pr="00095909">
        <w:rPr>
          <w:b/>
          <w:bCs/>
          <w:color w:val="000000"/>
          <w:sz w:val="24"/>
          <w:szCs w:val="24"/>
        </w:rPr>
        <w:t xml:space="preserve">.2. Цели и задачи </w:t>
      </w:r>
      <w:r>
        <w:rPr>
          <w:b/>
          <w:bCs/>
          <w:color w:val="000000"/>
          <w:sz w:val="24"/>
          <w:szCs w:val="24"/>
        </w:rPr>
        <w:t>м</w:t>
      </w:r>
      <w:r w:rsidRPr="00095909">
        <w:rPr>
          <w:b/>
          <w:bCs/>
          <w:color w:val="000000"/>
          <w:sz w:val="24"/>
          <w:szCs w:val="24"/>
        </w:rPr>
        <w:t>униципальной программы</w:t>
      </w:r>
    </w:p>
    <w:p w:rsidR="00D14160" w:rsidRPr="00095909" w:rsidRDefault="00D14160" w:rsidP="00E8615F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Целью муниципальной программы является </w:t>
      </w:r>
      <w:r w:rsidRPr="00095909">
        <w:rPr>
          <w:color w:val="000000"/>
          <w:sz w:val="24"/>
          <w:szCs w:val="24"/>
        </w:rPr>
        <w:t>создание условий для успешной социализации и эффективной самореализации мо</w:t>
      </w:r>
      <w:r>
        <w:rPr>
          <w:color w:val="000000"/>
          <w:sz w:val="24"/>
          <w:szCs w:val="24"/>
        </w:rPr>
        <w:t xml:space="preserve">лодежи Тихвинского района, </w:t>
      </w:r>
      <w:r w:rsidRPr="00095909">
        <w:rPr>
          <w:color w:val="000000"/>
          <w:sz w:val="24"/>
          <w:szCs w:val="24"/>
        </w:rPr>
        <w:t xml:space="preserve">развитие потенциала молодежи в интересах социально-экономического развития муниципального образования. </w:t>
      </w:r>
    </w:p>
    <w:p w:rsidR="00D14160" w:rsidRDefault="00D14160" w:rsidP="00E05514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Достижение цели будет обеспечиваться решением следующих задач: </w:t>
      </w:r>
    </w:p>
    <w:p w:rsidR="00D14160" w:rsidRPr="00095909" w:rsidRDefault="00D14160" w:rsidP="00E05514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- усиление гражданского и патриотического воспитания подростков и молодежи;</w:t>
      </w:r>
    </w:p>
    <w:p w:rsidR="00D14160" w:rsidRPr="00095909" w:rsidRDefault="00D14160" w:rsidP="00E05514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- организация досуга подростков и молодежи;</w:t>
      </w:r>
    </w:p>
    <w:p w:rsidR="00D14160" w:rsidRPr="00095909" w:rsidRDefault="00D14160" w:rsidP="00E05514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- содействие межрегиональному и международному молодежному сотрудничеству; </w:t>
      </w:r>
    </w:p>
    <w:p w:rsidR="00D14160" w:rsidRPr="00095909" w:rsidRDefault="00D14160" w:rsidP="00E05514">
      <w:pPr>
        <w:ind w:firstLine="709"/>
        <w:rPr>
          <w:sz w:val="24"/>
          <w:szCs w:val="24"/>
        </w:rPr>
      </w:pPr>
      <w:r w:rsidRPr="00095909">
        <w:rPr>
          <w:color w:val="000000"/>
          <w:sz w:val="24"/>
          <w:szCs w:val="24"/>
        </w:rPr>
        <w:t>- с</w:t>
      </w:r>
      <w:r w:rsidRPr="00095909">
        <w:rPr>
          <w:sz w:val="24"/>
          <w:szCs w:val="24"/>
        </w:rPr>
        <w:t xml:space="preserve">тимулирование молодежи к ведению здорового образа жизни; </w:t>
      </w:r>
    </w:p>
    <w:p w:rsidR="00D14160" w:rsidRPr="00095909" w:rsidRDefault="00D14160" w:rsidP="00E05514">
      <w:pPr>
        <w:ind w:firstLine="709"/>
        <w:rPr>
          <w:sz w:val="24"/>
          <w:szCs w:val="24"/>
        </w:rPr>
      </w:pPr>
      <w:r w:rsidRPr="00095909">
        <w:rPr>
          <w:sz w:val="24"/>
          <w:szCs w:val="24"/>
        </w:rPr>
        <w:t xml:space="preserve">- укрепление института семьи, пропаганда семейных ценностей. </w:t>
      </w:r>
    </w:p>
    <w:p w:rsidR="00D14160" w:rsidRDefault="00D14160" w:rsidP="00E8615F">
      <w:pPr>
        <w:ind w:firstLine="709"/>
        <w:rPr>
          <w:b/>
          <w:bCs/>
          <w:color w:val="000000"/>
          <w:sz w:val="24"/>
          <w:szCs w:val="24"/>
        </w:rPr>
      </w:pPr>
    </w:p>
    <w:p w:rsidR="00D14160" w:rsidRDefault="00D14160" w:rsidP="00EE2983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</w:t>
      </w:r>
      <w:r w:rsidRPr="00EE2983">
        <w:rPr>
          <w:b/>
          <w:bCs/>
          <w:color w:val="000000"/>
          <w:sz w:val="24"/>
          <w:szCs w:val="24"/>
        </w:rPr>
        <w:t xml:space="preserve">Прогноз ожидаемых конечных результатов реализации </w:t>
      </w:r>
      <w:r>
        <w:rPr>
          <w:b/>
          <w:bCs/>
          <w:color w:val="000000"/>
          <w:sz w:val="24"/>
          <w:szCs w:val="24"/>
        </w:rPr>
        <w:t>м</w:t>
      </w:r>
      <w:r w:rsidRPr="00EE2983">
        <w:rPr>
          <w:b/>
          <w:bCs/>
          <w:color w:val="000000"/>
          <w:sz w:val="24"/>
          <w:szCs w:val="24"/>
        </w:rPr>
        <w:t>униципальной программы в сфере</w:t>
      </w:r>
      <w:r>
        <w:rPr>
          <w:b/>
          <w:bCs/>
          <w:color w:val="000000"/>
          <w:sz w:val="24"/>
          <w:szCs w:val="24"/>
        </w:rPr>
        <w:t xml:space="preserve"> молодежной политики </w:t>
      </w:r>
    </w:p>
    <w:p w:rsidR="00D14160" w:rsidRDefault="00D14160" w:rsidP="00EE2983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14160" w:rsidRPr="00560C9D" w:rsidRDefault="00D14160" w:rsidP="00560C9D">
      <w:pPr>
        <w:ind w:firstLine="709"/>
        <w:rPr>
          <w:bCs/>
          <w:color w:val="000000"/>
          <w:sz w:val="24"/>
          <w:szCs w:val="24"/>
        </w:rPr>
      </w:pPr>
      <w:r w:rsidRPr="00560C9D">
        <w:rPr>
          <w:bCs/>
          <w:color w:val="000000"/>
          <w:sz w:val="24"/>
          <w:szCs w:val="24"/>
        </w:rPr>
        <w:t xml:space="preserve">В результате реализации мероприятий </w:t>
      </w:r>
      <w:r>
        <w:rPr>
          <w:bCs/>
          <w:color w:val="000000"/>
          <w:sz w:val="24"/>
          <w:szCs w:val="24"/>
        </w:rPr>
        <w:t>м</w:t>
      </w:r>
      <w:r w:rsidRPr="00560C9D">
        <w:rPr>
          <w:bCs/>
          <w:color w:val="000000"/>
          <w:sz w:val="24"/>
          <w:szCs w:val="24"/>
        </w:rPr>
        <w:t>униципальной программы планируется:</w:t>
      </w:r>
    </w:p>
    <w:p w:rsidR="00D14160" w:rsidRPr="00560C9D" w:rsidRDefault="00D14160" w:rsidP="00560C9D">
      <w:pPr>
        <w:ind w:firstLine="709"/>
        <w:rPr>
          <w:bCs/>
          <w:color w:val="000000"/>
          <w:sz w:val="24"/>
          <w:szCs w:val="24"/>
        </w:rPr>
      </w:pPr>
      <w:r w:rsidRPr="00560C9D">
        <w:rPr>
          <w:bCs/>
          <w:color w:val="000000"/>
          <w:sz w:val="24"/>
          <w:szCs w:val="24"/>
        </w:rPr>
        <w:t xml:space="preserve">- увеличивать количество молодежи, участвующей в мероприятиях </w:t>
      </w:r>
      <w:r>
        <w:rPr>
          <w:bCs/>
          <w:color w:val="000000"/>
          <w:sz w:val="24"/>
          <w:szCs w:val="24"/>
        </w:rPr>
        <w:t>м</w:t>
      </w:r>
      <w:r w:rsidRPr="00560C9D">
        <w:rPr>
          <w:bCs/>
          <w:color w:val="000000"/>
          <w:sz w:val="24"/>
          <w:szCs w:val="24"/>
        </w:rPr>
        <w:t>униципальной программы, ежегодно на 1,0%;</w:t>
      </w:r>
    </w:p>
    <w:p w:rsidR="00D14160" w:rsidRPr="00560C9D" w:rsidRDefault="00D14160" w:rsidP="00560C9D">
      <w:pPr>
        <w:ind w:firstLine="709"/>
        <w:rPr>
          <w:bCs/>
          <w:color w:val="000000"/>
          <w:sz w:val="24"/>
          <w:szCs w:val="24"/>
        </w:rPr>
      </w:pPr>
      <w:r w:rsidRPr="00560C9D">
        <w:rPr>
          <w:bCs/>
          <w:color w:val="000000"/>
          <w:sz w:val="24"/>
          <w:szCs w:val="24"/>
        </w:rPr>
        <w:t>- увеличивать количество молодежи, участвующей в мероприятиях гражданско-патриотической направленности, ежегодно на 1,0%.</w:t>
      </w:r>
    </w:p>
    <w:p w:rsidR="00D14160" w:rsidRDefault="00D14160" w:rsidP="00560C9D">
      <w:pPr>
        <w:ind w:firstLine="709"/>
        <w:rPr>
          <w:bCs/>
          <w:color w:val="000000"/>
          <w:sz w:val="24"/>
          <w:szCs w:val="24"/>
        </w:rPr>
      </w:pPr>
      <w:r w:rsidRPr="00EE2983">
        <w:rPr>
          <w:bCs/>
          <w:color w:val="000000"/>
          <w:sz w:val="24"/>
          <w:szCs w:val="24"/>
        </w:rPr>
        <w:t xml:space="preserve">Реализация </w:t>
      </w:r>
      <w:r>
        <w:rPr>
          <w:bCs/>
          <w:color w:val="000000"/>
          <w:sz w:val="24"/>
          <w:szCs w:val="24"/>
        </w:rPr>
        <w:t>м</w:t>
      </w:r>
      <w:r w:rsidRPr="00EE2983">
        <w:rPr>
          <w:bCs/>
          <w:color w:val="000000"/>
          <w:sz w:val="24"/>
          <w:szCs w:val="24"/>
        </w:rPr>
        <w:t xml:space="preserve">униципальной программы будет способствовать развитию потенциальных возможностей подростков и молодежи, улучшению качества проведения мероприятий различной направленности, снижению уровня правонарушений среди подростков и молодежи, повышению уровня самоорганизации и самоуправления, повышению деловой, творческой, социальной активности молодежи. </w:t>
      </w:r>
    </w:p>
    <w:p w:rsidR="00D14160" w:rsidRDefault="00D14160" w:rsidP="00560C9D">
      <w:pPr>
        <w:ind w:firstLine="709"/>
        <w:rPr>
          <w:bCs/>
          <w:color w:val="000000"/>
          <w:sz w:val="24"/>
          <w:szCs w:val="24"/>
        </w:rPr>
      </w:pPr>
      <w:r w:rsidRPr="00560C9D">
        <w:rPr>
          <w:bCs/>
          <w:color w:val="000000"/>
          <w:sz w:val="24"/>
          <w:szCs w:val="24"/>
        </w:rPr>
        <w:t xml:space="preserve">В ходе исполнения </w:t>
      </w:r>
      <w:r>
        <w:rPr>
          <w:bCs/>
          <w:color w:val="000000"/>
          <w:sz w:val="24"/>
          <w:szCs w:val="24"/>
        </w:rPr>
        <w:t>м</w:t>
      </w:r>
      <w:r w:rsidRPr="00560C9D">
        <w:rPr>
          <w:bCs/>
          <w:color w:val="000000"/>
          <w:sz w:val="24"/>
          <w:szCs w:val="24"/>
        </w:rPr>
        <w:t>униципальной программы может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D14160" w:rsidRDefault="00D14160" w:rsidP="00EE2983">
      <w:pPr>
        <w:ind w:firstLine="709"/>
        <w:rPr>
          <w:bCs/>
          <w:color w:val="000000"/>
          <w:sz w:val="24"/>
          <w:szCs w:val="24"/>
        </w:rPr>
      </w:pPr>
    </w:p>
    <w:p w:rsidR="00D14160" w:rsidRPr="0063617E" w:rsidRDefault="00D14160" w:rsidP="0063617E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EE2983">
        <w:rPr>
          <w:b/>
          <w:bCs/>
          <w:color w:val="000000"/>
          <w:sz w:val="24"/>
          <w:szCs w:val="24"/>
        </w:rPr>
        <w:t xml:space="preserve">5. </w:t>
      </w:r>
      <w:r>
        <w:rPr>
          <w:b/>
          <w:bCs/>
          <w:color w:val="000000"/>
          <w:sz w:val="24"/>
          <w:szCs w:val="24"/>
        </w:rPr>
        <w:t xml:space="preserve">Сроки реализации муниципальной программы, </w:t>
      </w:r>
      <w:r w:rsidRPr="0063617E">
        <w:rPr>
          <w:rFonts w:eastAsia="Calibri"/>
          <w:b/>
          <w:bCs/>
          <w:color w:val="000000"/>
          <w:sz w:val="24"/>
          <w:szCs w:val="24"/>
          <w:lang w:eastAsia="en-US"/>
        </w:rPr>
        <w:t>этапы и сроки их реализации с указанием промежуточных показателей</w:t>
      </w:r>
    </w:p>
    <w:p w:rsidR="00D14160" w:rsidRDefault="00D14160" w:rsidP="00EE2983">
      <w:pPr>
        <w:ind w:firstLine="709"/>
        <w:rPr>
          <w:bCs/>
          <w:color w:val="000000"/>
          <w:sz w:val="24"/>
          <w:szCs w:val="24"/>
        </w:rPr>
      </w:pPr>
    </w:p>
    <w:p w:rsidR="00D14160" w:rsidRDefault="00D14160" w:rsidP="00EE2983">
      <w:pPr>
        <w:ind w:firstLine="709"/>
        <w:rPr>
          <w:bCs/>
          <w:color w:val="000000"/>
          <w:sz w:val="24"/>
          <w:szCs w:val="24"/>
        </w:rPr>
      </w:pPr>
      <w:r w:rsidRPr="00EE2983">
        <w:rPr>
          <w:bCs/>
          <w:color w:val="000000"/>
          <w:sz w:val="24"/>
          <w:szCs w:val="24"/>
        </w:rPr>
        <w:t>Сроки р</w:t>
      </w:r>
      <w:r>
        <w:rPr>
          <w:bCs/>
          <w:color w:val="000000"/>
          <w:sz w:val="24"/>
          <w:szCs w:val="24"/>
        </w:rPr>
        <w:t>еализации основных мероприятий м</w:t>
      </w:r>
      <w:r w:rsidRPr="00EE2983">
        <w:rPr>
          <w:bCs/>
          <w:color w:val="000000"/>
          <w:sz w:val="24"/>
          <w:szCs w:val="24"/>
        </w:rPr>
        <w:t>униципальной программы рассчитаны на период с 2021 по 2023 годы. Выделение этапов реализации не предусмотрено.</w:t>
      </w:r>
    </w:p>
    <w:p w:rsidR="00D14160" w:rsidRDefault="00D14160" w:rsidP="00EE2983">
      <w:pPr>
        <w:ind w:firstLine="709"/>
        <w:rPr>
          <w:bCs/>
          <w:color w:val="000000"/>
          <w:sz w:val="24"/>
          <w:szCs w:val="24"/>
        </w:rPr>
      </w:pPr>
    </w:p>
    <w:p w:rsidR="00D14160" w:rsidRDefault="00D14160" w:rsidP="0063617E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63617E">
        <w:rPr>
          <w:b/>
          <w:bCs/>
          <w:color w:val="000000"/>
          <w:sz w:val="24"/>
          <w:szCs w:val="24"/>
        </w:rPr>
        <w:t>6.</w:t>
      </w:r>
      <w:r>
        <w:rPr>
          <w:b/>
          <w:bCs/>
          <w:color w:val="000000"/>
          <w:sz w:val="24"/>
          <w:szCs w:val="24"/>
        </w:rPr>
        <w:t xml:space="preserve"> П</w:t>
      </w:r>
      <w:r w:rsidRPr="0063617E">
        <w:rPr>
          <w:b/>
          <w:bCs/>
          <w:color w:val="000000"/>
          <w:sz w:val="24"/>
          <w:szCs w:val="24"/>
        </w:rPr>
        <w:t>оказател</w:t>
      </w:r>
      <w:r>
        <w:rPr>
          <w:b/>
          <w:bCs/>
          <w:color w:val="000000"/>
          <w:sz w:val="24"/>
          <w:szCs w:val="24"/>
        </w:rPr>
        <w:t>и</w:t>
      </w:r>
      <w:r w:rsidRPr="0063617E">
        <w:rPr>
          <w:b/>
          <w:bCs/>
          <w:color w:val="000000"/>
          <w:sz w:val="24"/>
          <w:szCs w:val="24"/>
        </w:rPr>
        <w:t xml:space="preserve"> (индикатор</w:t>
      </w:r>
      <w:r>
        <w:rPr>
          <w:b/>
          <w:bCs/>
          <w:color w:val="000000"/>
          <w:sz w:val="24"/>
          <w:szCs w:val="24"/>
        </w:rPr>
        <w:t>ы</w:t>
      </w:r>
      <w:r w:rsidRPr="0063617E">
        <w:rPr>
          <w:b/>
          <w:bCs/>
          <w:color w:val="000000"/>
          <w:sz w:val="24"/>
          <w:szCs w:val="24"/>
        </w:rPr>
        <w:t>) реал</w:t>
      </w:r>
      <w:r>
        <w:rPr>
          <w:b/>
          <w:bCs/>
          <w:color w:val="000000"/>
          <w:sz w:val="24"/>
          <w:szCs w:val="24"/>
        </w:rPr>
        <w:t xml:space="preserve">изации муниципальной программы </w:t>
      </w:r>
    </w:p>
    <w:p w:rsidR="00D14160" w:rsidRDefault="00D14160" w:rsidP="0063617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14160" w:rsidRPr="00376851" w:rsidRDefault="00D14160" w:rsidP="00376851">
      <w:pPr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Показателями (индикаторами) реализации муниципальной программы являются: </w:t>
      </w:r>
    </w:p>
    <w:p w:rsidR="00D14160" w:rsidRDefault="00D14160" w:rsidP="0063617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14160" w:rsidRPr="00095909" w:rsidRDefault="00D14160" w:rsidP="000A3080">
      <w:pPr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</w:t>
      </w:r>
      <w:r w:rsidRPr="00095909">
        <w:rPr>
          <w:b/>
          <w:color w:val="000000"/>
          <w:sz w:val="24"/>
          <w:szCs w:val="24"/>
        </w:rPr>
        <w:t>о</w:t>
      </w:r>
      <w:r w:rsidRPr="00095909">
        <w:rPr>
          <w:b/>
          <w:bCs/>
          <w:color w:val="000000"/>
          <w:sz w:val="24"/>
          <w:szCs w:val="24"/>
        </w:rPr>
        <w:t xml:space="preserve">ля молодежи, участвующей в мероприятиях </w:t>
      </w:r>
      <w:r>
        <w:rPr>
          <w:b/>
          <w:bCs/>
          <w:color w:val="000000"/>
          <w:sz w:val="24"/>
          <w:szCs w:val="24"/>
        </w:rPr>
        <w:t>м</w:t>
      </w:r>
      <w:r w:rsidRPr="00095909">
        <w:rPr>
          <w:b/>
          <w:bCs/>
          <w:color w:val="000000"/>
          <w:sz w:val="24"/>
          <w:szCs w:val="24"/>
        </w:rPr>
        <w:t xml:space="preserve">униципальной программы, </w:t>
      </w:r>
      <w:r w:rsidRPr="00095909">
        <w:rPr>
          <w:b/>
          <w:color w:val="000000"/>
          <w:sz w:val="24"/>
          <w:szCs w:val="24"/>
        </w:rPr>
        <w:t>в сравнении с натуральным показателем;</w:t>
      </w:r>
    </w:p>
    <w:p w:rsidR="00D14160" w:rsidRPr="00095909" w:rsidRDefault="00D14160" w:rsidP="000A3080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Значение показателя рассчитывается по следующей формуле: </w:t>
      </w:r>
    </w:p>
    <w:p w:rsidR="00D14160" w:rsidRPr="00095909" w:rsidRDefault="00D14160" w:rsidP="000A3080">
      <w:pPr>
        <w:ind w:firstLine="709"/>
        <w:rPr>
          <w:color w:val="000000"/>
          <w:sz w:val="24"/>
          <w:szCs w:val="24"/>
        </w:rPr>
      </w:pPr>
      <w:r w:rsidRPr="00095909">
        <w:rPr>
          <w:b/>
          <w:color w:val="000000"/>
          <w:sz w:val="24"/>
          <w:szCs w:val="24"/>
        </w:rPr>
        <w:t xml:space="preserve">Дму  =  Ктг х100%Кпг -100%, </w:t>
      </w:r>
      <w:r w:rsidRPr="00095909">
        <w:rPr>
          <w:color w:val="000000"/>
          <w:sz w:val="24"/>
          <w:szCs w:val="24"/>
        </w:rPr>
        <w:t xml:space="preserve">где: </w:t>
      </w:r>
    </w:p>
    <w:p w:rsidR="00D14160" w:rsidRPr="00095909" w:rsidRDefault="00D14160" w:rsidP="000A3080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Дму - доля молодежи, участвующей в мероприятиях </w:t>
      </w:r>
      <w:r>
        <w:rPr>
          <w:color w:val="000000"/>
          <w:sz w:val="24"/>
          <w:szCs w:val="24"/>
        </w:rPr>
        <w:t>м</w:t>
      </w:r>
      <w:r w:rsidRPr="00095909">
        <w:rPr>
          <w:color w:val="000000"/>
          <w:sz w:val="24"/>
          <w:szCs w:val="24"/>
        </w:rPr>
        <w:t>униципальной программы;</w:t>
      </w:r>
    </w:p>
    <w:p w:rsidR="00D14160" w:rsidRPr="00095909" w:rsidRDefault="00D14160" w:rsidP="000A3080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Kтг - количество молодежи, участвующей в мероприятиях </w:t>
      </w:r>
      <w:r>
        <w:rPr>
          <w:color w:val="000000"/>
          <w:sz w:val="24"/>
          <w:szCs w:val="24"/>
        </w:rPr>
        <w:t>м</w:t>
      </w:r>
      <w:r w:rsidRPr="00095909">
        <w:rPr>
          <w:color w:val="000000"/>
          <w:sz w:val="24"/>
          <w:szCs w:val="24"/>
        </w:rPr>
        <w:t xml:space="preserve">униципальной программы в текущем году (определяется по данным ведомственной статистики); </w:t>
      </w:r>
    </w:p>
    <w:p w:rsidR="00D14160" w:rsidRPr="00095909" w:rsidRDefault="00D14160" w:rsidP="000A3080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Kпг - количество молодежи, участвующей в мероприятиях </w:t>
      </w:r>
      <w:r>
        <w:rPr>
          <w:color w:val="000000"/>
          <w:sz w:val="24"/>
          <w:szCs w:val="24"/>
        </w:rPr>
        <w:t>м</w:t>
      </w:r>
      <w:r w:rsidRPr="00095909">
        <w:rPr>
          <w:color w:val="000000"/>
          <w:sz w:val="24"/>
          <w:szCs w:val="24"/>
        </w:rPr>
        <w:t xml:space="preserve">униципальной программы в соответствии с натуральным показателем (определяется по данным ведомственной статистики); </w:t>
      </w:r>
    </w:p>
    <w:p w:rsidR="00D14160" w:rsidRPr="00095909" w:rsidRDefault="00D14160" w:rsidP="000A3080">
      <w:pPr>
        <w:rPr>
          <w:color w:val="000000"/>
          <w:sz w:val="24"/>
          <w:szCs w:val="24"/>
        </w:rPr>
      </w:pPr>
    </w:p>
    <w:p w:rsidR="00D14160" w:rsidRPr="00095909" w:rsidRDefault="00D14160" w:rsidP="000A3080">
      <w:pPr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</w:t>
      </w:r>
      <w:r w:rsidRPr="00095909">
        <w:rPr>
          <w:b/>
          <w:color w:val="000000"/>
          <w:sz w:val="24"/>
          <w:szCs w:val="24"/>
        </w:rPr>
        <w:t>о</w:t>
      </w:r>
      <w:r w:rsidRPr="00095909">
        <w:rPr>
          <w:b/>
          <w:bCs/>
          <w:color w:val="000000"/>
          <w:sz w:val="24"/>
          <w:szCs w:val="24"/>
        </w:rPr>
        <w:t>ля молодежи, участвующей в мероприятиях гражданско-патриотической направленности, в сравнении с натуральным показателем.</w:t>
      </w:r>
    </w:p>
    <w:p w:rsidR="00D14160" w:rsidRPr="00095909" w:rsidRDefault="00D14160" w:rsidP="000A3080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Значение показателя рассчитывается по следующей формуле:</w:t>
      </w:r>
    </w:p>
    <w:p w:rsidR="00D14160" w:rsidRPr="00095909" w:rsidRDefault="00D14160" w:rsidP="000A3080">
      <w:pPr>
        <w:ind w:firstLine="709"/>
        <w:rPr>
          <w:color w:val="000000"/>
          <w:sz w:val="24"/>
          <w:szCs w:val="24"/>
        </w:rPr>
      </w:pPr>
      <w:r w:rsidRPr="00095909">
        <w:rPr>
          <w:b/>
          <w:color w:val="000000"/>
          <w:sz w:val="24"/>
          <w:szCs w:val="24"/>
        </w:rPr>
        <w:t>Дмвп  =  Кмвпт х100%Кмвтп -100%,</w:t>
      </w:r>
      <w:r w:rsidRPr="00095909">
        <w:rPr>
          <w:color w:val="000000"/>
          <w:sz w:val="24"/>
          <w:szCs w:val="24"/>
        </w:rPr>
        <w:t xml:space="preserve"> где: </w:t>
      </w:r>
    </w:p>
    <w:p w:rsidR="00D14160" w:rsidRPr="00095909" w:rsidRDefault="00D14160" w:rsidP="000A3080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Дмвп - доля молодежи, участвующей в мероприятиях гражданско-патриотической направленности;</w:t>
      </w:r>
    </w:p>
    <w:p w:rsidR="00D14160" w:rsidRPr="00095909" w:rsidRDefault="00D14160" w:rsidP="000A3080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Kтг - количество молодежи, участвующей в мероприятиях гражданско-патриотической направленности в текущем году (определяется по данным ведомственной статистики); </w:t>
      </w:r>
    </w:p>
    <w:p w:rsidR="00D14160" w:rsidRDefault="00D14160" w:rsidP="000A3080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Kпг - количество молодежи, участвующей в мероприятиях гражданско-патриотической направленности в соответствии с натуральным показателем (определяется по данным ведомственной статистики). </w:t>
      </w:r>
    </w:p>
    <w:p w:rsidR="00D14160" w:rsidRPr="000A5A56" w:rsidRDefault="00D14160" w:rsidP="000A5A56">
      <w:pPr>
        <w:ind w:firstLine="709"/>
        <w:rPr>
          <w:bCs/>
          <w:color w:val="000000"/>
          <w:sz w:val="24"/>
          <w:szCs w:val="24"/>
        </w:rPr>
      </w:pPr>
      <w:r w:rsidRPr="000A5A56">
        <w:rPr>
          <w:bCs/>
          <w:color w:val="000000"/>
          <w:sz w:val="24"/>
          <w:szCs w:val="24"/>
        </w:rPr>
        <w:t xml:space="preserve">Прогнозные значения показателей (индикаторов) муниципальной программы представлены в приложении № 1 к муниципальной программе. </w:t>
      </w:r>
    </w:p>
    <w:p w:rsidR="00D14160" w:rsidRDefault="00D14160" w:rsidP="0063617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14160" w:rsidRDefault="00D14160" w:rsidP="00560C9D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560C9D">
        <w:rPr>
          <w:b/>
          <w:color w:val="000000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 xml:space="preserve"> </w:t>
      </w:r>
      <w:r w:rsidRPr="00560C9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Перечень основных мероприятий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м</w:t>
      </w:r>
      <w:r w:rsidRPr="00560C9D">
        <w:rPr>
          <w:rFonts w:eastAsia="Calibri"/>
          <w:b/>
          <w:bCs/>
          <w:color w:val="000000"/>
          <w:sz w:val="24"/>
          <w:szCs w:val="24"/>
          <w:lang w:eastAsia="en-US"/>
        </w:rPr>
        <w:t>униципальной программы, сведения об их взаимосвязи с целью и задачами муниципальной программы, их характеристика</w:t>
      </w:r>
    </w:p>
    <w:p w:rsidR="0000298C" w:rsidRDefault="0000298C" w:rsidP="00560C9D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D14160" w:rsidRDefault="00D14160" w:rsidP="00560C9D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Для создания</w:t>
      </w:r>
      <w:r w:rsidRPr="00560C9D">
        <w:rPr>
          <w:rFonts w:eastAsia="Calibri"/>
          <w:color w:val="000000"/>
          <w:sz w:val="24"/>
          <w:szCs w:val="24"/>
          <w:lang w:eastAsia="en-US"/>
        </w:rPr>
        <w:t xml:space="preserve"> услови</w:t>
      </w:r>
      <w:r>
        <w:rPr>
          <w:rFonts w:eastAsia="Calibri"/>
          <w:color w:val="000000"/>
          <w:sz w:val="24"/>
          <w:szCs w:val="24"/>
          <w:lang w:eastAsia="en-US"/>
        </w:rPr>
        <w:t xml:space="preserve">й, направленных на успешную социализацию и эффективную самореализацию молодежи Тихвинского района, развитие потенциала молодежи </w:t>
      </w:r>
      <w:r w:rsidRPr="00560C9D">
        <w:rPr>
          <w:rFonts w:eastAsia="Calibri"/>
          <w:color w:val="000000"/>
          <w:sz w:val="24"/>
          <w:szCs w:val="24"/>
          <w:lang w:eastAsia="en-US"/>
        </w:rPr>
        <w:t>в интересах социально-экономического развития муниципального образования</w:t>
      </w:r>
      <w:r>
        <w:rPr>
          <w:rFonts w:eastAsia="Calibri"/>
          <w:color w:val="000000"/>
          <w:sz w:val="24"/>
          <w:szCs w:val="24"/>
          <w:lang w:eastAsia="en-US"/>
        </w:rPr>
        <w:t xml:space="preserve"> муниципальной программой предусмотрено выполнение основного мероприятия: о</w:t>
      </w:r>
      <w:r w:rsidRPr="00560C9D">
        <w:rPr>
          <w:rFonts w:eastAsia="Calibri"/>
          <w:bCs/>
          <w:color w:val="000000"/>
          <w:sz w:val="24"/>
          <w:szCs w:val="24"/>
          <w:lang w:eastAsia="en-US"/>
        </w:rPr>
        <w:t>рганизация и осуществление мероприятий по работе с детьми и молодежью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. </w:t>
      </w:r>
    </w:p>
    <w:p w:rsidR="00D14160" w:rsidRDefault="00D14160" w:rsidP="00560C9D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В рамках основного мероприятия </w:t>
      </w:r>
      <w:r w:rsidRPr="00560C9D">
        <w:rPr>
          <w:rFonts w:eastAsia="Calibri"/>
          <w:bCs/>
          <w:color w:val="000000"/>
          <w:sz w:val="24"/>
          <w:szCs w:val="24"/>
          <w:lang w:eastAsia="en-US"/>
        </w:rPr>
        <w:t xml:space="preserve">реализуются молодежные мероприятия, 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направленные на организацию досуга молодежи, пропаганду здорового образа жизни, гражданско-патриотическое воспитание, развитие добровольчества (волонтерства), организуется </w:t>
      </w:r>
      <w:r w:rsidRPr="00560C9D">
        <w:rPr>
          <w:rFonts w:eastAsia="Calibri"/>
          <w:bCs/>
          <w:color w:val="000000"/>
          <w:sz w:val="24"/>
          <w:szCs w:val="24"/>
          <w:lang w:eastAsia="en-US"/>
        </w:rPr>
        <w:t xml:space="preserve">участие молодежи в 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мероприятиях различного уровня.  </w:t>
      </w:r>
    </w:p>
    <w:p w:rsidR="00D14160" w:rsidRDefault="00D14160" w:rsidP="00560C9D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560C9D">
        <w:rPr>
          <w:rFonts w:eastAsia="Calibri"/>
          <w:bCs/>
          <w:color w:val="000000"/>
          <w:sz w:val="24"/>
          <w:szCs w:val="24"/>
          <w:lang w:eastAsia="en-US"/>
        </w:rPr>
        <w:t>Основн</w:t>
      </w:r>
      <w:r>
        <w:rPr>
          <w:rFonts w:eastAsia="Calibri"/>
          <w:bCs/>
          <w:color w:val="000000"/>
          <w:sz w:val="24"/>
          <w:szCs w:val="24"/>
          <w:lang w:eastAsia="en-US"/>
        </w:rPr>
        <w:t>ое</w:t>
      </w:r>
      <w:r w:rsidRPr="00560C9D">
        <w:rPr>
          <w:rFonts w:eastAsia="Calibri"/>
          <w:bCs/>
          <w:color w:val="000000"/>
          <w:sz w:val="24"/>
          <w:szCs w:val="24"/>
          <w:lang w:eastAsia="en-US"/>
        </w:rPr>
        <w:t xml:space="preserve"> мероприяти</w:t>
      </w:r>
      <w:r>
        <w:rPr>
          <w:rFonts w:eastAsia="Calibri"/>
          <w:bCs/>
          <w:color w:val="000000"/>
          <w:sz w:val="24"/>
          <w:szCs w:val="24"/>
          <w:lang w:eastAsia="en-US"/>
        </w:rPr>
        <w:t>е</w:t>
      </w:r>
      <w:r w:rsidRPr="00560C9D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Cs/>
          <w:color w:val="000000"/>
          <w:sz w:val="24"/>
          <w:szCs w:val="24"/>
          <w:lang w:eastAsia="en-US"/>
        </w:rPr>
        <w:t>м</w:t>
      </w:r>
      <w:r w:rsidRPr="00560C9D">
        <w:rPr>
          <w:rFonts w:eastAsia="Calibri"/>
          <w:bCs/>
          <w:color w:val="000000"/>
          <w:sz w:val="24"/>
          <w:szCs w:val="24"/>
          <w:lang w:eastAsia="en-US"/>
        </w:rPr>
        <w:t>униципальной программы направлен</w:t>
      </w:r>
      <w:r>
        <w:rPr>
          <w:rFonts w:eastAsia="Calibri"/>
          <w:bCs/>
          <w:color w:val="000000"/>
          <w:sz w:val="24"/>
          <w:szCs w:val="24"/>
          <w:lang w:eastAsia="en-US"/>
        </w:rPr>
        <w:t>о</w:t>
      </w:r>
      <w:r w:rsidRPr="00560C9D">
        <w:rPr>
          <w:rFonts w:eastAsia="Calibri"/>
          <w:bCs/>
          <w:color w:val="000000"/>
          <w:sz w:val="24"/>
          <w:szCs w:val="24"/>
          <w:lang w:eastAsia="en-US"/>
        </w:rPr>
        <w:t xml:space="preserve"> на увеличение количества молодых людей, участвующих в мероприятиях </w:t>
      </w:r>
      <w:r>
        <w:rPr>
          <w:rFonts w:eastAsia="Calibri"/>
          <w:bCs/>
          <w:color w:val="000000"/>
          <w:sz w:val="24"/>
          <w:szCs w:val="24"/>
          <w:lang w:eastAsia="en-US"/>
        </w:rPr>
        <w:t>м</w:t>
      </w:r>
      <w:r w:rsidRPr="00560C9D">
        <w:rPr>
          <w:rFonts w:eastAsia="Calibri"/>
          <w:bCs/>
          <w:color w:val="000000"/>
          <w:sz w:val="24"/>
          <w:szCs w:val="24"/>
          <w:lang w:eastAsia="en-US"/>
        </w:rPr>
        <w:t xml:space="preserve">униципальной программы, и увеличение количества молодежи, участвующей в мероприятиях гражданско-патриотической направленности. </w:t>
      </w:r>
    </w:p>
    <w:p w:rsidR="00D14160" w:rsidRDefault="00D14160" w:rsidP="0087674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14160" w:rsidRPr="00095909" w:rsidRDefault="00D14160" w:rsidP="0087674E">
      <w:pPr>
        <w:ind w:firstLine="70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Pr="00095909">
        <w:rPr>
          <w:b/>
          <w:bCs/>
          <w:color w:val="000000"/>
          <w:sz w:val="24"/>
          <w:szCs w:val="24"/>
        </w:rPr>
        <w:t>. Об</w:t>
      </w:r>
      <w:r>
        <w:rPr>
          <w:b/>
          <w:bCs/>
          <w:color w:val="000000"/>
          <w:sz w:val="24"/>
          <w:szCs w:val="24"/>
        </w:rPr>
        <w:t xml:space="preserve">ъем </w:t>
      </w:r>
      <w:r w:rsidRPr="00095909">
        <w:rPr>
          <w:b/>
          <w:bCs/>
          <w:color w:val="000000"/>
          <w:sz w:val="24"/>
          <w:szCs w:val="24"/>
        </w:rPr>
        <w:t>финансовых</w:t>
      </w:r>
      <w:r w:rsidRPr="00095909">
        <w:rPr>
          <w:color w:val="000000"/>
          <w:sz w:val="24"/>
          <w:szCs w:val="24"/>
        </w:rPr>
        <w:t xml:space="preserve"> </w:t>
      </w:r>
      <w:r w:rsidRPr="00095909">
        <w:rPr>
          <w:b/>
          <w:bCs/>
          <w:color w:val="000000"/>
          <w:sz w:val="24"/>
          <w:szCs w:val="24"/>
        </w:rPr>
        <w:t>ресурсов,</w:t>
      </w:r>
      <w:r w:rsidRPr="00095909">
        <w:rPr>
          <w:color w:val="000000"/>
          <w:sz w:val="24"/>
          <w:szCs w:val="24"/>
        </w:rPr>
        <w:t xml:space="preserve"> </w:t>
      </w:r>
      <w:r w:rsidRPr="00095909">
        <w:rPr>
          <w:b/>
          <w:bCs/>
          <w:color w:val="000000"/>
          <w:sz w:val="24"/>
          <w:szCs w:val="24"/>
        </w:rPr>
        <w:t>необходимых для реализации</w:t>
      </w:r>
      <w:r w:rsidRPr="0009590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 w:rsidRPr="00095909">
        <w:rPr>
          <w:b/>
          <w:bCs/>
          <w:color w:val="000000"/>
          <w:sz w:val="24"/>
          <w:szCs w:val="24"/>
        </w:rPr>
        <w:t>униципальной</w:t>
      </w:r>
      <w:r w:rsidRPr="00095909">
        <w:rPr>
          <w:color w:val="000000"/>
          <w:sz w:val="24"/>
          <w:szCs w:val="24"/>
        </w:rPr>
        <w:t xml:space="preserve"> </w:t>
      </w:r>
      <w:r w:rsidRPr="00095909">
        <w:rPr>
          <w:b/>
          <w:bCs/>
          <w:color w:val="000000"/>
          <w:sz w:val="24"/>
          <w:szCs w:val="24"/>
        </w:rPr>
        <w:t>программы</w:t>
      </w:r>
    </w:p>
    <w:p w:rsidR="00D14160" w:rsidRPr="00095909" w:rsidRDefault="00D14160" w:rsidP="00F81953">
      <w:pPr>
        <w:ind w:firstLine="709"/>
        <w:rPr>
          <w:color w:val="000000"/>
          <w:sz w:val="24"/>
          <w:szCs w:val="24"/>
        </w:rPr>
      </w:pPr>
    </w:p>
    <w:p w:rsidR="0000298C" w:rsidRDefault="00D14160" w:rsidP="00F81953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Объем финансовых ресурсов, необходимых для реализации муниципальной программы Тихвинского района «Молодежь Тихвинского района», составляет: всего за пе</w:t>
      </w:r>
      <w:r w:rsidRPr="00095909">
        <w:rPr>
          <w:color w:val="000000"/>
          <w:sz w:val="24"/>
          <w:szCs w:val="24"/>
        </w:rPr>
        <w:lastRenderedPageBreak/>
        <w:t xml:space="preserve">риод с 2021 по 2023 годы – </w:t>
      </w:r>
      <w:r>
        <w:rPr>
          <w:color w:val="000000"/>
          <w:sz w:val="24"/>
          <w:szCs w:val="24"/>
        </w:rPr>
        <w:t>1974,6</w:t>
      </w:r>
      <w:r w:rsidRPr="00095909">
        <w:rPr>
          <w:color w:val="000000"/>
          <w:sz w:val="24"/>
          <w:szCs w:val="24"/>
        </w:rPr>
        <w:t xml:space="preserve"> тыс. руб. из средств бюджета Тихвинского района, в том числе: </w:t>
      </w:r>
    </w:p>
    <w:p w:rsidR="0000298C" w:rsidRDefault="00D14160" w:rsidP="00F81953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2021 год – </w:t>
      </w:r>
      <w:r>
        <w:rPr>
          <w:color w:val="000000"/>
          <w:sz w:val="24"/>
          <w:szCs w:val="24"/>
        </w:rPr>
        <w:t>658,2</w:t>
      </w:r>
      <w:r w:rsidRPr="00095909">
        <w:rPr>
          <w:color w:val="000000"/>
          <w:sz w:val="24"/>
          <w:szCs w:val="24"/>
        </w:rPr>
        <w:t xml:space="preserve"> тыс. руб., </w:t>
      </w:r>
    </w:p>
    <w:p w:rsidR="0000298C" w:rsidRDefault="00D14160" w:rsidP="00F81953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2022 год – </w:t>
      </w:r>
      <w:r>
        <w:rPr>
          <w:color w:val="000000"/>
          <w:sz w:val="24"/>
          <w:szCs w:val="24"/>
        </w:rPr>
        <w:t>658,2</w:t>
      </w:r>
      <w:r w:rsidRPr="00095909">
        <w:rPr>
          <w:color w:val="000000"/>
          <w:sz w:val="24"/>
          <w:szCs w:val="24"/>
        </w:rPr>
        <w:t xml:space="preserve"> тыс. руб., </w:t>
      </w:r>
    </w:p>
    <w:p w:rsidR="00D14160" w:rsidRDefault="00D14160" w:rsidP="00F81953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2023 год – </w:t>
      </w:r>
      <w:r>
        <w:rPr>
          <w:color w:val="000000"/>
          <w:sz w:val="24"/>
          <w:szCs w:val="24"/>
        </w:rPr>
        <w:t>658,2</w:t>
      </w:r>
      <w:r w:rsidRPr="00095909">
        <w:rPr>
          <w:color w:val="000000"/>
          <w:sz w:val="24"/>
          <w:szCs w:val="24"/>
        </w:rPr>
        <w:t xml:space="preserve"> тыс. руб. </w:t>
      </w:r>
    </w:p>
    <w:p w:rsidR="00D14160" w:rsidRDefault="00D14160" w:rsidP="00E8615F">
      <w:pPr>
        <w:ind w:firstLine="709"/>
        <w:rPr>
          <w:color w:val="000000"/>
          <w:sz w:val="24"/>
          <w:szCs w:val="24"/>
        </w:rPr>
      </w:pPr>
    </w:p>
    <w:p w:rsidR="00D14160" w:rsidRDefault="00D14160" w:rsidP="00560C9D">
      <w:pPr>
        <w:ind w:firstLine="709"/>
        <w:jc w:val="center"/>
        <w:rPr>
          <w:b/>
          <w:color w:val="000000"/>
          <w:sz w:val="24"/>
          <w:szCs w:val="24"/>
        </w:rPr>
      </w:pPr>
      <w:r w:rsidRPr="00560C9D">
        <w:rPr>
          <w:b/>
          <w:color w:val="000000"/>
          <w:sz w:val="24"/>
          <w:szCs w:val="24"/>
        </w:rPr>
        <w:t xml:space="preserve">9. </w:t>
      </w:r>
      <w:r w:rsidRPr="00560C9D">
        <w:rPr>
          <w:b/>
          <w:bCs/>
          <w:color w:val="000000"/>
          <w:sz w:val="24"/>
          <w:szCs w:val="24"/>
        </w:rPr>
        <w:t>Методика оценки эффективности</w:t>
      </w:r>
      <w:r w:rsidRPr="00560C9D">
        <w:rPr>
          <w:b/>
          <w:color w:val="000000"/>
          <w:sz w:val="24"/>
          <w:szCs w:val="24"/>
        </w:rPr>
        <w:t xml:space="preserve"> </w:t>
      </w:r>
      <w:r w:rsidRPr="00560C9D">
        <w:rPr>
          <w:b/>
          <w:bCs/>
          <w:color w:val="000000"/>
          <w:sz w:val="24"/>
          <w:szCs w:val="24"/>
        </w:rPr>
        <w:t>реализации</w:t>
      </w:r>
      <w:r w:rsidRPr="00560C9D">
        <w:rPr>
          <w:b/>
          <w:color w:val="000000"/>
          <w:sz w:val="24"/>
          <w:szCs w:val="24"/>
        </w:rPr>
        <w:t xml:space="preserve"> </w:t>
      </w:r>
    </w:p>
    <w:p w:rsidR="00D14160" w:rsidRPr="00560C9D" w:rsidRDefault="00D14160" w:rsidP="00560C9D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</w:t>
      </w:r>
      <w:r w:rsidRPr="00560C9D">
        <w:rPr>
          <w:b/>
          <w:bCs/>
          <w:color w:val="000000"/>
          <w:sz w:val="24"/>
          <w:szCs w:val="24"/>
        </w:rPr>
        <w:t>униципальной программы</w:t>
      </w:r>
    </w:p>
    <w:p w:rsidR="00D14160" w:rsidRPr="00095909" w:rsidRDefault="00D14160" w:rsidP="00560C9D">
      <w:pPr>
        <w:ind w:firstLine="709"/>
        <w:rPr>
          <w:color w:val="000000"/>
          <w:sz w:val="24"/>
          <w:szCs w:val="24"/>
        </w:rPr>
      </w:pPr>
    </w:p>
    <w:p w:rsidR="00D14160" w:rsidRDefault="00D14160" w:rsidP="00560C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Эффективность реализации </w:t>
      </w:r>
      <w:r>
        <w:rPr>
          <w:color w:val="000000"/>
          <w:sz w:val="24"/>
          <w:szCs w:val="24"/>
        </w:rPr>
        <w:t>м</w:t>
      </w:r>
      <w:r w:rsidRPr="00095909">
        <w:rPr>
          <w:color w:val="000000"/>
          <w:sz w:val="24"/>
          <w:szCs w:val="24"/>
        </w:rPr>
        <w:t xml:space="preserve">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</w:t>
      </w:r>
      <w:r w:rsidRPr="002246F5">
        <w:rPr>
          <w:bCs/>
          <w:color w:val="000000"/>
          <w:sz w:val="24"/>
          <w:szCs w:val="24"/>
        </w:rPr>
        <w:t>с пунктом 5.10</w:t>
      </w:r>
      <w:r w:rsidRPr="00095909">
        <w:rPr>
          <w:color w:val="000000"/>
          <w:sz w:val="24"/>
          <w:szCs w:val="24"/>
        </w:rPr>
        <w:t xml:space="preserve"> Порядка разработки, реализации и оценки эффективности муниципальных программ Тихвинско</w:t>
      </w:r>
      <w:r>
        <w:rPr>
          <w:color w:val="000000"/>
          <w:sz w:val="24"/>
          <w:szCs w:val="24"/>
        </w:rPr>
        <w:t xml:space="preserve">го </w:t>
      </w:r>
      <w:r w:rsidRPr="00095909">
        <w:rPr>
          <w:color w:val="000000"/>
          <w:sz w:val="24"/>
          <w:szCs w:val="24"/>
        </w:rPr>
        <w:t xml:space="preserve">района и Тихвинского городского поселения, утвержденного постановлением администрации Тихвинского района от </w:t>
      </w:r>
      <w:r>
        <w:rPr>
          <w:color w:val="000000"/>
          <w:sz w:val="24"/>
          <w:szCs w:val="24"/>
        </w:rPr>
        <w:t xml:space="preserve">12 января 2021 года № 01-7-а. </w:t>
      </w:r>
    </w:p>
    <w:p w:rsidR="00D14160" w:rsidRPr="00095909" w:rsidRDefault="00D14160" w:rsidP="00560C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Оценка эффективности реализации </w:t>
      </w:r>
      <w:r>
        <w:rPr>
          <w:color w:val="000000"/>
          <w:sz w:val="24"/>
          <w:szCs w:val="24"/>
        </w:rPr>
        <w:t>м</w:t>
      </w:r>
      <w:r w:rsidRPr="00095909">
        <w:rPr>
          <w:color w:val="000000"/>
          <w:sz w:val="24"/>
          <w:szCs w:val="24"/>
        </w:rPr>
        <w:t>униципальной программы проводится ответственным исполнителем на основе анализа:</w:t>
      </w:r>
    </w:p>
    <w:p w:rsidR="00D14160" w:rsidRPr="00376851" w:rsidRDefault="00D14160" w:rsidP="00376851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- </w:t>
      </w:r>
      <w:r w:rsidRPr="00095909">
        <w:rPr>
          <w:b/>
          <w:color w:val="000000"/>
          <w:sz w:val="24"/>
          <w:szCs w:val="24"/>
        </w:rPr>
        <w:t>ст</w:t>
      </w:r>
      <w:r w:rsidRPr="00095909">
        <w:rPr>
          <w:b/>
          <w:bCs/>
          <w:color w:val="000000"/>
          <w:sz w:val="24"/>
          <w:szCs w:val="24"/>
        </w:rPr>
        <w:t>епени достижения целей и решения задач</w:t>
      </w:r>
      <w:r w:rsidRPr="0009590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 w:rsidRPr="00095909">
        <w:rPr>
          <w:color w:val="000000"/>
          <w:sz w:val="24"/>
          <w:szCs w:val="24"/>
        </w:rPr>
        <w:t xml:space="preserve">униципальной программы путем сопоставления фактически достигнутых значений индикаторов </w:t>
      </w:r>
      <w:r>
        <w:rPr>
          <w:color w:val="000000"/>
          <w:sz w:val="24"/>
          <w:szCs w:val="24"/>
        </w:rPr>
        <w:t>м</w:t>
      </w:r>
      <w:r w:rsidRPr="00095909">
        <w:rPr>
          <w:color w:val="000000"/>
          <w:sz w:val="24"/>
          <w:szCs w:val="24"/>
        </w:rPr>
        <w:t>униципальной программы и их п</w:t>
      </w:r>
      <w:r>
        <w:rPr>
          <w:color w:val="000000"/>
          <w:sz w:val="24"/>
          <w:szCs w:val="24"/>
        </w:rPr>
        <w:t xml:space="preserve">лановых значений, </w:t>
      </w:r>
      <w:r w:rsidRPr="00376851">
        <w:rPr>
          <w:color w:val="000000"/>
          <w:sz w:val="24"/>
          <w:szCs w:val="24"/>
        </w:rPr>
        <w:t>в соответствии с приложением №</w:t>
      </w:r>
      <w:r>
        <w:rPr>
          <w:color w:val="000000"/>
          <w:sz w:val="24"/>
          <w:szCs w:val="24"/>
        </w:rPr>
        <w:t xml:space="preserve"> </w:t>
      </w:r>
      <w:r w:rsidRPr="00376851">
        <w:rPr>
          <w:color w:val="000000"/>
          <w:sz w:val="24"/>
          <w:szCs w:val="24"/>
        </w:rPr>
        <w:t xml:space="preserve">1 к </w:t>
      </w:r>
      <w:r>
        <w:rPr>
          <w:color w:val="000000"/>
          <w:sz w:val="24"/>
          <w:szCs w:val="24"/>
        </w:rPr>
        <w:t>м</w:t>
      </w:r>
      <w:r w:rsidRPr="00376851">
        <w:rPr>
          <w:color w:val="000000"/>
          <w:sz w:val="24"/>
          <w:szCs w:val="24"/>
        </w:rPr>
        <w:t>униципальной программе;</w:t>
      </w:r>
    </w:p>
    <w:p w:rsidR="00D14160" w:rsidRDefault="00D14160" w:rsidP="00560C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- </w:t>
      </w:r>
      <w:r w:rsidRPr="00095909">
        <w:rPr>
          <w:b/>
          <w:color w:val="000000"/>
          <w:sz w:val="24"/>
          <w:szCs w:val="24"/>
        </w:rPr>
        <w:t>ст</w:t>
      </w:r>
      <w:r w:rsidRPr="00095909">
        <w:rPr>
          <w:b/>
          <w:bCs/>
          <w:color w:val="000000"/>
          <w:sz w:val="24"/>
          <w:szCs w:val="24"/>
        </w:rPr>
        <w:t>епени соответствия запланированному уровню затрат</w:t>
      </w:r>
      <w:r w:rsidRPr="00095909">
        <w:rPr>
          <w:color w:val="000000"/>
          <w:sz w:val="24"/>
          <w:szCs w:val="24"/>
        </w:rPr>
        <w:t xml:space="preserve"> и эффективности использования средств бюджета Тихвин</w:t>
      </w:r>
      <w:r>
        <w:rPr>
          <w:color w:val="000000"/>
          <w:sz w:val="24"/>
          <w:szCs w:val="24"/>
        </w:rPr>
        <w:t xml:space="preserve">ского района и иных источников ресурсного </w:t>
      </w:r>
      <w:r w:rsidRPr="00095909">
        <w:rPr>
          <w:color w:val="000000"/>
          <w:sz w:val="24"/>
          <w:szCs w:val="24"/>
        </w:rPr>
        <w:t xml:space="preserve">обеспечения </w:t>
      </w:r>
      <w:r>
        <w:rPr>
          <w:color w:val="000000"/>
          <w:sz w:val="24"/>
          <w:szCs w:val="24"/>
        </w:rPr>
        <w:t>м</w:t>
      </w:r>
      <w:r w:rsidRPr="00095909">
        <w:rPr>
          <w:color w:val="000000"/>
          <w:sz w:val="24"/>
          <w:szCs w:val="24"/>
        </w:rPr>
        <w:t xml:space="preserve">униципальной программы путем сопоставления плановых и фактических объемов финансирования основных мероприятий </w:t>
      </w:r>
      <w:r>
        <w:rPr>
          <w:color w:val="000000"/>
          <w:sz w:val="24"/>
          <w:szCs w:val="24"/>
        </w:rPr>
        <w:t>м</w:t>
      </w:r>
      <w:r w:rsidRPr="00095909">
        <w:rPr>
          <w:color w:val="000000"/>
          <w:sz w:val="24"/>
          <w:szCs w:val="24"/>
        </w:rPr>
        <w:t>униципальной программы по каждому источнику финансового обеспечения.</w:t>
      </w:r>
    </w:p>
    <w:p w:rsidR="00D14160" w:rsidRDefault="00D14160" w:rsidP="00E8615F">
      <w:pPr>
        <w:ind w:firstLine="709"/>
        <w:rPr>
          <w:color w:val="000000"/>
          <w:sz w:val="24"/>
          <w:szCs w:val="24"/>
        </w:rPr>
      </w:pPr>
    </w:p>
    <w:p w:rsidR="00D14160" w:rsidRPr="00095909" w:rsidRDefault="00D14160" w:rsidP="0087674E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</w:t>
      </w:r>
      <w:r w:rsidRPr="00095909">
        <w:rPr>
          <w:b/>
          <w:bCs/>
          <w:color w:val="000000"/>
          <w:sz w:val="24"/>
          <w:szCs w:val="24"/>
        </w:rPr>
        <w:t xml:space="preserve">. План реализации </w:t>
      </w:r>
      <w:r>
        <w:rPr>
          <w:b/>
          <w:bCs/>
          <w:color w:val="000000"/>
          <w:sz w:val="24"/>
          <w:szCs w:val="24"/>
        </w:rPr>
        <w:t>м</w:t>
      </w:r>
      <w:r w:rsidRPr="00095909">
        <w:rPr>
          <w:b/>
          <w:bCs/>
          <w:color w:val="000000"/>
          <w:sz w:val="24"/>
          <w:szCs w:val="24"/>
        </w:rPr>
        <w:t>униципальной</w:t>
      </w:r>
      <w:r w:rsidRPr="00095909">
        <w:rPr>
          <w:color w:val="000000"/>
          <w:sz w:val="24"/>
          <w:szCs w:val="24"/>
        </w:rPr>
        <w:t xml:space="preserve"> </w:t>
      </w:r>
      <w:r w:rsidRPr="00095909">
        <w:rPr>
          <w:b/>
          <w:bCs/>
          <w:color w:val="000000"/>
          <w:sz w:val="24"/>
          <w:szCs w:val="24"/>
        </w:rPr>
        <w:t>программы</w:t>
      </w:r>
    </w:p>
    <w:p w:rsidR="00D14160" w:rsidRPr="00095909" w:rsidRDefault="00D14160" w:rsidP="00E8615F">
      <w:pPr>
        <w:ind w:firstLine="709"/>
        <w:rPr>
          <w:color w:val="000000"/>
          <w:sz w:val="24"/>
          <w:szCs w:val="24"/>
        </w:rPr>
      </w:pPr>
    </w:p>
    <w:p w:rsidR="00D14160" w:rsidRPr="00095909" w:rsidRDefault="00D14160" w:rsidP="00E8615F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План реализации </w:t>
      </w:r>
      <w:r>
        <w:rPr>
          <w:color w:val="000000"/>
          <w:sz w:val="24"/>
          <w:szCs w:val="24"/>
        </w:rPr>
        <w:t>м</w:t>
      </w:r>
      <w:r w:rsidRPr="00095909">
        <w:rPr>
          <w:color w:val="000000"/>
          <w:sz w:val="24"/>
          <w:szCs w:val="24"/>
        </w:rPr>
        <w:t xml:space="preserve">униципальной </w:t>
      </w:r>
      <w:r>
        <w:rPr>
          <w:color w:val="000000"/>
          <w:sz w:val="24"/>
          <w:szCs w:val="24"/>
        </w:rPr>
        <w:t>программы изложен в приложении № 2</w:t>
      </w:r>
      <w:r w:rsidRPr="00095909">
        <w:rPr>
          <w:color w:val="000000"/>
          <w:sz w:val="24"/>
          <w:szCs w:val="24"/>
        </w:rPr>
        <w:t xml:space="preserve"> к </w:t>
      </w:r>
      <w:r>
        <w:rPr>
          <w:color w:val="000000"/>
          <w:sz w:val="24"/>
          <w:szCs w:val="24"/>
        </w:rPr>
        <w:t>м</w:t>
      </w:r>
      <w:r w:rsidRPr="00095909">
        <w:rPr>
          <w:color w:val="000000"/>
          <w:sz w:val="24"/>
          <w:szCs w:val="24"/>
        </w:rPr>
        <w:t>униципальной программе.</w:t>
      </w:r>
    </w:p>
    <w:p w:rsidR="00D14160" w:rsidRDefault="00D14160" w:rsidP="0040370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D14160" w:rsidRDefault="00D14160" w:rsidP="0040370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D14160" w:rsidRDefault="00D14160" w:rsidP="0040370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D14160" w:rsidRDefault="00D14160" w:rsidP="0040370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D14160" w:rsidRDefault="00D14160" w:rsidP="0040370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D14160" w:rsidRDefault="00D14160" w:rsidP="0040370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D14160" w:rsidRDefault="00D14160" w:rsidP="0040370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D14160" w:rsidRDefault="00D14160" w:rsidP="0040370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D14160" w:rsidRDefault="00D14160" w:rsidP="0040370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D14160" w:rsidRDefault="00D14160" w:rsidP="0040370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D14160" w:rsidRDefault="00D14160" w:rsidP="0040370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D14160" w:rsidRDefault="00D14160" w:rsidP="0040370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D14160" w:rsidRDefault="00D14160" w:rsidP="0040370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D14160" w:rsidRDefault="00D14160" w:rsidP="0040370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D14160" w:rsidRDefault="00D14160" w:rsidP="0040370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D14160" w:rsidRPr="00376851" w:rsidRDefault="0000298C" w:rsidP="00376851">
      <w:pPr>
        <w:ind w:left="4536"/>
        <w:jc w:val="lef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  <w:r w:rsidR="00D14160" w:rsidRPr="00376851">
        <w:rPr>
          <w:bCs/>
          <w:color w:val="000000"/>
          <w:sz w:val="22"/>
          <w:szCs w:val="22"/>
        </w:rPr>
        <w:lastRenderedPageBreak/>
        <w:t>Приложение №</w:t>
      </w:r>
      <w:r w:rsidR="00D14160">
        <w:rPr>
          <w:bCs/>
          <w:color w:val="000000"/>
          <w:sz w:val="22"/>
          <w:szCs w:val="22"/>
        </w:rPr>
        <w:t xml:space="preserve"> </w:t>
      </w:r>
      <w:r w:rsidR="00D14160" w:rsidRPr="00376851">
        <w:rPr>
          <w:bCs/>
          <w:color w:val="000000"/>
          <w:sz w:val="22"/>
          <w:szCs w:val="22"/>
        </w:rPr>
        <w:t>1</w:t>
      </w:r>
    </w:p>
    <w:p w:rsidR="0000298C" w:rsidRDefault="00D14160" w:rsidP="00376851">
      <w:pPr>
        <w:ind w:left="4536"/>
        <w:jc w:val="left"/>
        <w:rPr>
          <w:bCs/>
          <w:color w:val="000000"/>
          <w:sz w:val="22"/>
          <w:szCs w:val="22"/>
        </w:rPr>
      </w:pPr>
      <w:r w:rsidRPr="00376851">
        <w:rPr>
          <w:bCs/>
          <w:color w:val="000000"/>
          <w:sz w:val="22"/>
          <w:szCs w:val="22"/>
        </w:rPr>
        <w:t xml:space="preserve">к муниципальной программе </w:t>
      </w:r>
    </w:p>
    <w:p w:rsidR="0000298C" w:rsidRDefault="00D14160" w:rsidP="00376851">
      <w:pPr>
        <w:ind w:left="4536"/>
        <w:jc w:val="left"/>
        <w:rPr>
          <w:bCs/>
          <w:color w:val="000000"/>
          <w:sz w:val="22"/>
          <w:szCs w:val="22"/>
        </w:rPr>
      </w:pPr>
      <w:r w:rsidRPr="00376851">
        <w:rPr>
          <w:bCs/>
          <w:color w:val="000000"/>
          <w:sz w:val="22"/>
          <w:szCs w:val="22"/>
        </w:rPr>
        <w:t xml:space="preserve">Тихвинского района </w:t>
      </w:r>
    </w:p>
    <w:p w:rsidR="00D14160" w:rsidRPr="00376851" w:rsidRDefault="0000298C" w:rsidP="00376851">
      <w:pPr>
        <w:ind w:left="4536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«Молодежь Тихвинского района»</w:t>
      </w:r>
    </w:p>
    <w:p w:rsidR="00D14160" w:rsidRDefault="00D14160" w:rsidP="00376851">
      <w:pPr>
        <w:ind w:left="4536"/>
        <w:jc w:val="left"/>
        <w:rPr>
          <w:bCs/>
          <w:color w:val="000000"/>
          <w:sz w:val="22"/>
          <w:szCs w:val="22"/>
        </w:rPr>
      </w:pPr>
    </w:p>
    <w:p w:rsidR="00D14160" w:rsidRDefault="00D14160" w:rsidP="00376851">
      <w:pPr>
        <w:ind w:left="4536"/>
        <w:jc w:val="left"/>
        <w:rPr>
          <w:bCs/>
          <w:color w:val="000000"/>
          <w:sz w:val="22"/>
          <w:szCs w:val="22"/>
        </w:rPr>
      </w:pPr>
    </w:p>
    <w:p w:rsidR="00D14160" w:rsidRPr="00376851" w:rsidRDefault="00D14160" w:rsidP="00376851">
      <w:pPr>
        <w:ind w:left="4536"/>
        <w:jc w:val="left"/>
        <w:rPr>
          <w:bCs/>
          <w:color w:val="000000"/>
          <w:sz w:val="22"/>
          <w:szCs w:val="22"/>
        </w:rPr>
      </w:pPr>
    </w:p>
    <w:p w:rsidR="00D14160" w:rsidRDefault="00D14160" w:rsidP="00376851">
      <w:pPr>
        <w:jc w:val="center"/>
        <w:rPr>
          <w:b/>
          <w:bCs/>
          <w:color w:val="000000"/>
          <w:sz w:val="22"/>
          <w:szCs w:val="22"/>
        </w:rPr>
      </w:pPr>
    </w:p>
    <w:p w:rsidR="00D14160" w:rsidRPr="0000298C" w:rsidRDefault="00D14160" w:rsidP="00376851">
      <w:pPr>
        <w:jc w:val="center"/>
        <w:rPr>
          <w:b/>
          <w:bCs/>
          <w:color w:val="000000"/>
          <w:sz w:val="24"/>
        </w:rPr>
      </w:pPr>
      <w:r w:rsidRPr="0000298C">
        <w:rPr>
          <w:b/>
          <w:bCs/>
          <w:color w:val="000000"/>
          <w:sz w:val="24"/>
        </w:rPr>
        <w:t xml:space="preserve">ПРОГНОЗНЫЕ ЗНАЧЕНИЯ </w:t>
      </w:r>
    </w:p>
    <w:p w:rsidR="00D14160" w:rsidRPr="0000298C" w:rsidRDefault="00D14160" w:rsidP="00376851">
      <w:pPr>
        <w:jc w:val="center"/>
        <w:rPr>
          <w:b/>
          <w:bCs/>
          <w:color w:val="000000"/>
          <w:sz w:val="24"/>
        </w:rPr>
      </w:pPr>
      <w:r w:rsidRPr="0000298C">
        <w:rPr>
          <w:b/>
          <w:bCs/>
          <w:color w:val="000000"/>
          <w:sz w:val="24"/>
        </w:rPr>
        <w:t xml:space="preserve">показателей реализации </w:t>
      </w:r>
    </w:p>
    <w:p w:rsidR="00D14160" w:rsidRPr="0000298C" w:rsidRDefault="00D14160" w:rsidP="00376851">
      <w:pPr>
        <w:jc w:val="center"/>
        <w:rPr>
          <w:b/>
          <w:bCs/>
          <w:color w:val="000000"/>
          <w:sz w:val="24"/>
        </w:rPr>
      </w:pPr>
      <w:r w:rsidRPr="0000298C">
        <w:rPr>
          <w:b/>
          <w:bCs/>
          <w:color w:val="000000"/>
          <w:sz w:val="24"/>
        </w:rPr>
        <w:t>муниципальной программы Тихвинского района</w:t>
      </w:r>
    </w:p>
    <w:p w:rsidR="00D14160" w:rsidRPr="0000298C" w:rsidRDefault="00D14160" w:rsidP="00376851">
      <w:pPr>
        <w:jc w:val="center"/>
        <w:rPr>
          <w:color w:val="000000"/>
          <w:sz w:val="24"/>
        </w:rPr>
      </w:pPr>
      <w:r w:rsidRPr="0000298C">
        <w:rPr>
          <w:b/>
          <w:bCs/>
          <w:color w:val="000000"/>
          <w:sz w:val="24"/>
        </w:rPr>
        <w:t>«Молодежь Тихвинского района»</w:t>
      </w:r>
      <w:r w:rsidRPr="0000298C">
        <w:rPr>
          <w:color w:val="000000"/>
          <w:sz w:val="24"/>
        </w:rPr>
        <w:t xml:space="preserve"> </w:t>
      </w:r>
    </w:p>
    <w:p w:rsidR="00D14160" w:rsidRDefault="00D14160" w:rsidP="00403702">
      <w:pPr>
        <w:jc w:val="left"/>
        <w:rPr>
          <w:color w:val="000000"/>
        </w:rPr>
      </w:pPr>
    </w:p>
    <w:tbl>
      <w:tblPr>
        <w:tblW w:w="4912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0"/>
        <w:gridCol w:w="3945"/>
        <w:gridCol w:w="1457"/>
        <w:gridCol w:w="849"/>
        <w:gridCol w:w="996"/>
        <w:gridCol w:w="1224"/>
      </w:tblGrid>
      <w:tr w:rsidR="00D14160" w:rsidRPr="00560C9D" w:rsidTr="005F5957">
        <w:trPr>
          <w:trHeight w:val="284"/>
        </w:trPr>
        <w:tc>
          <w:tcPr>
            <w:tcW w:w="27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4160" w:rsidRPr="00560C9D" w:rsidRDefault="00D14160" w:rsidP="005F5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C9D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D14160" w:rsidRPr="00560C9D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  <w:r w:rsidRPr="00560C9D">
              <w:rPr>
                <w:b/>
                <w:bCs/>
                <w:color w:val="000000"/>
                <w:sz w:val="22"/>
                <w:szCs w:val="22"/>
              </w:rPr>
              <w:t>пп</w:t>
            </w:r>
          </w:p>
          <w:p w:rsidR="00D14160" w:rsidRPr="00560C9D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4160" w:rsidRPr="00560C9D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  <w:r w:rsidRPr="00560C9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  <w:p w:rsidR="00D14160" w:rsidRPr="00560C9D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4160" w:rsidRPr="00560C9D" w:rsidRDefault="00D14160" w:rsidP="005F5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C9D">
              <w:rPr>
                <w:b/>
                <w:bCs/>
                <w:color w:val="000000"/>
                <w:sz w:val="22"/>
                <w:szCs w:val="22"/>
              </w:rPr>
              <w:t>Натуральный</w:t>
            </w:r>
          </w:p>
          <w:p w:rsidR="00D14160" w:rsidRPr="00560C9D" w:rsidRDefault="00D14160" w:rsidP="005F5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C9D">
              <w:rPr>
                <w:b/>
                <w:bCs/>
                <w:color w:val="000000"/>
                <w:sz w:val="22"/>
                <w:szCs w:val="22"/>
              </w:rPr>
              <w:t xml:space="preserve"> показатель </w:t>
            </w:r>
          </w:p>
        </w:tc>
        <w:tc>
          <w:tcPr>
            <w:tcW w:w="171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560C9D" w:rsidRDefault="00D14160" w:rsidP="005F5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C9D">
              <w:rPr>
                <w:b/>
                <w:bCs/>
                <w:color w:val="000000"/>
                <w:sz w:val="22"/>
                <w:szCs w:val="22"/>
              </w:rPr>
              <w:t xml:space="preserve">Прогнозное значение </w:t>
            </w:r>
          </w:p>
          <w:p w:rsidR="00D14160" w:rsidRPr="00560C9D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  <w:r w:rsidRPr="00560C9D">
              <w:rPr>
                <w:b/>
                <w:bCs/>
                <w:color w:val="000000"/>
                <w:sz w:val="22"/>
                <w:szCs w:val="22"/>
              </w:rPr>
              <w:t>Пока</w:t>
            </w:r>
            <w:r>
              <w:rPr>
                <w:b/>
                <w:bCs/>
                <w:color w:val="000000"/>
                <w:sz w:val="22"/>
                <w:szCs w:val="22"/>
              </w:rPr>
              <w:t>зателя (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  <w:r w:rsidRPr="00560C9D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14160" w:rsidRPr="00560C9D" w:rsidTr="005F5957">
        <w:trPr>
          <w:trHeight w:val="284"/>
        </w:trPr>
        <w:tc>
          <w:tcPr>
            <w:tcW w:w="27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560C9D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560C9D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560C9D" w:rsidRDefault="00D14160" w:rsidP="005F5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C9D">
              <w:rPr>
                <w:b/>
                <w:bCs/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560C9D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  <w:r w:rsidRPr="00560C9D">
              <w:rPr>
                <w:b/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560C9D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  <w:r w:rsidRPr="00560C9D">
              <w:rPr>
                <w:b/>
                <w:bCs/>
                <w:color w:val="000000"/>
                <w:sz w:val="22"/>
                <w:szCs w:val="22"/>
              </w:rPr>
              <w:t>2022 г.</w:t>
            </w:r>
          </w:p>
          <w:p w:rsidR="00D14160" w:rsidRPr="00560C9D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560C9D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  <w:r w:rsidRPr="00560C9D">
              <w:rPr>
                <w:b/>
                <w:bCs/>
                <w:color w:val="000000"/>
                <w:sz w:val="22"/>
                <w:szCs w:val="22"/>
              </w:rPr>
              <w:t>2023 г.</w:t>
            </w:r>
          </w:p>
          <w:p w:rsidR="00D14160" w:rsidRPr="00560C9D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4160" w:rsidRPr="00560C9D" w:rsidTr="005F5957">
        <w:trPr>
          <w:trHeight w:val="284"/>
        </w:trPr>
        <w:tc>
          <w:tcPr>
            <w:tcW w:w="5000" w:type="pct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560C9D" w:rsidRDefault="00D14160" w:rsidP="005F59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0C9D">
              <w:rPr>
                <w:b/>
                <w:bCs/>
                <w:color w:val="000000"/>
                <w:sz w:val="24"/>
                <w:szCs w:val="24"/>
              </w:rPr>
              <w:t>Основное мероп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риятие 1. </w:t>
            </w:r>
            <w:r w:rsidRPr="00560C9D">
              <w:rPr>
                <w:b/>
                <w:bCs/>
                <w:color w:val="000000"/>
                <w:sz w:val="24"/>
                <w:szCs w:val="24"/>
              </w:rPr>
              <w:t xml:space="preserve">Организация и осуществление мероприятий по работе с детьми и молодежью  </w:t>
            </w:r>
          </w:p>
        </w:tc>
      </w:tr>
      <w:tr w:rsidR="00D14160" w:rsidRPr="00EF0323" w:rsidTr="005F5957">
        <w:trPr>
          <w:trHeight w:val="284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306169" w:rsidRDefault="00D14160" w:rsidP="005F5957">
            <w:pPr>
              <w:jc w:val="left"/>
              <w:rPr>
                <w:color w:val="000000"/>
                <w:sz w:val="22"/>
                <w:szCs w:val="22"/>
              </w:rPr>
            </w:pPr>
            <w:r w:rsidRPr="0030616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306169" w:rsidRDefault="00D14160" w:rsidP="00F00A25">
            <w:pPr>
              <w:jc w:val="left"/>
              <w:rPr>
                <w:color w:val="000000"/>
                <w:sz w:val="22"/>
                <w:szCs w:val="22"/>
              </w:rPr>
            </w:pPr>
            <w:r w:rsidRPr="00306169">
              <w:rPr>
                <w:color w:val="000000"/>
                <w:sz w:val="22"/>
                <w:szCs w:val="22"/>
              </w:rPr>
              <w:t xml:space="preserve">Доля молодежи, участвующей в мероприятиях 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306169">
              <w:rPr>
                <w:color w:val="000000"/>
                <w:sz w:val="22"/>
                <w:szCs w:val="22"/>
              </w:rPr>
              <w:t xml:space="preserve">униципальной программы, в сравнении с </w:t>
            </w:r>
            <w:r>
              <w:rPr>
                <w:color w:val="000000"/>
                <w:sz w:val="22"/>
                <w:szCs w:val="22"/>
              </w:rPr>
              <w:t>натуральным показателем</w:t>
            </w: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4160" w:rsidRPr="007552AA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  <w:r w:rsidRPr="007552AA">
              <w:rPr>
                <w:color w:val="000000"/>
                <w:sz w:val="22"/>
                <w:szCs w:val="22"/>
              </w:rPr>
              <w:t>2871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306169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  <w:r w:rsidRPr="00306169"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306169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  <w:r w:rsidRPr="00306169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0616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306169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  <w:r w:rsidRPr="00306169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30616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14160" w:rsidRPr="00EF0323" w:rsidTr="005F5957">
        <w:trPr>
          <w:trHeight w:val="284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306169" w:rsidRDefault="00D14160" w:rsidP="005F5957">
            <w:pPr>
              <w:jc w:val="left"/>
              <w:rPr>
                <w:color w:val="000000"/>
                <w:sz w:val="22"/>
                <w:szCs w:val="22"/>
              </w:rPr>
            </w:pPr>
            <w:r w:rsidRPr="0030616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306169" w:rsidRDefault="00D14160" w:rsidP="005F5957">
            <w:pPr>
              <w:jc w:val="left"/>
              <w:rPr>
                <w:color w:val="000000"/>
                <w:sz w:val="22"/>
                <w:szCs w:val="22"/>
              </w:rPr>
            </w:pPr>
            <w:r w:rsidRPr="00306169">
              <w:rPr>
                <w:color w:val="000000"/>
                <w:sz w:val="22"/>
                <w:szCs w:val="22"/>
              </w:rPr>
              <w:t xml:space="preserve">Доля молодежи, участвующей в мероприятиях гражданско-патриотической направленности, в сравнении с </w:t>
            </w:r>
            <w:r>
              <w:rPr>
                <w:color w:val="000000"/>
                <w:sz w:val="22"/>
                <w:szCs w:val="22"/>
              </w:rPr>
              <w:t xml:space="preserve">натуральным показателем </w:t>
            </w:r>
            <w:r w:rsidRPr="00306169">
              <w:rPr>
                <w:color w:val="000000"/>
                <w:sz w:val="22"/>
                <w:szCs w:val="22"/>
              </w:rPr>
              <w:t xml:space="preserve"> </w:t>
            </w:r>
          </w:p>
          <w:p w:rsidR="00D14160" w:rsidRPr="00306169" w:rsidRDefault="00D14160" w:rsidP="005F595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7552AA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  <w:r w:rsidRPr="007552AA">
              <w:rPr>
                <w:color w:val="000000"/>
                <w:sz w:val="22"/>
                <w:szCs w:val="22"/>
              </w:rPr>
              <w:t>1002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306169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  <w:r w:rsidRPr="00306169"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306169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  <w:r w:rsidRPr="00306169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0616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306169" w:rsidRDefault="00D14160" w:rsidP="005F5957">
            <w:pPr>
              <w:jc w:val="center"/>
              <w:rPr>
                <w:color w:val="000000"/>
                <w:sz w:val="22"/>
                <w:szCs w:val="22"/>
              </w:rPr>
            </w:pPr>
            <w:r w:rsidRPr="00306169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306169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D14160" w:rsidRDefault="00D14160" w:rsidP="00403702">
      <w:pPr>
        <w:jc w:val="left"/>
        <w:rPr>
          <w:color w:val="000000"/>
        </w:rPr>
      </w:pPr>
    </w:p>
    <w:p w:rsidR="00D14160" w:rsidRPr="00384E19" w:rsidRDefault="00D14160" w:rsidP="00403702">
      <w:pPr>
        <w:jc w:val="left"/>
        <w:rPr>
          <w:vanish/>
          <w:color w:val="000000"/>
        </w:rPr>
        <w:sectPr w:rsidR="00D14160" w:rsidRPr="00384E19" w:rsidSect="0000298C">
          <w:pgSz w:w="11907" w:h="16840"/>
          <w:pgMar w:top="851" w:right="1134" w:bottom="851" w:left="1701" w:header="720" w:footer="720" w:gutter="0"/>
          <w:pgNumType w:start="1"/>
          <w:cols w:space="720"/>
        </w:sectPr>
      </w:pPr>
    </w:p>
    <w:p w:rsidR="00D14160" w:rsidRPr="00384E19" w:rsidRDefault="00D14160" w:rsidP="00403702">
      <w:pPr>
        <w:ind w:left="10206"/>
        <w:jc w:val="left"/>
        <w:rPr>
          <w:bCs/>
          <w:color w:val="000000"/>
          <w:sz w:val="22"/>
          <w:szCs w:val="22"/>
        </w:rPr>
      </w:pPr>
      <w:r w:rsidRPr="00384E19">
        <w:rPr>
          <w:bCs/>
          <w:color w:val="000000"/>
          <w:sz w:val="22"/>
          <w:szCs w:val="22"/>
        </w:rPr>
        <w:lastRenderedPageBreak/>
        <w:t xml:space="preserve">Приложение </w:t>
      </w:r>
      <w:r>
        <w:rPr>
          <w:bCs/>
          <w:color w:val="000000"/>
          <w:sz w:val="22"/>
          <w:szCs w:val="22"/>
        </w:rPr>
        <w:t>№ 2</w:t>
      </w:r>
    </w:p>
    <w:p w:rsidR="00D14160" w:rsidRPr="00384E19" w:rsidRDefault="00D14160" w:rsidP="00403702">
      <w:pPr>
        <w:ind w:left="10206"/>
        <w:jc w:val="left"/>
        <w:rPr>
          <w:bCs/>
          <w:color w:val="000000"/>
          <w:sz w:val="22"/>
          <w:szCs w:val="22"/>
        </w:rPr>
      </w:pPr>
      <w:r w:rsidRPr="00384E19">
        <w:rPr>
          <w:bCs/>
          <w:color w:val="000000"/>
          <w:sz w:val="22"/>
          <w:szCs w:val="22"/>
        </w:rPr>
        <w:t>к муниципальной программе Тихвинского</w:t>
      </w:r>
    </w:p>
    <w:p w:rsidR="00D14160" w:rsidRPr="00384E19" w:rsidRDefault="00D14160" w:rsidP="00403702">
      <w:pPr>
        <w:ind w:left="10206"/>
        <w:jc w:val="left"/>
        <w:rPr>
          <w:bCs/>
          <w:color w:val="000000"/>
          <w:sz w:val="22"/>
          <w:szCs w:val="22"/>
        </w:rPr>
      </w:pPr>
      <w:r w:rsidRPr="00384E19">
        <w:rPr>
          <w:bCs/>
          <w:color w:val="000000"/>
          <w:sz w:val="22"/>
          <w:szCs w:val="22"/>
        </w:rPr>
        <w:t xml:space="preserve">района «Молодежь Тихвинского района» </w:t>
      </w:r>
    </w:p>
    <w:p w:rsidR="00D14160" w:rsidRDefault="00D14160" w:rsidP="00306169">
      <w:pPr>
        <w:ind w:left="10206"/>
        <w:jc w:val="left"/>
        <w:rPr>
          <w:b/>
          <w:bCs/>
          <w:color w:val="000000"/>
          <w:sz w:val="22"/>
          <w:szCs w:val="22"/>
        </w:rPr>
      </w:pPr>
    </w:p>
    <w:p w:rsidR="0000298C" w:rsidRDefault="0000298C" w:rsidP="00306169">
      <w:pPr>
        <w:jc w:val="center"/>
        <w:rPr>
          <w:b/>
          <w:bCs/>
          <w:color w:val="000000"/>
          <w:sz w:val="24"/>
          <w:szCs w:val="24"/>
        </w:rPr>
      </w:pPr>
    </w:p>
    <w:p w:rsidR="00D14160" w:rsidRPr="002246F5" w:rsidRDefault="00D14160" w:rsidP="00306169">
      <w:pPr>
        <w:jc w:val="center"/>
        <w:rPr>
          <w:b/>
          <w:bCs/>
          <w:color w:val="000000"/>
          <w:sz w:val="24"/>
          <w:szCs w:val="24"/>
        </w:rPr>
      </w:pPr>
      <w:r w:rsidRPr="002246F5">
        <w:rPr>
          <w:b/>
          <w:bCs/>
          <w:color w:val="000000"/>
          <w:sz w:val="24"/>
          <w:szCs w:val="24"/>
        </w:rPr>
        <w:t xml:space="preserve">ПЛАН </w:t>
      </w:r>
    </w:p>
    <w:p w:rsidR="00D14160" w:rsidRPr="00306169" w:rsidRDefault="00D14160">
      <w:pPr>
        <w:jc w:val="center"/>
        <w:rPr>
          <w:b/>
          <w:bCs/>
          <w:color w:val="000000"/>
          <w:sz w:val="16"/>
          <w:szCs w:val="16"/>
        </w:rPr>
      </w:pPr>
      <w:r w:rsidRPr="002246F5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 «Молодежь Тихвинского района»</w:t>
      </w:r>
      <w:r w:rsidRPr="002246F5">
        <w:rPr>
          <w:color w:val="000000"/>
          <w:sz w:val="24"/>
          <w:szCs w:val="24"/>
        </w:rPr>
        <w:t xml:space="preserve"> </w:t>
      </w:r>
    </w:p>
    <w:tbl>
      <w:tblPr>
        <w:tblW w:w="5000" w:type="pct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9"/>
        <w:gridCol w:w="3393"/>
        <w:gridCol w:w="1303"/>
        <w:gridCol w:w="988"/>
        <w:gridCol w:w="1433"/>
        <w:gridCol w:w="1169"/>
        <w:gridCol w:w="1039"/>
        <w:gridCol w:w="1163"/>
      </w:tblGrid>
      <w:tr w:rsidR="0000298C" w:rsidRPr="0000298C" w:rsidTr="0000298C">
        <w:trPr>
          <w:trHeight w:val="284"/>
        </w:trPr>
        <w:tc>
          <w:tcPr>
            <w:tcW w:w="15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00298C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bCs/>
                <w:color w:val="000000"/>
                <w:sz w:val="22"/>
                <w:szCs w:val="22"/>
              </w:rPr>
              <w:t xml:space="preserve">Наименование подпрограммы, основного мероприятия, мероприятия </w:t>
            </w:r>
          </w:p>
        </w:tc>
        <w:tc>
          <w:tcPr>
            <w:tcW w:w="112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3061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298C">
              <w:rPr>
                <w:bCs/>
                <w:color w:val="000000"/>
                <w:sz w:val="22"/>
                <w:szCs w:val="22"/>
              </w:rPr>
              <w:t>Ответственный</w:t>
            </w:r>
          </w:p>
          <w:p w:rsidR="00D14160" w:rsidRPr="0000298C" w:rsidRDefault="00D14160" w:rsidP="003061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298C">
              <w:rPr>
                <w:bCs/>
                <w:color w:val="000000"/>
                <w:sz w:val="22"/>
                <w:szCs w:val="22"/>
              </w:rPr>
              <w:t>исполнитель соисполнители,</w:t>
            </w:r>
          </w:p>
          <w:p w:rsidR="00D14160" w:rsidRPr="0000298C" w:rsidRDefault="00D14160" w:rsidP="00306169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43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3061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298C">
              <w:rPr>
                <w:bCs/>
                <w:color w:val="000000"/>
                <w:sz w:val="22"/>
                <w:szCs w:val="22"/>
              </w:rPr>
              <w:t>Годы</w:t>
            </w:r>
          </w:p>
          <w:p w:rsidR="00D14160" w:rsidRPr="0000298C" w:rsidRDefault="00D14160" w:rsidP="00306169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bCs/>
                <w:color w:val="000000"/>
                <w:sz w:val="22"/>
                <w:szCs w:val="22"/>
              </w:rPr>
              <w:t>реализации</w:t>
            </w:r>
          </w:p>
          <w:p w:rsidR="00D14160" w:rsidRPr="0000298C" w:rsidRDefault="00D14160" w:rsidP="003061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3" w:type="pct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306169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Планируемые объемы финансирования, тыс. руб. </w:t>
            </w:r>
          </w:p>
        </w:tc>
      </w:tr>
      <w:tr w:rsidR="0000298C" w:rsidRPr="0000298C" w:rsidTr="0000298C">
        <w:trPr>
          <w:trHeight w:val="284"/>
        </w:trPr>
        <w:tc>
          <w:tcPr>
            <w:tcW w:w="15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298C">
              <w:rPr>
                <w:bCs/>
                <w:color w:val="000000"/>
                <w:sz w:val="22"/>
                <w:szCs w:val="22"/>
              </w:rPr>
              <w:t>Федеральный</w:t>
            </w:r>
          </w:p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bCs/>
                <w:color w:val="000000"/>
                <w:sz w:val="22"/>
                <w:szCs w:val="22"/>
              </w:rPr>
              <w:t>Областной</w:t>
            </w:r>
          </w:p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bCs/>
                <w:color w:val="000000"/>
                <w:sz w:val="22"/>
                <w:szCs w:val="22"/>
              </w:rPr>
              <w:t>Местный</w:t>
            </w:r>
          </w:p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Прочие источники </w:t>
            </w:r>
          </w:p>
        </w:tc>
      </w:tr>
      <w:tr w:rsidR="0000298C" w:rsidRPr="0000298C" w:rsidTr="0000298C">
        <w:trPr>
          <w:trHeight w:val="215"/>
        </w:trPr>
        <w:tc>
          <w:tcPr>
            <w:tcW w:w="15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4160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F00A25">
            <w:pPr>
              <w:jc w:val="center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Основное мероприятие 1. Организация и осуществление мероприятий по работе с детьми и молодежью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FF12CA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1.1. 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112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00298C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Ответственный исполнитель – Комитет по культуре, спорту и молодежной политике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81,3 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81,3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3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81,3 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81,3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3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81,3 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81,3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243,9 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243,9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1.2. Организация и проведение молодежных массовых мероприятий</w:t>
            </w:r>
          </w:p>
        </w:tc>
        <w:tc>
          <w:tcPr>
            <w:tcW w:w="112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00298C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Ответственный исполнитель - Комитет по культуре, спорту и молодежной политике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3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3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1262,1 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1262,1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1.3. 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112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00298C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Ответственный исполнитель - Комитет по культуре, спорту и молодежной политике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105,0 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105,0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3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105,0 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105,0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3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105,0 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105,0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315,0 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315,0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1.4. Проведение мероприятий, направленных на укрепление института семьи, пропаганды семейных ценностей, здорового образа жизни </w:t>
            </w:r>
          </w:p>
        </w:tc>
        <w:tc>
          <w:tcPr>
            <w:tcW w:w="112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Соисполнитель -Комитет социальной защиты населения    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51,2 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51,2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3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3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51,2 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51,2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5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153,6 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153,6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265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программе:</w:t>
            </w:r>
            <w:r w:rsidRPr="0000298C">
              <w:rPr>
                <w:color w:val="000000"/>
                <w:sz w:val="22"/>
                <w:szCs w:val="22"/>
              </w:rPr>
              <w:t xml:space="preserve">  </w:t>
            </w:r>
          </w:p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  </w:t>
            </w:r>
          </w:p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  </w:t>
            </w:r>
          </w:p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0029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0029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0029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00298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2657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0029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0029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0029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00298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2657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0029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0029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0029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00298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0298C" w:rsidRPr="0000298C" w:rsidTr="0000298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2657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left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>1974,6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0298C">
              <w:rPr>
                <w:b/>
                <w:color w:val="000000"/>
                <w:sz w:val="22"/>
                <w:szCs w:val="22"/>
              </w:rPr>
              <w:t>1974,6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160" w:rsidRPr="0000298C" w:rsidRDefault="00D14160" w:rsidP="005A3E82">
            <w:pPr>
              <w:jc w:val="right"/>
              <w:rPr>
                <w:color w:val="000000"/>
                <w:sz w:val="22"/>
                <w:szCs w:val="22"/>
              </w:rPr>
            </w:pPr>
            <w:r w:rsidRPr="0000298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D14160" w:rsidRPr="000D2CD8" w:rsidRDefault="0000298C" w:rsidP="0000298C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D14160" w:rsidRPr="000D2CD8" w:rsidSect="00D14160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B1" w:rsidRDefault="00532FB1" w:rsidP="0000298C">
      <w:r>
        <w:separator/>
      </w:r>
    </w:p>
  </w:endnote>
  <w:endnote w:type="continuationSeparator" w:id="0">
    <w:p w:rsidR="00532FB1" w:rsidRDefault="00532FB1" w:rsidP="0000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B1" w:rsidRDefault="00532FB1" w:rsidP="0000298C">
      <w:r>
        <w:separator/>
      </w:r>
    </w:p>
  </w:footnote>
  <w:footnote w:type="continuationSeparator" w:id="0">
    <w:p w:rsidR="00532FB1" w:rsidRDefault="00532FB1" w:rsidP="0000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8C" w:rsidRDefault="0000298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62FCF">
      <w:rPr>
        <w:noProof/>
      </w:rPr>
      <w:t>2</w:t>
    </w:r>
    <w:r>
      <w:fldChar w:fldCharType="end"/>
    </w:r>
  </w:p>
  <w:p w:rsidR="00F735B0" w:rsidRDefault="00532FB1" w:rsidP="00F735B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B0" w:rsidRDefault="00532FB1" w:rsidP="0009590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02"/>
    <w:multiLevelType w:val="hybridMultilevel"/>
    <w:tmpl w:val="415AA37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408B4"/>
    <w:multiLevelType w:val="hybridMultilevel"/>
    <w:tmpl w:val="462EA86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D6276"/>
    <w:multiLevelType w:val="hybridMultilevel"/>
    <w:tmpl w:val="07EEB90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298C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32FB1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C4DB3"/>
    <w:rsid w:val="00A03876"/>
    <w:rsid w:val="00A13C7B"/>
    <w:rsid w:val="00A17756"/>
    <w:rsid w:val="00AE1A2A"/>
    <w:rsid w:val="00B52D22"/>
    <w:rsid w:val="00B62FCF"/>
    <w:rsid w:val="00B83D8D"/>
    <w:rsid w:val="00B95FEE"/>
    <w:rsid w:val="00BF2B0B"/>
    <w:rsid w:val="00D14160"/>
    <w:rsid w:val="00D368DC"/>
    <w:rsid w:val="00D97342"/>
    <w:rsid w:val="00E02C7B"/>
    <w:rsid w:val="00EA3F9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E2A72"/>
  <w15:chartTrackingRefBased/>
  <w15:docId w15:val="{3E73F80E-D06D-4D92-8894-CC877FA4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D14160"/>
    <w:pPr>
      <w:spacing w:after="160" w:line="259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D141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14160"/>
    <w:rPr>
      <w:sz w:val="28"/>
    </w:rPr>
  </w:style>
  <w:style w:type="paragraph" w:customStyle="1" w:styleId="ConsPlusNormal">
    <w:name w:val="ConsPlusNormal"/>
    <w:rsid w:val="00A177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footer"/>
    <w:basedOn w:val="a"/>
    <w:link w:val="ad"/>
    <w:rsid w:val="000029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0298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2021-02-17T09:14:00Z</cp:lastPrinted>
  <dcterms:created xsi:type="dcterms:W3CDTF">2021-02-09T12:31:00Z</dcterms:created>
  <dcterms:modified xsi:type="dcterms:W3CDTF">2021-02-17T09:15:00Z</dcterms:modified>
</cp:coreProperties>
</file>