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C563C4">
      <w:pPr>
        <w:tabs>
          <w:tab w:val="left" w:pos="567"/>
          <w:tab w:val="left" w:pos="3686"/>
        </w:tabs>
      </w:pPr>
      <w:r>
        <w:tab/>
        <w:t>25 ноября 2019 г.</w:t>
      </w:r>
      <w:r>
        <w:tab/>
        <w:t>01-2768-а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F33CE4" w:rsidTr="00F33CE4">
        <w:tc>
          <w:tcPr>
            <w:tcW w:w="4928" w:type="dxa"/>
            <w:tcBorders>
              <w:top w:val="nil"/>
              <w:left w:val="nil"/>
              <w:bottom w:val="nil"/>
              <w:right w:val="nil"/>
            </w:tcBorders>
            <w:shd w:val="clear" w:color="auto" w:fill="auto"/>
          </w:tcPr>
          <w:p w:rsidR="008A3858" w:rsidRPr="00F33CE4" w:rsidRDefault="003E1D4D" w:rsidP="00B52D22">
            <w:pPr>
              <w:rPr>
                <w:b/>
                <w:sz w:val="24"/>
                <w:szCs w:val="24"/>
              </w:rPr>
            </w:pPr>
            <w:r w:rsidRPr="00F33CE4">
              <w:rPr>
                <w:sz w:val="24"/>
                <w:szCs w:val="24"/>
              </w:rPr>
              <w:t>О внесении изменений в муниципальную программу Тихвинского района  «Архитектура и градостроительство в Тихвинском районе», утвержденную постановлением администрации Тихвинского района от 15 октября 2019 года №01-2421-а</w:t>
            </w:r>
          </w:p>
        </w:tc>
      </w:tr>
      <w:tr w:rsidR="003E1D4D" w:rsidRPr="00F33CE4" w:rsidTr="00F33CE4">
        <w:tc>
          <w:tcPr>
            <w:tcW w:w="4928" w:type="dxa"/>
            <w:tcBorders>
              <w:top w:val="nil"/>
              <w:left w:val="nil"/>
              <w:bottom w:val="nil"/>
              <w:right w:val="nil"/>
            </w:tcBorders>
            <w:shd w:val="clear" w:color="auto" w:fill="auto"/>
          </w:tcPr>
          <w:p w:rsidR="003E1D4D" w:rsidRPr="00AC7DA9" w:rsidRDefault="003E1D4D" w:rsidP="003E1D4D">
            <w:pPr>
              <w:rPr>
                <w:color w:val="000000"/>
                <w:sz w:val="24"/>
                <w:szCs w:val="24"/>
              </w:rPr>
            </w:pPr>
            <w:r w:rsidRPr="00AC7DA9">
              <w:rPr>
                <w:color w:val="000000"/>
                <w:sz w:val="24"/>
                <w:szCs w:val="24"/>
              </w:rPr>
              <w:t>21, 0100 ОБ НПА</w:t>
            </w:r>
          </w:p>
        </w:tc>
      </w:tr>
    </w:tbl>
    <w:p w:rsidR="00554BEC" w:rsidRDefault="00554BEC" w:rsidP="001A2440">
      <w:pPr>
        <w:ind w:right="-1" w:firstLine="709"/>
        <w:rPr>
          <w:sz w:val="22"/>
          <w:szCs w:val="22"/>
        </w:rPr>
      </w:pPr>
    </w:p>
    <w:p w:rsidR="003E1D4D" w:rsidRDefault="003E1D4D" w:rsidP="003E1D4D">
      <w:pPr>
        <w:jc w:val="center"/>
        <w:rPr>
          <w:sz w:val="16"/>
        </w:rPr>
      </w:pPr>
    </w:p>
    <w:p w:rsidR="003E1D4D" w:rsidRDefault="003E1D4D" w:rsidP="003E1D4D">
      <w:pPr>
        <w:ind w:firstLine="720"/>
      </w:pPr>
      <w:r>
        <w:t xml:space="preserve">С целью </w:t>
      </w:r>
      <w:bookmarkStart w:id="0" w:name="_GoBack"/>
      <w:bookmarkEnd w:id="0"/>
      <w:r>
        <w:t>актуализации муниципальной программы Тихвинского района «Архитектура и градостроительство в Тихвинском районе», утвержденной постановлением администрации Тихвинского района от 15 октября 2019 года №01-2421-а, в соответствии с постановлени</w:t>
      </w:r>
      <w:r w:rsidR="00A135F3">
        <w:t>ем</w:t>
      </w:r>
      <w:r>
        <w:t xml:space="preserve"> администрации Тихвинского района от 26 августа 2013 года №01-2390-а «Об утверждении Порядка разработки, реализации и оценки эффективности муниципальных программ Тихвинского района и Тихвинского городс</w:t>
      </w:r>
      <w:r w:rsidR="00A135F3">
        <w:t>кого поселения» (с изменениями)</w:t>
      </w:r>
      <w:r>
        <w:t xml:space="preserve">, администрация Тихвинского района ПОСТАНОВЛЯЕТ: </w:t>
      </w:r>
    </w:p>
    <w:p w:rsidR="003E1D4D" w:rsidRDefault="003E1D4D" w:rsidP="003E1D4D">
      <w:pPr>
        <w:numPr>
          <w:ilvl w:val="0"/>
          <w:numId w:val="8"/>
        </w:numPr>
      </w:pPr>
      <w:r>
        <w:t xml:space="preserve">Внести в муниципальную программу Тихвинского района «Архитектура и градостроительство в Тихвинском районе» (далее – муниципальная программа), утвержденную постановлением администрации Тихвинского района </w:t>
      </w:r>
      <w:r>
        <w:rPr>
          <w:b/>
        </w:rPr>
        <w:t>от 15 октября 2019 года №01-2421-а</w:t>
      </w:r>
      <w:r>
        <w:t xml:space="preserve">, следующие изменения: </w:t>
      </w:r>
    </w:p>
    <w:p w:rsidR="003E1D4D" w:rsidRDefault="003E1D4D" w:rsidP="003E1D4D">
      <w:pPr>
        <w:numPr>
          <w:ilvl w:val="1"/>
          <w:numId w:val="8"/>
        </w:numPr>
        <w:ind w:left="0" w:firstLine="709"/>
      </w:pPr>
      <w:r>
        <w:t xml:space="preserve">в </w:t>
      </w:r>
      <w:r>
        <w:rPr>
          <w:b/>
        </w:rPr>
        <w:t xml:space="preserve">Паспорте </w:t>
      </w:r>
      <w:r>
        <w:t xml:space="preserve">муниципальной программы </w:t>
      </w:r>
      <w:r>
        <w:rPr>
          <w:b/>
        </w:rPr>
        <w:t>раздел «Объемы бюджетных ассигнований муниципальной программы»</w:t>
      </w:r>
      <w:r>
        <w:t xml:space="preserve"> изложить в следующей редакции: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233"/>
      </w:tblGrid>
      <w:tr w:rsidR="003E1D4D" w:rsidTr="003E1D4D">
        <w:trPr>
          <w:trHeight w:val="2833"/>
        </w:trPr>
        <w:tc>
          <w:tcPr>
            <w:tcW w:w="3085" w:type="dxa"/>
            <w:tcBorders>
              <w:top w:val="single" w:sz="4" w:space="0" w:color="auto"/>
              <w:left w:val="single" w:sz="4" w:space="0" w:color="auto"/>
              <w:bottom w:val="single" w:sz="4" w:space="0" w:color="auto"/>
              <w:right w:val="single" w:sz="4" w:space="0" w:color="auto"/>
            </w:tcBorders>
            <w:hideMark/>
          </w:tcPr>
          <w:p w:rsidR="003E1D4D" w:rsidRDefault="003E1D4D">
            <w:pPr>
              <w:jc w:val="left"/>
              <w:rPr>
                <w:b/>
                <w:sz w:val="24"/>
                <w:szCs w:val="24"/>
              </w:rPr>
            </w:pPr>
            <w:r>
              <w:rPr>
                <w:b/>
                <w:sz w:val="24"/>
                <w:szCs w:val="24"/>
              </w:rPr>
              <w:t xml:space="preserve">Объемы бюджетных ассигнований муниципальной программы </w:t>
            </w:r>
          </w:p>
        </w:tc>
        <w:tc>
          <w:tcPr>
            <w:tcW w:w="6345" w:type="dxa"/>
            <w:tcBorders>
              <w:top w:val="single" w:sz="4" w:space="0" w:color="auto"/>
              <w:left w:val="single" w:sz="4" w:space="0" w:color="auto"/>
              <w:bottom w:val="single" w:sz="4" w:space="0" w:color="auto"/>
              <w:right w:val="single" w:sz="4" w:space="0" w:color="auto"/>
            </w:tcBorders>
            <w:hideMark/>
          </w:tcPr>
          <w:p w:rsidR="003E1D4D" w:rsidRDefault="003E1D4D">
            <w:pPr>
              <w:rPr>
                <w:sz w:val="24"/>
                <w:szCs w:val="24"/>
              </w:rPr>
            </w:pPr>
            <w:r>
              <w:rPr>
                <w:b/>
                <w:sz w:val="24"/>
                <w:szCs w:val="24"/>
              </w:rPr>
              <w:t>Общий объем финансирования по муниципальной программе составляет 8 975,0 тыс. руб.</w:t>
            </w:r>
            <w:r>
              <w:rPr>
                <w:sz w:val="24"/>
                <w:szCs w:val="24"/>
              </w:rPr>
              <w:t>, в том числе по годам:</w:t>
            </w:r>
          </w:p>
          <w:p w:rsidR="003E1D4D" w:rsidRDefault="003E1D4D">
            <w:pPr>
              <w:ind w:left="1164"/>
              <w:rPr>
                <w:sz w:val="24"/>
                <w:szCs w:val="24"/>
              </w:rPr>
            </w:pPr>
            <w:r>
              <w:rPr>
                <w:b/>
                <w:sz w:val="24"/>
                <w:szCs w:val="24"/>
              </w:rPr>
              <w:t>2020 год</w:t>
            </w:r>
            <w:r>
              <w:rPr>
                <w:sz w:val="24"/>
                <w:szCs w:val="24"/>
              </w:rPr>
              <w:t xml:space="preserve"> – 5 975,0 тыс. руб., в том числе </w:t>
            </w:r>
          </w:p>
          <w:p w:rsidR="003E1D4D" w:rsidRDefault="003E1D4D">
            <w:pPr>
              <w:ind w:left="217"/>
              <w:rPr>
                <w:sz w:val="24"/>
                <w:szCs w:val="24"/>
              </w:rPr>
            </w:pPr>
            <w:r>
              <w:rPr>
                <w:sz w:val="24"/>
                <w:szCs w:val="24"/>
              </w:rPr>
              <w:t>бюджет Тихвинского района – 1 400,0 тыс. руб.,</w:t>
            </w:r>
          </w:p>
          <w:p w:rsidR="003E1D4D" w:rsidRDefault="003E1D4D">
            <w:pPr>
              <w:ind w:left="217"/>
              <w:rPr>
                <w:sz w:val="24"/>
                <w:szCs w:val="24"/>
              </w:rPr>
            </w:pPr>
            <w:r>
              <w:rPr>
                <w:sz w:val="24"/>
                <w:szCs w:val="24"/>
              </w:rPr>
              <w:t>бюджеты сельских поселений – 4 575,0 тыс. руб.;</w:t>
            </w:r>
          </w:p>
          <w:p w:rsidR="003E1D4D" w:rsidRDefault="003E1D4D">
            <w:pPr>
              <w:ind w:left="1164"/>
              <w:rPr>
                <w:sz w:val="24"/>
                <w:szCs w:val="24"/>
              </w:rPr>
            </w:pPr>
            <w:r>
              <w:rPr>
                <w:b/>
                <w:sz w:val="24"/>
                <w:szCs w:val="24"/>
              </w:rPr>
              <w:t>2021 год</w:t>
            </w:r>
            <w:r>
              <w:rPr>
                <w:sz w:val="24"/>
                <w:szCs w:val="24"/>
              </w:rPr>
              <w:t xml:space="preserve"> – 1 400,0 тыс. руб., в том числе </w:t>
            </w:r>
          </w:p>
          <w:p w:rsidR="003E1D4D" w:rsidRDefault="003E1D4D">
            <w:pPr>
              <w:ind w:left="217"/>
              <w:rPr>
                <w:sz w:val="24"/>
                <w:szCs w:val="24"/>
              </w:rPr>
            </w:pPr>
            <w:r>
              <w:rPr>
                <w:sz w:val="24"/>
                <w:szCs w:val="24"/>
              </w:rPr>
              <w:t>бюджет Тихвинского района</w:t>
            </w:r>
            <w:r>
              <w:rPr>
                <w:b/>
                <w:sz w:val="24"/>
                <w:szCs w:val="24"/>
              </w:rPr>
              <w:t xml:space="preserve"> </w:t>
            </w:r>
            <w:r>
              <w:rPr>
                <w:sz w:val="24"/>
                <w:szCs w:val="24"/>
              </w:rPr>
              <w:t>– 1 400,0 тыс. руб.;</w:t>
            </w:r>
          </w:p>
          <w:p w:rsidR="003E1D4D" w:rsidRDefault="003E1D4D">
            <w:pPr>
              <w:ind w:left="1164"/>
              <w:rPr>
                <w:sz w:val="24"/>
                <w:szCs w:val="24"/>
              </w:rPr>
            </w:pPr>
            <w:r>
              <w:rPr>
                <w:b/>
                <w:sz w:val="24"/>
                <w:szCs w:val="24"/>
              </w:rPr>
              <w:t>2022 год</w:t>
            </w:r>
            <w:r>
              <w:rPr>
                <w:sz w:val="24"/>
                <w:szCs w:val="24"/>
              </w:rPr>
              <w:t xml:space="preserve"> – 1 600,0 тыс. руб., в том числе</w:t>
            </w:r>
          </w:p>
          <w:p w:rsidR="003E1D4D" w:rsidRDefault="003E1D4D">
            <w:pPr>
              <w:ind w:left="217"/>
              <w:rPr>
                <w:sz w:val="24"/>
                <w:szCs w:val="24"/>
              </w:rPr>
            </w:pPr>
            <w:r>
              <w:rPr>
                <w:sz w:val="24"/>
                <w:szCs w:val="24"/>
              </w:rPr>
              <w:t>бюджет Тихвинского района</w:t>
            </w:r>
            <w:r>
              <w:rPr>
                <w:b/>
                <w:sz w:val="24"/>
                <w:szCs w:val="24"/>
              </w:rPr>
              <w:t xml:space="preserve"> </w:t>
            </w:r>
            <w:r>
              <w:rPr>
                <w:sz w:val="24"/>
                <w:szCs w:val="24"/>
              </w:rPr>
              <w:t>– 1 600,0 тыс. руб.</w:t>
            </w:r>
          </w:p>
        </w:tc>
      </w:tr>
    </w:tbl>
    <w:p w:rsidR="003E1D4D" w:rsidRDefault="003E1D4D" w:rsidP="003E1D4D">
      <w:pPr>
        <w:numPr>
          <w:ilvl w:val="1"/>
          <w:numId w:val="8"/>
        </w:numPr>
        <w:ind w:left="0" w:firstLine="720"/>
      </w:pPr>
      <w:r>
        <w:t xml:space="preserve">в </w:t>
      </w:r>
      <w:r>
        <w:rPr>
          <w:b/>
        </w:rPr>
        <w:t xml:space="preserve">Паспорте </w:t>
      </w:r>
      <w:r>
        <w:t xml:space="preserve">муниципальной программы </w:t>
      </w:r>
      <w:r>
        <w:rPr>
          <w:b/>
        </w:rPr>
        <w:t>раздел «Ожидаемые результаты реализации муниципальной программы»</w:t>
      </w:r>
      <w:r>
        <w:t xml:space="preserve"> изложить в следующей редакции: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233"/>
      </w:tblGrid>
      <w:tr w:rsidR="003E1D4D" w:rsidTr="003E1D4D">
        <w:trPr>
          <w:trHeight w:val="2833"/>
        </w:trPr>
        <w:tc>
          <w:tcPr>
            <w:tcW w:w="3055" w:type="dxa"/>
            <w:tcBorders>
              <w:top w:val="single" w:sz="4" w:space="0" w:color="auto"/>
              <w:left w:val="single" w:sz="4" w:space="0" w:color="auto"/>
              <w:bottom w:val="single" w:sz="4" w:space="0" w:color="auto"/>
              <w:right w:val="single" w:sz="4" w:space="0" w:color="auto"/>
            </w:tcBorders>
            <w:hideMark/>
          </w:tcPr>
          <w:p w:rsidR="003E1D4D" w:rsidRDefault="003E1D4D">
            <w:pPr>
              <w:jc w:val="left"/>
              <w:rPr>
                <w:b/>
                <w:sz w:val="24"/>
                <w:szCs w:val="24"/>
              </w:rPr>
            </w:pPr>
            <w:r>
              <w:rPr>
                <w:b/>
                <w:sz w:val="24"/>
                <w:szCs w:val="24"/>
              </w:rPr>
              <w:lastRenderedPageBreak/>
              <w:t>Ожидаемые результаты реализации муниципальной программы</w:t>
            </w:r>
          </w:p>
        </w:tc>
        <w:tc>
          <w:tcPr>
            <w:tcW w:w="6233" w:type="dxa"/>
            <w:tcBorders>
              <w:top w:val="single" w:sz="4" w:space="0" w:color="auto"/>
              <w:left w:val="single" w:sz="4" w:space="0" w:color="auto"/>
              <w:bottom w:val="single" w:sz="4" w:space="0" w:color="auto"/>
              <w:right w:val="single" w:sz="4" w:space="0" w:color="auto"/>
            </w:tcBorders>
            <w:hideMark/>
          </w:tcPr>
          <w:p w:rsidR="003E1D4D" w:rsidRDefault="003E1D4D">
            <w:pPr>
              <w:jc w:val="left"/>
              <w:rPr>
                <w:sz w:val="24"/>
                <w:szCs w:val="24"/>
              </w:rPr>
            </w:pPr>
            <w:r>
              <w:rPr>
                <w:sz w:val="24"/>
                <w:szCs w:val="24"/>
              </w:rPr>
              <w:t>По итогам муниципальной программы к концу 2022 года будут достигнуты следующие целевые показатели:</w:t>
            </w:r>
          </w:p>
          <w:p w:rsidR="003E1D4D" w:rsidRDefault="003E1D4D" w:rsidP="003E1D4D">
            <w:pPr>
              <w:numPr>
                <w:ilvl w:val="0"/>
                <w:numId w:val="9"/>
              </w:numPr>
              <w:jc w:val="left"/>
              <w:rPr>
                <w:sz w:val="24"/>
                <w:szCs w:val="24"/>
              </w:rPr>
            </w:pPr>
            <w:r>
              <w:rPr>
                <w:sz w:val="24"/>
                <w:szCs w:val="24"/>
              </w:rPr>
              <w:t>Количество сельских поселений муниципального района, применительно к которым разработаны и утверждены генеральные планы поселений – 3;</w:t>
            </w:r>
          </w:p>
          <w:p w:rsidR="003E1D4D" w:rsidRDefault="003E1D4D" w:rsidP="003E1D4D">
            <w:pPr>
              <w:numPr>
                <w:ilvl w:val="0"/>
                <w:numId w:val="9"/>
              </w:numPr>
              <w:jc w:val="left"/>
              <w:rPr>
                <w:sz w:val="24"/>
                <w:szCs w:val="24"/>
              </w:rPr>
            </w:pPr>
            <w:r>
              <w:rPr>
                <w:sz w:val="24"/>
                <w:szCs w:val="24"/>
              </w:rPr>
              <w:t>Количество сельских поселений, в правила землепользования и застройки которых разработаны и утверждены изменения в части установления зон с особыми условиями использования территорий применительно к населенным пунктам поселения и в части приведения перечня видов разрешенного использования земельных участков и объектов капитального строительства в соответствие действующему классификатору видов – 5;</w:t>
            </w:r>
          </w:p>
          <w:p w:rsidR="003E1D4D" w:rsidRDefault="003E1D4D" w:rsidP="003E1D4D">
            <w:pPr>
              <w:numPr>
                <w:ilvl w:val="0"/>
                <w:numId w:val="9"/>
              </w:numPr>
              <w:jc w:val="left"/>
              <w:rPr>
                <w:sz w:val="24"/>
                <w:szCs w:val="24"/>
              </w:rPr>
            </w:pPr>
            <w:r>
              <w:rPr>
                <w:sz w:val="24"/>
                <w:szCs w:val="24"/>
              </w:rPr>
              <w:t>Количество внесенных изменений в схему территориального планирования района – 3;</w:t>
            </w:r>
          </w:p>
          <w:p w:rsidR="003E1D4D" w:rsidRDefault="003E1D4D" w:rsidP="003E1D4D">
            <w:pPr>
              <w:numPr>
                <w:ilvl w:val="0"/>
                <w:numId w:val="9"/>
              </w:numPr>
              <w:jc w:val="left"/>
              <w:rPr>
                <w:sz w:val="24"/>
                <w:szCs w:val="24"/>
              </w:rPr>
            </w:pPr>
            <w:r>
              <w:rPr>
                <w:sz w:val="24"/>
                <w:szCs w:val="24"/>
              </w:rPr>
              <w:t>Количество разработанных градостроительных планов земельных участков, расположенных в сельских поселениях Тихвинского района – 57;</w:t>
            </w:r>
          </w:p>
          <w:p w:rsidR="003E1D4D" w:rsidRDefault="003E1D4D" w:rsidP="00E83509">
            <w:pPr>
              <w:numPr>
                <w:ilvl w:val="0"/>
                <w:numId w:val="9"/>
              </w:numPr>
              <w:jc w:val="left"/>
              <w:rPr>
                <w:sz w:val="24"/>
                <w:szCs w:val="24"/>
              </w:rPr>
            </w:pPr>
            <w:r>
              <w:rPr>
                <w:sz w:val="24"/>
                <w:szCs w:val="24"/>
              </w:rPr>
              <w:t>Площадь    территории     сельских    поселений,    обеспеченная    актуализированной  топоосновой масштаба  1:2000  и  документацией  по  планировке территории – 48,5 га</w:t>
            </w:r>
          </w:p>
        </w:tc>
      </w:tr>
    </w:tbl>
    <w:p w:rsidR="003E1D4D" w:rsidRDefault="003E1D4D" w:rsidP="003E1D4D">
      <w:pPr>
        <w:numPr>
          <w:ilvl w:val="1"/>
          <w:numId w:val="8"/>
        </w:numPr>
        <w:ind w:left="0" w:firstLine="709"/>
        <w:rPr>
          <w:szCs w:val="28"/>
        </w:rPr>
      </w:pPr>
      <w:r>
        <w:rPr>
          <w:b/>
          <w:szCs w:val="28"/>
        </w:rPr>
        <w:t>Раздел 1</w:t>
      </w:r>
      <w:r>
        <w:rPr>
          <w:szCs w:val="28"/>
        </w:rPr>
        <w:t xml:space="preserve"> </w:t>
      </w:r>
      <w:r>
        <w:rPr>
          <w:b/>
          <w:szCs w:val="28"/>
        </w:rPr>
        <w:t>«Характеристика текущего состояния законодательства в градостроительной отрасли Ленинградской области и градостроительной ситуации в Тихвинском районе»</w:t>
      </w:r>
      <w:r>
        <w:rPr>
          <w:szCs w:val="28"/>
        </w:rPr>
        <w:t xml:space="preserve"> изложить в следующей редакции:</w:t>
      </w:r>
    </w:p>
    <w:p w:rsidR="003E1D4D" w:rsidRDefault="003E1D4D" w:rsidP="003E1D4D">
      <w:pPr>
        <w:tabs>
          <w:tab w:val="left" w:pos="3892"/>
        </w:tabs>
        <w:ind w:firstLine="709"/>
        <w:rPr>
          <w:szCs w:val="28"/>
        </w:rPr>
      </w:pPr>
      <w:r>
        <w:rPr>
          <w:szCs w:val="28"/>
        </w:rPr>
        <w:t>«Согласно пункту 20 части 1 статьи 14 Федерального закона от 6 октября 2003 года №131-ФЗ «Об общих принципах организации местного самоуправления в Российской Федерации» (далее – Закон 131-ФЗ), к вопросам местного значения городского поселения отнесены:</w:t>
      </w:r>
    </w:p>
    <w:p w:rsidR="003E1D4D" w:rsidRDefault="003E1D4D" w:rsidP="003E1D4D">
      <w:pPr>
        <w:numPr>
          <w:ilvl w:val="0"/>
          <w:numId w:val="10"/>
        </w:numPr>
        <w:autoSpaceDE w:val="0"/>
        <w:autoSpaceDN w:val="0"/>
        <w:adjustRightInd w:val="0"/>
        <w:rPr>
          <w:szCs w:val="28"/>
        </w:rPr>
      </w:pPr>
      <w:r>
        <w:rPr>
          <w:szCs w:val="28"/>
        </w:rPr>
        <w:t>утверждение генеральных планов поселения;</w:t>
      </w:r>
    </w:p>
    <w:p w:rsidR="003E1D4D" w:rsidRDefault="003E1D4D" w:rsidP="003E1D4D">
      <w:pPr>
        <w:numPr>
          <w:ilvl w:val="0"/>
          <w:numId w:val="10"/>
        </w:numPr>
        <w:autoSpaceDE w:val="0"/>
        <w:autoSpaceDN w:val="0"/>
        <w:adjustRightInd w:val="0"/>
        <w:rPr>
          <w:szCs w:val="28"/>
        </w:rPr>
      </w:pPr>
      <w:r>
        <w:rPr>
          <w:szCs w:val="28"/>
        </w:rPr>
        <w:t>утверждение правил землепользования и застройки;</w:t>
      </w:r>
    </w:p>
    <w:p w:rsidR="003E1D4D" w:rsidRDefault="003E1D4D" w:rsidP="003E1D4D">
      <w:pPr>
        <w:numPr>
          <w:ilvl w:val="0"/>
          <w:numId w:val="10"/>
        </w:numPr>
        <w:autoSpaceDE w:val="0"/>
        <w:autoSpaceDN w:val="0"/>
        <w:adjustRightInd w:val="0"/>
        <w:rPr>
          <w:szCs w:val="28"/>
        </w:rPr>
      </w:pPr>
      <w:r>
        <w:rPr>
          <w:szCs w:val="28"/>
        </w:rPr>
        <w:t>утверждение подготовленной на основе генеральных планов поселения документации по планировке территории.</w:t>
      </w:r>
    </w:p>
    <w:p w:rsidR="003E1D4D" w:rsidRDefault="003E1D4D" w:rsidP="003E1D4D">
      <w:pPr>
        <w:ind w:firstLine="709"/>
        <w:rPr>
          <w:szCs w:val="28"/>
        </w:rPr>
      </w:pPr>
      <w:r>
        <w:rPr>
          <w:szCs w:val="28"/>
        </w:rPr>
        <w:t>В соответствии с частью 1 статьи 8, частью 5 статьи 31, частью 5 статьи 33, частью 2 статьи 57.3, частью 4 статьи 41.2, частью 1 статьи 42, частью 1 статьи 43 Градостроительного кодекса Российской Федерации к полномочиям органов местного самоуправления поселений в области градостроительной деятельности в том числе относятся:</w:t>
      </w:r>
    </w:p>
    <w:p w:rsidR="003E1D4D" w:rsidRDefault="003E1D4D" w:rsidP="003E1D4D">
      <w:pPr>
        <w:ind w:firstLine="709"/>
        <w:rPr>
          <w:szCs w:val="28"/>
        </w:rPr>
      </w:pPr>
      <w:r>
        <w:rPr>
          <w:szCs w:val="28"/>
        </w:rPr>
        <w:t>- постановка и утверждение документов территориального планирования поселений;</w:t>
      </w:r>
    </w:p>
    <w:p w:rsidR="003E1D4D" w:rsidRDefault="003E1D4D" w:rsidP="003E1D4D">
      <w:pPr>
        <w:ind w:firstLine="709"/>
        <w:rPr>
          <w:szCs w:val="28"/>
        </w:rPr>
      </w:pPr>
      <w:r>
        <w:rPr>
          <w:szCs w:val="28"/>
        </w:rPr>
        <w:t>- подготовка и утверждение правил землепользования и застройки поселений;</w:t>
      </w:r>
    </w:p>
    <w:p w:rsidR="003E1D4D" w:rsidRDefault="003E1D4D" w:rsidP="003E1D4D">
      <w:pPr>
        <w:ind w:firstLine="709"/>
        <w:rPr>
          <w:szCs w:val="28"/>
        </w:rPr>
      </w:pPr>
      <w:r>
        <w:rPr>
          <w:szCs w:val="28"/>
        </w:rPr>
        <w:t>- выполнение инженерных изысканий для подготовки документации по планировке территории;</w:t>
      </w:r>
    </w:p>
    <w:p w:rsidR="003E1D4D" w:rsidRDefault="003E1D4D" w:rsidP="003E1D4D">
      <w:pPr>
        <w:ind w:firstLine="709"/>
        <w:rPr>
          <w:szCs w:val="28"/>
        </w:rPr>
      </w:pPr>
      <w:r>
        <w:rPr>
          <w:szCs w:val="28"/>
        </w:rPr>
        <w:t>- подготовка проектов планировки и проектов межевания территории;</w:t>
      </w:r>
    </w:p>
    <w:p w:rsidR="003E1D4D" w:rsidRDefault="003E1D4D" w:rsidP="003E1D4D">
      <w:pPr>
        <w:ind w:firstLine="709"/>
        <w:rPr>
          <w:szCs w:val="28"/>
        </w:rPr>
      </w:pPr>
      <w:r>
        <w:rPr>
          <w:szCs w:val="28"/>
        </w:rPr>
        <w:lastRenderedPageBreak/>
        <w:t>- подготовка градостроительных планов земельных участков, расположенных на территории поселений.</w:t>
      </w:r>
    </w:p>
    <w:p w:rsidR="003E1D4D" w:rsidRDefault="003E1D4D" w:rsidP="003E1D4D">
      <w:pPr>
        <w:ind w:firstLine="709"/>
        <w:rPr>
          <w:szCs w:val="28"/>
        </w:rPr>
      </w:pPr>
      <w:r>
        <w:rPr>
          <w:szCs w:val="28"/>
        </w:rPr>
        <w:t xml:space="preserve">Руководствуясь пунктом 4 статьи 15 Федерального закона от 6 октября 2003 года №131-ФЗ «Об общих принципах организации местного самоуправления в Российской Федерации», положениями областного закона Ленинградской области от 7 июля 2014 года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статьей 4, статьей 24 Градостроительного кодекса Российской Федерации между администрацией Тихвинского района и администрациями сельских поселений планируется заключение Соглашений о передаче полномочий в области градостроительной деятельности, которое будет утверждено решениями Советов депутатов поселений. </w:t>
      </w:r>
    </w:p>
    <w:p w:rsidR="003E1D4D" w:rsidRDefault="003E1D4D" w:rsidP="003E1D4D">
      <w:pPr>
        <w:ind w:firstLine="709"/>
        <w:rPr>
          <w:szCs w:val="28"/>
        </w:rPr>
      </w:pPr>
      <w:r>
        <w:rPr>
          <w:szCs w:val="28"/>
        </w:rPr>
        <w:t xml:space="preserve">В соответствии с данными соглашениями вышеперечисленные полномочия в области градостроительной деятельности будут исполняться администрацией Тихвинского района. </w:t>
      </w:r>
    </w:p>
    <w:p w:rsidR="003E1D4D" w:rsidRDefault="003E1D4D" w:rsidP="003E1D4D">
      <w:pPr>
        <w:ind w:firstLine="709"/>
        <w:rPr>
          <w:b/>
          <w:szCs w:val="28"/>
        </w:rPr>
      </w:pPr>
      <w:r>
        <w:rPr>
          <w:b/>
          <w:szCs w:val="28"/>
        </w:rPr>
        <w:t>Таким образом, часть полномочий (переданных соглашениями) в области архитектуры и градостроительства по решению вопросов местного значения сельских поселений, входящих в состав Тихвинского муниципального района будет осуществляться администрацией Тихвинского района за счет межбюджетных трансфертов, предоставляемых из бюджетов этих поселений в бюджет Тихвинского муниципального района в соответствии с Бюджетным кодексом Российской Федерации.</w:t>
      </w:r>
    </w:p>
    <w:p w:rsidR="003E1D4D" w:rsidRDefault="003E1D4D" w:rsidP="003E1D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Согласно пункту 15 части 1 статьи 15 Федерального закона от 6 октября 2003 года №131-ФЗ «Об общих принципах организации местного самоуправления в Российской Федерации», к вопросам местного значения муниципального района отнесены:</w:t>
      </w:r>
    </w:p>
    <w:p w:rsidR="003E1D4D" w:rsidRDefault="003E1D4D" w:rsidP="003E1D4D">
      <w:pPr>
        <w:pStyle w:val="ConsPlusNormal"/>
        <w:numPr>
          <w:ilvl w:val="0"/>
          <w:numId w:val="11"/>
        </w:numPr>
        <w:jc w:val="both"/>
        <w:rPr>
          <w:rFonts w:ascii="Times New Roman" w:hAnsi="Times New Roman" w:cs="Times New Roman"/>
          <w:sz w:val="28"/>
          <w:szCs w:val="28"/>
        </w:rPr>
      </w:pPr>
      <w:r>
        <w:rPr>
          <w:rFonts w:ascii="Times New Roman" w:hAnsi="Times New Roman" w:cs="Times New Roman"/>
          <w:sz w:val="28"/>
          <w:szCs w:val="28"/>
        </w:rPr>
        <w:t>утверждение схем территориального планирования муниципального района;</w:t>
      </w:r>
    </w:p>
    <w:p w:rsidR="003E1D4D" w:rsidRDefault="003E1D4D" w:rsidP="003E1D4D">
      <w:pPr>
        <w:pStyle w:val="ConsPlusNormal"/>
        <w:numPr>
          <w:ilvl w:val="0"/>
          <w:numId w:val="11"/>
        </w:numPr>
        <w:jc w:val="both"/>
        <w:rPr>
          <w:rFonts w:ascii="Times New Roman" w:hAnsi="Times New Roman" w:cs="Times New Roman"/>
          <w:sz w:val="28"/>
          <w:szCs w:val="28"/>
        </w:rPr>
      </w:pPr>
      <w:r>
        <w:rPr>
          <w:rFonts w:ascii="Times New Roman" w:hAnsi="Times New Roman" w:cs="Times New Roman"/>
          <w:sz w:val="28"/>
          <w:szCs w:val="28"/>
        </w:rPr>
        <w:t>утверждение подготовленной на основе схемы территориального планирования муниципального района документации по планировке территории;</w:t>
      </w:r>
    </w:p>
    <w:p w:rsidR="003E1D4D" w:rsidRDefault="003E1D4D" w:rsidP="003E1D4D">
      <w:pPr>
        <w:pStyle w:val="ConsPlusNormal"/>
        <w:numPr>
          <w:ilvl w:val="0"/>
          <w:numId w:val="11"/>
        </w:numPr>
        <w:jc w:val="both"/>
        <w:rPr>
          <w:rFonts w:ascii="Times New Roman" w:hAnsi="Times New Roman" w:cs="Times New Roman"/>
          <w:sz w:val="28"/>
          <w:szCs w:val="28"/>
        </w:rPr>
      </w:pPr>
      <w:r>
        <w:rPr>
          <w:rFonts w:ascii="Times New Roman" w:hAnsi="Times New Roman" w:cs="Times New Roman"/>
          <w:sz w:val="28"/>
          <w:szCs w:val="28"/>
        </w:rPr>
        <w:t>ведение информационной системы обеспечения градостроительной деятельности, осуществляемой на территории муниципального района.</w:t>
      </w:r>
    </w:p>
    <w:p w:rsidR="003E1D4D" w:rsidRDefault="003E1D4D" w:rsidP="003E1D4D">
      <w:pPr>
        <w:pStyle w:val="ConsPlusNormal"/>
        <w:ind w:firstLine="709"/>
        <w:jc w:val="both"/>
        <w:rPr>
          <w:rFonts w:ascii="Times New Roman" w:hAnsi="Times New Roman" w:cs="Times New Roman"/>
          <w:b/>
          <w:bCs/>
          <w:sz w:val="28"/>
          <w:szCs w:val="28"/>
        </w:rPr>
      </w:pPr>
      <w:r>
        <w:rPr>
          <w:rFonts w:ascii="Times New Roman" w:hAnsi="Times New Roman" w:cs="Times New Roman"/>
          <w:b/>
          <w:bCs/>
          <w:sz w:val="28"/>
          <w:szCs w:val="28"/>
        </w:rPr>
        <w:t>Соответствующие полномочия осуществляются за счет средств бюджета муниципального района.</w:t>
      </w:r>
    </w:p>
    <w:p w:rsidR="003E1D4D" w:rsidRDefault="003E1D4D" w:rsidP="003E1D4D">
      <w:pPr>
        <w:ind w:firstLine="709"/>
        <w:rPr>
          <w:szCs w:val="28"/>
        </w:rPr>
      </w:pPr>
      <w:r>
        <w:rPr>
          <w:szCs w:val="28"/>
        </w:rPr>
        <w:t>Схема территориального планирования района и генеральные планы поселений в комплексе с другой градостроительной документацией обеспечивают целостный подход к управлению территорией поселения.</w:t>
      </w:r>
    </w:p>
    <w:p w:rsidR="003E1D4D" w:rsidRDefault="003E1D4D" w:rsidP="003E1D4D">
      <w:pPr>
        <w:ind w:firstLine="709"/>
        <w:rPr>
          <w:szCs w:val="28"/>
        </w:rPr>
      </w:pPr>
      <w:r>
        <w:rPr>
          <w:b/>
          <w:bCs/>
          <w:szCs w:val="28"/>
        </w:rPr>
        <w:t xml:space="preserve">1.1. Схема территориального планирования Тихвинского муниципального района </w:t>
      </w:r>
      <w:r>
        <w:rPr>
          <w:szCs w:val="28"/>
        </w:rPr>
        <w:t>утверждена решением совета депутатов Тихвинского района от 26 сентября 2012 года №01-339. С момента утверждения на дату разработки муниципальной программы прошло 7 лет; в связи с изменени</w:t>
      </w:r>
      <w:r>
        <w:rPr>
          <w:szCs w:val="28"/>
        </w:rPr>
        <w:lastRenderedPageBreak/>
        <w:t>ями документов территориального планирования Ленинградской области и уточнением состава мероприятий местного значения поселения в генеральном плане Тихвинского городского поселения и в генеральном плане Цвылёвского сельского поселения, встала необходимость корректировки Схемы территориального планирования Тихвинского района.</w:t>
      </w:r>
    </w:p>
    <w:p w:rsidR="003E1D4D" w:rsidRDefault="003E1D4D" w:rsidP="003E1D4D">
      <w:pPr>
        <w:ind w:firstLine="709"/>
        <w:rPr>
          <w:b/>
          <w:bCs/>
          <w:szCs w:val="28"/>
        </w:rPr>
      </w:pPr>
      <w:r>
        <w:rPr>
          <w:b/>
          <w:bCs/>
          <w:szCs w:val="28"/>
        </w:rPr>
        <w:t>1.2. Генеральные планы сельских поселений.</w:t>
      </w:r>
    </w:p>
    <w:p w:rsidR="003E1D4D" w:rsidRDefault="003E1D4D" w:rsidP="003E1D4D">
      <w:pPr>
        <w:ind w:firstLine="709"/>
        <w:rPr>
          <w:szCs w:val="28"/>
        </w:rPr>
      </w:pPr>
      <w:r>
        <w:rPr>
          <w:szCs w:val="28"/>
        </w:rPr>
        <w:t>По состоянию на сентябрь 2019 года разрабатываются генеральные планы Цвылёвского сельского поселения, Ганьковского сельского поселения, Борского сельского поселения, Шугозерского сельского поселения и Мелегежского сельского поселения, остальные 3 совета депутатов поселений приняли решения об отсутствии необходимости подготовки проектов генеральных планов:</w:t>
      </w:r>
    </w:p>
    <w:p w:rsidR="003E1D4D" w:rsidRDefault="003E1D4D" w:rsidP="003E1D4D">
      <w:pPr>
        <w:ind w:firstLine="72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1624"/>
        <w:gridCol w:w="7319"/>
      </w:tblGrid>
      <w:tr w:rsidR="003E1D4D" w:rsidTr="003E1D4D">
        <w:trPr>
          <w:trHeight w:val="284"/>
        </w:trPr>
        <w:tc>
          <w:tcPr>
            <w:tcW w:w="186" w:type="pct"/>
            <w:tcBorders>
              <w:top w:val="single" w:sz="4" w:space="0" w:color="auto"/>
              <w:left w:val="single" w:sz="4" w:space="0" w:color="auto"/>
              <w:bottom w:val="single" w:sz="4" w:space="0" w:color="auto"/>
              <w:right w:val="single" w:sz="4" w:space="0" w:color="auto"/>
            </w:tcBorders>
            <w:hideMark/>
          </w:tcPr>
          <w:p w:rsidR="003E1D4D" w:rsidRDefault="003E1D4D">
            <w:pPr>
              <w:tabs>
                <w:tab w:val="center" w:pos="4677"/>
                <w:tab w:val="right" w:pos="9355"/>
              </w:tabs>
              <w:jc w:val="left"/>
              <w:rPr>
                <w:sz w:val="24"/>
                <w:szCs w:val="24"/>
              </w:rPr>
            </w:pPr>
            <w:r>
              <w:rPr>
                <w:sz w:val="24"/>
                <w:szCs w:val="24"/>
              </w:rPr>
              <w:t>1</w:t>
            </w:r>
          </w:p>
        </w:tc>
        <w:tc>
          <w:tcPr>
            <w:tcW w:w="874" w:type="pct"/>
            <w:tcBorders>
              <w:top w:val="single" w:sz="4" w:space="0" w:color="auto"/>
              <w:left w:val="single" w:sz="4" w:space="0" w:color="auto"/>
              <w:bottom w:val="single" w:sz="4" w:space="0" w:color="auto"/>
              <w:right w:val="single" w:sz="4" w:space="0" w:color="auto"/>
            </w:tcBorders>
            <w:hideMark/>
          </w:tcPr>
          <w:p w:rsidR="003E1D4D" w:rsidRDefault="003E1D4D">
            <w:pPr>
              <w:jc w:val="left"/>
              <w:rPr>
                <w:sz w:val="24"/>
                <w:szCs w:val="24"/>
              </w:rPr>
            </w:pPr>
            <w:r>
              <w:rPr>
                <w:sz w:val="24"/>
                <w:szCs w:val="24"/>
              </w:rPr>
              <w:t>Горское сельское</w:t>
            </w:r>
          </w:p>
          <w:p w:rsidR="003E1D4D" w:rsidRDefault="003E1D4D">
            <w:pPr>
              <w:jc w:val="left"/>
              <w:rPr>
                <w:sz w:val="24"/>
                <w:szCs w:val="24"/>
              </w:rPr>
            </w:pPr>
            <w:r>
              <w:rPr>
                <w:sz w:val="24"/>
                <w:szCs w:val="24"/>
              </w:rPr>
              <w:t>поселение</w:t>
            </w:r>
          </w:p>
        </w:tc>
        <w:tc>
          <w:tcPr>
            <w:tcW w:w="3940" w:type="pct"/>
            <w:tcBorders>
              <w:top w:val="single" w:sz="4" w:space="0" w:color="auto"/>
              <w:left w:val="single" w:sz="4" w:space="0" w:color="auto"/>
              <w:bottom w:val="single" w:sz="4" w:space="0" w:color="auto"/>
              <w:right w:val="single" w:sz="4" w:space="0" w:color="auto"/>
            </w:tcBorders>
          </w:tcPr>
          <w:p w:rsidR="003E1D4D" w:rsidRDefault="003E1D4D">
            <w:pPr>
              <w:jc w:val="left"/>
              <w:rPr>
                <w:sz w:val="24"/>
                <w:szCs w:val="24"/>
              </w:rPr>
            </w:pPr>
            <w:r>
              <w:rPr>
                <w:sz w:val="24"/>
                <w:szCs w:val="24"/>
              </w:rPr>
              <w:t xml:space="preserve">Принято решение совета депутатов от </w:t>
            </w:r>
            <w:r w:rsidR="00A135F3">
              <w:rPr>
                <w:sz w:val="24"/>
                <w:szCs w:val="24"/>
              </w:rPr>
              <w:t>22 ноября 2012 года №05-114</w:t>
            </w:r>
            <w:r>
              <w:rPr>
                <w:sz w:val="24"/>
                <w:szCs w:val="24"/>
              </w:rPr>
              <w:t xml:space="preserve"> об отсутствии необходимости подготовки генплана  </w:t>
            </w:r>
          </w:p>
          <w:p w:rsidR="003E1D4D" w:rsidRDefault="003E1D4D">
            <w:pPr>
              <w:jc w:val="left"/>
              <w:rPr>
                <w:color w:val="FF0000"/>
                <w:sz w:val="24"/>
                <w:szCs w:val="24"/>
              </w:rPr>
            </w:pPr>
          </w:p>
        </w:tc>
      </w:tr>
      <w:tr w:rsidR="003E1D4D" w:rsidTr="003E1D4D">
        <w:trPr>
          <w:trHeight w:val="284"/>
        </w:trPr>
        <w:tc>
          <w:tcPr>
            <w:tcW w:w="186" w:type="pct"/>
            <w:tcBorders>
              <w:top w:val="single" w:sz="4" w:space="0" w:color="auto"/>
              <w:left w:val="single" w:sz="4" w:space="0" w:color="auto"/>
              <w:bottom w:val="single" w:sz="4" w:space="0" w:color="auto"/>
              <w:right w:val="single" w:sz="4" w:space="0" w:color="auto"/>
            </w:tcBorders>
            <w:hideMark/>
          </w:tcPr>
          <w:p w:rsidR="003E1D4D" w:rsidRDefault="003E1D4D">
            <w:pPr>
              <w:tabs>
                <w:tab w:val="center" w:pos="4677"/>
                <w:tab w:val="right" w:pos="9355"/>
              </w:tabs>
              <w:jc w:val="left"/>
              <w:rPr>
                <w:sz w:val="24"/>
                <w:szCs w:val="24"/>
              </w:rPr>
            </w:pPr>
            <w:r>
              <w:rPr>
                <w:sz w:val="24"/>
                <w:szCs w:val="24"/>
              </w:rPr>
              <w:t>2</w:t>
            </w:r>
          </w:p>
        </w:tc>
        <w:tc>
          <w:tcPr>
            <w:tcW w:w="874" w:type="pct"/>
            <w:tcBorders>
              <w:top w:val="single" w:sz="4" w:space="0" w:color="auto"/>
              <w:left w:val="single" w:sz="4" w:space="0" w:color="auto"/>
              <w:bottom w:val="single" w:sz="4" w:space="0" w:color="auto"/>
              <w:right w:val="single" w:sz="4" w:space="0" w:color="auto"/>
            </w:tcBorders>
            <w:hideMark/>
          </w:tcPr>
          <w:p w:rsidR="003E1D4D" w:rsidRDefault="003E1D4D">
            <w:pPr>
              <w:jc w:val="left"/>
              <w:rPr>
                <w:sz w:val="24"/>
                <w:szCs w:val="24"/>
              </w:rPr>
            </w:pPr>
            <w:r>
              <w:rPr>
                <w:sz w:val="24"/>
                <w:szCs w:val="24"/>
              </w:rPr>
              <w:t>Коськовское сельское</w:t>
            </w:r>
          </w:p>
          <w:p w:rsidR="003E1D4D" w:rsidRDefault="003E1D4D">
            <w:pPr>
              <w:jc w:val="left"/>
              <w:rPr>
                <w:sz w:val="24"/>
                <w:szCs w:val="24"/>
              </w:rPr>
            </w:pPr>
            <w:r>
              <w:rPr>
                <w:sz w:val="24"/>
                <w:szCs w:val="24"/>
              </w:rPr>
              <w:t>поселение</w:t>
            </w:r>
          </w:p>
        </w:tc>
        <w:tc>
          <w:tcPr>
            <w:tcW w:w="3940" w:type="pct"/>
            <w:tcBorders>
              <w:top w:val="single" w:sz="4" w:space="0" w:color="auto"/>
              <w:left w:val="single" w:sz="4" w:space="0" w:color="auto"/>
              <w:bottom w:val="single" w:sz="4" w:space="0" w:color="auto"/>
              <w:right w:val="single" w:sz="4" w:space="0" w:color="auto"/>
            </w:tcBorders>
          </w:tcPr>
          <w:p w:rsidR="003E1D4D" w:rsidRDefault="003E1D4D">
            <w:pPr>
              <w:jc w:val="left"/>
              <w:rPr>
                <w:sz w:val="24"/>
                <w:szCs w:val="24"/>
              </w:rPr>
            </w:pPr>
            <w:r>
              <w:rPr>
                <w:sz w:val="24"/>
                <w:szCs w:val="24"/>
              </w:rPr>
              <w:t xml:space="preserve">Принято решение совета депутатов от 29 ноября 2012 года №06-125 об отсутствии необходимости подготовки генплана  </w:t>
            </w:r>
          </w:p>
          <w:p w:rsidR="003E1D4D" w:rsidRDefault="003E1D4D">
            <w:pPr>
              <w:jc w:val="left"/>
              <w:rPr>
                <w:color w:val="FF0000"/>
                <w:sz w:val="24"/>
                <w:szCs w:val="24"/>
              </w:rPr>
            </w:pPr>
          </w:p>
        </w:tc>
      </w:tr>
      <w:tr w:rsidR="003E1D4D" w:rsidTr="003E1D4D">
        <w:trPr>
          <w:trHeight w:val="284"/>
        </w:trPr>
        <w:tc>
          <w:tcPr>
            <w:tcW w:w="186" w:type="pct"/>
            <w:tcBorders>
              <w:top w:val="single" w:sz="4" w:space="0" w:color="auto"/>
              <w:left w:val="single" w:sz="4" w:space="0" w:color="auto"/>
              <w:bottom w:val="single" w:sz="4" w:space="0" w:color="auto"/>
              <w:right w:val="single" w:sz="4" w:space="0" w:color="auto"/>
            </w:tcBorders>
            <w:hideMark/>
          </w:tcPr>
          <w:p w:rsidR="003E1D4D" w:rsidRDefault="003E1D4D">
            <w:pPr>
              <w:tabs>
                <w:tab w:val="center" w:pos="4677"/>
                <w:tab w:val="right" w:pos="9355"/>
              </w:tabs>
              <w:jc w:val="left"/>
              <w:rPr>
                <w:sz w:val="24"/>
                <w:szCs w:val="24"/>
              </w:rPr>
            </w:pPr>
            <w:r>
              <w:rPr>
                <w:sz w:val="24"/>
                <w:szCs w:val="24"/>
              </w:rPr>
              <w:t>3</w:t>
            </w:r>
          </w:p>
        </w:tc>
        <w:tc>
          <w:tcPr>
            <w:tcW w:w="874" w:type="pct"/>
            <w:tcBorders>
              <w:top w:val="single" w:sz="4" w:space="0" w:color="auto"/>
              <w:left w:val="single" w:sz="4" w:space="0" w:color="auto"/>
              <w:bottom w:val="single" w:sz="4" w:space="0" w:color="auto"/>
              <w:right w:val="single" w:sz="4" w:space="0" w:color="auto"/>
            </w:tcBorders>
            <w:hideMark/>
          </w:tcPr>
          <w:p w:rsidR="003E1D4D" w:rsidRDefault="003E1D4D">
            <w:pPr>
              <w:jc w:val="left"/>
              <w:rPr>
                <w:sz w:val="24"/>
                <w:szCs w:val="24"/>
              </w:rPr>
            </w:pPr>
            <w:r>
              <w:rPr>
                <w:sz w:val="24"/>
                <w:szCs w:val="24"/>
              </w:rPr>
              <w:t>Пашозерское сельское</w:t>
            </w:r>
          </w:p>
          <w:p w:rsidR="003E1D4D" w:rsidRDefault="003E1D4D">
            <w:pPr>
              <w:jc w:val="left"/>
              <w:rPr>
                <w:sz w:val="24"/>
                <w:szCs w:val="24"/>
              </w:rPr>
            </w:pPr>
            <w:r>
              <w:rPr>
                <w:sz w:val="24"/>
                <w:szCs w:val="24"/>
              </w:rPr>
              <w:t>поселение</w:t>
            </w:r>
          </w:p>
        </w:tc>
        <w:tc>
          <w:tcPr>
            <w:tcW w:w="3940" w:type="pct"/>
            <w:tcBorders>
              <w:top w:val="single" w:sz="4" w:space="0" w:color="auto"/>
              <w:left w:val="single" w:sz="4" w:space="0" w:color="auto"/>
              <w:bottom w:val="single" w:sz="4" w:space="0" w:color="auto"/>
              <w:right w:val="single" w:sz="4" w:space="0" w:color="auto"/>
            </w:tcBorders>
          </w:tcPr>
          <w:p w:rsidR="003E1D4D" w:rsidRDefault="003E1D4D">
            <w:pPr>
              <w:jc w:val="left"/>
              <w:rPr>
                <w:sz w:val="24"/>
                <w:szCs w:val="24"/>
              </w:rPr>
            </w:pPr>
            <w:r>
              <w:rPr>
                <w:sz w:val="24"/>
                <w:szCs w:val="24"/>
              </w:rPr>
              <w:t xml:space="preserve">Принято решение совета депутатов от 3 октября 2012 года №08-105 об отсутствии необходимости подготовки генплана  </w:t>
            </w:r>
          </w:p>
          <w:p w:rsidR="003E1D4D" w:rsidRDefault="003E1D4D">
            <w:pPr>
              <w:jc w:val="left"/>
              <w:rPr>
                <w:color w:val="FF0000"/>
                <w:sz w:val="24"/>
                <w:szCs w:val="24"/>
              </w:rPr>
            </w:pPr>
          </w:p>
        </w:tc>
      </w:tr>
    </w:tbl>
    <w:p w:rsidR="003E1D4D" w:rsidRDefault="003E1D4D" w:rsidP="003E1D4D">
      <w:pPr>
        <w:autoSpaceDE w:val="0"/>
        <w:autoSpaceDN w:val="0"/>
        <w:adjustRightInd w:val="0"/>
        <w:ind w:firstLine="709"/>
        <w:rPr>
          <w:szCs w:val="28"/>
        </w:rPr>
      </w:pPr>
      <w:r>
        <w:rPr>
          <w:szCs w:val="28"/>
        </w:rPr>
        <w:t xml:space="preserve">Решение об отсутствии необходимости подготовки генерального плана поселения основано на части 6 статьи 18 Градостроительного кодекса и применяется для случаев, когда: </w:t>
      </w:r>
    </w:p>
    <w:p w:rsidR="003E1D4D" w:rsidRDefault="003E1D4D" w:rsidP="003E1D4D">
      <w:pPr>
        <w:autoSpaceDE w:val="0"/>
        <w:autoSpaceDN w:val="0"/>
        <w:adjustRightInd w:val="0"/>
        <w:ind w:firstLine="709"/>
        <w:rPr>
          <w:szCs w:val="28"/>
        </w:rPr>
      </w:pPr>
      <w:r>
        <w:rPr>
          <w:szCs w:val="28"/>
        </w:rPr>
        <w:t xml:space="preserve">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 </w:t>
      </w:r>
    </w:p>
    <w:p w:rsidR="003E1D4D" w:rsidRDefault="003E1D4D" w:rsidP="003E1D4D">
      <w:pPr>
        <w:autoSpaceDE w:val="0"/>
        <w:autoSpaceDN w:val="0"/>
        <w:adjustRightInd w:val="0"/>
        <w:ind w:firstLine="709"/>
        <w:rPr>
          <w:szCs w:val="28"/>
        </w:rPr>
      </w:pPr>
      <w:r>
        <w:rPr>
          <w:szCs w:val="28"/>
        </w:rP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3E1D4D" w:rsidRDefault="003E1D4D" w:rsidP="003E1D4D">
      <w:pPr>
        <w:autoSpaceDE w:val="0"/>
        <w:autoSpaceDN w:val="0"/>
        <w:adjustRightInd w:val="0"/>
        <w:ind w:firstLine="709"/>
        <w:rPr>
          <w:szCs w:val="28"/>
        </w:rPr>
      </w:pPr>
      <w:r>
        <w:rPr>
          <w:szCs w:val="28"/>
        </w:rPr>
        <w:t>Отсутствие генерального плана не влияет негативно на финансирование планов и программ поселения.</w:t>
      </w:r>
    </w:p>
    <w:p w:rsidR="003E1D4D" w:rsidRDefault="003E1D4D" w:rsidP="003E1D4D">
      <w:pPr>
        <w:autoSpaceDE w:val="0"/>
        <w:autoSpaceDN w:val="0"/>
        <w:adjustRightInd w:val="0"/>
        <w:ind w:firstLine="709"/>
        <w:rPr>
          <w:szCs w:val="28"/>
        </w:rPr>
      </w:pPr>
      <w:r>
        <w:rPr>
          <w:szCs w:val="28"/>
        </w:rPr>
        <w:t>Вместе с тем, отсутствие генерального плана не предоставляет возможность расширения населенных пунктов за счет земель других категорий и перевод иных земель поселений из одной категории в другую, разработку и утверждение документации по планировке территории поселений, в том числе в целях размещения линейных объектов местного значения.</w:t>
      </w:r>
    </w:p>
    <w:p w:rsidR="003E1D4D" w:rsidRDefault="003E1D4D" w:rsidP="003E1D4D">
      <w:pPr>
        <w:tabs>
          <w:tab w:val="left" w:pos="567"/>
          <w:tab w:val="left" w:pos="3892"/>
        </w:tabs>
        <w:ind w:firstLine="709"/>
        <w:rPr>
          <w:color w:val="000000"/>
          <w:szCs w:val="28"/>
        </w:rPr>
      </w:pPr>
      <w:r>
        <w:rPr>
          <w:color w:val="000000"/>
          <w:szCs w:val="28"/>
        </w:rPr>
        <w:t xml:space="preserve">Муниципальной программой предусмотрены мероприятия по разработке генеральных планов сельских поселений, расположенных не территории Тихвинского муниципального района Ленинградской области: </w:t>
      </w:r>
    </w:p>
    <w:p w:rsidR="003E1D4D" w:rsidRDefault="003E1D4D" w:rsidP="003E1D4D">
      <w:pPr>
        <w:numPr>
          <w:ilvl w:val="0"/>
          <w:numId w:val="12"/>
        </w:numPr>
        <w:tabs>
          <w:tab w:val="left" w:pos="567"/>
          <w:tab w:val="left" w:pos="3892"/>
        </w:tabs>
        <w:rPr>
          <w:color w:val="000000"/>
          <w:szCs w:val="28"/>
        </w:rPr>
      </w:pPr>
      <w:r>
        <w:rPr>
          <w:color w:val="000000"/>
          <w:szCs w:val="28"/>
        </w:rPr>
        <w:t xml:space="preserve">Пашозерское сельское поселение – </w:t>
      </w:r>
      <w:smartTag w:uri="urn:schemas-microsoft-com:office:smarttags" w:element="metricconverter">
        <w:smartTagPr>
          <w:attr w:name="ProductID" w:val="2020 г"/>
        </w:smartTagPr>
        <w:r>
          <w:rPr>
            <w:color w:val="000000"/>
            <w:szCs w:val="28"/>
          </w:rPr>
          <w:t>2020 г</w:t>
        </w:r>
      </w:smartTag>
      <w:r>
        <w:rPr>
          <w:color w:val="000000"/>
          <w:szCs w:val="28"/>
        </w:rPr>
        <w:t>.;</w:t>
      </w:r>
    </w:p>
    <w:p w:rsidR="003E1D4D" w:rsidRDefault="003E1D4D" w:rsidP="003E1D4D">
      <w:pPr>
        <w:numPr>
          <w:ilvl w:val="0"/>
          <w:numId w:val="12"/>
        </w:numPr>
        <w:tabs>
          <w:tab w:val="left" w:pos="567"/>
          <w:tab w:val="left" w:pos="3892"/>
        </w:tabs>
        <w:rPr>
          <w:color w:val="000000"/>
          <w:szCs w:val="28"/>
        </w:rPr>
      </w:pPr>
      <w:r>
        <w:rPr>
          <w:color w:val="000000"/>
          <w:szCs w:val="28"/>
        </w:rPr>
        <w:t xml:space="preserve">Горское сельское поселение – </w:t>
      </w:r>
      <w:smartTag w:uri="urn:schemas-microsoft-com:office:smarttags" w:element="metricconverter">
        <w:smartTagPr>
          <w:attr w:name="ProductID" w:val="2020 г"/>
        </w:smartTagPr>
        <w:r>
          <w:rPr>
            <w:color w:val="000000"/>
            <w:szCs w:val="28"/>
          </w:rPr>
          <w:t>2020 г</w:t>
        </w:r>
      </w:smartTag>
      <w:r>
        <w:rPr>
          <w:color w:val="000000"/>
          <w:szCs w:val="28"/>
        </w:rPr>
        <w:t xml:space="preserve">.; </w:t>
      </w:r>
    </w:p>
    <w:p w:rsidR="003E1D4D" w:rsidRDefault="003E1D4D" w:rsidP="003E1D4D">
      <w:pPr>
        <w:numPr>
          <w:ilvl w:val="0"/>
          <w:numId w:val="12"/>
        </w:numPr>
        <w:tabs>
          <w:tab w:val="left" w:pos="567"/>
          <w:tab w:val="left" w:pos="3892"/>
        </w:tabs>
        <w:rPr>
          <w:color w:val="000000"/>
          <w:szCs w:val="28"/>
        </w:rPr>
      </w:pPr>
      <w:r>
        <w:rPr>
          <w:color w:val="000000"/>
          <w:szCs w:val="28"/>
        </w:rPr>
        <w:lastRenderedPageBreak/>
        <w:t xml:space="preserve">Коськовское сельское поселение – </w:t>
      </w:r>
      <w:smartTag w:uri="urn:schemas-microsoft-com:office:smarttags" w:element="metricconverter">
        <w:smartTagPr>
          <w:attr w:name="ProductID" w:val="2020 г"/>
        </w:smartTagPr>
        <w:r>
          <w:rPr>
            <w:color w:val="000000"/>
            <w:szCs w:val="28"/>
          </w:rPr>
          <w:t>2020 г</w:t>
        </w:r>
      </w:smartTag>
      <w:r>
        <w:rPr>
          <w:color w:val="000000"/>
          <w:szCs w:val="28"/>
        </w:rPr>
        <w:t>.</w:t>
      </w:r>
    </w:p>
    <w:p w:rsidR="003E1D4D" w:rsidRDefault="003E1D4D" w:rsidP="003E1D4D">
      <w:pPr>
        <w:tabs>
          <w:tab w:val="left" w:pos="567"/>
          <w:tab w:val="left" w:pos="3892"/>
        </w:tabs>
        <w:ind w:firstLine="709"/>
        <w:rPr>
          <w:szCs w:val="28"/>
        </w:rPr>
      </w:pPr>
      <w:r>
        <w:rPr>
          <w:szCs w:val="28"/>
        </w:rPr>
        <w:t>Правила землепользования и застройки приняты во всех поселениях Тихвинского муниципального района применительно к части территории поселения – в отношении территорий населенных пунктов и части земель промышленности. При этом существует ряд проблем, а именно: необходимо осуществить градостроительное зонирование всей территории поселения; необходимо установить (в отдельных случаях лишь отобразить установленные) зоны с особыми условиями использования территории поселения, по условиям охраны водных объектов, объектов электросетевого хозяйства, культурного наследия, природного ландшафта и иных, а также санитарные зоны от объектов автомобильного и железнодорожного транспорта; иные зоны: затопления, природоохранные, сельскохозяйственные и пр. Кроме того, в Правилах всех сельских поселений требуется приведение видов разрешенного использования земельных участков в соответствие  Классификатору  видов,  утвержденного  приказом Минэкономразвития  от 1 сентября 2014 года №540.</w:t>
      </w:r>
    </w:p>
    <w:p w:rsidR="003E1D4D" w:rsidRDefault="003E1D4D" w:rsidP="003E1D4D">
      <w:pPr>
        <w:tabs>
          <w:tab w:val="left" w:pos="567"/>
          <w:tab w:val="left" w:pos="3892"/>
        </w:tabs>
        <w:ind w:firstLine="709"/>
        <w:rPr>
          <w:szCs w:val="28"/>
        </w:rPr>
      </w:pPr>
      <w:r>
        <w:rPr>
          <w:szCs w:val="28"/>
        </w:rPr>
        <w:t>В соответствии с градостроительными регламентами и положениями генеральных планов необходимо осуществлять разработку проектов планировки и межевания территорий, в том числе в целях размещения линейных объектов поселения и инвестиционных объектов, в отношении территорий, ранее не вовлеченных в оборот, и документация по планировке которых ранее не разрабатывалась.</w:t>
      </w:r>
    </w:p>
    <w:p w:rsidR="003E1D4D" w:rsidRDefault="003E1D4D" w:rsidP="003E1D4D">
      <w:pPr>
        <w:ind w:firstLine="709"/>
        <w:rPr>
          <w:color w:val="000000"/>
          <w:szCs w:val="28"/>
        </w:rPr>
      </w:pPr>
      <w:r>
        <w:rPr>
          <w:szCs w:val="28"/>
        </w:rPr>
        <w:t>В рамках оказания муниципальной услуги по регистрации и выдаче градостроительных планов земельных участков необходимо продолжать работу по подготовке чертежей-приложений к градостроительному плану».</w:t>
      </w:r>
    </w:p>
    <w:p w:rsidR="003E1D4D" w:rsidRDefault="003E1D4D" w:rsidP="003E1D4D">
      <w:pPr>
        <w:numPr>
          <w:ilvl w:val="1"/>
          <w:numId w:val="8"/>
        </w:numPr>
        <w:ind w:left="0" w:firstLine="709"/>
        <w:rPr>
          <w:szCs w:val="28"/>
        </w:rPr>
      </w:pPr>
      <w:r>
        <w:rPr>
          <w:b/>
          <w:szCs w:val="28"/>
        </w:rPr>
        <w:t xml:space="preserve">Пункт 2.4. «Основные ожидаемые результаты, этапы и сроки реализации муниципальной программы» </w:t>
      </w:r>
      <w:r w:rsidR="00A135F3">
        <w:rPr>
          <w:b/>
          <w:szCs w:val="28"/>
        </w:rPr>
        <w:t xml:space="preserve">раздела 2 </w:t>
      </w:r>
      <w:r>
        <w:rPr>
          <w:szCs w:val="28"/>
        </w:rPr>
        <w:t>изложить в следующей редакции:</w:t>
      </w:r>
    </w:p>
    <w:p w:rsidR="00A135F3" w:rsidRDefault="00A135F3" w:rsidP="00A135F3">
      <w:pPr>
        <w:ind w:firstLine="709"/>
        <w:rPr>
          <w:color w:val="000000"/>
          <w:szCs w:val="28"/>
        </w:rPr>
      </w:pPr>
      <w:r>
        <w:rPr>
          <w:b/>
          <w:szCs w:val="28"/>
        </w:rPr>
        <w:t>«2.4. Основные ожидаемые результаты, этапы и сроки реализации муниципальной программы</w:t>
      </w:r>
    </w:p>
    <w:p w:rsidR="003E1D4D" w:rsidRDefault="003E1D4D" w:rsidP="003E1D4D">
      <w:pPr>
        <w:ind w:firstLine="709"/>
        <w:rPr>
          <w:szCs w:val="28"/>
        </w:rPr>
      </w:pPr>
      <w:r>
        <w:rPr>
          <w:color w:val="000000"/>
          <w:szCs w:val="28"/>
        </w:rPr>
        <w:t>Сроки реализации муниципальной программы - 2020-2022 годы.</w:t>
      </w:r>
    </w:p>
    <w:p w:rsidR="003E1D4D" w:rsidRDefault="003E1D4D" w:rsidP="003E1D4D">
      <w:pPr>
        <w:ind w:firstLine="709"/>
        <w:rPr>
          <w:szCs w:val="28"/>
        </w:rPr>
      </w:pPr>
      <w:r>
        <w:rPr>
          <w:szCs w:val="28"/>
        </w:rPr>
        <w:t>Этапы реализации соответствуют календарным годам.</w:t>
      </w:r>
    </w:p>
    <w:p w:rsidR="003E1D4D" w:rsidRDefault="003E1D4D" w:rsidP="003E1D4D">
      <w:pPr>
        <w:ind w:firstLine="709"/>
        <w:rPr>
          <w:szCs w:val="28"/>
        </w:rPr>
      </w:pPr>
      <w:r>
        <w:rPr>
          <w:szCs w:val="28"/>
        </w:rPr>
        <w:t>Ожидаемые результаты следующие:</w:t>
      </w:r>
    </w:p>
    <w:p w:rsidR="003E1D4D" w:rsidRDefault="003E1D4D" w:rsidP="003E1D4D">
      <w:pPr>
        <w:numPr>
          <w:ilvl w:val="0"/>
          <w:numId w:val="13"/>
        </w:numPr>
        <w:tabs>
          <w:tab w:val="left" w:pos="993"/>
        </w:tabs>
        <w:ind w:left="0" w:firstLine="709"/>
        <w:rPr>
          <w:szCs w:val="28"/>
        </w:rPr>
      </w:pPr>
      <w:r>
        <w:rPr>
          <w:szCs w:val="28"/>
        </w:rPr>
        <w:t>Количество сельских поселений муниципального района, применительно к которым разработаны и утверждены генеральные планы поселений – 3.</w:t>
      </w:r>
    </w:p>
    <w:p w:rsidR="003E1D4D" w:rsidRDefault="003E1D4D" w:rsidP="003E1D4D">
      <w:pPr>
        <w:numPr>
          <w:ilvl w:val="0"/>
          <w:numId w:val="13"/>
        </w:numPr>
        <w:tabs>
          <w:tab w:val="left" w:pos="993"/>
        </w:tabs>
        <w:ind w:left="0" w:firstLine="709"/>
        <w:rPr>
          <w:szCs w:val="28"/>
        </w:rPr>
      </w:pPr>
      <w:r>
        <w:rPr>
          <w:szCs w:val="28"/>
        </w:rPr>
        <w:t>Количество сельских поселений, в правила землепользования и застройки которых разработаны и утверждены изменения в части установления зон с особыми условиями использования территорий применительно к населенным пунктам поселения и в части приведения перечня видов разрешенного использования земельных участков и объектов капитального строительства в соответствие действующему классификатору видов – 5.</w:t>
      </w:r>
    </w:p>
    <w:p w:rsidR="003E1D4D" w:rsidRDefault="003E1D4D" w:rsidP="003E1D4D">
      <w:pPr>
        <w:numPr>
          <w:ilvl w:val="0"/>
          <w:numId w:val="13"/>
        </w:numPr>
        <w:tabs>
          <w:tab w:val="left" w:pos="993"/>
        </w:tabs>
        <w:ind w:left="0" w:firstLine="709"/>
        <w:rPr>
          <w:szCs w:val="28"/>
        </w:rPr>
      </w:pPr>
      <w:r>
        <w:rPr>
          <w:szCs w:val="28"/>
        </w:rPr>
        <w:t>Количество внесенных изменений в схему территориального планирования муниципального района – 3.</w:t>
      </w:r>
    </w:p>
    <w:p w:rsidR="003E1D4D" w:rsidRDefault="003E1D4D" w:rsidP="003E1D4D">
      <w:pPr>
        <w:numPr>
          <w:ilvl w:val="0"/>
          <w:numId w:val="13"/>
        </w:numPr>
        <w:tabs>
          <w:tab w:val="left" w:pos="993"/>
        </w:tabs>
        <w:ind w:left="0" w:firstLine="709"/>
        <w:rPr>
          <w:szCs w:val="28"/>
        </w:rPr>
      </w:pPr>
      <w:r>
        <w:rPr>
          <w:szCs w:val="28"/>
        </w:rPr>
        <w:lastRenderedPageBreak/>
        <w:t>Количество разработанных градостроительных планов земельных участков, расположенных в сельских поселениях Тихвинского района – 57.</w:t>
      </w:r>
    </w:p>
    <w:p w:rsidR="003E1D4D" w:rsidRDefault="003E1D4D" w:rsidP="003E1D4D">
      <w:pPr>
        <w:numPr>
          <w:ilvl w:val="0"/>
          <w:numId w:val="13"/>
        </w:numPr>
        <w:tabs>
          <w:tab w:val="left" w:pos="993"/>
        </w:tabs>
        <w:ind w:left="0" w:firstLine="709"/>
        <w:rPr>
          <w:szCs w:val="28"/>
        </w:rPr>
      </w:pPr>
      <w:r>
        <w:rPr>
          <w:szCs w:val="28"/>
        </w:rPr>
        <w:t>Площадь    территории     сельских    поселений, обеспеченная    актуализированной топоосновой масштаба 1:2000 и документацией по планировке территории – 48,5 га».</w:t>
      </w:r>
    </w:p>
    <w:p w:rsidR="003E1D4D" w:rsidRDefault="003E1D4D" w:rsidP="003E1D4D">
      <w:pPr>
        <w:numPr>
          <w:ilvl w:val="1"/>
          <w:numId w:val="8"/>
        </w:numPr>
        <w:ind w:left="0" w:firstLine="709"/>
        <w:rPr>
          <w:color w:val="000000"/>
          <w:szCs w:val="28"/>
        </w:rPr>
      </w:pPr>
      <w:r>
        <w:rPr>
          <w:b/>
          <w:szCs w:val="28"/>
        </w:rPr>
        <w:t xml:space="preserve">Раздел 3 «Подпрограммы и основные мероприятия муниципальной </w:t>
      </w:r>
      <w:r>
        <w:rPr>
          <w:b/>
          <w:color w:val="000000"/>
          <w:szCs w:val="28"/>
        </w:rPr>
        <w:t>программы»</w:t>
      </w:r>
      <w:r>
        <w:rPr>
          <w:color w:val="000000"/>
          <w:szCs w:val="28"/>
        </w:rPr>
        <w:t xml:space="preserve"> изложить в следующей редакции:</w:t>
      </w:r>
    </w:p>
    <w:p w:rsidR="00A135F3" w:rsidRDefault="00A135F3" w:rsidP="00A135F3">
      <w:pPr>
        <w:ind w:firstLine="709"/>
        <w:rPr>
          <w:color w:val="000000"/>
          <w:szCs w:val="28"/>
        </w:rPr>
      </w:pPr>
      <w:r>
        <w:rPr>
          <w:b/>
          <w:szCs w:val="28"/>
        </w:rPr>
        <w:t xml:space="preserve">«3. Подпрограммы и основные мероприятия муниципальной </w:t>
      </w:r>
      <w:r>
        <w:rPr>
          <w:b/>
          <w:color w:val="000000"/>
          <w:szCs w:val="28"/>
        </w:rPr>
        <w:t>программы</w:t>
      </w:r>
    </w:p>
    <w:p w:rsidR="003E1D4D" w:rsidRDefault="003E1D4D" w:rsidP="003E1D4D">
      <w:pPr>
        <w:ind w:left="709"/>
        <w:rPr>
          <w:color w:val="000000"/>
          <w:szCs w:val="28"/>
        </w:rPr>
      </w:pPr>
      <w:r>
        <w:rPr>
          <w:color w:val="000000"/>
          <w:szCs w:val="28"/>
        </w:rPr>
        <w:t>Подпрограмм нет.</w:t>
      </w:r>
    </w:p>
    <w:p w:rsidR="003E1D4D" w:rsidRDefault="003E1D4D" w:rsidP="003E1D4D">
      <w:pPr>
        <w:ind w:left="709"/>
        <w:rPr>
          <w:color w:val="000000"/>
          <w:szCs w:val="28"/>
        </w:rPr>
      </w:pPr>
      <w:r>
        <w:rPr>
          <w:color w:val="000000"/>
          <w:szCs w:val="28"/>
        </w:rPr>
        <w:t>Основные мероприятия муниципальной программы:</w:t>
      </w:r>
    </w:p>
    <w:p w:rsidR="003E1D4D" w:rsidRDefault="003E1D4D" w:rsidP="003E1D4D">
      <w:pPr>
        <w:ind w:firstLine="709"/>
        <w:rPr>
          <w:color w:val="000000"/>
          <w:szCs w:val="28"/>
        </w:rPr>
      </w:pPr>
      <w:r>
        <w:rPr>
          <w:color w:val="000000"/>
          <w:szCs w:val="28"/>
        </w:rPr>
        <w:t>1. Осуществление полномочий сельских поселений по подготовке документов территориального планирования поселений, внесению в них изменений;</w:t>
      </w:r>
    </w:p>
    <w:p w:rsidR="003E1D4D" w:rsidRDefault="003E1D4D" w:rsidP="003E1D4D">
      <w:pPr>
        <w:ind w:firstLine="709"/>
        <w:rPr>
          <w:color w:val="000000"/>
          <w:szCs w:val="28"/>
        </w:rPr>
      </w:pPr>
      <w:r>
        <w:rPr>
          <w:color w:val="000000"/>
          <w:szCs w:val="28"/>
        </w:rPr>
        <w:t>2. Осуществление полномочий сельских поселений по подготовке проекта правил землепользования и застройки, проекта о внесении в правила землепользования и застройки изменений;</w:t>
      </w:r>
    </w:p>
    <w:p w:rsidR="003E1D4D" w:rsidRDefault="003E1D4D" w:rsidP="003E1D4D">
      <w:pPr>
        <w:ind w:firstLine="709"/>
        <w:rPr>
          <w:color w:val="000000"/>
          <w:szCs w:val="28"/>
        </w:rPr>
      </w:pPr>
      <w:r>
        <w:rPr>
          <w:color w:val="000000"/>
          <w:szCs w:val="28"/>
        </w:rPr>
        <w:t>3. Подготовка документов территориального планирования муниципального района;</w:t>
      </w:r>
    </w:p>
    <w:p w:rsidR="003E1D4D" w:rsidRDefault="003E1D4D" w:rsidP="003E1D4D">
      <w:pPr>
        <w:ind w:firstLine="709"/>
        <w:rPr>
          <w:bCs/>
          <w:color w:val="000000"/>
          <w:szCs w:val="28"/>
        </w:rPr>
      </w:pPr>
      <w:r>
        <w:rPr>
          <w:color w:val="000000"/>
          <w:szCs w:val="28"/>
        </w:rPr>
        <w:t xml:space="preserve">4. </w:t>
      </w:r>
      <w:r>
        <w:rPr>
          <w:bCs/>
          <w:color w:val="000000"/>
          <w:szCs w:val="28"/>
        </w:rPr>
        <w:t>Осуществление полномочий сельских поселений по подготовке градостроительных планов земельных участков;</w:t>
      </w:r>
    </w:p>
    <w:p w:rsidR="003E1D4D" w:rsidRDefault="003E1D4D" w:rsidP="003E1D4D">
      <w:pPr>
        <w:ind w:firstLine="709"/>
        <w:rPr>
          <w:bCs/>
          <w:color w:val="000000"/>
          <w:szCs w:val="28"/>
        </w:rPr>
      </w:pPr>
      <w:r>
        <w:rPr>
          <w:bCs/>
          <w:color w:val="000000"/>
          <w:szCs w:val="28"/>
        </w:rPr>
        <w:t>5. Осуществление полномочий сельских поселений по выполнению инженерных изысканий для подготовки документации по планировке территории, по подготовке проекта планировки территории поселения, проекта межевания территории;</w:t>
      </w:r>
    </w:p>
    <w:p w:rsidR="003E1D4D" w:rsidRDefault="003E1D4D" w:rsidP="003E1D4D">
      <w:pPr>
        <w:ind w:firstLine="709"/>
        <w:rPr>
          <w:bCs/>
          <w:color w:val="000000"/>
          <w:szCs w:val="28"/>
        </w:rPr>
      </w:pPr>
      <w:r>
        <w:rPr>
          <w:bCs/>
          <w:color w:val="000000"/>
          <w:szCs w:val="28"/>
        </w:rPr>
        <w:t>6. Выполнение инженерных изысканий для подготовки документации по планировке территории, подготовка проекта планировки и проекта межевания территории поселения».</w:t>
      </w:r>
    </w:p>
    <w:p w:rsidR="003E1D4D" w:rsidRDefault="003E1D4D" w:rsidP="003E1D4D">
      <w:pPr>
        <w:ind w:firstLine="709"/>
        <w:rPr>
          <w:bCs/>
          <w:color w:val="000000"/>
          <w:szCs w:val="28"/>
        </w:rPr>
      </w:pPr>
      <w:r>
        <w:rPr>
          <w:bCs/>
          <w:color w:val="000000"/>
          <w:szCs w:val="28"/>
        </w:rPr>
        <w:t xml:space="preserve">1.6. </w:t>
      </w:r>
      <w:r>
        <w:rPr>
          <w:b/>
          <w:bCs/>
          <w:color w:val="000000"/>
          <w:szCs w:val="28"/>
        </w:rPr>
        <w:t xml:space="preserve">Раздел 4 «Обоснование объема финансовых ресурсов, необходимых для реализации муниципальной программы» </w:t>
      </w:r>
      <w:r>
        <w:rPr>
          <w:bCs/>
          <w:color w:val="000000"/>
          <w:szCs w:val="28"/>
        </w:rPr>
        <w:t>изложить в следующей редакции:</w:t>
      </w:r>
    </w:p>
    <w:p w:rsidR="00F33CE4" w:rsidRDefault="00F33CE4" w:rsidP="00F33CE4">
      <w:pPr>
        <w:ind w:firstLine="709"/>
        <w:rPr>
          <w:color w:val="000000"/>
          <w:szCs w:val="28"/>
        </w:rPr>
      </w:pPr>
      <w:r>
        <w:rPr>
          <w:b/>
          <w:bCs/>
          <w:color w:val="000000"/>
          <w:szCs w:val="28"/>
        </w:rPr>
        <w:t>«4. Обоснование объема финансовых ресурсов, необходимых для реализации муниципальной программы</w:t>
      </w:r>
    </w:p>
    <w:p w:rsidR="003E1D4D" w:rsidRDefault="003E1D4D" w:rsidP="003E1D4D">
      <w:pPr>
        <w:ind w:firstLine="709"/>
        <w:rPr>
          <w:color w:val="000000"/>
          <w:szCs w:val="28"/>
        </w:rPr>
      </w:pPr>
      <w:r>
        <w:rPr>
          <w:color w:val="000000"/>
          <w:szCs w:val="28"/>
        </w:rPr>
        <w:t>Финансирование муниципальной программы осуществляется за счет средств бюджета Тихвинского муниципального района Ленинградской области</w:t>
      </w:r>
      <w:r>
        <w:rPr>
          <w:szCs w:val="28"/>
        </w:rPr>
        <w:t xml:space="preserve"> и за счет межбюджетных трансфертов, предоставляемых из бюджетов сельских поселений в бюджет Тихвинского муниципального района</w:t>
      </w:r>
      <w:r>
        <w:rPr>
          <w:color w:val="000000"/>
          <w:szCs w:val="28"/>
        </w:rPr>
        <w:t>; ответственным структурным подразделением за реализацию муниципальной программы является отдел архитектуры администрации Тихвинского района.</w:t>
      </w:r>
    </w:p>
    <w:p w:rsidR="003E1D4D" w:rsidRDefault="003E1D4D" w:rsidP="003E1D4D">
      <w:pPr>
        <w:ind w:firstLine="709"/>
        <w:rPr>
          <w:color w:val="000000"/>
          <w:szCs w:val="28"/>
        </w:rPr>
      </w:pPr>
      <w:r>
        <w:rPr>
          <w:color w:val="000000"/>
          <w:szCs w:val="28"/>
        </w:rPr>
        <w:t>Главным условием реализации муниципальной программы является наличие достаточных финансовых ресурсов.</w:t>
      </w:r>
    </w:p>
    <w:p w:rsidR="003E1D4D" w:rsidRDefault="003E1D4D" w:rsidP="003E1D4D">
      <w:pPr>
        <w:ind w:firstLine="709"/>
        <w:rPr>
          <w:szCs w:val="28"/>
        </w:rPr>
      </w:pPr>
      <w:r>
        <w:rPr>
          <w:b/>
          <w:szCs w:val="28"/>
        </w:rPr>
        <w:t>Общий объем финансирования по муниципальной программе составляет 8 975,0 тыс. руб.</w:t>
      </w:r>
      <w:r>
        <w:rPr>
          <w:szCs w:val="28"/>
        </w:rPr>
        <w:t>, в том числе по годам:</w:t>
      </w:r>
    </w:p>
    <w:p w:rsidR="003E1D4D" w:rsidRDefault="003E1D4D" w:rsidP="003E1D4D">
      <w:pPr>
        <w:ind w:left="709"/>
        <w:rPr>
          <w:szCs w:val="28"/>
        </w:rPr>
      </w:pPr>
      <w:r>
        <w:rPr>
          <w:b/>
          <w:szCs w:val="28"/>
        </w:rPr>
        <w:t>2020 год</w:t>
      </w:r>
      <w:r>
        <w:rPr>
          <w:szCs w:val="28"/>
        </w:rPr>
        <w:t xml:space="preserve"> – 5 975,0 тыс. руб., в том числе </w:t>
      </w:r>
    </w:p>
    <w:p w:rsidR="003E1D4D" w:rsidRDefault="003E1D4D" w:rsidP="003E1D4D">
      <w:pPr>
        <w:ind w:left="217" w:hanging="217"/>
        <w:rPr>
          <w:szCs w:val="28"/>
        </w:rPr>
      </w:pPr>
      <w:r>
        <w:rPr>
          <w:szCs w:val="28"/>
        </w:rPr>
        <w:lastRenderedPageBreak/>
        <w:t>бюджет Тихвинского района – 1 400,0 тыс. руб.,</w:t>
      </w:r>
    </w:p>
    <w:p w:rsidR="003E1D4D" w:rsidRDefault="003E1D4D" w:rsidP="003E1D4D">
      <w:pPr>
        <w:ind w:left="217" w:hanging="217"/>
        <w:rPr>
          <w:szCs w:val="28"/>
        </w:rPr>
      </w:pPr>
      <w:r>
        <w:rPr>
          <w:szCs w:val="28"/>
        </w:rPr>
        <w:t>бюджеты сельских поселений – 4 575,0 тыс. руб.;</w:t>
      </w:r>
    </w:p>
    <w:p w:rsidR="003E1D4D" w:rsidRDefault="003E1D4D" w:rsidP="003E1D4D">
      <w:pPr>
        <w:ind w:left="709"/>
        <w:rPr>
          <w:szCs w:val="28"/>
        </w:rPr>
      </w:pPr>
      <w:r>
        <w:rPr>
          <w:b/>
          <w:szCs w:val="28"/>
        </w:rPr>
        <w:t>2021 год</w:t>
      </w:r>
      <w:r>
        <w:rPr>
          <w:szCs w:val="28"/>
        </w:rPr>
        <w:t xml:space="preserve"> – 1 400,0 тыс. руб., в том числе </w:t>
      </w:r>
    </w:p>
    <w:p w:rsidR="003E1D4D" w:rsidRDefault="003E1D4D" w:rsidP="003E1D4D">
      <w:pPr>
        <w:ind w:left="217" w:hanging="217"/>
        <w:rPr>
          <w:szCs w:val="28"/>
        </w:rPr>
      </w:pPr>
      <w:r>
        <w:rPr>
          <w:szCs w:val="28"/>
        </w:rPr>
        <w:t>бюджет Тихвинского района</w:t>
      </w:r>
      <w:r>
        <w:rPr>
          <w:b/>
          <w:szCs w:val="28"/>
        </w:rPr>
        <w:t xml:space="preserve"> </w:t>
      </w:r>
      <w:r>
        <w:rPr>
          <w:szCs w:val="28"/>
        </w:rPr>
        <w:t>– 1 400,0 тыс. руб.;</w:t>
      </w:r>
    </w:p>
    <w:p w:rsidR="003E1D4D" w:rsidRDefault="003E1D4D" w:rsidP="003E1D4D">
      <w:pPr>
        <w:ind w:left="709"/>
        <w:rPr>
          <w:szCs w:val="28"/>
        </w:rPr>
      </w:pPr>
      <w:r>
        <w:rPr>
          <w:b/>
          <w:szCs w:val="28"/>
        </w:rPr>
        <w:t>2022 год</w:t>
      </w:r>
      <w:r>
        <w:rPr>
          <w:szCs w:val="28"/>
        </w:rPr>
        <w:t xml:space="preserve"> – 1 600,0 тыс. руб., в том числе</w:t>
      </w:r>
    </w:p>
    <w:p w:rsidR="003E1D4D" w:rsidRDefault="003E1D4D" w:rsidP="003E1D4D">
      <w:pPr>
        <w:tabs>
          <w:tab w:val="left" w:pos="3892"/>
        </w:tabs>
        <w:jc w:val="left"/>
        <w:rPr>
          <w:szCs w:val="28"/>
        </w:rPr>
      </w:pPr>
      <w:r>
        <w:rPr>
          <w:szCs w:val="28"/>
        </w:rPr>
        <w:t>бюджет Тихвинского района</w:t>
      </w:r>
      <w:r>
        <w:rPr>
          <w:b/>
          <w:szCs w:val="28"/>
        </w:rPr>
        <w:t xml:space="preserve"> </w:t>
      </w:r>
      <w:r>
        <w:rPr>
          <w:szCs w:val="28"/>
        </w:rPr>
        <w:t>– 1 600,0 тыс. руб.</w:t>
      </w:r>
    </w:p>
    <w:p w:rsidR="003E1D4D" w:rsidRDefault="003E1D4D" w:rsidP="003E1D4D">
      <w:pPr>
        <w:tabs>
          <w:tab w:val="left" w:pos="3892"/>
        </w:tabs>
        <w:ind w:firstLine="709"/>
        <w:rPr>
          <w:szCs w:val="28"/>
        </w:rPr>
      </w:pPr>
      <w:r>
        <w:rPr>
          <w:color w:val="000000"/>
          <w:szCs w:val="28"/>
        </w:rPr>
        <w:t>Подробная информация о ресурсном обеспечении программных мероприятий представлена в приложении №1 к настоящей муниципальной программе.</w:t>
      </w:r>
    </w:p>
    <w:p w:rsidR="003E1D4D" w:rsidRDefault="003E1D4D" w:rsidP="003E1D4D">
      <w:pPr>
        <w:ind w:firstLine="709"/>
        <w:rPr>
          <w:color w:val="000000"/>
          <w:szCs w:val="28"/>
        </w:rPr>
      </w:pPr>
      <w:r>
        <w:rPr>
          <w:color w:val="000000"/>
          <w:szCs w:val="28"/>
        </w:rPr>
        <w:t>Ежегодные объемы бюджетных ассигнований на реализацию муниципальной программы уточняются в соответствии с бюджетом Тихвинского района на очередной финансовый год и плановый период</w:t>
      </w:r>
      <w:r w:rsidR="00F33CE4">
        <w:rPr>
          <w:color w:val="000000"/>
          <w:szCs w:val="28"/>
        </w:rPr>
        <w:t>»</w:t>
      </w:r>
      <w:r>
        <w:rPr>
          <w:color w:val="000000"/>
          <w:szCs w:val="28"/>
        </w:rPr>
        <w:t>.</w:t>
      </w:r>
    </w:p>
    <w:p w:rsidR="003E1D4D" w:rsidRDefault="003E1D4D" w:rsidP="003E1D4D">
      <w:pPr>
        <w:ind w:firstLine="709"/>
        <w:rPr>
          <w:b/>
          <w:bCs/>
          <w:color w:val="000000"/>
        </w:rPr>
      </w:pPr>
      <w:r>
        <w:rPr>
          <w:color w:val="000000"/>
          <w:szCs w:val="28"/>
        </w:rPr>
        <w:t xml:space="preserve">1.7. </w:t>
      </w:r>
      <w:r>
        <w:rPr>
          <w:b/>
          <w:color w:val="000000"/>
          <w:szCs w:val="28"/>
        </w:rPr>
        <w:t>Приложение №1</w:t>
      </w:r>
      <w:r>
        <w:rPr>
          <w:color w:val="000000"/>
          <w:szCs w:val="28"/>
        </w:rPr>
        <w:t xml:space="preserve"> «</w:t>
      </w:r>
      <w:r>
        <w:rPr>
          <w:bCs/>
          <w:color w:val="000000"/>
        </w:rPr>
        <w:t>Прогнозные значения показателей (индикаторов) по реализации</w:t>
      </w:r>
      <w:r>
        <w:rPr>
          <w:color w:val="000000"/>
        </w:rPr>
        <w:t xml:space="preserve"> </w:t>
      </w:r>
      <w:r>
        <w:rPr>
          <w:bCs/>
          <w:color w:val="000000"/>
        </w:rPr>
        <w:t>муниципальной программы Тихвинского района «Архитектура и градостроительство в Тихвинском районе»</w:t>
      </w:r>
      <w:r>
        <w:rPr>
          <w:color w:val="000000"/>
          <w:szCs w:val="28"/>
        </w:rPr>
        <w:t xml:space="preserve"> к муниципальной   программе изложить в новой редакции (</w:t>
      </w:r>
      <w:r w:rsidR="00F33CE4">
        <w:rPr>
          <w:color w:val="000000"/>
          <w:szCs w:val="28"/>
        </w:rPr>
        <w:t>п</w:t>
      </w:r>
      <w:r>
        <w:rPr>
          <w:color w:val="000000"/>
          <w:szCs w:val="28"/>
        </w:rPr>
        <w:t>риложение №1).</w:t>
      </w:r>
    </w:p>
    <w:p w:rsidR="003E1D4D" w:rsidRDefault="003E1D4D" w:rsidP="003E1D4D">
      <w:pPr>
        <w:tabs>
          <w:tab w:val="left" w:pos="3892"/>
        </w:tabs>
        <w:ind w:firstLine="709"/>
        <w:rPr>
          <w:b/>
          <w:color w:val="000000"/>
          <w:szCs w:val="28"/>
        </w:rPr>
      </w:pPr>
      <w:r>
        <w:rPr>
          <w:bCs/>
          <w:color w:val="000000"/>
          <w:szCs w:val="28"/>
        </w:rPr>
        <w:t xml:space="preserve">1.8. </w:t>
      </w:r>
      <w:r>
        <w:rPr>
          <w:b/>
          <w:color w:val="000000"/>
          <w:szCs w:val="28"/>
        </w:rPr>
        <w:t>Приложение №2</w:t>
      </w:r>
      <w:r>
        <w:rPr>
          <w:color w:val="000000"/>
          <w:szCs w:val="28"/>
        </w:rPr>
        <w:t xml:space="preserve"> «План реализации муниципальной программы Тихвинского района «Архитектура и градостроительство в Тихвинском районе» к муниципальной программе изложить в новой редакции (</w:t>
      </w:r>
      <w:r w:rsidR="00F33CE4">
        <w:rPr>
          <w:color w:val="000000"/>
          <w:szCs w:val="28"/>
        </w:rPr>
        <w:t>п</w:t>
      </w:r>
      <w:r>
        <w:rPr>
          <w:color w:val="000000"/>
          <w:szCs w:val="28"/>
        </w:rPr>
        <w:t>риложение №2).</w:t>
      </w:r>
    </w:p>
    <w:p w:rsidR="003E1D4D" w:rsidRDefault="00F33CE4" w:rsidP="00F33CE4">
      <w:pPr>
        <w:ind w:firstLine="709"/>
      </w:pPr>
      <w:r>
        <w:t xml:space="preserve">2. </w:t>
      </w:r>
      <w:r w:rsidR="003E1D4D">
        <w:t>Контроль за исполнением постановления возложить на заместителя главы администрации Тихвинского района по экономике и инвестициям, заместителя главы администрации Тихвинского района – председателя комитета финансов.</w:t>
      </w:r>
    </w:p>
    <w:p w:rsidR="003E1D4D" w:rsidRDefault="003E1D4D" w:rsidP="003E1D4D"/>
    <w:p w:rsidR="003E1D4D" w:rsidRDefault="003E1D4D" w:rsidP="003E1D4D"/>
    <w:p w:rsidR="00F33CE4" w:rsidRPr="006F3F8C" w:rsidRDefault="00F33CE4" w:rsidP="006F3F8C">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3E1D4D" w:rsidRDefault="003E1D4D" w:rsidP="003E1D4D"/>
    <w:p w:rsidR="00F33CE4" w:rsidRDefault="00F33CE4" w:rsidP="003E1D4D"/>
    <w:p w:rsidR="003E1D4D" w:rsidRDefault="003E1D4D" w:rsidP="003E1D4D">
      <w:pPr>
        <w:rPr>
          <w:color w:val="000000"/>
        </w:rPr>
      </w:pPr>
    </w:p>
    <w:p w:rsidR="003E1D4D" w:rsidRDefault="003E1D4D" w:rsidP="003E1D4D">
      <w:pPr>
        <w:rPr>
          <w:color w:val="000000"/>
        </w:rPr>
      </w:pPr>
    </w:p>
    <w:p w:rsidR="003E1D4D" w:rsidRDefault="003E1D4D" w:rsidP="003E1D4D">
      <w:pPr>
        <w:rPr>
          <w:color w:val="000000"/>
        </w:rPr>
      </w:pPr>
    </w:p>
    <w:p w:rsidR="003E1D4D" w:rsidRDefault="003E1D4D" w:rsidP="003E1D4D">
      <w:pPr>
        <w:rPr>
          <w:color w:val="000000"/>
        </w:rPr>
      </w:pPr>
    </w:p>
    <w:p w:rsidR="003E1D4D" w:rsidRDefault="003E1D4D" w:rsidP="003E1D4D">
      <w:pPr>
        <w:rPr>
          <w:color w:val="000000"/>
        </w:rPr>
      </w:pPr>
    </w:p>
    <w:p w:rsidR="003E1D4D" w:rsidRDefault="003E1D4D" w:rsidP="003E1D4D">
      <w:pPr>
        <w:rPr>
          <w:color w:val="000000"/>
        </w:rPr>
      </w:pPr>
    </w:p>
    <w:p w:rsidR="003E1D4D" w:rsidRDefault="003E1D4D" w:rsidP="003E1D4D">
      <w:pPr>
        <w:rPr>
          <w:color w:val="000000"/>
        </w:rPr>
      </w:pPr>
    </w:p>
    <w:p w:rsidR="003E1D4D" w:rsidRDefault="003E1D4D" w:rsidP="003E1D4D">
      <w:pPr>
        <w:rPr>
          <w:color w:val="000000"/>
        </w:rPr>
      </w:pPr>
    </w:p>
    <w:p w:rsidR="003E1D4D" w:rsidRDefault="003E1D4D" w:rsidP="003E1D4D">
      <w:pPr>
        <w:rPr>
          <w:color w:val="000000"/>
        </w:rPr>
      </w:pPr>
    </w:p>
    <w:p w:rsidR="003E1D4D" w:rsidRDefault="003E1D4D" w:rsidP="003E1D4D">
      <w:pPr>
        <w:rPr>
          <w:color w:val="000000"/>
        </w:rPr>
      </w:pPr>
    </w:p>
    <w:p w:rsidR="003E1D4D" w:rsidRDefault="003E1D4D" w:rsidP="003E1D4D">
      <w:pPr>
        <w:rPr>
          <w:color w:val="000000"/>
        </w:rPr>
      </w:pPr>
    </w:p>
    <w:p w:rsidR="003E1D4D" w:rsidRDefault="003E1D4D" w:rsidP="003E1D4D">
      <w:pPr>
        <w:rPr>
          <w:color w:val="000000"/>
          <w:sz w:val="24"/>
          <w:szCs w:val="24"/>
        </w:rPr>
      </w:pPr>
      <w:r>
        <w:rPr>
          <w:color w:val="000000"/>
          <w:sz w:val="24"/>
          <w:szCs w:val="24"/>
        </w:rPr>
        <w:t>Шувалова Оксана Владимировна</w:t>
      </w:r>
    </w:p>
    <w:p w:rsidR="003E1D4D" w:rsidRDefault="003E1D4D" w:rsidP="003E1D4D">
      <w:pPr>
        <w:rPr>
          <w:color w:val="000000"/>
          <w:sz w:val="24"/>
          <w:szCs w:val="24"/>
        </w:rPr>
      </w:pPr>
      <w:r>
        <w:rPr>
          <w:color w:val="000000"/>
          <w:sz w:val="24"/>
          <w:szCs w:val="24"/>
        </w:rPr>
        <w:t>(81367) 75-593</w:t>
      </w:r>
    </w:p>
    <w:p w:rsidR="003E1D4D" w:rsidRDefault="003E1D4D" w:rsidP="003E1D4D">
      <w:pPr>
        <w:rPr>
          <w:color w:val="000000"/>
          <w:sz w:val="24"/>
          <w:szCs w:val="24"/>
        </w:rPr>
      </w:pPr>
      <w:r>
        <w:rPr>
          <w:color w:val="000000"/>
          <w:sz w:val="24"/>
          <w:szCs w:val="24"/>
        </w:rPr>
        <w:t>Катышевский Юрий Владимирович</w:t>
      </w:r>
    </w:p>
    <w:p w:rsidR="003E1D4D" w:rsidRDefault="003E1D4D" w:rsidP="003E1D4D">
      <w:pPr>
        <w:jc w:val="left"/>
        <w:rPr>
          <w:color w:val="000000"/>
          <w:sz w:val="24"/>
          <w:szCs w:val="24"/>
        </w:rPr>
      </w:pPr>
      <w:r>
        <w:rPr>
          <w:color w:val="000000"/>
          <w:sz w:val="24"/>
          <w:szCs w:val="24"/>
        </w:rPr>
        <w:t>(81367) 73-498</w:t>
      </w:r>
    </w:p>
    <w:p w:rsidR="003E1D4D" w:rsidRDefault="003E1D4D" w:rsidP="003E1D4D">
      <w:pPr>
        <w:jc w:val="left"/>
        <w:rPr>
          <w:color w:val="000000"/>
          <w:sz w:val="24"/>
          <w:szCs w:val="24"/>
        </w:rPr>
        <w:sectPr w:rsidR="003E1D4D" w:rsidSect="00F33CE4">
          <w:headerReference w:type="default" r:id="rId7"/>
          <w:pgSz w:w="11907" w:h="16840"/>
          <w:pgMar w:top="1134" w:right="1134" w:bottom="851" w:left="1701" w:header="720" w:footer="720" w:gutter="0"/>
          <w:cols w:space="720"/>
          <w:titlePg/>
          <w:docGrid w:linePitch="381"/>
        </w:sectPr>
      </w:pPr>
    </w:p>
    <w:p w:rsidR="003E1D4D" w:rsidRPr="00F33CE4" w:rsidRDefault="003E1D4D" w:rsidP="003E1D4D">
      <w:pPr>
        <w:ind w:firstLine="225"/>
        <w:rPr>
          <w:color w:val="000000"/>
          <w:sz w:val="18"/>
          <w:szCs w:val="18"/>
        </w:rPr>
      </w:pPr>
      <w:r w:rsidRPr="00F33CE4">
        <w:rPr>
          <w:b/>
          <w:bCs/>
          <w:i/>
          <w:iCs/>
          <w:color w:val="000000"/>
          <w:sz w:val="18"/>
          <w:szCs w:val="18"/>
        </w:rPr>
        <w:lastRenderedPageBreak/>
        <w:t>СОГЛАСОВАНО:</w:t>
      </w:r>
      <w:r w:rsidRPr="00F33CE4">
        <w:rPr>
          <w:color w:val="000000"/>
          <w:sz w:val="18"/>
          <w:szCs w:val="18"/>
        </w:rPr>
        <w:t xml:space="preserve"> </w:t>
      </w:r>
    </w:p>
    <w:tbl>
      <w:tblPr>
        <w:tblW w:w="0" w:type="auto"/>
        <w:tblInd w:w="-103" w:type="dxa"/>
        <w:tblLayout w:type="fixed"/>
        <w:tblCellMar>
          <w:left w:w="105" w:type="dxa"/>
          <w:right w:w="105" w:type="dxa"/>
        </w:tblCellMar>
        <w:tblLook w:val="04A0" w:firstRow="1" w:lastRow="0" w:firstColumn="1" w:lastColumn="0" w:noHBand="0" w:noVBand="1"/>
      </w:tblPr>
      <w:tblGrid>
        <w:gridCol w:w="4140"/>
        <w:gridCol w:w="2520"/>
        <w:gridCol w:w="2520"/>
      </w:tblGrid>
      <w:tr w:rsidR="003E1D4D" w:rsidRPr="00F33CE4" w:rsidTr="00F33CE4">
        <w:tc>
          <w:tcPr>
            <w:tcW w:w="4140" w:type="dxa"/>
            <w:hideMark/>
          </w:tcPr>
          <w:p w:rsidR="003E1D4D" w:rsidRPr="00F33CE4" w:rsidRDefault="003E1D4D">
            <w:pPr>
              <w:rPr>
                <w:color w:val="000000"/>
                <w:sz w:val="18"/>
                <w:szCs w:val="18"/>
              </w:rPr>
            </w:pPr>
            <w:r w:rsidRPr="00F33CE4">
              <w:rPr>
                <w:i/>
                <w:iCs/>
                <w:color w:val="000000"/>
                <w:sz w:val="18"/>
                <w:szCs w:val="18"/>
              </w:rPr>
              <w:t>Заведующий общим отделом</w:t>
            </w:r>
            <w:r w:rsidRPr="00F33CE4">
              <w:rPr>
                <w:color w:val="000000"/>
                <w:sz w:val="18"/>
                <w:szCs w:val="18"/>
              </w:rPr>
              <w:t xml:space="preserve"> </w:t>
            </w:r>
          </w:p>
        </w:tc>
        <w:tc>
          <w:tcPr>
            <w:tcW w:w="2520" w:type="dxa"/>
          </w:tcPr>
          <w:p w:rsidR="003E1D4D" w:rsidRPr="00F33CE4" w:rsidRDefault="003E1D4D">
            <w:pPr>
              <w:jc w:val="right"/>
              <w:rPr>
                <w:color w:val="000000"/>
                <w:sz w:val="18"/>
                <w:szCs w:val="18"/>
              </w:rPr>
            </w:pPr>
          </w:p>
        </w:tc>
        <w:tc>
          <w:tcPr>
            <w:tcW w:w="2520" w:type="dxa"/>
          </w:tcPr>
          <w:p w:rsidR="003E1D4D" w:rsidRPr="00F33CE4" w:rsidRDefault="003E1D4D">
            <w:pPr>
              <w:rPr>
                <w:color w:val="000000"/>
                <w:sz w:val="18"/>
                <w:szCs w:val="18"/>
              </w:rPr>
            </w:pPr>
            <w:r w:rsidRPr="00F33CE4">
              <w:rPr>
                <w:i/>
                <w:iCs/>
                <w:color w:val="000000"/>
                <w:sz w:val="18"/>
                <w:szCs w:val="18"/>
              </w:rPr>
              <w:t>Савранская</w:t>
            </w:r>
            <w:r w:rsidR="00F33CE4" w:rsidRPr="00F33CE4">
              <w:rPr>
                <w:i/>
                <w:iCs/>
                <w:color w:val="000000"/>
                <w:sz w:val="18"/>
                <w:szCs w:val="18"/>
              </w:rPr>
              <w:t xml:space="preserve"> И.Г.</w:t>
            </w:r>
          </w:p>
          <w:p w:rsidR="003E1D4D" w:rsidRPr="00F33CE4" w:rsidRDefault="003E1D4D">
            <w:pPr>
              <w:rPr>
                <w:color w:val="000000"/>
                <w:sz w:val="18"/>
                <w:szCs w:val="18"/>
              </w:rPr>
            </w:pPr>
          </w:p>
        </w:tc>
      </w:tr>
      <w:tr w:rsidR="003E1D4D" w:rsidRPr="00F33CE4" w:rsidTr="00F33CE4">
        <w:tc>
          <w:tcPr>
            <w:tcW w:w="4140" w:type="dxa"/>
            <w:hideMark/>
          </w:tcPr>
          <w:p w:rsidR="003E1D4D" w:rsidRPr="00F33CE4" w:rsidRDefault="003E1D4D">
            <w:pPr>
              <w:rPr>
                <w:i/>
                <w:iCs/>
                <w:color w:val="000000"/>
                <w:sz w:val="18"/>
                <w:szCs w:val="18"/>
              </w:rPr>
            </w:pPr>
            <w:r w:rsidRPr="00F33CE4">
              <w:rPr>
                <w:i/>
                <w:iCs/>
                <w:color w:val="000000"/>
                <w:sz w:val="18"/>
                <w:szCs w:val="18"/>
              </w:rPr>
              <w:t>Заместитель главы администрации – председатель комитета финансов</w:t>
            </w:r>
          </w:p>
        </w:tc>
        <w:tc>
          <w:tcPr>
            <w:tcW w:w="2520" w:type="dxa"/>
          </w:tcPr>
          <w:p w:rsidR="003E1D4D" w:rsidRPr="00F33CE4" w:rsidRDefault="003E1D4D">
            <w:pPr>
              <w:jc w:val="right"/>
              <w:rPr>
                <w:color w:val="000000"/>
                <w:sz w:val="18"/>
                <w:szCs w:val="18"/>
              </w:rPr>
            </w:pPr>
          </w:p>
        </w:tc>
        <w:tc>
          <w:tcPr>
            <w:tcW w:w="2520" w:type="dxa"/>
            <w:hideMark/>
          </w:tcPr>
          <w:p w:rsidR="003E1D4D" w:rsidRPr="00F33CE4" w:rsidRDefault="003E1D4D">
            <w:pPr>
              <w:rPr>
                <w:i/>
                <w:iCs/>
                <w:color w:val="000000"/>
                <w:sz w:val="18"/>
                <w:szCs w:val="18"/>
              </w:rPr>
            </w:pPr>
            <w:r w:rsidRPr="00F33CE4">
              <w:rPr>
                <w:i/>
                <w:iCs/>
                <w:color w:val="000000"/>
                <w:sz w:val="18"/>
                <w:szCs w:val="18"/>
              </w:rPr>
              <w:t>Суворова</w:t>
            </w:r>
            <w:r w:rsidR="00F33CE4" w:rsidRPr="00F33CE4">
              <w:rPr>
                <w:i/>
                <w:iCs/>
                <w:color w:val="000000"/>
                <w:sz w:val="18"/>
                <w:szCs w:val="18"/>
              </w:rPr>
              <w:t xml:space="preserve"> С.А.</w:t>
            </w:r>
          </w:p>
        </w:tc>
      </w:tr>
      <w:tr w:rsidR="003E1D4D" w:rsidRPr="00F33CE4" w:rsidTr="00F33CE4">
        <w:tc>
          <w:tcPr>
            <w:tcW w:w="4140" w:type="dxa"/>
            <w:hideMark/>
          </w:tcPr>
          <w:p w:rsidR="003E1D4D" w:rsidRPr="00F33CE4" w:rsidRDefault="003E1D4D">
            <w:pPr>
              <w:rPr>
                <w:i/>
                <w:iCs/>
                <w:color w:val="000000"/>
                <w:sz w:val="18"/>
                <w:szCs w:val="18"/>
              </w:rPr>
            </w:pPr>
            <w:r w:rsidRPr="00F33CE4">
              <w:rPr>
                <w:i/>
                <w:iCs/>
                <w:color w:val="000000"/>
                <w:sz w:val="18"/>
                <w:szCs w:val="18"/>
              </w:rPr>
              <w:t>Заместитель главы администрации по экономике и инвестициям</w:t>
            </w:r>
          </w:p>
        </w:tc>
        <w:tc>
          <w:tcPr>
            <w:tcW w:w="2520" w:type="dxa"/>
          </w:tcPr>
          <w:p w:rsidR="003E1D4D" w:rsidRPr="00F33CE4" w:rsidRDefault="003E1D4D">
            <w:pPr>
              <w:jc w:val="right"/>
              <w:rPr>
                <w:color w:val="000000"/>
                <w:sz w:val="18"/>
                <w:szCs w:val="18"/>
              </w:rPr>
            </w:pPr>
          </w:p>
        </w:tc>
        <w:tc>
          <w:tcPr>
            <w:tcW w:w="2520" w:type="dxa"/>
            <w:hideMark/>
          </w:tcPr>
          <w:p w:rsidR="003E1D4D" w:rsidRPr="00F33CE4" w:rsidRDefault="003E1D4D">
            <w:pPr>
              <w:rPr>
                <w:i/>
                <w:iCs/>
                <w:color w:val="000000"/>
                <w:sz w:val="18"/>
                <w:szCs w:val="18"/>
              </w:rPr>
            </w:pPr>
            <w:r w:rsidRPr="00F33CE4">
              <w:rPr>
                <w:i/>
                <w:iCs/>
                <w:color w:val="000000"/>
                <w:sz w:val="18"/>
                <w:szCs w:val="18"/>
              </w:rPr>
              <w:t>Пчелин</w:t>
            </w:r>
            <w:r w:rsidR="00F33CE4" w:rsidRPr="00F33CE4">
              <w:rPr>
                <w:i/>
                <w:iCs/>
                <w:color w:val="000000"/>
                <w:sz w:val="18"/>
                <w:szCs w:val="18"/>
              </w:rPr>
              <w:t xml:space="preserve"> А.Е.</w:t>
            </w:r>
          </w:p>
        </w:tc>
      </w:tr>
      <w:tr w:rsidR="003E1D4D" w:rsidRPr="00F33CE4" w:rsidTr="00F33CE4">
        <w:tc>
          <w:tcPr>
            <w:tcW w:w="4140" w:type="dxa"/>
            <w:hideMark/>
          </w:tcPr>
          <w:p w:rsidR="003E1D4D" w:rsidRPr="00F33CE4" w:rsidRDefault="003E1D4D">
            <w:pPr>
              <w:rPr>
                <w:color w:val="000000"/>
                <w:sz w:val="18"/>
                <w:szCs w:val="18"/>
              </w:rPr>
            </w:pPr>
            <w:r w:rsidRPr="00F33CE4">
              <w:rPr>
                <w:i/>
                <w:iCs/>
                <w:color w:val="000000"/>
                <w:sz w:val="18"/>
                <w:szCs w:val="18"/>
              </w:rPr>
              <w:t>Заведующий юридическим отделом</w:t>
            </w:r>
            <w:r w:rsidRPr="00F33CE4">
              <w:rPr>
                <w:color w:val="000000"/>
                <w:sz w:val="18"/>
                <w:szCs w:val="18"/>
              </w:rPr>
              <w:t xml:space="preserve"> </w:t>
            </w:r>
          </w:p>
        </w:tc>
        <w:tc>
          <w:tcPr>
            <w:tcW w:w="2520" w:type="dxa"/>
          </w:tcPr>
          <w:p w:rsidR="003E1D4D" w:rsidRPr="00F33CE4" w:rsidRDefault="003E1D4D">
            <w:pPr>
              <w:jc w:val="right"/>
              <w:rPr>
                <w:color w:val="000000"/>
                <w:sz w:val="18"/>
                <w:szCs w:val="18"/>
              </w:rPr>
            </w:pPr>
          </w:p>
        </w:tc>
        <w:tc>
          <w:tcPr>
            <w:tcW w:w="2520" w:type="dxa"/>
          </w:tcPr>
          <w:p w:rsidR="003E1D4D" w:rsidRPr="00F33CE4" w:rsidRDefault="003E1D4D">
            <w:pPr>
              <w:rPr>
                <w:color w:val="000000"/>
                <w:sz w:val="18"/>
                <w:szCs w:val="18"/>
              </w:rPr>
            </w:pPr>
            <w:r w:rsidRPr="00F33CE4">
              <w:rPr>
                <w:i/>
                <w:iCs/>
                <w:color w:val="000000"/>
                <w:sz w:val="18"/>
                <w:szCs w:val="18"/>
              </w:rPr>
              <w:t>Максимов</w:t>
            </w:r>
            <w:r w:rsidR="00F33CE4" w:rsidRPr="00F33CE4">
              <w:rPr>
                <w:i/>
                <w:iCs/>
                <w:color w:val="000000"/>
                <w:sz w:val="18"/>
                <w:szCs w:val="18"/>
              </w:rPr>
              <w:t xml:space="preserve"> В.В.</w:t>
            </w:r>
          </w:p>
          <w:p w:rsidR="003E1D4D" w:rsidRPr="00F33CE4" w:rsidRDefault="003E1D4D">
            <w:pPr>
              <w:rPr>
                <w:color w:val="000000"/>
                <w:sz w:val="18"/>
                <w:szCs w:val="18"/>
              </w:rPr>
            </w:pPr>
          </w:p>
        </w:tc>
      </w:tr>
      <w:tr w:rsidR="003E1D4D" w:rsidRPr="00F33CE4" w:rsidTr="00F33CE4">
        <w:tc>
          <w:tcPr>
            <w:tcW w:w="4140" w:type="dxa"/>
            <w:hideMark/>
          </w:tcPr>
          <w:p w:rsidR="003E1D4D" w:rsidRPr="00F33CE4" w:rsidRDefault="003E1D4D">
            <w:pPr>
              <w:rPr>
                <w:i/>
                <w:iCs/>
                <w:color w:val="000000"/>
                <w:sz w:val="18"/>
                <w:szCs w:val="18"/>
              </w:rPr>
            </w:pPr>
            <w:r w:rsidRPr="00F33CE4">
              <w:rPr>
                <w:i/>
                <w:iCs/>
                <w:color w:val="000000"/>
                <w:sz w:val="18"/>
                <w:szCs w:val="18"/>
              </w:rPr>
              <w:t>Председатель комитета по экономике и инвестициям</w:t>
            </w:r>
          </w:p>
        </w:tc>
        <w:tc>
          <w:tcPr>
            <w:tcW w:w="2520" w:type="dxa"/>
          </w:tcPr>
          <w:p w:rsidR="003E1D4D" w:rsidRPr="00F33CE4" w:rsidRDefault="003E1D4D">
            <w:pPr>
              <w:jc w:val="right"/>
              <w:rPr>
                <w:color w:val="000000"/>
                <w:sz w:val="18"/>
                <w:szCs w:val="18"/>
              </w:rPr>
            </w:pPr>
          </w:p>
        </w:tc>
        <w:tc>
          <w:tcPr>
            <w:tcW w:w="2520" w:type="dxa"/>
            <w:hideMark/>
          </w:tcPr>
          <w:p w:rsidR="003E1D4D" w:rsidRPr="00F33CE4" w:rsidRDefault="003E1D4D">
            <w:pPr>
              <w:rPr>
                <w:i/>
                <w:iCs/>
                <w:color w:val="000000"/>
                <w:sz w:val="18"/>
                <w:szCs w:val="18"/>
              </w:rPr>
            </w:pPr>
            <w:r w:rsidRPr="00F33CE4">
              <w:rPr>
                <w:i/>
                <w:iCs/>
                <w:color w:val="000000"/>
                <w:sz w:val="18"/>
                <w:szCs w:val="18"/>
              </w:rPr>
              <w:t>Федоров</w:t>
            </w:r>
            <w:r w:rsidR="00F33CE4" w:rsidRPr="00F33CE4">
              <w:rPr>
                <w:i/>
                <w:iCs/>
                <w:color w:val="000000"/>
                <w:sz w:val="18"/>
                <w:szCs w:val="18"/>
              </w:rPr>
              <w:t xml:space="preserve"> П.А.</w:t>
            </w:r>
          </w:p>
        </w:tc>
      </w:tr>
      <w:tr w:rsidR="003E1D4D" w:rsidRPr="00F33CE4" w:rsidTr="00F33CE4">
        <w:tc>
          <w:tcPr>
            <w:tcW w:w="4140" w:type="dxa"/>
            <w:hideMark/>
          </w:tcPr>
          <w:p w:rsidR="003E1D4D" w:rsidRPr="00F33CE4" w:rsidRDefault="003E1D4D">
            <w:pPr>
              <w:spacing w:line="254" w:lineRule="auto"/>
              <w:rPr>
                <w:i/>
                <w:iCs/>
                <w:color w:val="000000"/>
                <w:sz w:val="18"/>
                <w:szCs w:val="18"/>
              </w:rPr>
            </w:pPr>
            <w:r w:rsidRPr="00F33CE4">
              <w:rPr>
                <w:i/>
                <w:iCs/>
                <w:color w:val="000000"/>
                <w:sz w:val="18"/>
                <w:szCs w:val="18"/>
              </w:rPr>
              <w:t>И.о. председателя комитета по управлению муниципальным имуществом</w:t>
            </w:r>
          </w:p>
        </w:tc>
        <w:tc>
          <w:tcPr>
            <w:tcW w:w="2520" w:type="dxa"/>
          </w:tcPr>
          <w:p w:rsidR="003E1D4D" w:rsidRPr="00F33CE4" w:rsidRDefault="003E1D4D">
            <w:pPr>
              <w:spacing w:line="254" w:lineRule="auto"/>
              <w:jc w:val="right"/>
              <w:rPr>
                <w:color w:val="000000"/>
                <w:sz w:val="18"/>
                <w:szCs w:val="18"/>
              </w:rPr>
            </w:pPr>
          </w:p>
        </w:tc>
        <w:tc>
          <w:tcPr>
            <w:tcW w:w="2520" w:type="dxa"/>
            <w:hideMark/>
          </w:tcPr>
          <w:p w:rsidR="003E1D4D" w:rsidRPr="00F33CE4" w:rsidRDefault="003E1D4D">
            <w:pPr>
              <w:spacing w:line="254" w:lineRule="auto"/>
              <w:rPr>
                <w:i/>
                <w:iCs/>
                <w:color w:val="000000"/>
                <w:sz w:val="18"/>
                <w:szCs w:val="18"/>
              </w:rPr>
            </w:pPr>
            <w:r w:rsidRPr="00F33CE4">
              <w:rPr>
                <w:i/>
                <w:iCs/>
                <w:color w:val="000000"/>
                <w:sz w:val="18"/>
                <w:szCs w:val="18"/>
              </w:rPr>
              <w:t>Якушина</w:t>
            </w:r>
            <w:r w:rsidR="00F33CE4" w:rsidRPr="00F33CE4">
              <w:rPr>
                <w:i/>
                <w:iCs/>
                <w:color w:val="000000"/>
                <w:sz w:val="18"/>
                <w:szCs w:val="18"/>
              </w:rPr>
              <w:t xml:space="preserve"> Т.В.</w:t>
            </w:r>
          </w:p>
        </w:tc>
      </w:tr>
      <w:tr w:rsidR="003E1D4D" w:rsidRPr="00F33CE4" w:rsidTr="00F33CE4">
        <w:tc>
          <w:tcPr>
            <w:tcW w:w="4140" w:type="dxa"/>
            <w:hideMark/>
          </w:tcPr>
          <w:p w:rsidR="003E1D4D" w:rsidRPr="00F33CE4" w:rsidRDefault="003E1D4D">
            <w:pPr>
              <w:rPr>
                <w:color w:val="000000"/>
                <w:sz w:val="18"/>
                <w:szCs w:val="18"/>
              </w:rPr>
            </w:pPr>
            <w:r w:rsidRPr="00F33CE4">
              <w:rPr>
                <w:i/>
                <w:iCs/>
                <w:color w:val="000000"/>
                <w:sz w:val="18"/>
                <w:szCs w:val="18"/>
              </w:rPr>
              <w:t>Заведующий отделом архитектуры</w:t>
            </w:r>
            <w:r w:rsidRPr="00F33CE4">
              <w:rPr>
                <w:color w:val="000000"/>
                <w:sz w:val="18"/>
                <w:szCs w:val="18"/>
              </w:rPr>
              <w:t xml:space="preserve"> </w:t>
            </w:r>
          </w:p>
        </w:tc>
        <w:tc>
          <w:tcPr>
            <w:tcW w:w="2520" w:type="dxa"/>
          </w:tcPr>
          <w:p w:rsidR="003E1D4D" w:rsidRPr="00F33CE4" w:rsidRDefault="003E1D4D">
            <w:pPr>
              <w:jc w:val="right"/>
              <w:rPr>
                <w:color w:val="000000"/>
                <w:sz w:val="18"/>
                <w:szCs w:val="18"/>
              </w:rPr>
            </w:pPr>
          </w:p>
        </w:tc>
        <w:tc>
          <w:tcPr>
            <w:tcW w:w="2520" w:type="dxa"/>
          </w:tcPr>
          <w:p w:rsidR="003E1D4D" w:rsidRPr="00F33CE4" w:rsidRDefault="003E1D4D">
            <w:pPr>
              <w:rPr>
                <w:color w:val="000000"/>
                <w:sz w:val="18"/>
                <w:szCs w:val="18"/>
              </w:rPr>
            </w:pPr>
            <w:r w:rsidRPr="00F33CE4">
              <w:rPr>
                <w:i/>
                <w:iCs/>
                <w:color w:val="000000"/>
                <w:sz w:val="18"/>
                <w:szCs w:val="18"/>
              </w:rPr>
              <w:t>Катышевский</w:t>
            </w:r>
            <w:r w:rsidRPr="00F33CE4">
              <w:rPr>
                <w:color w:val="000000"/>
                <w:sz w:val="18"/>
                <w:szCs w:val="18"/>
              </w:rPr>
              <w:t xml:space="preserve"> </w:t>
            </w:r>
            <w:r w:rsidR="00F33CE4" w:rsidRPr="00F33CE4">
              <w:rPr>
                <w:i/>
                <w:iCs/>
                <w:color w:val="000000"/>
                <w:sz w:val="18"/>
                <w:szCs w:val="18"/>
              </w:rPr>
              <w:t>Ю.В.</w:t>
            </w:r>
          </w:p>
          <w:p w:rsidR="003E1D4D" w:rsidRPr="00F33CE4" w:rsidRDefault="003E1D4D">
            <w:pPr>
              <w:rPr>
                <w:color w:val="000000"/>
                <w:sz w:val="18"/>
                <w:szCs w:val="18"/>
              </w:rPr>
            </w:pPr>
          </w:p>
        </w:tc>
      </w:tr>
    </w:tbl>
    <w:p w:rsidR="003E1D4D" w:rsidRPr="00F33CE4" w:rsidRDefault="003E1D4D" w:rsidP="003E1D4D">
      <w:pPr>
        <w:rPr>
          <w:color w:val="000000"/>
          <w:sz w:val="18"/>
          <w:szCs w:val="18"/>
        </w:rPr>
      </w:pPr>
    </w:p>
    <w:p w:rsidR="003E1D4D" w:rsidRPr="00F33CE4" w:rsidRDefault="003E1D4D" w:rsidP="003E1D4D">
      <w:pPr>
        <w:rPr>
          <w:color w:val="000000"/>
          <w:sz w:val="18"/>
          <w:szCs w:val="18"/>
        </w:rPr>
      </w:pPr>
      <w:r w:rsidRPr="00F33CE4">
        <w:rPr>
          <w:b/>
          <w:bCs/>
          <w:i/>
          <w:iCs/>
          <w:color w:val="000000"/>
          <w:sz w:val="18"/>
          <w:szCs w:val="18"/>
        </w:rPr>
        <w:t>РАССЫЛКА:</w:t>
      </w:r>
      <w:r w:rsidRPr="00F33CE4">
        <w:rPr>
          <w:color w:val="000000"/>
          <w:sz w:val="18"/>
          <w:szCs w:val="18"/>
        </w:rPr>
        <w:t xml:space="preserve"> </w:t>
      </w:r>
    </w:p>
    <w:tbl>
      <w:tblPr>
        <w:tblW w:w="0" w:type="auto"/>
        <w:tblInd w:w="2" w:type="dxa"/>
        <w:tblLayout w:type="fixed"/>
        <w:tblCellMar>
          <w:left w:w="105" w:type="dxa"/>
          <w:right w:w="105" w:type="dxa"/>
        </w:tblCellMar>
        <w:tblLook w:val="04A0" w:firstRow="1" w:lastRow="0" w:firstColumn="1" w:lastColumn="0" w:noHBand="0" w:noVBand="1"/>
      </w:tblPr>
      <w:tblGrid>
        <w:gridCol w:w="5760"/>
        <w:gridCol w:w="1620"/>
      </w:tblGrid>
      <w:tr w:rsidR="003E1D4D" w:rsidRPr="00F33CE4" w:rsidTr="00F33CE4">
        <w:tc>
          <w:tcPr>
            <w:tcW w:w="5760" w:type="dxa"/>
            <w:hideMark/>
          </w:tcPr>
          <w:p w:rsidR="003E1D4D" w:rsidRPr="00F33CE4" w:rsidRDefault="003E1D4D">
            <w:pPr>
              <w:rPr>
                <w:color w:val="000000"/>
                <w:sz w:val="18"/>
                <w:szCs w:val="18"/>
              </w:rPr>
            </w:pPr>
            <w:r w:rsidRPr="00F33CE4">
              <w:rPr>
                <w:i/>
                <w:iCs/>
                <w:color w:val="000000"/>
                <w:sz w:val="18"/>
                <w:szCs w:val="18"/>
              </w:rPr>
              <w:t>Дело</w:t>
            </w:r>
            <w:r w:rsidRPr="00F33CE4">
              <w:rPr>
                <w:color w:val="000000"/>
                <w:sz w:val="18"/>
                <w:szCs w:val="18"/>
              </w:rPr>
              <w:t xml:space="preserve"> </w:t>
            </w:r>
          </w:p>
        </w:tc>
        <w:tc>
          <w:tcPr>
            <w:tcW w:w="1620" w:type="dxa"/>
            <w:hideMark/>
          </w:tcPr>
          <w:p w:rsidR="003E1D4D" w:rsidRPr="00F33CE4" w:rsidRDefault="003E1D4D">
            <w:pPr>
              <w:rPr>
                <w:color w:val="000000"/>
                <w:sz w:val="18"/>
                <w:szCs w:val="18"/>
              </w:rPr>
            </w:pPr>
            <w:r w:rsidRPr="00F33CE4">
              <w:rPr>
                <w:i/>
                <w:iCs/>
                <w:color w:val="000000"/>
                <w:sz w:val="18"/>
                <w:szCs w:val="18"/>
              </w:rPr>
              <w:t>1</w:t>
            </w:r>
            <w:r w:rsidRPr="00F33CE4">
              <w:rPr>
                <w:color w:val="000000"/>
                <w:sz w:val="18"/>
                <w:szCs w:val="18"/>
              </w:rPr>
              <w:t xml:space="preserve"> </w:t>
            </w:r>
          </w:p>
        </w:tc>
      </w:tr>
      <w:tr w:rsidR="003E1D4D" w:rsidRPr="00F33CE4" w:rsidTr="00F33CE4">
        <w:tc>
          <w:tcPr>
            <w:tcW w:w="5760" w:type="dxa"/>
            <w:hideMark/>
          </w:tcPr>
          <w:p w:rsidR="003E1D4D" w:rsidRPr="00F33CE4" w:rsidRDefault="003E1D4D">
            <w:pPr>
              <w:rPr>
                <w:color w:val="000000"/>
                <w:sz w:val="18"/>
                <w:szCs w:val="18"/>
              </w:rPr>
            </w:pPr>
            <w:r w:rsidRPr="00F33CE4">
              <w:rPr>
                <w:i/>
                <w:iCs/>
                <w:color w:val="000000"/>
                <w:sz w:val="18"/>
                <w:szCs w:val="18"/>
              </w:rPr>
              <w:t>Отдел архитектуры</w:t>
            </w:r>
            <w:r w:rsidRPr="00F33CE4">
              <w:rPr>
                <w:color w:val="000000"/>
                <w:sz w:val="18"/>
                <w:szCs w:val="18"/>
              </w:rPr>
              <w:t xml:space="preserve"> </w:t>
            </w:r>
          </w:p>
        </w:tc>
        <w:tc>
          <w:tcPr>
            <w:tcW w:w="1620" w:type="dxa"/>
            <w:hideMark/>
          </w:tcPr>
          <w:p w:rsidR="003E1D4D" w:rsidRPr="00F33CE4" w:rsidRDefault="003E1D4D">
            <w:pPr>
              <w:rPr>
                <w:color w:val="000000"/>
                <w:sz w:val="18"/>
                <w:szCs w:val="18"/>
                <w:lang w:val="en-US"/>
              </w:rPr>
            </w:pPr>
            <w:r w:rsidRPr="00F33CE4">
              <w:rPr>
                <w:i/>
                <w:iCs/>
                <w:color w:val="000000"/>
                <w:sz w:val="18"/>
                <w:szCs w:val="18"/>
                <w:lang w:val="en-US"/>
              </w:rPr>
              <w:t>2</w:t>
            </w:r>
          </w:p>
        </w:tc>
      </w:tr>
      <w:tr w:rsidR="003E1D4D" w:rsidRPr="00F33CE4" w:rsidTr="00F33CE4">
        <w:tc>
          <w:tcPr>
            <w:tcW w:w="5760" w:type="dxa"/>
            <w:hideMark/>
          </w:tcPr>
          <w:p w:rsidR="003E1D4D" w:rsidRPr="00F33CE4" w:rsidRDefault="003E1D4D">
            <w:pPr>
              <w:rPr>
                <w:i/>
                <w:iCs/>
                <w:color w:val="000000"/>
                <w:sz w:val="18"/>
                <w:szCs w:val="18"/>
              </w:rPr>
            </w:pPr>
            <w:r w:rsidRPr="00F33CE4">
              <w:rPr>
                <w:i/>
                <w:iCs/>
                <w:color w:val="000000"/>
                <w:sz w:val="18"/>
                <w:szCs w:val="18"/>
              </w:rPr>
              <w:t>Администрации сельских поселений</w:t>
            </w:r>
          </w:p>
        </w:tc>
        <w:tc>
          <w:tcPr>
            <w:tcW w:w="1620" w:type="dxa"/>
            <w:hideMark/>
          </w:tcPr>
          <w:p w:rsidR="003E1D4D" w:rsidRPr="00F33CE4" w:rsidRDefault="003E1D4D">
            <w:pPr>
              <w:rPr>
                <w:i/>
                <w:iCs/>
                <w:color w:val="000000"/>
                <w:sz w:val="18"/>
                <w:szCs w:val="18"/>
              </w:rPr>
            </w:pPr>
            <w:r w:rsidRPr="00F33CE4">
              <w:rPr>
                <w:i/>
                <w:iCs/>
                <w:color w:val="000000"/>
                <w:sz w:val="18"/>
                <w:szCs w:val="18"/>
              </w:rPr>
              <w:t>8</w:t>
            </w:r>
          </w:p>
        </w:tc>
      </w:tr>
      <w:tr w:rsidR="003E1D4D" w:rsidRPr="00F33CE4" w:rsidTr="00F33CE4">
        <w:tc>
          <w:tcPr>
            <w:tcW w:w="5760" w:type="dxa"/>
            <w:hideMark/>
          </w:tcPr>
          <w:p w:rsidR="003E1D4D" w:rsidRPr="00F33CE4" w:rsidRDefault="003E1D4D">
            <w:pPr>
              <w:rPr>
                <w:i/>
                <w:iCs/>
                <w:color w:val="000000"/>
                <w:sz w:val="18"/>
                <w:szCs w:val="18"/>
              </w:rPr>
            </w:pPr>
            <w:r w:rsidRPr="00F33CE4">
              <w:rPr>
                <w:i/>
                <w:iCs/>
                <w:color w:val="000000"/>
                <w:sz w:val="18"/>
                <w:szCs w:val="18"/>
              </w:rPr>
              <w:t xml:space="preserve">Комитет финансов </w:t>
            </w:r>
          </w:p>
        </w:tc>
        <w:tc>
          <w:tcPr>
            <w:tcW w:w="1620" w:type="dxa"/>
            <w:hideMark/>
          </w:tcPr>
          <w:p w:rsidR="003E1D4D" w:rsidRPr="00F33CE4" w:rsidRDefault="003E1D4D">
            <w:pPr>
              <w:rPr>
                <w:i/>
                <w:iCs/>
                <w:color w:val="000000"/>
                <w:sz w:val="18"/>
                <w:szCs w:val="18"/>
              </w:rPr>
            </w:pPr>
            <w:r w:rsidRPr="00F33CE4">
              <w:rPr>
                <w:i/>
                <w:iCs/>
                <w:color w:val="000000"/>
                <w:sz w:val="18"/>
                <w:szCs w:val="18"/>
              </w:rPr>
              <w:t xml:space="preserve">1 </w:t>
            </w:r>
          </w:p>
        </w:tc>
      </w:tr>
      <w:tr w:rsidR="003E1D4D" w:rsidRPr="00F33CE4" w:rsidTr="00F33CE4">
        <w:tc>
          <w:tcPr>
            <w:tcW w:w="5760" w:type="dxa"/>
            <w:hideMark/>
          </w:tcPr>
          <w:p w:rsidR="003E1D4D" w:rsidRPr="00F33CE4" w:rsidRDefault="003E1D4D">
            <w:pPr>
              <w:rPr>
                <w:i/>
                <w:iCs/>
                <w:color w:val="000000"/>
                <w:sz w:val="18"/>
                <w:szCs w:val="18"/>
              </w:rPr>
            </w:pPr>
            <w:r w:rsidRPr="00F33CE4">
              <w:rPr>
                <w:i/>
                <w:iCs/>
                <w:color w:val="000000"/>
                <w:sz w:val="18"/>
                <w:szCs w:val="18"/>
              </w:rPr>
              <w:t xml:space="preserve">Комитет по экономике и инвестициям </w:t>
            </w:r>
          </w:p>
        </w:tc>
        <w:tc>
          <w:tcPr>
            <w:tcW w:w="1620" w:type="dxa"/>
            <w:hideMark/>
          </w:tcPr>
          <w:p w:rsidR="003E1D4D" w:rsidRPr="00F33CE4" w:rsidRDefault="003E1D4D">
            <w:pPr>
              <w:rPr>
                <w:i/>
                <w:iCs/>
                <w:color w:val="000000"/>
                <w:sz w:val="18"/>
                <w:szCs w:val="18"/>
              </w:rPr>
            </w:pPr>
            <w:r w:rsidRPr="00F33CE4">
              <w:rPr>
                <w:i/>
                <w:iCs/>
                <w:color w:val="000000"/>
                <w:sz w:val="18"/>
                <w:szCs w:val="18"/>
              </w:rPr>
              <w:t xml:space="preserve">1 </w:t>
            </w:r>
          </w:p>
        </w:tc>
      </w:tr>
      <w:tr w:rsidR="003E1D4D" w:rsidRPr="00F33CE4" w:rsidTr="00F33CE4">
        <w:tc>
          <w:tcPr>
            <w:tcW w:w="5760" w:type="dxa"/>
            <w:hideMark/>
          </w:tcPr>
          <w:p w:rsidR="003E1D4D" w:rsidRPr="00F33CE4" w:rsidRDefault="003E1D4D">
            <w:pPr>
              <w:rPr>
                <w:i/>
                <w:iCs/>
                <w:color w:val="000000"/>
                <w:sz w:val="18"/>
                <w:szCs w:val="18"/>
              </w:rPr>
            </w:pPr>
            <w:r w:rsidRPr="00F33CE4">
              <w:rPr>
                <w:i/>
                <w:iCs/>
                <w:color w:val="000000"/>
                <w:sz w:val="18"/>
                <w:szCs w:val="18"/>
              </w:rPr>
              <w:t xml:space="preserve">Отдел бухгалтерского учета и отчетности </w:t>
            </w:r>
          </w:p>
        </w:tc>
        <w:tc>
          <w:tcPr>
            <w:tcW w:w="1620" w:type="dxa"/>
            <w:hideMark/>
          </w:tcPr>
          <w:p w:rsidR="003E1D4D" w:rsidRPr="00F33CE4" w:rsidRDefault="003E1D4D">
            <w:pPr>
              <w:rPr>
                <w:i/>
                <w:iCs/>
                <w:color w:val="000000"/>
                <w:sz w:val="18"/>
                <w:szCs w:val="18"/>
              </w:rPr>
            </w:pPr>
            <w:r w:rsidRPr="00F33CE4">
              <w:rPr>
                <w:i/>
                <w:iCs/>
                <w:color w:val="000000"/>
                <w:sz w:val="18"/>
                <w:szCs w:val="18"/>
              </w:rPr>
              <w:t xml:space="preserve">1 </w:t>
            </w:r>
          </w:p>
        </w:tc>
      </w:tr>
      <w:tr w:rsidR="003E1D4D" w:rsidRPr="00F33CE4" w:rsidTr="00F33CE4">
        <w:tc>
          <w:tcPr>
            <w:tcW w:w="5760" w:type="dxa"/>
            <w:hideMark/>
          </w:tcPr>
          <w:p w:rsidR="003E1D4D" w:rsidRPr="00F33CE4" w:rsidRDefault="003E1D4D">
            <w:pPr>
              <w:rPr>
                <w:color w:val="000000"/>
                <w:sz w:val="18"/>
                <w:szCs w:val="18"/>
              </w:rPr>
            </w:pPr>
            <w:r w:rsidRPr="00F33CE4">
              <w:rPr>
                <w:b/>
                <w:bCs/>
                <w:i/>
                <w:iCs/>
                <w:color w:val="000000"/>
                <w:sz w:val="18"/>
                <w:szCs w:val="18"/>
              </w:rPr>
              <w:t>ИТОГО:</w:t>
            </w:r>
            <w:r w:rsidRPr="00F33CE4">
              <w:rPr>
                <w:color w:val="000000"/>
                <w:sz w:val="18"/>
                <w:szCs w:val="18"/>
              </w:rPr>
              <w:t xml:space="preserve"> </w:t>
            </w:r>
          </w:p>
        </w:tc>
        <w:tc>
          <w:tcPr>
            <w:tcW w:w="1620" w:type="dxa"/>
            <w:hideMark/>
          </w:tcPr>
          <w:p w:rsidR="003E1D4D" w:rsidRPr="00F33CE4" w:rsidRDefault="003E1D4D" w:rsidP="00F33CE4">
            <w:pPr>
              <w:rPr>
                <w:b/>
                <w:bCs/>
                <w:color w:val="000000"/>
                <w:sz w:val="18"/>
                <w:szCs w:val="18"/>
              </w:rPr>
            </w:pPr>
            <w:r w:rsidRPr="00F33CE4">
              <w:rPr>
                <w:b/>
                <w:bCs/>
                <w:i/>
                <w:iCs/>
                <w:color w:val="000000"/>
                <w:sz w:val="18"/>
                <w:szCs w:val="18"/>
              </w:rPr>
              <w:t>1</w:t>
            </w:r>
            <w:r w:rsidR="00F33CE4" w:rsidRPr="00F33CE4">
              <w:rPr>
                <w:b/>
                <w:bCs/>
                <w:i/>
                <w:iCs/>
                <w:color w:val="000000"/>
                <w:sz w:val="18"/>
                <w:szCs w:val="18"/>
              </w:rPr>
              <w:t>4</w:t>
            </w:r>
          </w:p>
        </w:tc>
      </w:tr>
    </w:tbl>
    <w:p w:rsidR="00F33CE4" w:rsidRDefault="00F33CE4" w:rsidP="00F33CE4">
      <w:pPr>
        <w:rPr>
          <w:b/>
          <w:bCs/>
          <w:i/>
          <w:iCs/>
          <w:color w:val="000000"/>
          <w:sz w:val="18"/>
          <w:szCs w:val="18"/>
        </w:rPr>
      </w:pPr>
    </w:p>
    <w:p w:rsidR="00F33CE4" w:rsidRDefault="00F33CE4" w:rsidP="00F33CE4">
      <w:pPr>
        <w:rPr>
          <w:b/>
          <w:bCs/>
          <w:i/>
          <w:iCs/>
          <w:color w:val="000000"/>
          <w:sz w:val="18"/>
          <w:szCs w:val="18"/>
        </w:rPr>
      </w:pPr>
    </w:p>
    <w:p w:rsidR="00F33CE4" w:rsidRPr="00F33CE4" w:rsidRDefault="00F33CE4" w:rsidP="00F33CE4">
      <w:pPr>
        <w:rPr>
          <w:b/>
          <w:bCs/>
          <w:i/>
          <w:iCs/>
          <w:color w:val="000000"/>
          <w:sz w:val="18"/>
          <w:szCs w:val="18"/>
        </w:rPr>
      </w:pPr>
    </w:p>
    <w:p w:rsidR="003E1D4D" w:rsidRDefault="003E1D4D" w:rsidP="003E1D4D">
      <w:pPr>
        <w:jc w:val="left"/>
        <w:rPr>
          <w:color w:val="000000"/>
          <w:highlight w:val="yellow"/>
        </w:rPr>
        <w:sectPr w:rsidR="003E1D4D">
          <w:pgSz w:w="11907" w:h="16840"/>
          <w:pgMar w:top="1134" w:right="1134" w:bottom="851" w:left="1701" w:header="720" w:footer="720" w:gutter="0"/>
          <w:cols w:space="720"/>
        </w:sectPr>
      </w:pPr>
    </w:p>
    <w:p w:rsidR="003E1D4D" w:rsidRPr="00C563C4" w:rsidRDefault="003E1D4D" w:rsidP="003E1D4D">
      <w:pPr>
        <w:ind w:firstLine="709"/>
        <w:rPr>
          <w:b/>
          <w:bCs/>
          <w:sz w:val="24"/>
          <w:szCs w:val="24"/>
          <w:highlight w:val="yellow"/>
        </w:rPr>
      </w:pPr>
    </w:p>
    <w:p w:rsidR="00F33CE4" w:rsidRPr="00C563C4" w:rsidRDefault="00F33CE4" w:rsidP="00AE0ADE">
      <w:pPr>
        <w:ind w:left="4320"/>
        <w:rPr>
          <w:sz w:val="24"/>
        </w:rPr>
      </w:pPr>
      <w:r w:rsidRPr="00C563C4">
        <w:rPr>
          <w:sz w:val="24"/>
        </w:rPr>
        <w:t>Приложение №1</w:t>
      </w:r>
    </w:p>
    <w:p w:rsidR="00F33CE4" w:rsidRPr="00C563C4" w:rsidRDefault="00F33CE4" w:rsidP="00AE0ADE">
      <w:pPr>
        <w:ind w:left="4320"/>
        <w:rPr>
          <w:sz w:val="24"/>
        </w:rPr>
      </w:pPr>
      <w:r w:rsidRPr="00C563C4">
        <w:rPr>
          <w:sz w:val="24"/>
        </w:rPr>
        <w:t xml:space="preserve">к постановлению администрации </w:t>
      </w:r>
    </w:p>
    <w:p w:rsidR="00F33CE4" w:rsidRPr="00C563C4" w:rsidRDefault="00F33CE4" w:rsidP="00AE0ADE">
      <w:pPr>
        <w:ind w:left="4320"/>
        <w:rPr>
          <w:sz w:val="24"/>
        </w:rPr>
      </w:pPr>
      <w:r w:rsidRPr="00C563C4">
        <w:rPr>
          <w:sz w:val="24"/>
        </w:rPr>
        <w:t xml:space="preserve">Тихвинского района </w:t>
      </w:r>
    </w:p>
    <w:p w:rsidR="00F33CE4" w:rsidRPr="00C563C4" w:rsidRDefault="00F33CE4" w:rsidP="00AE0ADE">
      <w:pPr>
        <w:ind w:left="4320"/>
        <w:rPr>
          <w:sz w:val="24"/>
        </w:rPr>
      </w:pPr>
      <w:r w:rsidRPr="00C563C4">
        <w:rPr>
          <w:sz w:val="24"/>
        </w:rPr>
        <w:t xml:space="preserve">от </w:t>
      </w:r>
      <w:r w:rsidR="00C563C4">
        <w:rPr>
          <w:sz w:val="24"/>
        </w:rPr>
        <w:t xml:space="preserve">25 </w:t>
      </w:r>
      <w:r w:rsidRPr="00C563C4">
        <w:rPr>
          <w:sz w:val="24"/>
        </w:rPr>
        <w:t>ноября 2019 г. №01-</w:t>
      </w:r>
      <w:r w:rsidR="00C563C4">
        <w:rPr>
          <w:sz w:val="24"/>
        </w:rPr>
        <w:t>2768</w:t>
      </w:r>
      <w:r w:rsidRPr="00C563C4">
        <w:rPr>
          <w:sz w:val="24"/>
        </w:rPr>
        <w:t>-а</w:t>
      </w:r>
    </w:p>
    <w:p w:rsidR="00F33CE4" w:rsidRPr="00C563C4" w:rsidRDefault="00F33CE4" w:rsidP="00AE0ADE">
      <w:pPr>
        <w:rPr>
          <w:sz w:val="24"/>
        </w:rPr>
      </w:pPr>
    </w:p>
    <w:p w:rsidR="00F33CE4" w:rsidRPr="00C563C4" w:rsidRDefault="00F33CE4" w:rsidP="003E1D4D">
      <w:pPr>
        <w:ind w:left="4536"/>
        <w:jc w:val="left"/>
        <w:rPr>
          <w:bCs/>
          <w:sz w:val="22"/>
          <w:szCs w:val="22"/>
        </w:rPr>
      </w:pPr>
    </w:p>
    <w:p w:rsidR="003E1D4D" w:rsidRDefault="003E1D4D" w:rsidP="003E1D4D">
      <w:pPr>
        <w:ind w:left="4536"/>
        <w:jc w:val="left"/>
        <w:rPr>
          <w:b/>
          <w:bCs/>
          <w:color w:val="000000"/>
        </w:rPr>
      </w:pPr>
      <w:r>
        <w:rPr>
          <w:bCs/>
          <w:color w:val="000000"/>
          <w:sz w:val="22"/>
          <w:szCs w:val="22"/>
        </w:rPr>
        <w:t>Приложение №1</w:t>
      </w:r>
    </w:p>
    <w:p w:rsidR="003E1D4D" w:rsidRDefault="003E1D4D" w:rsidP="003E1D4D">
      <w:pPr>
        <w:ind w:left="4536"/>
        <w:jc w:val="left"/>
        <w:rPr>
          <w:bCs/>
          <w:color w:val="000000"/>
          <w:sz w:val="22"/>
          <w:szCs w:val="22"/>
        </w:rPr>
      </w:pPr>
      <w:r>
        <w:rPr>
          <w:bCs/>
          <w:color w:val="000000"/>
          <w:sz w:val="22"/>
          <w:szCs w:val="22"/>
        </w:rPr>
        <w:t xml:space="preserve">к муниципальной программе Тихвинского </w:t>
      </w:r>
    </w:p>
    <w:p w:rsidR="003E1D4D" w:rsidRDefault="003E1D4D" w:rsidP="003E1D4D">
      <w:pPr>
        <w:ind w:left="4536"/>
        <w:jc w:val="left"/>
        <w:rPr>
          <w:bCs/>
          <w:color w:val="000000"/>
          <w:sz w:val="22"/>
          <w:szCs w:val="22"/>
        </w:rPr>
      </w:pPr>
      <w:r>
        <w:rPr>
          <w:bCs/>
          <w:color w:val="000000"/>
          <w:sz w:val="22"/>
          <w:szCs w:val="22"/>
        </w:rPr>
        <w:t>района «Архитектура и градостроительство</w:t>
      </w:r>
    </w:p>
    <w:p w:rsidR="003E1D4D" w:rsidRDefault="003E1D4D" w:rsidP="003E1D4D">
      <w:pPr>
        <w:ind w:left="4536"/>
        <w:jc w:val="left"/>
        <w:rPr>
          <w:bCs/>
          <w:color w:val="000000"/>
          <w:sz w:val="22"/>
          <w:szCs w:val="22"/>
        </w:rPr>
      </w:pPr>
      <w:r>
        <w:rPr>
          <w:bCs/>
          <w:color w:val="000000"/>
          <w:sz w:val="22"/>
          <w:szCs w:val="22"/>
        </w:rPr>
        <w:t>в Тихвинском районе»</w:t>
      </w:r>
    </w:p>
    <w:p w:rsidR="003E1D4D" w:rsidRDefault="003E1D4D" w:rsidP="003E1D4D">
      <w:pPr>
        <w:ind w:left="4536"/>
        <w:jc w:val="left"/>
        <w:rPr>
          <w:b/>
          <w:bCs/>
          <w:color w:val="000000"/>
          <w:sz w:val="22"/>
          <w:szCs w:val="22"/>
        </w:rPr>
      </w:pPr>
    </w:p>
    <w:p w:rsidR="00F33CE4" w:rsidRDefault="00F33CE4" w:rsidP="003E1D4D">
      <w:pPr>
        <w:jc w:val="center"/>
        <w:rPr>
          <w:b/>
          <w:bCs/>
          <w:color w:val="000000"/>
          <w:sz w:val="24"/>
        </w:rPr>
      </w:pPr>
    </w:p>
    <w:p w:rsidR="003E1D4D" w:rsidRPr="00F33CE4" w:rsidRDefault="003E1D4D" w:rsidP="003E1D4D">
      <w:pPr>
        <w:jc w:val="center"/>
        <w:rPr>
          <w:b/>
          <w:bCs/>
          <w:color w:val="000000"/>
          <w:sz w:val="24"/>
        </w:rPr>
      </w:pPr>
      <w:r w:rsidRPr="00F33CE4">
        <w:rPr>
          <w:b/>
          <w:bCs/>
          <w:color w:val="000000"/>
          <w:sz w:val="24"/>
        </w:rPr>
        <w:t>ПРОГНОЗНЫЕ ЗНАЧЕНИЯ</w:t>
      </w:r>
    </w:p>
    <w:p w:rsidR="003E1D4D" w:rsidRPr="00F33CE4" w:rsidRDefault="003E1D4D" w:rsidP="003E1D4D">
      <w:pPr>
        <w:jc w:val="center"/>
        <w:rPr>
          <w:color w:val="000000"/>
          <w:sz w:val="24"/>
        </w:rPr>
      </w:pPr>
      <w:r w:rsidRPr="00F33CE4">
        <w:rPr>
          <w:b/>
          <w:bCs/>
          <w:color w:val="000000"/>
          <w:sz w:val="24"/>
        </w:rPr>
        <w:t xml:space="preserve"> показателей (индикаторов) по реализации</w:t>
      </w:r>
      <w:r w:rsidRPr="00F33CE4">
        <w:rPr>
          <w:color w:val="000000"/>
          <w:sz w:val="24"/>
        </w:rPr>
        <w:t xml:space="preserve"> </w:t>
      </w:r>
    </w:p>
    <w:p w:rsidR="003E1D4D" w:rsidRPr="00F33CE4" w:rsidRDefault="003E1D4D" w:rsidP="003E1D4D">
      <w:pPr>
        <w:jc w:val="center"/>
        <w:rPr>
          <w:b/>
          <w:bCs/>
          <w:color w:val="000000"/>
          <w:sz w:val="24"/>
        </w:rPr>
      </w:pPr>
      <w:r w:rsidRPr="00F33CE4">
        <w:rPr>
          <w:b/>
          <w:bCs/>
          <w:color w:val="000000"/>
          <w:sz w:val="24"/>
        </w:rPr>
        <w:t xml:space="preserve">муниципальной программы Тихвинского района </w:t>
      </w:r>
    </w:p>
    <w:p w:rsidR="003E1D4D" w:rsidRPr="00F33CE4" w:rsidRDefault="003E1D4D" w:rsidP="003E1D4D">
      <w:pPr>
        <w:jc w:val="center"/>
        <w:rPr>
          <w:b/>
          <w:bCs/>
          <w:color w:val="000000"/>
          <w:sz w:val="24"/>
        </w:rPr>
      </w:pPr>
      <w:r w:rsidRPr="00F33CE4">
        <w:rPr>
          <w:b/>
          <w:bCs/>
          <w:color w:val="000000"/>
          <w:sz w:val="24"/>
        </w:rPr>
        <w:t>«Архитектура и градостроительство</w:t>
      </w:r>
      <w:r w:rsidR="00F33CE4">
        <w:rPr>
          <w:b/>
          <w:bCs/>
          <w:color w:val="000000"/>
          <w:sz w:val="24"/>
        </w:rPr>
        <w:t xml:space="preserve"> </w:t>
      </w:r>
      <w:r w:rsidRPr="00F33CE4">
        <w:rPr>
          <w:b/>
          <w:bCs/>
          <w:color w:val="000000"/>
          <w:sz w:val="24"/>
        </w:rPr>
        <w:t>в Тихвинском районе»</w:t>
      </w:r>
    </w:p>
    <w:p w:rsidR="003E1D4D" w:rsidRPr="00F33CE4" w:rsidRDefault="003E1D4D" w:rsidP="003E1D4D">
      <w:pPr>
        <w:jc w:val="center"/>
        <w:rPr>
          <w:color w:val="000000"/>
          <w:sz w:val="24"/>
        </w:rPr>
      </w:pPr>
    </w:p>
    <w:tbl>
      <w:tblPr>
        <w:tblW w:w="5046" w:type="pct"/>
        <w:tblCellMar>
          <w:left w:w="105" w:type="dxa"/>
          <w:right w:w="105" w:type="dxa"/>
        </w:tblCellMar>
        <w:tblLook w:val="04A0" w:firstRow="1" w:lastRow="0" w:firstColumn="1" w:lastColumn="0" w:noHBand="0" w:noVBand="1"/>
      </w:tblPr>
      <w:tblGrid>
        <w:gridCol w:w="509"/>
        <w:gridCol w:w="3789"/>
        <w:gridCol w:w="1362"/>
        <w:gridCol w:w="1162"/>
        <w:gridCol w:w="1237"/>
        <w:gridCol w:w="1308"/>
      </w:tblGrid>
      <w:tr w:rsidR="003E1D4D" w:rsidTr="003E1D4D">
        <w:tc>
          <w:tcPr>
            <w:tcW w:w="282" w:type="pct"/>
            <w:vMerge w:val="restart"/>
            <w:tcBorders>
              <w:top w:val="single" w:sz="2" w:space="0" w:color="auto"/>
              <w:left w:val="single" w:sz="2" w:space="0" w:color="auto"/>
              <w:bottom w:val="single" w:sz="2" w:space="0" w:color="auto"/>
              <w:right w:val="single" w:sz="2" w:space="0" w:color="auto"/>
            </w:tcBorders>
          </w:tcPr>
          <w:p w:rsidR="003E1D4D" w:rsidRDefault="003E1D4D">
            <w:pPr>
              <w:jc w:val="center"/>
              <w:rPr>
                <w:b/>
                <w:bCs/>
                <w:color w:val="000000"/>
                <w:sz w:val="24"/>
                <w:szCs w:val="24"/>
              </w:rPr>
            </w:pPr>
            <w:r>
              <w:rPr>
                <w:b/>
                <w:bCs/>
                <w:color w:val="000000"/>
                <w:sz w:val="24"/>
                <w:szCs w:val="24"/>
              </w:rPr>
              <w:t>№</w:t>
            </w:r>
          </w:p>
          <w:p w:rsidR="003E1D4D" w:rsidRDefault="003E1D4D">
            <w:pPr>
              <w:jc w:val="center"/>
              <w:rPr>
                <w:color w:val="000000"/>
                <w:sz w:val="24"/>
                <w:szCs w:val="24"/>
              </w:rPr>
            </w:pPr>
            <w:r>
              <w:rPr>
                <w:b/>
                <w:bCs/>
                <w:color w:val="000000"/>
                <w:sz w:val="24"/>
                <w:szCs w:val="24"/>
              </w:rPr>
              <w:t>пп</w:t>
            </w:r>
          </w:p>
          <w:p w:rsidR="003E1D4D" w:rsidRDefault="003E1D4D">
            <w:pPr>
              <w:jc w:val="center"/>
              <w:rPr>
                <w:color w:val="000000"/>
                <w:sz w:val="24"/>
                <w:szCs w:val="24"/>
              </w:rPr>
            </w:pPr>
          </w:p>
        </w:tc>
        <w:tc>
          <w:tcPr>
            <w:tcW w:w="2032" w:type="pct"/>
            <w:vMerge w:val="restart"/>
            <w:tcBorders>
              <w:top w:val="single" w:sz="2" w:space="0" w:color="auto"/>
              <w:left w:val="single" w:sz="2" w:space="0" w:color="auto"/>
              <w:bottom w:val="single" w:sz="2" w:space="0" w:color="auto"/>
              <w:right w:val="single" w:sz="2" w:space="0" w:color="auto"/>
            </w:tcBorders>
            <w:hideMark/>
          </w:tcPr>
          <w:p w:rsidR="003E1D4D" w:rsidRDefault="003E1D4D">
            <w:pPr>
              <w:jc w:val="center"/>
              <w:rPr>
                <w:b/>
                <w:bCs/>
                <w:color w:val="000000"/>
                <w:sz w:val="24"/>
                <w:szCs w:val="24"/>
              </w:rPr>
            </w:pPr>
            <w:r>
              <w:rPr>
                <w:b/>
                <w:bCs/>
                <w:color w:val="000000"/>
                <w:sz w:val="24"/>
                <w:szCs w:val="24"/>
              </w:rPr>
              <w:t>Наименование</w:t>
            </w:r>
          </w:p>
          <w:p w:rsidR="003E1D4D" w:rsidRDefault="003E1D4D">
            <w:pPr>
              <w:jc w:val="center"/>
              <w:rPr>
                <w:color w:val="000000"/>
                <w:sz w:val="24"/>
                <w:szCs w:val="24"/>
              </w:rPr>
            </w:pPr>
            <w:r>
              <w:rPr>
                <w:b/>
                <w:bCs/>
                <w:color w:val="000000"/>
                <w:sz w:val="24"/>
                <w:szCs w:val="24"/>
              </w:rPr>
              <w:t>показателя</w:t>
            </w:r>
          </w:p>
        </w:tc>
        <w:tc>
          <w:tcPr>
            <w:tcW w:w="678" w:type="pct"/>
            <w:vMerge w:val="restart"/>
            <w:tcBorders>
              <w:top w:val="single" w:sz="2" w:space="0" w:color="auto"/>
              <w:left w:val="single" w:sz="2" w:space="0" w:color="auto"/>
              <w:bottom w:val="single" w:sz="2" w:space="0" w:color="auto"/>
              <w:right w:val="single" w:sz="2" w:space="0" w:color="auto"/>
            </w:tcBorders>
            <w:hideMark/>
          </w:tcPr>
          <w:p w:rsidR="003E1D4D" w:rsidRDefault="003E1D4D">
            <w:pPr>
              <w:jc w:val="center"/>
              <w:rPr>
                <w:b/>
                <w:bCs/>
                <w:color w:val="000000"/>
                <w:sz w:val="24"/>
                <w:szCs w:val="24"/>
              </w:rPr>
            </w:pPr>
            <w:r>
              <w:rPr>
                <w:b/>
                <w:bCs/>
                <w:color w:val="000000"/>
                <w:sz w:val="24"/>
                <w:szCs w:val="24"/>
              </w:rPr>
              <w:t>Единица</w:t>
            </w:r>
          </w:p>
          <w:p w:rsidR="003E1D4D" w:rsidRDefault="003E1D4D">
            <w:pPr>
              <w:jc w:val="center"/>
              <w:rPr>
                <w:color w:val="000000"/>
                <w:sz w:val="24"/>
                <w:szCs w:val="24"/>
              </w:rPr>
            </w:pPr>
            <w:r>
              <w:rPr>
                <w:b/>
                <w:bCs/>
                <w:color w:val="000000"/>
                <w:sz w:val="24"/>
                <w:szCs w:val="24"/>
              </w:rPr>
              <w:t>измерения</w:t>
            </w:r>
          </w:p>
        </w:tc>
        <w:tc>
          <w:tcPr>
            <w:tcW w:w="2008" w:type="pct"/>
            <w:gridSpan w:val="3"/>
            <w:tcBorders>
              <w:top w:val="single" w:sz="2" w:space="0" w:color="auto"/>
              <w:left w:val="single" w:sz="2" w:space="0" w:color="auto"/>
              <w:bottom w:val="single" w:sz="2" w:space="0" w:color="auto"/>
              <w:right w:val="single" w:sz="2" w:space="0" w:color="auto"/>
            </w:tcBorders>
            <w:hideMark/>
          </w:tcPr>
          <w:p w:rsidR="003E1D4D" w:rsidRDefault="003E1D4D">
            <w:pPr>
              <w:jc w:val="center"/>
              <w:rPr>
                <w:color w:val="000000"/>
                <w:sz w:val="24"/>
                <w:szCs w:val="24"/>
              </w:rPr>
            </w:pPr>
            <w:r>
              <w:rPr>
                <w:b/>
                <w:bCs/>
                <w:color w:val="000000"/>
                <w:sz w:val="24"/>
                <w:szCs w:val="24"/>
              </w:rPr>
              <w:t>Значения показателя</w:t>
            </w:r>
          </w:p>
        </w:tc>
      </w:tr>
      <w:tr w:rsidR="003E1D4D" w:rsidTr="003E1D4D">
        <w:tc>
          <w:tcPr>
            <w:tcW w:w="0" w:type="auto"/>
            <w:vMerge/>
            <w:tcBorders>
              <w:top w:val="single" w:sz="2" w:space="0" w:color="auto"/>
              <w:left w:val="single" w:sz="2" w:space="0" w:color="auto"/>
              <w:bottom w:val="single" w:sz="2" w:space="0" w:color="auto"/>
              <w:right w:val="single" w:sz="2" w:space="0" w:color="auto"/>
            </w:tcBorders>
            <w:vAlign w:val="center"/>
            <w:hideMark/>
          </w:tcPr>
          <w:p w:rsidR="003E1D4D" w:rsidRDefault="003E1D4D">
            <w:pPr>
              <w:jc w:val="left"/>
              <w:rPr>
                <w:color w:val="000000"/>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E1D4D" w:rsidRDefault="003E1D4D">
            <w:pPr>
              <w:jc w:val="left"/>
              <w:rPr>
                <w:color w:val="000000"/>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E1D4D" w:rsidRDefault="003E1D4D">
            <w:pPr>
              <w:jc w:val="left"/>
              <w:rPr>
                <w:color w:val="000000"/>
                <w:sz w:val="24"/>
                <w:szCs w:val="24"/>
              </w:rPr>
            </w:pPr>
          </w:p>
        </w:tc>
        <w:tc>
          <w:tcPr>
            <w:tcW w:w="630" w:type="pct"/>
            <w:tcBorders>
              <w:top w:val="single" w:sz="2" w:space="0" w:color="auto"/>
              <w:left w:val="single" w:sz="2" w:space="0" w:color="auto"/>
              <w:bottom w:val="single" w:sz="2" w:space="0" w:color="auto"/>
              <w:right w:val="single" w:sz="2" w:space="0" w:color="auto"/>
            </w:tcBorders>
            <w:hideMark/>
          </w:tcPr>
          <w:p w:rsidR="003E1D4D" w:rsidRDefault="003E1D4D">
            <w:pPr>
              <w:jc w:val="center"/>
              <w:rPr>
                <w:color w:val="000000"/>
                <w:sz w:val="24"/>
                <w:szCs w:val="24"/>
              </w:rPr>
            </w:pPr>
            <w:r>
              <w:rPr>
                <w:b/>
                <w:bCs/>
                <w:color w:val="000000"/>
                <w:sz w:val="24"/>
                <w:szCs w:val="24"/>
              </w:rPr>
              <w:t>2020 г.</w:t>
            </w:r>
          </w:p>
        </w:tc>
        <w:tc>
          <w:tcPr>
            <w:tcW w:w="670" w:type="pct"/>
            <w:tcBorders>
              <w:top w:val="single" w:sz="2" w:space="0" w:color="auto"/>
              <w:left w:val="single" w:sz="2" w:space="0" w:color="auto"/>
              <w:bottom w:val="single" w:sz="2" w:space="0" w:color="auto"/>
              <w:right w:val="single" w:sz="2" w:space="0" w:color="auto"/>
            </w:tcBorders>
            <w:hideMark/>
          </w:tcPr>
          <w:p w:rsidR="003E1D4D" w:rsidRDefault="003E1D4D">
            <w:pPr>
              <w:jc w:val="center"/>
              <w:rPr>
                <w:color w:val="000000"/>
                <w:sz w:val="24"/>
                <w:szCs w:val="24"/>
              </w:rPr>
            </w:pPr>
            <w:r>
              <w:rPr>
                <w:b/>
                <w:bCs/>
                <w:color w:val="000000"/>
                <w:sz w:val="24"/>
                <w:szCs w:val="24"/>
              </w:rPr>
              <w:t>2021 г.</w:t>
            </w:r>
          </w:p>
        </w:tc>
        <w:tc>
          <w:tcPr>
            <w:tcW w:w="701" w:type="pct"/>
            <w:tcBorders>
              <w:top w:val="single" w:sz="2" w:space="0" w:color="auto"/>
              <w:left w:val="single" w:sz="2" w:space="0" w:color="auto"/>
              <w:bottom w:val="single" w:sz="2" w:space="0" w:color="auto"/>
              <w:right w:val="single" w:sz="2" w:space="0" w:color="auto"/>
            </w:tcBorders>
            <w:hideMark/>
          </w:tcPr>
          <w:p w:rsidR="003E1D4D" w:rsidRDefault="003E1D4D">
            <w:pPr>
              <w:jc w:val="center"/>
              <w:rPr>
                <w:color w:val="000000"/>
                <w:sz w:val="24"/>
                <w:szCs w:val="24"/>
              </w:rPr>
            </w:pPr>
            <w:r>
              <w:rPr>
                <w:b/>
                <w:bCs/>
                <w:color w:val="000000"/>
                <w:sz w:val="24"/>
                <w:szCs w:val="24"/>
              </w:rPr>
              <w:t>2022 г.</w:t>
            </w:r>
          </w:p>
        </w:tc>
      </w:tr>
      <w:tr w:rsidR="003E1D4D" w:rsidTr="003E1D4D">
        <w:tc>
          <w:tcPr>
            <w:tcW w:w="282" w:type="pct"/>
            <w:tcBorders>
              <w:top w:val="single" w:sz="2" w:space="0" w:color="auto"/>
              <w:left w:val="single" w:sz="2" w:space="0" w:color="auto"/>
              <w:bottom w:val="single" w:sz="2" w:space="0" w:color="auto"/>
              <w:right w:val="single" w:sz="2" w:space="0" w:color="auto"/>
            </w:tcBorders>
            <w:hideMark/>
          </w:tcPr>
          <w:p w:rsidR="003E1D4D" w:rsidRDefault="003E1D4D">
            <w:pPr>
              <w:jc w:val="left"/>
              <w:rPr>
                <w:color w:val="000000"/>
                <w:sz w:val="24"/>
                <w:szCs w:val="24"/>
              </w:rPr>
            </w:pPr>
            <w:r>
              <w:rPr>
                <w:color w:val="000000"/>
                <w:sz w:val="24"/>
                <w:szCs w:val="24"/>
              </w:rPr>
              <w:t>1.</w:t>
            </w:r>
          </w:p>
        </w:tc>
        <w:tc>
          <w:tcPr>
            <w:tcW w:w="2032" w:type="pct"/>
            <w:tcBorders>
              <w:top w:val="single" w:sz="2" w:space="0" w:color="auto"/>
              <w:left w:val="single" w:sz="2" w:space="0" w:color="auto"/>
              <w:bottom w:val="single" w:sz="2" w:space="0" w:color="auto"/>
              <w:right w:val="single" w:sz="2" w:space="0" w:color="auto"/>
            </w:tcBorders>
          </w:tcPr>
          <w:p w:rsidR="003E1D4D" w:rsidRDefault="003E1D4D">
            <w:pPr>
              <w:jc w:val="left"/>
              <w:rPr>
                <w:color w:val="000000"/>
                <w:sz w:val="24"/>
                <w:szCs w:val="24"/>
              </w:rPr>
            </w:pPr>
            <w:r>
              <w:rPr>
                <w:color w:val="000000"/>
                <w:sz w:val="24"/>
                <w:szCs w:val="24"/>
              </w:rPr>
              <w:t>Количество разработанных документов территориального планирования сельских поселений</w:t>
            </w:r>
          </w:p>
          <w:p w:rsidR="003E1D4D" w:rsidRDefault="003E1D4D">
            <w:pPr>
              <w:jc w:val="left"/>
              <w:rPr>
                <w:color w:val="000000"/>
                <w:sz w:val="24"/>
                <w:szCs w:val="24"/>
              </w:rPr>
            </w:pPr>
          </w:p>
        </w:tc>
        <w:tc>
          <w:tcPr>
            <w:tcW w:w="678" w:type="pct"/>
            <w:tcBorders>
              <w:top w:val="single" w:sz="2" w:space="0" w:color="auto"/>
              <w:left w:val="single" w:sz="2" w:space="0" w:color="auto"/>
              <w:bottom w:val="single" w:sz="2" w:space="0" w:color="auto"/>
              <w:right w:val="single" w:sz="2" w:space="0" w:color="auto"/>
            </w:tcBorders>
            <w:hideMark/>
          </w:tcPr>
          <w:p w:rsidR="003E1D4D" w:rsidRDefault="003E1D4D">
            <w:pPr>
              <w:jc w:val="center"/>
              <w:rPr>
                <w:color w:val="000000"/>
                <w:sz w:val="24"/>
                <w:szCs w:val="24"/>
              </w:rPr>
            </w:pPr>
            <w:r>
              <w:rPr>
                <w:color w:val="000000"/>
                <w:sz w:val="24"/>
                <w:szCs w:val="24"/>
              </w:rPr>
              <w:t>Ед.</w:t>
            </w:r>
          </w:p>
        </w:tc>
        <w:tc>
          <w:tcPr>
            <w:tcW w:w="630" w:type="pct"/>
            <w:tcBorders>
              <w:top w:val="single" w:sz="2" w:space="0" w:color="auto"/>
              <w:left w:val="single" w:sz="2" w:space="0" w:color="auto"/>
              <w:bottom w:val="single" w:sz="2" w:space="0" w:color="auto"/>
              <w:right w:val="single" w:sz="2" w:space="0" w:color="auto"/>
            </w:tcBorders>
            <w:hideMark/>
          </w:tcPr>
          <w:p w:rsidR="003E1D4D" w:rsidRDefault="003E1D4D">
            <w:pPr>
              <w:jc w:val="right"/>
              <w:rPr>
                <w:color w:val="000000"/>
                <w:sz w:val="24"/>
                <w:szCs w:val="24"/>
              </w:rPr>
            </w:pPr>
            <w:r>
              <w:rPr>
                <w:color w:val="000000"/>
                <w:sz w:val="24"/>
                <w:szCs w:val="24"/>
              </w:rPr>
              <w:t xml:space="preserve">3 </w:t>
            </w:r>
          </w:p>
        </w:tc>
        <w:tc>
          <w:tcPr>
            <w:tcW w:w="670" w:type="pct"/>
            <w:tcBorders>
              <w:top w:val="single" w:sz="2" w:space="0" w:color="auto"/>
              <w:left w:val="single" w:sz="2" w:space="0" w:color="auto"/>
              <w:bottom w:val="single" w:sz="2" w:space="0" w:color="auto"/>
              <w:right w:val="single" w:sz="2" w:space="0" w:color="auto"/>
            </w:tcBorders>
            <w:hideMark/>
          </w:tcPr>
          <w:p w:rsidR="003E1D4D" w:rsidRDefault="003E1D4D">
            <w:pPr>
              <w:jc w:val="right"/>
              <w:rPr>
                <w:color w:val="000000"/>
                <w:sz w:val="24"/>
                <w:szCs w:val="24"/>
              </w:rPr>
            </w:pPr>
            <w:r>
              <w:rPr>
                <w:color w:val="000000"/>
                <w:sz w:val="24"/>
                <w:szCs w:val="24"/>
              </w:rPr>
              <w:t>-</w:t>
            </w:r>
          </w:p>
        </w:tc>
        <w:tc>
          <w:tcPr>
            <w:tcW w:w="701" w:type="pct"/>
            <w:tcBorders>
              <w:top w:val="single" w:sz="2" w:space="0" w:color="auto"/>
              <w:left w:val="single" w:sz="2" w:space="0" w:color="auto"/>
              <w:bottom w:val="single" w:sz="2" w:space="0" w:color="auto"/>
              <w:right w:val="single" w:sz="2" w:space="0" w:color="auto"/>
            </w:tcBorders>
            <w:hideMark/>
          </w:tcPr>
          <w:p w:rsidR="003E1D4D" w:rsidRDefault="003E1D4D">
            <w:pPr>
              <w:jc w:val="right"/>
              <w:rPr>
                <w:color w:val="000000"/>
                <w:sz w:val="24"/>
                <w:szCs w:val="24"/>
              </w:rPr>
            </w:pPr>
            <w:r>
              <w:rPr>
                <w:color w:val="000000"/>
                <w:sz w:val="24"/>
                <w:szCs w:val="24"/>
              </w:rPr>
              <w:t>-</w:t>
            </w:r>
          </w:p>
        </w:tc>
      </w:tr>
      <w:tr w:rsidR="003E1D4D" w:rsidTr="003E1D4D">
        <w:tc>
          <w:tcPr>
            <w:tcW w:w="282" w:type="pct"/>
            <w:tcBorders>
              <w:top w:val="single" w:sz="2" w:space="0" w:color="auto"/>
              <w:left w:val="single" w:sz="2" w:space="0" w:color="auto"/>
              <w:bottom w:val="single" w:sz="2" w:space="0" w:color="auto"/>
              <w:right w:val="single" w:sz="2" w:space="0" w:color="auto"/>
            </w:tcBorders>
            <w:hideMark/>
          </w:tcPr>
          <w:p w:rsidR="003E1D4D" w:rsidRDefault="003E1D4D">
            <w:pPr>
              <w:jc w:val="left"/>
              <w:rPr>
                <w:color w:val="000000"/>
                <w:sz w:val="24"/>
                <w:szCs w:val="24"/>
              </w:rPr>
            </w:pPr>
            <w:r>
              <w:rPr>
                <w:color w:val="000000"/>
                <w:sz w:val="24"/>
                <w:szCs w:val="24"/>
              </w:rPr>
              <w:t>2.</w:t>
            </w:r>
          </w:p>
        </w:tc>
        <w:tc>
          <w:tcPr>
            <w:tcW w:w="2032" w:type="pct"/>
            <w:tcBorders>
              <w:top w:val="single" w:sz="2" w:space="0" w:color="auto"/>
              <w:left w:val="single" w:sz="2" w:space="0" w:color="auto"/>
              <w:bottom w:val="single" w:sz="2" w:space="0" w:color="auto"/>
              <w:right w:val="single" w:sz="2" w:space="0" w:color="auto"/>
            </w:tcBorders>
          </w:tcPr>
          <w:p w:rsidR="003E1D4D" w:rsidRDefault="003E1D4D">
            <w:pPr>
              <w:jc w:val="left"/>
              <w:rPr>
                <w:color w:val="000000"/>
                <w:sz w:val="24"/>
                <w:szCs w:val="24"/>
              </w:rPr>
            </w:pPr>
            <w:r>
              <w:rPr>
                <w:color w:val="000000"/>
                <w:sz w:val="24"/>
                <w:szCs w:val="24"/>
              </w:rPr>
              <w:t>Количество внесенных изменений в схему территориального планирования района</w:t>
            </w:r>
          </w:p>
          <w:p w:rsidR="003E1D4D" w:rsidRDefault="003E1D4D">
            <w:pPr>
              <w:jc w:val="left"/>
              <w:rPr>
                <w:color w:val="000000"/>
                <w:sz w:val="24"/>
                <w:szCs w:val="24"/>
              </w:rPr>
            </w:pPr>
          </w:p>
        </w:tc>
        <w:tc>
          <w:tcPr>
            <w:tcW w:w="678" w:type="pct"/>
            <w:tcBorders>
              <w:top w:val="single" w:sz="2" w:space="0" w:color="auto"/>
              <w:left w:val="single" w:sz="2" w:space="0" w:color="auto"/>
              <w:bottom w:val="single" w:sz="2" w:space="0" w:color="auto"/>
              <w:right w:val="single" w:sz="2" w:space="0" w:color="auto"/>
            </w:tcBorders>
            <w:hideMark/>
          </w:tcPr>
          <w:p w:rsidR="003E1D4D" w:rsidRDefault="003E1D4D">
            <w:pPr>
              <w:jc w:val="center"/>
              <w:rPr>
                <w:color w:val="000000"/>
                <w:sz w:val="24"/>
                <w:szCs w:val="24"/>
              </w:rPr>
            </w:pPr>
            <w:r>
              <w:rPr>
                <w:color w:val="000000"/>
                <w:sz w:val="24"/>
                <w:szCs w:val="24"/>
              </w:rPr>
              <w:t>Ед.</w:t>
            </w:r>
          </w:p>
        </w:tc>
        <w:tc>
          <w:tcPr>
            <w:tcW w:w="630" w:type="pct"/>
            <w:tcBorders>
              <w:top w:val="single" w:sz="2" w:space="0" w:color="auto"/>
              <w:left w:val="single" w:sz="2" w:space="0" w:color="auto"/>
              <w:bottom w:val="single" w:sz="2" w:space="0" w:color="auto"/>
              <w:right w:val="single" w:sz="2" w:space="0" w:color="auto"/>
            </w:tcBorders>
            <w:hideMark/>
          </w:tcPr>
          <w:p w:rsidR="003E1D4D" w:rsidRDefault="003E1D4D">
            <w:pPr>
              <w:jc w:val="right"/>
              <w:rPr>
                <w:color w:val="000000"/>
                <w:sz w:val="24"/>
                <w:szCs w:val="24"/>
              </w:rPr>
            </w:pPr>
            <w:r>
              <w:rPr>
                <w:color w:val="000000"/>
                <w:sz w:val="24"/>
                <w:szCs w:val="24"/>
              </w:rPr>
              <w:t xml:space="preserve">1 </w:t>
            </w:r>
          </w:p>
        </w:tc>
        <w:tc>
          <w:tcPr>
            <w:tcW w:w="670" w:type="pct"/>
            <w:tcBorders>
              <w:top w:val="single" w:sz="2" w:space="0" w:color="auto"/>
              <w:left w:val="single" w:sz="2" w:space="0" w:color="auto"/>
              <w:bottom w:val="single" w:sz="2" w:space="0" w:color="auto"/>
              <w:right w:val="single" w:sz="2" w:space="0" w:color="auto"/>
            </w:tcBorders>
            <w:hideMark/>
          </w:tcPr>
          <w:p w:rsidR="003E1D4D" w:rsidRDefault="003E1D4D">
            <w:pPr>
              <w:jc w:val="right"/>
              <w:rPr>
                <w:color w:val="000000"/>
                <w:sz w:val="24"/>
                <w:szCs w:val="24"/>
              </w:rPr>
            </w:pPr>
            <w:r>
              <w:rPr>
                <w:color w:val="000000"/>
                <w:sz w:val="24"/>
                <w:szCs w:val="24"/>
              </w:rPr>
              <w:t>1</w:t>
            </w:r>
          </w:p>
        </w:tc>
        <w:tc>
          <w:tcPr>
            <w:tcW w:w="701" w:type="pct"/>
            <w:tcBorders>
              <w:top w:val="single" w:sz="2" w:space="0" w:color="auto"/>
              <w:left w:val="single" w:sz="2" w:space="0" w:color="auto"/>
              <w:bottom w:val="single" w:sz="2" w:space="0" w:color="auto"/>
              <w:right w:val="single" w:sz="2" w:space="0" w:color="auto"/>
            </w:tcBorders>
            <w:hideMark/>
          </w:tcPr>
          <w:p w:rsidR="003E1D4D" w:rsidRDefault="003E1D4D">
            <w:pPr>
              <w:jc w:val="right"/>
              <w:rPr>
                <w:color w:val="000000"/>
                <w:sz w:val="24"/>
                <w:szCs w:val="24"/>
              </w:rPr>
            </w:pPr>
            <w:r>
              <w:rPr>
                <w:color w:val="000000"/>
                <w:sz w:val="24"/>
                <w:szCs w:val="24"/>
              </w:rPr>
              <w:t>1</w:t>
            </w:r>
          </w:p>
        </w:tc>
      </w:tr>
      <w:tr w:rsidR="003E1D4D" w:rsidTr="003E1D4D">
        <w:tc>
          <w:tcPr>
            <w:tcW w:w="282" w:type="pct"/>
            <w:tcBorders>
              <w:top w:val="single" w:sz="2" w:space="0" w:color="auto"/>
              <w:left w:val="single" w:sz="2" w:space="0" w:color="auto"/>
              <w:bottom w:val="single" w:sz="4" w:space="0" w:color="auto"/>
              <w:right w:val="single" w:sz="2" w:space="0" w:color="auto"/>
            </w:tcBorders>
            <w:hideMark/>
          </w:tcPr>
          <w:p w:rsidR="003E1D4D" w:rsidRDefault="003E1D4D">
            <w:pPr>
              <w:jc w:val="left"/>
              <w:rPr>
                <w:color w:val="000000"/>
                <w:sz w:val="24"/>
                <w:szCs w:val="24"/>
              </w:rPr>
            </w:pPr>
            <w:r>
              <w:rPr>
                <w:color w:val="000000"/>
                <w:sz w:val="24"/>
                <w:szCs w:val="24"/>
              </w:rPr>
              <w:t>3.</w:t>
            </w:r>
          </w:p>
        </w:tc>
        <w:tc>
          <w:tcPr>
            <w:tcW w:w="2032" w:type="pct"/>
            <w:tcBorders>
              <w:top w:val="single" w:sz="2" w:space="0" w:color="auto"/>
              <w:left w:val="single" w:sz="2" w:space="0" w:color="auto"/>
              <w:bottom w:val="single" w:sz="4" w:space="0" w:color="auto"/>
              <w:right w:val="single" w:sz="2" w:space="0" w:color="auto"/>
            </w:tcBorders>
          </w:tcPr>
          <w:p w:rsidR="003E1D4D" w:rsidRDefault="003E1D4D">
            <w:pPr>
              <w:jc w:val="left"/>
              <w:rPr>
                <w:color w:val="000000"/>
                <w:sz w:val="24"/>
                <w:szCs w:val="24"/>
              </w:rPr>
            </w:pPr>
            <w:r>
              <w:rPr>
                <w:color w:val="000000"/>
                <w:sz w:val="24"/>
                <w:szCs w:val="24"/>
              </w:rPr>
              <w:t>Количество внесенных изменений в правила землепользования и застройки сельских поселений</w:t>
            </w:r>
          </w:p>
          <w:p w:rsidR="003E1D4D" w:rsidRDefault="003E1D4D">
            <w:pPr>
              <w:jc w:val="left"/>
              <w:rPr>
                <w:color w:val="000000"/>
                <w:sz w:val="24"/>
                <w:szCs w:val="24"/>
              </w:rPr>
            </w:pPr>
          </w:p>
        </w:tc>
        <w:tc>
          <w:tcPr>
            <w:tcW w:w="678" w:type="pct"/>
            <w:tcBorders>
              <w:top w:val="single" w:sz="2" w:space="0" w:color="auto"/>
              <w:left w:val="single" w:sz="2" w:space="0" w:color="auto"/>
              <w:bottom w:val="single" w:sz="4" w:space="0" w:color="auto"/>
              <w:right w:val="single" w:sz="2" w:space="0" w:color="auto"/>
            </w:tcBorders>
            <w:hideMark/>
          </w:tcPr>
          <w:p w:rsidR="003E1D4D" w:rsidRDefault="003E1D4D">
            <w:pPr>
              <w:jc w:val="center"/>
              <w:rPr>
                <w:color w:val="000000"/>
                <w:sz w:val="24"/>
                <w:szCs w:val="24"/>
              </w:rPr>
            </w:pPr>
            <w:r>
              <w:rPr>
                <w:color w:val="000000"/>
                <w:sz w:val="24"/>
                <w:szCs w:val="24"/>
              </w:rPr>
              <w:t>Ед.</w:t>
            </w:r>
          </w:p>
        </w:tc>
        <w:tc>
          <w:tcPr>
            <w:tcW w:w="630" w:type="pct"/>
            <w:tcBorders>
              <w:top w:val="single" w:sz="2" w:space="0" w:color="auto"/>
              <w:left w:val="single" w:sz="2" w:space="0" w:color="auto"/>
              <w:bottom w:val="single" w:sz="4" w:space="0" w:color="auto"/>
              <w:right w:val="single" w:sz="2" w:space="0" w:color="auto"/>
            </w:tcBorders>
            <w:hideMark/>
          </w:tcPr>
          <w:p w:rsidR="003E1D4D" w:rsidRDefault="003E1D4D">
            <w:pPr>
              <w:jc w:val="right"/>
              <w:rPr>
                <w:color w:val="000000"/>
                <w:sz w:val="24"/>
                <w:szCs w:val="24"/>
              </w:rPr>
            </w:pPr>
            <w:r>
              <w:rPr>
                <w:color w:val="000000"/>
                <w:sz w:val="24"/>
                <w:szCs w:val="24"/>
              </w:rPr>
              <w:t>5</w:t>
            </w:r>
          </w:p>
        </w:tc>
        <w:tc>
          <w:tcPr>
            <w:tcW w:w="670" w:type="pct"/>
            <w:tcBorders>
              <w:top w:val="single" w:sz="2" w:space="0" w:color="auto"/>
              <w:left w:val="single" w:sz="2" w:space="0" w:color="auto"/>
              <w:bottom w:val="single" w:sz="4" w:space="0" w:color="auto"/>
              <w:right w:val="single" w:sz="2" w:space="0" w:color="auto"/>
            </w:tcBorders>
            <w:hideMark/>
          </w:tcPr>
          <w:p w:rsidR="003E1D4D" w:rsidRDefault="003E1D4D">
            <w:pPr>
              <w:jc w:val="right"/>
              <w:rPr>
                <w:color w:val="000000"/>
                <w:sz w:val="24"/>
                <w:szCs w:val="24"/>
              </w:rPr>
            </w:pPr>
            <w:r>
              <w:rPr>
                <w:color w:val="000000"/>
                <w:sz w:val="24"/>
                <w:szCs w:val="24"/>
              </w:rPr>
              <w:t>-</w:t>
            </w:r>
          </w:p>
        </w:tc>
        <w:tc>
          <w:tcPr>
            <w:tcW w:w="701" w:type="pct"/>
            <w:tcBorders>
              <w:top w:val="single" w:sz="2" w:space="0" w:color="auto"/>
              <w:left w:val="single" w:sz="2" w:space="0" w:color="auto"/>
              <w:bottom w:val="single" w:sz="4" w:space="0" w:color="auto"/>
              <w:right w:val="single" w:sz="2" w:space="0" w:color="auto"/>
            </w:tcBorders>
            <w:hideMark/>
          </w:tcPr>
          <w:p w:rsidR="003E1D4D" w:rsidRDefault="003E1D4D">
            <w:pPr>
              <w:jc w:val="right"/>
              <w:rPr>
                <w:color w:val="000000"/>
                <w:sz w:val="24"/>
                <w:szCs w:val="24"/>
              </w:rPr>
            </w:pPr>
            <w:r>
              <w:rPr>
                <w:color w:val="000000"/>
                <w:sz w:val="24"/>
                <w:szCs w:val="24"/>
              </w:rPr>
              <w:t>-</w:t>
            </w:r>
          </w:p>
        </w:tc>
      </w:tr>
      <w:tr w:rsidR="003E1D4D" w:rsidTr="003E1D4D">
        <w:trPr>
          <w:trHeight w:val="335"/>
        </w:trPr>
        <w:tc>
          <w:tcPr>
            <w:tcW w:w="282" w:type="pct"/>
            <w:tcBorders>
              <w:top w:val="single" w:sz="4" w:space="0" w:color="auto"/>
              <w:left w:val="single" w:sz="4" w:space="0" w:color="auto"/>
              <w:bottom w:val="single" w:sz="4" w:space="0" w:color="auto"/>
              <w:right w:val="single" w:sz="4" w:space="0" w:color="auto"/>
            </w:tcBorders>
            <w:hideMark/>
          </w:tcPr>
          <w:p w:rsidR="003E1D4D" w:rsidRDefault="003E1D4D">
            <w:pPr>
              <w:jc w:val="left"/>
              <w:rPr>
                <w:color w:val="000000"/>
                <w:sz w:val="24"/>
                <w:szCs w:val="24"/>
              </w:rPr>
            </w:pPr>
            <w:r>
              <w:rPr>
                <w:color w:val="000000"/>
                <w:sz w:val="24"/>
                <w:szCs w:val="24"/>
              </w:rPr>
              <w:t>4.</w:t>
            </w:r>
          </w:p>
        </w:tc>
        <w:tc>
          <w:tcPr>
            <w:tcW w:w="2032" w:type="pct"/>
            <w:tcBorders>
              <w:top w:val="single" w:sz="4" w:space="0" w:color="auto"/>
              <w:left w:val="single" w:sz="4" w:space="0" w:color="auto"/>
              <w:bottom w:val="single" w:sz="4" w:space="0" w:color="auto"/>
              <w:right w:val="single" w:sz="4" w:space="0" w:color="auto"/>
            </w:tcBorders>
          </w:tcPr>
          <w:p w:rsidR="003E1D4D" w:rsidRDefault="003E1D4D">
            <w:pPr>
              <w:jc w:val="left"/>
              <w:rPr>
                <w:color w:val="000000"/>
                <w:sz w:val="24"/>
                <w:szCs w:val="24"/>
              </w:rPr>
            </w:pPr>
            <w:r>
              <w:rPr>
                <w:color w:val="000000"/>
                <w:sz w:val="24"/>
                <w:szCs w:val="24"/>
              </w:rPr>
              <w:t>Количество разработанных градостроительных планов земельных участков, расположенных в сельских поселениях Тихвинского района</w:t>
            </w:r>
          </w:p>
          <w:p w:rsidR="003E1D4D" w:rsidRDefault="003E1D4D">
            <w:pPr>
              <w:jc w:val="left"/>
              <w:rPr>
                <w:color w:val="000000"/>
                <w:sz w:val="24"/>
                <w:szCs w:val="24"/>
              </w:rPr>
            </w:pPr>
          </w:p>
        </w:tc>
        <w:tc>
          <w:tcPr>
            <w:tcW w:w="678" w:type="pct"/>
            <w:tcBorders>
              <w:top w:val="single" w:sz="4" w:space="0" w:color="auto"/>
              <w:left w:val="single" w:sz="4" w:space="0" w:color="auto"/>
              <w:bottom w:val="single" w:sz="4" w:space="0" w:color="auto"/>
              <w:right w:val="single" w:sz="4" w:space="0" w:color="auto"/>
            </w:tcBorders>
            <w:hideMark/>
          </w:tcPr>
          <w:p w:rsidR="003E1D4D" w:rsidRDefault="003E1D4D">
            <w:pPr>
              <w:jc w:val="center"/>
              <w:rPr>
                <w:color w:val="000000"/>
                <w:sz w:val="24"/>
                <w:szCs w:val="24"/>
              </w:rPr>
            </w:pPr>
            <w:r>
              <w:rPr>
                <w:color w:val="000000"/>
                <w:sz w:val="24"/>
                <w:szCs w:val="24"/>
              </w:rPr>
              <w:t>Ед.</w:t>
            </w:r>
          </w:p>
        </w:tc>
        <w:tc>
          <w:tcPr>
            <w:tcW w:w="63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4"/>
                <w:szCs w:val="24"/>
              </w:rPr>
            </w:pPr>
            <w:r>
              <w:rPr>
                <w:color w:val="000000"/>
                <w:sz w:val="24"/>
                <w:szCs w:val="24"/>
              </w:rPr>
              <w:t>57</w:t>
            </w:r>
          </w:p>
        </w:tc>
        <w:tc>
          <w:tcPr>
            <w:tcW w:w="67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4"/>
                <w:szCs w:val="24"/>
              </w:rPr>
            </w:pPr>
            <w:r>
              <w:rPr>
                <w:color w:val="000000"/>
                <w:sz w:val="24"/>
                <w:szCs w:val="24"/>
              </w:rPr>
              <w:t>-</w:t>
            </w:r>
          </w:p>
        </w:tc>
        <w:tc>
          <w:tcPr>
            <w:tcW w:w="701"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4"/>
                <w:szCs w:val="24"/>
              </w:rPr>
            </w:pPr>
            <w:r>
              <w:rPr>
                <w:color w:val="000000"/>
                <w:sz w:val="24"/>
                <w:szCs w:val="24"/>
              </w:rPr>
              <w:t>-</w:t>
            </w:r>
          </w:p>
        </w:tc>
      </w:tr>
      <w:tr w:rsidR="003E1D4D" w:rsidTr="003E1D4D">
        <w:trPr>
          <w:trHeight w:val="335"/>
        </w:trPr>
        <w:tc>
          <w:tcPr>
            <w:tcW w:w="282" w:type="pct"/>
            <w:tcBorders>
              <w:top w:val="single" w:sz="4" w:space="0" w:color="auto"/>
              <w:left w:val="single" w:sz="4" w:space="0" w:color="auto"/>
              <w:bottom w:val="single" w:sz="4" w:space="0" w:color="auto"/>
              <w:right w:val="single" w:sz="4" w:space="0" w:color="auto"/>
            </w:tcBorders>
            <w:hideMark/>
          </w:tcPr>
          <w:p w:rsidR="003E1D4D" w:rsidRDefault="003E1D4D">
            <w:pPr>
              <w:jc w:val="left"/>
              <w:rPr>
                <w:color w:val="000000"/>
                <w:sz w:val="24"/>
                <w:szCs w:val="24"/>
              </w:rPr>
            </w:pPr>
            <w:r>
              <w:rPr>
                <w:color w:val="000000"/>
                <w:sz w:val="24"/>
                <w:szCs w:val="24"/>
              </w:rPr>
              <w:t>5.</w:t>
            </w:r>
          </w:p>
        </w:tc>
        <w:tc>
          <w:tcPr>
            <w:tcW w:w="2032" w:type="pct"/>
            <w:tcBorders>
              <w:top w:val="single" w:sz="4" w:space="0" w:color="auto"/>
              <w:left w:val="single" w:sz="4" w:space="0" w:color="auto"/>
              <w:bottom w:val="single" w:sz="4" w:space="0" w:color="auto"/>
              <w:right w:val="single" w:sz="4" w:space="0" w:color="auto"/>
            </w:tcBorders>
            <w:hideMark/>
          </w:tcPr>
          <w:p w:rsidR="003E1D4D" w:rsidRDefault="003E1D4D">
            <w:pPr>
              <w:jc w:val="left"/>
              <w:rPr>
                <w:color w:val="000000"/>
                <w:sz w:val="24"/>
                <w:szCs w:val="24"/>
              </w:rPr>
            </w:pPr>
            <w:r>
              <w:rPr>
                <w:sz w:val="24"/>
                <w:szCs w:val="24"/>
              </w:rPr>
              <w:t>Площадь     территории     сельских    поселений,    обеспеченная    актуализированной  топоосновой масштаба  1:2000  и  документацией  по  планировке территории</w:t>
            </w:r>
          </w:p>
        </w:tc>
        <w:tc>
          <w:tcPr>
            <w:tcW w:w="678" w:type="pct"/>
            <w:tcBorders>
              <w:top w:val="single" w:sz="4" w:space="0" w:color="auto"/>
              <w:left w:val="single" w:sz="4" w:space="0" w:color="auto"/>
              <w:bottom w:val="single" w:sz="4" w:space="0" w:color="auto"/>
              <w:right w:val="single" w:sz="4" w:space="0" w:color="auto"/>
            </w:tcBorders>
            <w:hideMark/>
          </w:tcPr>
          <w:p w:rsidR="003E1D4D" w:rsidRDefault="003E1D4D">
            <w:pPr>
              <w:jc w:val="center"/>
              <w:rPr>
                <w:color w:val="000000"/>
                <w:sz w:val="24"/>
                <w:szCs w:val="24"/>
              </w:rPr>
            </w:pPr>
            <w:r>
              <w:rPr>
                <w:color w:val="000000"/>
                <w:sz w:val="24"/>
                <w:szCs w:val="24"/>
              </w:rPr>
              <w:t>Га</w:t>
            </w:r>
          </w:p>
        </w:tc>
        <w:tc>
          <w:tcPr>
            <w:tcW w:w="63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4"/>
                <w:szCs w:val="24"/>
              </w:rPr>
            </w:pPr>
            <w:r>
              <w:rPr>
                <w:color w:val="000000"/>
                <w:sz w:val="24"/>
                <w:szCs w:val="24"/>
              </w:rPr>
              <w:t>18,5</w:t>
            </w:r>
          </w:p>
        </w:tc>
        <w:tc>
          <w:tcPr>
            <w:tcW w:w="67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4"/>
                <w:szCs w:val="24"/>
              </w:rPr>
            </w:pPr>
            <w:r>
              <w:rPr>
                <w:color w:val="000000"/>
                <w:sz w:val="24"/>
                <w:szCs w:val="24"/>
              </w:rPr>
              <w:t>15</w:t>
            </w:r>
          </w:p>
        </w:tc>
        <w:tc>
          <w:tcPr>
            <w:tcW w:w="701"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4"/>
                <w:szCs w:val="24"/>
              </w:rPr>
            </w:pPr>
            <w:r>
              <w:rPr>
                <w:color w:val="000000"/>
                <w:sz w:val="24"/>
                <w:szCs w:val="24"/>
              </w:rPr>
              <w:t>15</w:t>
            </w:r>
          </w:p>
        </w:tc>
      </w:tr>
    </w:tbl>
    <w:p w:rsidR="003E1D4D" w:rsidRDefault="00F33CE4" w:rsidP="00F33CE4">
      <w:pPr>
        <w:jc w:val="center"/>
        <w:rPr>
          <w:bCs/>
          <w:color w:val="000000"/>
        </w:rPr>
      </w:pPr>
      <w:r>
        <w:rPr>
          <w:bCs/>
          <w:color w:val="000000"/>
          <w:sz w:val="24"/>
        </w:rPr>
        <w:t>______________</w:t>
      </w:r>
      <w:r w:rsidR="003E1D4D">
        <w:rPr>
          <w:bCs/>
          <w:color w:val="000000"/>
        </w:rPr>
        <w:t>___________</w:t>
      </w:r>
    </w:p>
    <w:p w:rsidR="003E1D4D" w:rsidRDefault="003E1D4D" w:rsidP="003E1D4D">
      <w:pPr>
        <w:rPr>
          <w:b/>
          <w:bCs/>
          <w:color w:val="000000"/>
        </w:rPr>
      </w:pPr>
    </w:p>
    <w:p w:rsidR="003E1D4D" w:rsidRDefault="003E1D4D" w:rsidP="003E1D4D">
      <w:pPr>
        <w:rPr>
          <w:b/>
          <w:bCs/>
          <w:color w:val="000000"/>
        </w:rPr>
      </w:pPr>
    </w:p>
    <w:p w:rsidR="003E1D4D" w:rsidRDefault="003E1D4D" w:rsidP="003E1D4D">
      <w:pPr>
        <w:rPr>
          <w:b/>
          <w:bCs/>
          <w:color w:val="000000"/>
        </w:rPr>
      </w:pPr>
    </w:p>
    <w:p w:rsidR="003E1D4D" w:rsidRDefault="003E1D4D" w:rsidP="003E1D4D">
      <w:pPr>
        <w:rPr>
          <w:b/>
          <w:bCs/>
          <w:color w:val="000000"/>
        </w:rPr>
      </w:pPr>
    </w:p>
    <w:p w:rsidR="003E1D4D" w:rsidRDefault="003E1D4D" w:rsidP="003E1D4D">
      <w:pPr>
        <w:rPr>
          <w:b/>
          <w:bCs/>
          <w:color w:val="000000"/>
          <w:highlight w:val="yellow"/>
        </w:rPr>
      </w:pPr>
    </w:p>
    <w:p w:rsidR="003E1D4D" w:rsidRDefault="003E1D4D" w:rsidP="003E1D4D">
      <w:pPr>
        <w:jc w:val="left"/>
        <w:rPr>
          <w:b/>
          <w:bCs/>
          <w:color w:val="000000"/>
          <w:highlight w:val="yellow"/>
        </w:rPr>
        <w:sectPr w:rsidR="003E1D4D">
          <w:pgSz w:w="11907" w:h="16840"/>
          <w:pgMar w:top="1134" w:right="1134" w:bottom="851" w:left="1701" w:header="720" w:footer="720" w:gutter="0"/>
          <w:pgNumType w:start="1"/>
          <w:cols w:space="720"/>
        </w:sectPr>
      </w:pPr>
    </w:p>
    <w:p w:rsidR="00F33CE4" w:rsidRPr="00C563C4" w:rsidRDefault="00F33CE4" w:rsidP="00F33CE4">
      <w:pPr>
        <w:ind w:left="9360"/>
        <w:rPr>
          <w:sz w:val="24"/>
        </w:rPr>
      </w:pPr>
      <w:r w:rsidRPr="00C563C4">
        <w:rPr>
          <w:sz w:val="24"/>
        </w:rPr>
        <w:lastRenderedPageBreak/>
        <w:t>Приложение №2</w:t>
      </w:r>
    </w:p>
    <w:p w:rsidR="00F33CE4" w:rsidRPr="00C563C4" w:rsidRDefault="00F33CE4" w:rsidP="00F33CE4">
      <w:pPr>
        <w:ind w:left="9360"/>
        <w:rPr>
          <w:sz w:val="24"/>
        </w:rPr>
      </w:pPr>
      <w:r w:rsidRPr="00C563C4">
        <w:rPr>
          <w:sz w:val="24"/>
        </w:rPr>
        <w:t xml:space="preserve">к постановлению администрации </w:t>
      </w:r>
    </w:p>
    <w:p w:rsidR="00F33CE4" w:rsidRPr="00C563C4" w:rsidRDefault="00F33CE4" w:rsidP="00F33CE4">
      <w:pPr>
        <w:ind w:left="9360"/>
        <w:rPr>
          <w:sz w:val="24"/>
        </w:rPr>
      </w:pPr>
      <w:r w:rsidRPr="00C563C4">
        <w:rPr>
          <w:sz w:val="24"/>
        </w:rPr>
        <w:t xml:space="preserve">Тихвинского района </w:t>
      </w:r>
    </w:p>
    <w:p w:rsidR="00F33CE4" w:rsidRPr="00C563C4" w:rsidRDefault="00F33CE4" w:rsidP="00F33CE4">
      <w:pPr>
        <w:ind w:left="9360"/>
        <w:rPr>
          <w:sz w:val="24"/>
        </w:rPr>
      </w:pPr>
      <w:r w:rsidRPr="00C563C4">
        <w:rPr>
          <w:sz w:val="24"/>
        </w:rPr>
        <w:t xml:space="preserve">от </w:t>
      </w:r>
      <w:r w:rsidR="00C563C4">
        <w:rPr>
          <w:sz w:val="24"/>
        </w:rPr>
        <w:t xml:space="preserve">25 </w:t>
      </w:r>
      <w:r w:rsidRPr="00C563C4">
        <w:rPr>
          <w:sz w:val="24"/>
        </w:rPr>
        <w:t>ноября 2019 г. №01-</w:t>
      </w:r>
      <w:r w:rsidR="00C563C4">
        <w:rPr>
          <w:sz w:val="24"/>
        </w:rPr>
        <w:t>2768</w:t>
      </w:r>
      <w:r w:rsidRPr="00C563C4">
        <w:rPr>
          <w:sz w:val="24"/>
        </w:rPr>
        <w:t>-а</w:t>
      </w:r>
    </w:p>
    <w:p w:rsidR="00F33CE4" w:rsidRPr="00C563C4" w:rsidRDefault="00F33CE4" w:rsidP="00F33CE4">
      <w:pPr>
        <w:ind w:left="5040"/>
        <w:rPr>
          <w:sz w:val="24"/>
        </w:rPr>
      </w:pPr>
    </w:p>
    <w:p w:rsidR="00F33CE4" w:rsidRPr="00C563C4" w:rsidRDefault="00F33CE4" w:rsidP="00F33CE4">
      <w:pPr>
        <w:ind w:left="9576"/>
        <w:jc w:val="left"/>
        <w:rPr>
          <w:bCs/>
          <w:sz w:val="22"/>
          <w:szCs w:val="22"/>
          <w:u w:val="single"/>
        </w:rPr>
      </w:pPr>
    </w:p>
    <w:p w:rsidR="00F33CE4" w:rsidRDefault="00F33CE4" w:rsidP="00F33CE4">
      <w:pPr>
        <w:ind w:left="9576"/>
        <w:jc w:val="left"/>
        <w:rPr>
          <w:b/>
          <w:bCs/>
          <w:color w:val="000000"/>
        </w:rPr>
      </w:pPr>
      <w:r>
        <w:rPr>
          <w:bCs/>
          <w:color w:val="000000"/>
          <w:sz w:val="22"/>
          <w:szCs w:val="22"/>
        </w:rPr>
        <w:t>Приложение №2</w:t>
      </w:r>
    </w:p>
    <w:p w:rsidR="00F33CE4" w:rsidRDefault="00F33CE4" w:rsidP="00F33CE4">
      <w:pPr>
        <w:ind w:left="9576"/>
        <w:jc w:val="left"/>
        <w:rPr>
          <w:bCs/>
          <w:color w:val="000000"/>
          <w:sz w:val="22"/>
          <w:szCs w:val="22"/>
        </w:rPr>
      </w:pPr>
      <w:r>
        <w:rPr>
          <w:bCs/>
          <w:color w:val="000000"/>
          <w:sz w:val="22"/>
          <w:szCs w:val="22"/>
        </w:rPr>
        <w:t xml:space="preserve">к муниципальной программе Тихвинского </w:t>
      </w:r>
    </w:p>
    <w:p w:rsidR="00F33CE4" w:rsidRDefault="00F33CE4" w:rsidP="00F33CE4">
      <w:pPr>
        <w:ind w:left="9576"/>
        <w:jc w:val="left"/>
        <w:rPr>
          <w:bCs/>
          <w:color w:val="000000"/>
          <w:sz w:val="22"/>
          <w:szCs w:val="22"/>
        </w:rPr>
      </w:pPr>
      <w:r>
        <w:rPr>
          <w:bCs/>
          <w:color w:val="000000"/>
          <w:sz w:val="22"/>
          <w:szCs w:val="22"/>
        </w:rPr>
        <w:t>района «Архитектура и градостроительство</w:t>
      </w:r>
    </w:p>
    <w:p w:rsidR="00F33CE4" w:rsidRDefault="00F33CE4" w:rsidP="00F33CE4">
      <w:pPr>
        <w:ind w:left="9576"/>
        <w:jc w:val="left"/>
        <w:rPr>
          <w:bCs/>
          <w:color w:val="000000"/>
          <w:sz w:val="22"/>
          <w:szCs w:val="22"/>
        </w:rPr>
      </w:pPr>
      <w:r>
        <w:rPr>
          <w:bCs/>
          <w:color w:val="000000"/>
          <w:sz w:val="22"/>
          <w:szCs w:val="22"/>
        </w:rPr>
        <w:t>в Тихвинском районе»</w:t>
      </w:r>
    </w:p>
    <w:p w:rsidR="003E1D4D" w:rsidRDefault="003E1D4D" w:rsidP="003E1D4D">
      <w:pPr>
        <w:ind w:left="10206"/>
        <w:rPr>
          <w:color w:val="000000"/>
          <w:sz w:val="22"/>
          <w:szCs w:val="22"/>
        </w:rPr>
      </w:pPr>
    </w:p>
    <w:p w:rsidR="003E1D4D" w:rsidRDefault="003E1D4D" w:rsidP="003E1D4D">
      <w:pPr>
        <w:jc w:val="right"/>
        <w:rPr>
          <w:color w:val="000000"/>
          <w:sz w:val="22"/>
          <w:szCs w:val="22"/>
        </w:rPr>
      </w:pPr>
    </w:p>
    <w:p w:rsidR="003E1D4D" w:rsidRPr="00F33CE4" w:rsidRDefault="003E1D4D" w:rsidP="003E1D4D">
      <w:pPr>
        <w:jc w:val="center"/>
        <w:rPr>
          <w:color w:val="000000"/>
          <w:sz w:val="24"/>
          <w:szCs w:val="28"/>
        </w:rPr>
      </w:pPr>
      <w:r w:rsidRPr="00F33CE4">
        <w:rPr>
          <w:b/>
          <w:bCs/>
          <w:color w:val="000000"/>
          <w:sz w:val="24"/>
          <w:szCs w:val="28"/>
        </w:rPr>
        <w:t>План реализации</w:t>
      </w:r>
    </w:p>
    <w:p w:rsidR="003E1D4D" w:rsidRPr="00F33CE4" w:rsidRDefault="003E1D4D" w:rsidP="003E1D4D">
      <w:pPr>
        <w:jc w:val="center"/>
        <w:rPr>
          <w:color w:val="000000"/>
          <w:sz w:val="24"/>
          <w:szCs w:val="28"/>
        </w:rPr>
      </w:pPr>
      <w:r w:rsidRPr="00F33CE4">
        <w:rPr>
          <w:b/>
          <w:bCs/>
          <w:color w:val="000000"/>
          <w:sz w:val="24"/>
          <w:szCs w:val="28"/>
        </w:rPr>
        <w:t>муниципальной программы Тихвинского района</w:t>
      </w:r>
    </w:p>
    <w:p w:rsidR="003E1D4D" w:rsidRDefault="003E1D4D" w:rsidP="003E1D4D">
      <w:pPr>
        <w:jc w:val="center"/>
        <w:rPr>
          <w:b/>
          <w:bCs/>
          <w:color w:val="000000"/>
          <w:sz w:val="24"/>
          <w:szCs w:val="28"/>
        </w:rPr>
      </w:pPr>
      <w:r w:rsidRPr="00F33CE4">
        <w:rPr>
          <w:b/>
          <w:bCs/>
          <w:color w:val="000000"/>
          <w:sz w:val="24"/>
          <w:szCs w:val="28"/>
        </w:rPr>
        <w:t>«Архитектура и градостроительство в Тихвинском районе»</w:t>
      </w:r>
    </w:p>
    <w:p w:rsidR="00F33CE4" w:rsidRPr="00F33CE4" w:rsidRDefault="00F33CE4" w:rsidP="003E1D4D">
      <w:pPr>
        <w:jc w:val="center"/>
        <w:rPr>
          <w:b/>
          <w:bCs/>
          <w:color w:val="000000"/>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1"/>
        <w:gridCol w:w="1909"/>
        <w:gridCol w:w="1643"/>
        <w:gridCol w:w="1460"/>
        <w:gridCol w:w="1400"/>
        <w:gridCol w:w="1540"/>
        <w:gridCol w:w="1540"/>
      </w:tblGrid>
      <w:tr w:rsidR="003E1D4D" w:rsidTr="003E1D4D">
        <w:trPr>
          <w:trHeight w:val="284"/>
        </w:trPr>
        <w:tc>
          <w:tcPr>
            <w:tcW w:w="1880" w:type="pct"/>
            <w:vMerge w:val="restart"/>
            <w:tcBorders>
              <w:top w:val="single" w:sz="4" w:space="0" w:color="auto"/>
              <w:left w:val="single" w:sz="4" w:space="0" w:color="auto"/>
              <w:bottom w:val="single" w:sz="4" w:space="0" w:color="auto"/>
              <w:right w:val="single" w:sz="4" w:space="0" w:color="auto"/>
            </w:tcBorders>
          </w:tcPr>
          <w:p w:rsidR="003E1D4D" w:rsidRDefault="003E1D4D">
            <w:pPr>
              <w:jc w:val="center"/>
              <w:rPr>
                <w:b/>
                <w:bCs/>
                <w:color w:val="000000"/>
                <w:sz w:val="22"/>
                <w:szCs w:val="22"/>
              </w:rPr>
            </w:pPr>
            <w:r>
              <w:rPr>
                <w:b/>
                <w:bCs/>
                <w:color w:val="000000"/>
                <w:sz w:val="22"/>
                <w:szCs w:val="22"/>
              </w:rPr>
              <w:t>Наименование подпрограммы, основного мероприятия</w:t>
            </w:r>
          </w:p>
          <w:p w:rsidR="003E1D4D" w:rsidRDefault="003E1D4D">
            <w:pPr>
              <w:jc w:val="center"/>
              <w:rPr>
                <w:b/>
                <w:bCs/>
                <w:color w:val="000000"/>
                <w:sz w:val="22"/>
                <w:szCs w:val="22"/>
              </w:rPr>
            </w:pPr>
          </w:p>
        </w:tc>
        <w:tc>
          <w:tcPr>
            <w:tcW w:w="627" w:type="pct"/>
            <w:vMerge w:val="restart"/>
            <w:tcBorders>
              <w:top w:val="single" w:sz="4" w:space="0" w:color="auto"/>
              <w:left w:val="single" w:sz="4" w:space="0" w:color="auto"/>
              <w:bottom w:val="single" w:sz="4" w:space="0" w:color="auto"/>
              <w:right w:val="single" w:sz="4" w:space="0" w:color="auto"/>
            </w:tcBorders>
            <w:hideMark/>
          </w:tcPr>
          <w:p w:rsidR="003E1D4D" w:rsidRDefault="003E1D4D">
            <w:pPr>
              <w:jc w:val="center"/>
              <w:rPr>
                <w:b/>
                <w:bCs/>
                <w:color w:val="000000"/>
                <w:sz w:val="22"/>
                <w:szCs w:val="22"/>
              </w:rPr>
            </w:pPr>
            <w:r>
              <w:rPr>
                <w:b/>
                <w:bCs/>
                <w:color w:val="000000"/>
                <w:sz w:val="22"/>
                <w:szCs w:val="22"/>
              </w:rPr>
              <w:t xml:space="preserve">Ответственный исполнитель, </w:t>
            </w:r>
          </w:p>
          <w:p w:rsidR="003E1D4D" w:rsidRDefault="003E1D4D">
            <w:pPr>
              <w:jc w:val="center"/>
              <w:rPr>
                <w:b/>
                <w:bCs/>
                <w:color w:val="000000"/>
                <w:sz w:val="22"/>
                <w:szCs w:val="22"/>
              </w:rPr>
            </w:pPr>
            <w:r>
              <w:rPr>
                <w:b/>
                <w:bCs/>
                <w:color w:val="000000"/>
                <w:sz w:val="22"/>
                <w:szCs w:val="22"/>
              </w:rPr>
              <w:t>соисполнители, участники</w:t>
            </w:r>
          </w:p>
        </w:tc>
        <w:tc>
          <w:tcPr>
            <w:tcW w:w="540" w:type="pct"/>
            <w:vMerge w:val="restart"/>
            <w:tcBorders>
              <w:top w:val="single" w:sz="4" w:space="0" w:color="auto"/>
              <w:left w:val="single" w:sz="4" w:space="0" w:color="auto"/>
              <w:bottom w:val="single" w:sz="4" w:space="0" w:color="auto"/>
              <w:right w:val="single" w:sz="4" w:space="0" w:color="auto"/>
            </w:tcBorders>
          </w:tcPr>
          <w:p w:rsidR="003E1D4D" w:rsidRDefault="003E1D4D">
            <w:pPr>
              <w:jc w:val="center"/>
              <w:rPr>
                <w:b/>
                <w:bCs/>
                <w:color w:val="000000"/>
                <w:sz w:val="22"/>
                <w:szCs w:val="22"/>
              </w:rPr>
            </w:pPr>
            <w:r>
              <w:rPr>
                <w:b/>
                <w:bCs/>
                <w:color w:val="000000"/>
                <w:sz w:val="22"/>
                <w:szCs w:val="22"/>
              </w:rPr>
              <w:t xml:space="preserve">Годы </w:t>
            </w:r>
          </w:p>
          <w:p w:rsidR="003E1D4D" w:rsidRDefault="003E1D4D">
            <w:pPr>
              <w:jc w:val="center"/>
              <w:rPr>
                <w:b/>
                <w:bCs/>
                <w:color w:val="000000"/>
                <w:sz w:val="22"/>
                <w:szCs w:val="22"/>
              </w:rPr>
            </w:pPr>
            <w:r>
              <w:rPr>
                <w:b/>
                <w:bCs/>
                <w:color w:val="000000"/>
                <w:sz w:val="22"/>
                <w:szCs w:val="22"/>
              </w:rPr>
              <w:t>реализации</w:t>
            </w:r>
          </w:p>
          <w:p w:rsidR="003E1D4D" w:rsidRDefault="003E1D4D">
            <w:pPr>
              <w:jc w:val="center"/>
              <w:rPr>
                <w:b/>
                <w:bCs/>
                <w:color w:val="000000"/>
                <w:sz w:val="22"/>
                <w:szCs w:val="22"/>
              </w:rPr>
            </w:pPr>
          </w:p>
        </w:tc>
        <w:tc>
          <w:tcPr>
            <w:tcW w:w="1952" w:type="pct"/>
            <w:gridSpan w:val="4"/>
            <w:tcBorders>
              <w:top w:val="single" w:sz="4" w:space="0" w:color="auto"/>
              <w:left w:val="single" w:sz="4" w:space="0" w:color="auto"/>
              <w:bottom w:val="single" w:sz="4" w:space="0" w:color="auto"/>
              <w:right w:val="single" w:sz="4" w:space="0" w:color="auto"/>
            </w:tcBorders>
            <w:hideMark/>
          </w:tcPr>
          <w:p w:rsidR="003E1D4D" w:rsidRDefault="003E1D4D">
            <w:pPr>
              <w:jc w:val="center"/>
              <w:rPr>
                <w:b/>
                <w:bCs/>
                <w:color w:val="000000"/>
                <w:sz w:val="22"/>
                <w:szCs w:val="22"/>
              </w:rPr>
            </w:pPr>
            <w:r>
              <w:rPr>
                <w:b/>
                <w:bCs/>
                <w:color w:val="000000"/>
                <w:sz w:val="22"/>
                <w:szCs w:val="22"/>
              </w:rPr>
              <w:t>Планируемые объемы финансирования, тыс. руб.</w:t>
            </w:r>
          </w:p>
        </w:tc>
      </w:tr>
      <w:tr w:rsidR="003E1D4D" w:rsidTr="003E1D4D">
        <w:trPr>
          <w:trHeight w:val="7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b/>
                <w:bCs/>
                <w:color w:val="000000"/>
                <w:sz w:val="22"/>
                <w:szCs w:val="22"/>
              </w:rPr>
            </w:pP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center"/>
              <w:rPr>
                <w:b/>
                <w:bCs/>
                <w:color w:val="000000"/>
                <w:sz w:val="22"/>
                <w:szCs w:val="22"/>
              </w:rPr>
            </w:pPr>
            <w:r>
              <w:rPr>
                <w:b/>
                <w:bCs/>
                <w:color w:val="000000"/>
                <w:sz w:val="22"/>
                <w:szCs w:val="22"/>
              </w:rPr>
              <w:t>Всего</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center"/>
              <w:rPr>
                <w:b/>
                <w:bCs/>
                <w:color w:val="000000"/>
                <w:sz w:val="22"/>
                <w:szCs w:val="22"/>
              </w:rPr>
            </w:pPr>
            <w:r>
              <w:rPr>
                <w:b/>
                <w:bCs/>
                <w:color w:val="000000"/>
                <w:sz w:val="22"/>
                <w:szCs w:val="22"/>
              </w:rPr>
              <w:t xml:space="preserve">Областной </w:t>
            </w:r>
          </w:p>
          <w:p w:rsidR="003E1D4D" w:rsidRDefault="003E1D4D">
            <w:pPr>
              <w:jc w:val="center"/>
              <w:rPr>
                <w:b/>
                <w:bCs/>
                <w:color w:val="000000"/>
                <w:sz w:val="22"/>
                <w:szCs w:val="22"/>
              </w:rPr>
            </w:pPr>
            <w:r>
              <w:rPr>
                <w:b/>
                <w:bCs/>
                <w:color w:val="000000"/>
                <w:sz w:val="22"/>
                <w:szCs w:val="22"/>
              </w:rPr>
              <w:t>бюджет</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center"/>
              <w:rPr>
                <w:b/>
                <w:bCs/>
                <w:color w:val="000000"/>
                <w:sz w:val="22"/>
                <w:szCs w:val="22"/>
                <w:lang w:val="en-US"/>
              </w:rPr>
            </w:pPr>
            <w:r>
              <w:rPr>
                <w:b/>
                <w:bCs/>
                <w:color w:val="000000"/>
                <w:sz w:val="22"/>
                <w:szCs w:val="22"/>
              </w:rPr>
              <w:t>Местный</w:t>
            </w:r>
          </w:p>
          <w:p w:rsidR="003E1D4D" w:rsidRDefault="003E1D4D">
            <w:pPr>
              <w:jc w:val="center"/>
              <w:rPr>
                <w:b/>
                <w:bCs/>
                <w:color w:val="000000"/>
                <w:sz w:val="22"/>
                <w:szCs w:val="22"/>
              </w:rPr>
            </w:pPr>
            <w:r>
              <w:rPr>
                <w:b/>
                <w:bCs/>
                <w:color w:val="000000"/>
                <w:sz w:val="22"/>
                <w:szCs w:val="22"/>
              </w:rPr>
              <w:t>бюджет</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center"/>
              <w:rPr>
                <w:b/>
                <w:bCs/>
                <w:color w:val="000000"/>
                <w:sz w:val="22"/>
                <w:szCs w:val="22"/>
              </w:rPr>
            </w:pPr>
            <w:r>
              <w:rPr>
                <w:b/>
                <w:bCs/>
                <w:color w:val="000000"/>
                <w:sz w:val="22"/>
                <w:szCs w:val="22"/>
              </w:rPr>
              <w:t xml:space="preserve">Бюджет </w:t>
            </w:r>
          </w:p>
          <w:p w:rsidR="003E1D4D" w:rsidRDefault="003E1D4D">
            <w:pPr>
              <w:jc w:val="center"/>
              <w:rPr>
                <w:b/>
                <w:bCs/>
                <w:color w:val="000000"/>
                <w:sz w:val="22"/>
                <w:szCs w:val="22"/>
              </w:rPr>
            </w:pPr>
            <w:r>
              <w:rPr>
                <w:b/>
                <w:bCs/>
                <w:color w:val="000000"/>
                <w:sz w:val="22"/>
                <w:szCs w:val="22"/>
              </w:rPr>
              <w:t>поселений</w:t>
            </w:r>
          </w:p>
        </w:tc>
      </w:tr>
      <w:tr w:rsidR="003E1D4D" w:rsidTr="003E1D4D">
        <w:trPr>
          <w:trHeight w:val="284"/>
        </w:trPr>
        <w:tc>
          <w:tcPr>
            <w:tcW w:w="1880" w:type="pct"/>
            <w:tcBorders>
              <w:top w:val="single" w:sz="4" w:space="0" w:color="auto"/>
              <w:left w:val="single" w:sz="4" w:space="0" w:color="auto"/>
              <w:bottom w:val="single" w:sz="4" w:space="0" w:color="auto"/>
              <w:right w:val="single" w:sz="4" w:space="0" w:color="auto"/>
            </w:tcBorders>
            <w:hideMark/>
          </w:tcPr>
          <w:p w:rsidR="003E1D4D" w:rsidRDefault="003E1D4D">
            <w:pPr>
              <w:jc w:val="center"/>
              <w:rPr>
                <w:b/>
                <w:color w:val="000000"/>
                <w:sz w:val="20"/>
              </w:rPr>
            </w:pPr>
            <w:r>
              <w:rPr>
                <w:b/>
                <w:color w:val="000000"/>
                <w:sz w:val="20"/>
              </w:rPr>
              <w:t>1</w:t>
            </w:r>
          </w:p>
        </w:tc>
        <w:tc>
          <w:tcPr>
            <w:tcW w:w="627" w:type="pct"/>
            <w:tcBorders>
              <w:top w:val="single" w:sz="4" w:space="0" w:color="auto"/>
              <w:left w:val="single" w:sz="4" w:space="0" w:color="auto"/>
              <w:bottom w:val="single" w:sz="4" w:space="0" w:color="auto"/>
              <w:right w:val="single" w:sz="4" w:space="0" w:color="auto"/>
            </w:tcBorders>
            <w:hideMark/>
          </w:tcPr>
          <w:p w:rsidR="003E1D4D" w:rsidRDefault="003E1D4D">
            <w:pPr>
              <w:jc w:val="center"/>
              <w:rPr>
                <w:b/>
                <w:color w:val="000000"/>
                <w:sz w:val="20"/>
              </w:rPr>
            </w:pPr>
            <w:r>
              <w:rPr>
                <w:b/>
                <w:color w:val="000000"/>
                <w:sz w:val="20"/>
              </w:rPr>
              <w:t>2</w:t>
            </w:r>
          </w:p>
        </w:tc>
        <w:tc>
          <w:tcPr>
            <w:tcW w:w="540" w:type="pct"/>
            <w:tcBorders>
              <w:top w:val="single" w:sz="4" w:space="0" w:color="auto"/>
              <w:left w:val="single" w:sz="4" w:space="0" w:color="auto"/>
              <w:bottom w:val="single" w:sz="4" w:space="0" w:color="auto"/>
              <w:right w:val="single" w:sz="4" w:space="0" w:color="auto"/>
            </w:tcBorders>
            <w:hideMark/>
          </w:tcPr>
          <w:p w:rsidR="003E1D4D" w:rsidRDefault="003E1D4D">
            <w:pPr>
              <w:jc w:val="center"/>
              <w:rPr>
                <w:b/>
                <w:color w:val="000000"/>
                <w:sz w:val="20"/>
              </w:rPr>
            </w:pPr>
            <w:r>
              <w:rPr>
                <w:b/>
                <w:color w:val="000000"/>
                <w:sz w:val="20"/>
              </w:rPr>
              <w:t>3</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center"/>
              <w:rPr>
                <w:b/>
                <w:color w:val="000000"/>
                <w:sz w:val="20"/>
                <w:lang w:val="en-US"/>
              </w:rPr>
            </w:pPr>
            <w:r>
              <w:rPr>
                <w:b/>
                <w:color w:val="000000"/>
                <w:sz w:val="20"/>
                <w:lang w:val="en-US"/>
              </w:rPr>
              <w:t>4</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center"/>
              <w:rPr>
                <w:b/>
                <w:color w:val="000000"/>
                <w:sz w:val="20"/>
                <w:lang w:val="en-US"/>
              </w:rPr>
            </w:pPr>
            <w:r>
              <w:rPr>
                <w:b/>
                <w:color w:val="000000"/>
                <w:sz w:val="20"/>
                <w:lang w:val="en-US"/>
              </w:rPr>
              <w:t>5</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center"/>
              <w:rPr>
                <w:b/>
                <w:color w:val="000000"/>
                <w:sz w:val="20"/>
                <w:lang w:val="en-US"/>
              </w:rPr>
            </w:pPr>
            <w:r>
              <w:rPr>
                <w:b/>
                <w:color w:val="000000"/>
                <w:sz w:val="20"/>
                <w:lang w:val="en-US"/>
              </w:rPr>
              <w:t>6</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center"/>
              <w:rPr>
                <w:b/>
                <w:color w:val="000000"/>
                <w:sz w:val="20"/>
              </w:rPr>
            </w:pPr>
            <w:r>
              <w:rPr>
                <w:b/>
                <w:color w:val="000000"/>
                <w:sz w:val="20"/>
              </w:rPr>
              <w:t>7</w:t>
            </w:r>
          </w:p>
        </w:tc>
      </w:tr>
      <w:tr w:rsidR="003E1D4D" w:rsidTr="003E1D4D">
        <w:trPr>
          <w:trHeight w:val="284"/>
        </w:trPr>
        <w:tc>
          <w:tcPr>
            <w:tcW w:w="1880" w:type="pct"/>
            <w:vMerge w:val="restart"/>
            <w:tcBorders>
              <w:top w:val="single" w:sz="4" w:space="0" w:color="auto"/>
              <w:left w:val="single" w:sz="4" w:space="0" w:color="auto"/>
              <w:bottom w:val="single" w:sz="4" w:space="0" w:color="auto"/>
              <w:right w:val="single" w:sz="4" w:space="0" w:color="auto"/>
            </w:tcBorders>
            <w:hideMark/>
          </w:tcPr>
          <w:p w:rsidR="003E1D4D" w:rsidRDefault="003E1D4D">
            <w:pPr>
              <w:jc w:val="left"/>
              <w:rPr>
                <w:b/>
                <w:color w:val="000000"/>
                <w:sz w:val="22"/>
                <w:szCs w:val="22"/>
              </w:rPr>
            </w:pPr>
            <w:r>
              <w:rPr>
                <w:b/>
                <w:bCs/>
                <w:color w:val="000000"/>
                <w:sz w:val="22"/>
                <w:szCs w:val="22"/>
              </w:rPr>
              <w:t xml:space="preserve">1. Основное мероприятие: </w:t>
            </w:r>
            <w:r>
              <w:rPr>
                <w:b/>
                <w:color w:val="000000"/>
                <w:sz w:val="22"/>
                <w:szCs w:val="22"/>
              </w:rPr>
              <w:t>«Осуществление полномочий сельских поселений по подготовке документов территориального планирования поселений, внесению в них изменений»</w:t>
            </w:r>
          </w:p>
        </w:tc>
        <w:tc>
          <w:tcPr>
            <w:tcW w:w="627" w:type="pct"/>
            <w:vMerge w:val="restart"/>
            <w:tcBorders>
              <w:top w:val="single" w:sz="4" w:space="0" w:color="auto"/>
              <w:left w:val="single" w:sz="4" w:space="0" w:color="auto"/>
              <w:bottom w:val="single" w:sz="4" w:space="0" w:color="auto"/>
              <w:right w:val="single" w:sz="4" w:space="0" w:color="auto"/>
            </w:tcBorders>
            <w:hideMark/>
          </w:tcPr>
          <w:p w:rsidR="003E1D4D" w:rsidRDefault="003E1D4D">
            <w:pPr>
              <w:jc w:val="center"/>
              <w:rPr>
                <w:sz w:val="22"/>
                <w:szCs w:val="22"/>
              </w:rPr>
            </w:pPr>
            <w:r>
              <w:rPr>
                <w:sz w:val="22"/>
                <w:szCs w:val="22"/>
              </w:rPr>
              <w:t>Отдел</w:t>
            </w:r>
          </w:p>
          <w:p w:rsidR="003E1D4D" w:rsidRDefault="003E1D4D">
            <w:pPr>
              <w:jc w:val="center"/>
              <w:rPr>
                <w:sz w:val="22"/>
                <w:szCs w:val="22"/>
              </w:rPr>
            </w:pPr>
            <w:r>
              <w:rPr>
                <w:sz w:val="22"/>
                <w:szCs w:val="22"/>
              </w:rPr>
              <w:t>архитектуры</w:t>
            </w:r>
          </w:p>
          <w:p w:rsidR="003E1D4D" w:rsidRDefault="003E1D4D">
            <w:pPr>
              <w:jc w:val="center"/>
              <w:rPr>
                <w:sz w:val="22"/>
                <w:szCs w:val="22"/>
              </w:rPr>
            </w:pPr>
            <w:r>
              <w:rPr>
                <w:sz w:val="22"/>
                <w:szCs w:val="22"/>
              </w:rPr>
              <w:t>администрации Тихвинского</w:t>
            </w:r>
          </w:p>
          <w:p w:rsidR="003E1D4D" w:rsidRDefault="003E1D4D">
            <w:pPr>
              <w:jc w:val="center"/>
              <w:rPr>
                <w:sz w:val="22"/>
                <w:szCs w:val="22"/>
                <w:highlight w:val="yellow"/>
              </w:rPr>
            </w:pPr>
            <w:r>
              <w:rPr>
                <w:sz w:val="22"/>
                <w:szCs w:val="22"/>
              </w:rPr>
              <w:t>района</w:t>
            </w: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b/>
                <w:color w:val="000000"/>
                <w:sz w:val="22"/>
                <w:szCs w:val="22"/>
              </w:rPr>
            </w:pPr>
            <w:r>
              <w:rPr>
                <w:b/>
                <w:color w:val="000000"/>
                <w:sz w:val="22"/>
                <w:szCs w:val="22"/>
              </w:rPr>
              <w:t>2020</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2 525,0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2 525,0</w:t>
            </w:r>
          </w:p>
        </w:tc>
      </w:tr>
      <w:tr w:rsidR="003E1D4D" w:rsidTr="003E1D4D">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b/>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b/>
                <w:color w:val="000000"/>
                <w:sz w:val="22"/>
                <w:szCs w:val="22"/>
              </w:rPr>
            </w:pPr>
            <w:r>
              <w:rPr>
                <w:b/>
                <w:color w:val="000000"/>
                <w:sz w:val="22"/>
                <w:szCs w:val="22"/>
              </w:rPr>
              <w:t>2021</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sz w:val="22"/>
                <w:szCs w:val="22"/>
              </w:rPr>
            </w:pPr>
            <w:r>
              <w:rPr>
                <w:b/>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sz w:val="22"/>
                <w:szCs w:val="22"/>
              </w:rPr>
            </w:pPr>
            <w:r>
              <w:rPr>
                <w:b/>
                <w:sz w:val="22"/>
                <w:szCs w:val="22"/>
              </w:rPr>
              <w:t>0,0</w:t>
            </w:r>
          </w:p>
        </w:tc>
      </w:tr>
      <w:tr w:rsidR="003E1D4D" w:rsidTr="003E1D4D">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b/>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b/>
                <w:color w:val="000000"/>
                <w:sz w:val="22"/>
                <w:szCs w:val="22"/>
              </w:rPr>
            </w:pPr>
            <w:r>
              <w:rPr>
                <w:b/>
                <w:color w:val="000000"/>
                <w:sz w:val="22"/>
                <w:szCs w:val="22"/>
              </w:rPr>
              <w:t>2022</w:t>
            </w:r>
          </w:p>
        </w:tc>
        <w:tc>
          <w:tcPr>
            <w:tcW w:w="48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0,0</w:t>
            </w:r>
          </w:p>
        </w:tc>
        <w:tc>
          <w:tcPr>
            <w:tcW w:w="46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0,0</w:t>
            </w:r>
          </w:p>
        </w:tc>
      </w:tr>
      <w:tr w:rsidR="003E1D4D" w:rsidTr="003E1D4D">
        <w:trPr>
          <w:trHeight w:val="284"/>
        </w:trPr>
        <w:tc>
          <w:tcPr>
            <w:tcW w:w="1880" w:type="pct"/>
            <w:vMerge w:val="restart"/>
            <w:tcBorders>
              <w:top w:val="single" w:sz="4" w:space="0" w:color="auto"/>
              <w:left w:val="single" w:sz="4" w:space="0" w:color="auto"/>
              <w:bottom w:val="single" w:sz="4" w:space="0" w:color="auto"/>
              <w:right w:val="single" w:sz="4" w:space="0" w:color="auto"/>
            </w:tcBorders>
            <w:hideMark/>
          </w:tcPr>
          <w:p w:rsidR="003E1D4D" w:rsidRDefault="003E1D4D" w:rsidP="003E1D4D">
            <w:pPr>
              <w:numPr>
                <w:ilvl w:val="1"/>
                <w:numId w:val="14"/>
              </w:numPr>
              <w:ind w:left="0" w:firstLine="0"/>
              <w:jc w:val="left"/>
              <w:rPr>
                <w:color w:val="000000"/>
                <w:sz w:val="22"/>
                <w:szCs w:val="22"/>
              </w:rPr>
            </w:pPr>
            <w:r>
              <w:rPr>
                <w:color w:val="000000"/>
                <w:sz w:val="22"/>
                <w:szCs w:val="22"/>
              </w:rPr>
              <w:t>Осуществление полномочий сельских поселений по подготовке проектов Генеральных планов сельских поселений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hideMark/>
          </w:tcPr>
          <w:p w:rsidR="003E1D4D" w:rsidRDefault="003E1D4D">
            <w:pPr>
              <w:jc w:val="center"/>
              <w:rPr>
                <w:color w:val="000000"/>
                <w:sz w:val="22"/>
                <w:szCs w:val="22"/>
              </w:rPr>
            </w:pPr>
            <w:r>
              <w:rPr>
                <w:color w:val="000000"/>
                <w:sz w:val="22"/>
                <w:szCs w:val="22"/>
              </w:rPr>
              <w:t>2020</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2 525,0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sz w:val="22"/>
                <w:szCs w:val="22"/>
              </w:rPr>
            </w:pPr>
            <w:r>
              <w:rPr>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2 525,0</w:t>
            </w:r>
          </w:p>
        </w:tc>
      </w:tr>
      <w:tr w:rsidR="003E1D4D" w:rsidTr="003E1D4D">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hideMark/>
          </w:tcPr>
          <w:p w:rsidR="003E1D4D" w:rsidRDefault="003E1D4D">
            <w:pPr>
              <w:jc w:val="center"/>
              <w:rPr>
                <w:color w:val="000000"/>
                <w:sz w:val="22"/>
                <w:szCs w:val="22"/>
              </w:rPr>
            </w:pPr>
            <w:r>
              <w:rPr>
                <w:color w:val="000000"/>
                <w:sz w:val="22"/>
                <w:szCs w:val="22"/>
              </w:rPr>
              <w:t>2021</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r>
      <w:tr w:rsidR="003E1D4D" w:rsidTr="003E1D4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hideMark/>
          </w:tcPr>
          <w:p w:rsidR="003E1D4D" w:rsidRDefault="003E1D4D">
            <w:pPr>
              <w:jc w:val="center"/>
              <w:rPr>
                <w:color w:val="000000"/>
                <w:sz w:val="22"/>
                <w:szCs w:val="22"/>
              </w:rPr>
            </w:pPr>
            <w:r>
              <w:rPr>
                <w:color w:val="000000"/>
                <w:sz w:val="22"/>
                <w:szCs w:val="22"/>
              </w:rPr>
              <w:t>2022</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r>
      <w:tr w:rsidR="003E1D4D" w:rsidTr="00F33CE4">
        <w:trPr>
          <w:trHeight w:val="495"/>
        </w:trPr>
        <w:tc>
          <w:tcPr>
            <w:tcW w:w="1880" w:type="pct"/>
            <w:tcBorders>
              <w:top w:val="single" w:sz="4" w:space="0" w:color="auto"/>
              <w:left w:val="single" w:sz="4" w:space="0" w:color="auto"/>
              <w:bottom w:val="single" w:sz="4" w:space="0" w:color="auto"/>
              <w:right w:val="single" w:sz="4" w:space="0" w:color="auto"/>
            </w:tcBorders>
          </w:tcPr>
          <w:p w:rsidR="003E1D4D" w:rsidRDefault="003E1D4D">
            <w:pPr>
              <w:jc w:val="left"/>
              <w:rPr>
                <w:b/>
                <w:color w:val="000000"/>
                <w:sz w:val="22"/>
                <w:szCs w:val="22"/>
              </w:rPr>
            </w:pPr>
            <w:r>
              <w:rPr>
                <w:b/>
                <w:color w:val="000000"/>
                <w:sz w:val="22"/>
                <w:szCs w:val="22"/>
              </w:rPr>
              <w:t xml:space="preserve">ИТОГО по Основному мероприятию 1 </w:t>
            </w:r>
          </w:p>
          <w:p w:rsidR="003E1D4D" w:rsidRDefault="003E1D4D" w:rsidP="00F33CE4">
            <w:pPr>
              <w:jc w:val="left"/>
              <w:rPr>
                <w:color w:val="000000"/>
                <w:sz w:val="22"/>
                <w:szCs w:val="22"/>
              </w:rPr>
            </w:pPr>
            <w:r>
              <w:rPr>
                <w:b/>
                <w:color w:val="000000"/>
                <w:sz w:val="22"/>
                <w:szCs w:val="22"/>
              </w:rPr>
              <w:t>«Осуществление полномочий сельских поселений по подготовке документов территориального планирования поселений, внесению в них изменений»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b/>
                <w:color w:val="000000"/>
                <w:sz w:val="22"/>
                <w:szCs w:val="22"/>
              </w:rPr>
            </w:pPr>
            <w:r>
              <w:rPr>
                <w:b/>
                <w:color w:val="000000"/>
                <w:sz w:val="22"/>
                <w:szCs w:val="22"/>
              </w:rPr>
              <w:t>2020-2022</w:t>
            </w:r>
          </w:p>
        </w:tc>
        <w:tc>
          <w:tcPr>
            <w:tcW w:w="48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2 525,0</w:t>
            </w:r>
          </w:p>
        </w:tc>
        <w:tc>
          <w:tcPr>
            <w:tcW w:w="46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2 525,0</w:t>
            </w:r>
          </w:p>
        </w:tc>
      </w:tr>
      <w:tr w:rsidR="003E1D4D" w:rsidTr="003E1D4D">
        <w:trPr>
          <w:trHeight w:val="284"/>
        </w:trPr>
        <w:tc>
          <w:tcPr>
            <w:tcW w:w="1880" w:type="pct"/>
            <w:vMerge w:val="restart"/>
            <w:tcBorders>
              <w:top w:val="single" w:sz="4" w:space="0" w:color="auto"/>
              <w:left w:val="single" w:sz="4" w:space="0" w:color="auto"/>
              <w:bottom w:val="single" w:sz="4" w:space="0" w:color="auto"/>
              <w:right w:val="single" w:sz="4" w:space="0" w:color="auto"/>
            </w:tcBorders>
          </w:tcPr>
          <w:p w:rsidR="003E1D4D" w:rsidRDefault="003E1D4D" w:rsidP="00F33CE4">
            <w:pPr>
              <w:jc w:val="left"/>
              <w:rPr>
                <w:b/>
                <w:color w:val="000000"/>
                <w:sz w:val="22"/>
                <w:szCs w:val="22"/>
                <w:highlight w:val="yellow"/>
              </w:rPr>
            </w:pPr>
            <w:r>
              <w:rPr>
                <w:b/>
                <w:color w:val="000000"/>
                <w:sz w:val="22"/>
                <w:szCs w:val="22"/>
              </w:rPr>
              <w:t>2. Основное мероприятие: «Осуществление полномочий сельских поселений по подготовке проекта пра</w:t>
            </w:r>
            <w:r>
              <w:rPr>
                <w:b/>
                <w:color w:val="000000"/>
                <w:sz w:val="22"/>
                <w:szCs w:val="22"/>
              </w:rPr>
              <w:lastRenderedPageBreak/>
              <w:t>вил землепользования и застройки, проекта о внесении в правила землепользования и застройки изменений»</w:t>
            </w:r>
          </w:p>
        </w:tc>
        <w:tc>
          <w:tcPr>
            <w:tcW w:w="627" w:type="pct"/>
            <w:vMerge w:val="restart"/>
            <w:tcBorders>
              <w:top w:val="single" w:sz="4" w:space="0" w:color="auto"/>
              <w:left w:val="single" w:sz="4" w:space="0" w:color="auto"/>
              <w:bottom w:val="single" w:sz="4" w:space="0" w:color="auto"/>
              <w:right w:val="single" w:sz="4" w:space="0" w:color="auto"/>
            </w:tcBorders>
            <w:hideMark/>
          </w:tcPr>
          <w:p w:rsidR="003E1D4D" w:rsidRDefault="003E1D4D">
            <w:pPr>
              <w:jc w:val="center"/>
              <w:rPr>
                <w:sz w:val="22"/>
                <w:szCs w:val="22"/>
              </w:rPr>
            </w:pPr>
            <w:r>
              <w:rPr>
                <w:sz w:val="22"/>
                <w:szCs w:val="22"/>
              </w:rPr>
              <w:lastRenderedPageBreak/>
              <w:t>Отдел</w:t>
            </w:r>
          </w:p>
          <w:p w:rsidR="003E1D4D" w:rsidRDefault="003E1D4D">
            <w:pPr>
              <w:jc w:val="center"/>
              <w:rPr>
                <w:sz w:val="22"/>
                <w:szCs w:val="22"/>
              </w:rPr>
            </w:pPr>
            <w:r>
              <w:rPr>
                <w:sz w:val="22"/>
                <w:szCs w:val="22"/>
              </w:rPr>
              <w:t>архитектуры</w:t>
            </w:r>
          </w:p>
          <w:p w:rsidR="003E1D4D" w:rsidRDefault="003E1D4D">
            <w:pPr>
              <w:jc w:val="center"/>
              <w:rPr>
                <w:sz w:val="22"/>
                <w:szCs w:val="22"/>
              </w:rPr>
            </w:pPr>
            <w:r>
              <w:rPr>
                <w:sz w:val="22"/>
                <w:szCs w:val="22"/>
              </w:rPr>
              <w:lastRenderedPageBreak/>
              <w:t>администрации Тихвинского</w:t>
            </w:r>
          </w:p>
          <w:p w:rsidR="003E1D4D" w:rsidRDefault="003E1D4D">
            <w:pPr>
              <w:jc w:val="center"/>
              <w:rPr>
                <w:sz w:val="22"/>
                <w:szCs w:val="22"/>
                <w:highlight w:val="yellow"/>
              </w:rPr>
            </w:pPr>
            <w:r>
              <w:rPr>
                <w:sz w:val="22"/>
                <w:szCs w:val="22"/>
              </w:rPr>
              <w:t>района</w:t>
            </w: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b/>
                <w:sz w:val="22"/>
                <w:szCs w:val="22"/>
              </w:rPr>
            </w:pPr>
            <w:r>
              <w:rPr>
                <w:b/>
                <w:sz w:val="22"/>
                <w:szCs w:val="22"/>
              </w:rPr>
              <w:lastRenderedPageBreak/>
              <w:t>2020</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1 550,0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1 550,0</w:t>
            </w:r>
          </w:p>
        </w:tc>
      </w:tr>
      <w:tr w:rsidR="003E1D4D" w:rsidTr="003E1D4D">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b/>
                <w:color w:val="000000"/>
                <w:sz w:val="22"/>
                <w:szCs w:val="22"/>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b/>
                <w:sz w:val="22"/>
                <w:szCs w:val="22"/>
              </w:rPr>
            </w:pPr>
            <w:r>
              <w:rPr>
                <w:b/>
                <w:sz w:val="22"/>
                <w:szCs w:val="22"/>
              </w:rPr>
              <w:t>2021</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r>
      <w:tr w:rsidR="003E1D4D" w:rsidTr="003E1D4D">
        <w:trPr>
          <w:trHeight w:val="6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b/>
                <w:color w:val="000000"/>
                <w:sz w:val="22"/>
                <w:szCs w:val="22"/>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b/>
                <w:sz w:val="22"/>
                <w:szCs w:val="22"/>
              </w:rPr>
            </w:pPr>
            <w:r>
              <w:rPr>
                <w:b/>
                <w:sz w:val="22"/>
                <w:szCs w:val="22"/>
              </w:rPr>
              <w:t>2022</w:t>
            </w:r>
          </w:p>
        </w:tc>
        <w:tc>
          <w:tcPr>
            <w:tcW w:w="48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0,0</w:t>
            </w:r>
          </w:p>
        </w:tc>
        <w:tc>
          <w:tcPr>
            <w:tcW w:w="46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0,0</w:t>
            </w:r>
          </w:p>
        </w:tc>
      </w:tr>
      <w:tr w:rsidR="003E1D4D" w:rsidTr="003E1D4D">
        <w:trPr>
          <w:trHeight w:val="284"/>
        </w:trPr>
        <w:tc>
          <w:tcPr>
            <w:tcW w:w="1880" w:type="pct"/>
            <w:vMerge w:val="restart"/>
            <w:tcBorders>
              <w:top w:val="single" w:sz="4" w:space="0" w:color="auto"/>
              <w:left w:val="single" w:sz="4" w:space="0" w:color="auto"/>
              <w:bottom w:val="single" w:sz="4" w:space="0" w:color="auto"/>
              <w:right w:val="single" w:sz="4" w:space="0" w:color="auto"/>
            </w:tcBorders>
          </w:tcPr>
          <w:p w:rsidR="003E1D4D" w:rsidRDefault="003E1D4D">
            <w:pPr>
              <w:jc w:val="left"/>
              <w:rPr>
                <w:color w:val="000000"/>
                <w:sz w:val="22"/>
                <w:szCs w:val="22"/>
              </w:rPr>
            </w:pPr>
            <w:r>
              <w:rPr>
                <w:color w:val="000000"/>
                <w:sz w:val="22"/>
                <w:szCs w:val="22"/>
              </w:rPr>
              <w:t>2.1. Осуществление полномочий сельских поселений по подготовке проекта о внесении изменений в Правила землепользования и застройки сельских поселений</w:t>
            </w:r>
          </w:p>
          <w:p w:rsidR="003E1D4D" w:rsidRDefault="003E1D4D">
            <w:pPr>
              <w:jc w:val="left"/>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hideMark/>
          </w:tcPr>
          <w:p w:rsidR="003E1D4D" w:rsidRDefault="003E1D4D">
            <w:pPr>
              <w:jc w:val="center"/>
              <w:rPr>
                <w:sz w:val="22"/>
                <w:szCs w:val="22"/>
              </w:rPr>
            </w:pPr>
            <w:r>
              <w:rPr>
                <w:sz w:val="22"/>
                <w:szCs w:val="22"/>
              </w:rPr>
              <w:t>2020</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1 550,0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1 550,0</w:t>
            </w:r>
          </w:p>
        </w:tc>
      </w:tr>
      <w:tr w:rsidR="003E1D4D" w:rsidTr="003E1D4D">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hideMark/>
          </w:tcPr>
          <w:p w:rsidR="003E1D4D" w:rsidRDefault="003E1D4D">
            <w:pPr>
              <w:jc w:val="center"/>
              <w:rPr>
                <w:sz w:val="22"/>
                <w:szCs w:val="22"/>
              </w:rPr>
            </w:pPr>
            <w:r>
              <w:rPr>
                <w:sz w:val="22"/>
                <w:szCs w:val="22"/>
              </w:rPr>
              <w:t>2021</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r>
      <w:tr w:rsidR="003E1D4D" w:rsidTr="003E1D4D">
        <w:trPr>
          <w:trHeight w:val="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hideMark/>
          </w:tcPr>
          <w:p w:rsidR="003E1D4D" w:rsidRDefault="003E1D4D">
            <w:pPr>
              <w:jc w:val="center"/>
              <w:rPr>
                <w:sz w:val="22"/>
                <w:szCs w:val="22"/>
              </w:rPr>
            </w:pPr>
            <w:r>
              <w:rPr>
                <w:sz w:val="22"/>
                <w:szCs w:val="22"/>
              </w:rPr>
              <w:t>2022</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r>
      <w:tr w:rsidR="003E1D4D" w:rsidTr="003E1D4D">
        <w:trPr>
          <w:trHeight w:val="1407"/>
        </w:trPr>
        <w:tc>
          <w:tcPr>
            <w:tcW w:w="1880" w:type="pct"/>
            <w:tcBorders>
              <w:top w:val="single" w:sz="4" w:space="0" w:color="auto"/>
              <w:left w:val="single" w:sz="4" w:space="0" w:color="auto"/>
              <w:bottom w:val="single" w:sz="4" w:space="0" w:color="auto"/>
              <w:right w:val="single" w:sz="4" w:space="0" w:color="auto"/>
            </w:tcBorders>
            <w:hideMark/>
          </w:tcPr>
          <w:p w:rsidR="003E1D4D" w:rsidRDefault="003E1D4D">
            <w:pPr>
              <w:jc w:val="left"/>
              <w:rPr>
                <w:b/>
                <w:color w:val="000000"/>
                <w:sz w:val="22"/>
                <w:szCs w:val="22"/>
              </w:rPr>
            </w:pPr>
            <w:r>
              <w:rPr>
                <w:b/>
                <w:color w:val="000000"/>
                <w:sz w:val="22"/>
                <w:szCs w:val="22"/>
              </w:rPr>
              <w:t>ИТОГО по Основному мероприятию 2</w:t>
            </w:r>
          </w:p>
          <w:p w:rsidR="003E1D4D" w:rsidRDefault="003E1D4D">
            <w:pPr>
              <w:jc w:val="left"/>
              <w:rPr>
                <w:b/>
                <w:color w:val="000000"/>
                <w:sz w:val="22"/>
                <w:szCs w:val="22"/>
              </w:rPr>
            </w:pPr>
            <w:r>
              <w:rPr>
                <w:b/>
                <w:color w:val="000000"/>
                <w:sz w:val="22"/>
                <w:szCs w:val="22"/>
              </w:rPr>
              <w:t>«Осуществление полномочий сельских поселений по подготовке проекта правил землепользования и застройки, проекта о внесении в правила землепользования и застройки изменений»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b/>
                <w:sz w:val="22"/>
                <w:szCs w:val="22"/>
                <w:highlight w:val="yellow"/>
              </w:rPr>
            </w:pPr>
            <w:r>
              <w:rPr>
                <w:b/>
                <w:sz w:val="22"/>
                <w:szCs w:val="22"/>
              </w:rPr>
              <w:t>2020-2022</w:t>
            </w:r>
          </w:p>
        </w:tc>
        <w:tc>
          <w:tcPr>
            <w:tcW w:w="48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1 550,0</w:t>
            </w:r>
          </w:p>
        </w:tc>
        <w:tc>
          <w:tcPr>
            <w:tcW w:w="46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1 550,0</w:t>
            </w:r>
          </w:p>
        </w:tc>
      </w:tr>
      <w:tr w:rsidR="003E1D4D" w:rsidTr="003E1D4D">
        <w:trPr>
          <w:trHeight w:val="284"/>
        </w:trPr>
        <w:tc>
          <w:tcPr>
            <w:tcW w:w="1880" w:type="pct"/>
            <w:vMerge w:val="restart"/>
            <w:tcBorders>
              <w:top w:val="single" w:sz="4" w:space="0" w:color="auto"/>
              <w:left w:val="single" w:sz="4" w:space="0" w:color="auto"/>
              <w:bottom w:val="single" w:sz="4" w:space="0" w:color="auto"/>
              <w:right w:val="single" w:sz="4" w:space="0" w:color="auto"/>
            </w:tcBorders>
            <w:hideMark/>
          </w:tcPr>
          <w:p w:rsidR="003E1D4D" w:rsidRDefault="003E1D4D">
            <w:pPr>
              <w:jc w:val="left"/>
              <w:rPr>
                <w:b/>
                <w:color w:val="000000"/>
                <w:sz w:val="22"/>
                <w:szCs w:val="22"/>
              </w:rPr>
            </w:pPr>
            <w:r>
              <w:rPr>
                <w:b/>
                <w:color w:val="000000"/>
                <w:sz w:val="22"/>
                <w:szCs w:val="22"/>
              </w:rPr>
              <w:t>3. Основное</w:t>
            </w:r>
            <w:r>
              <w:rPr>
                <w:b/>
                <w:bCs/>
                <w:color w:val="000000"/>
                <w:sz w:val="22"/>
                <w:szCs w:val="22"/>
              </w:rPr>
              <w:t xml:space="preserve"> мероприятие: </w:t>
            </w:r>
            <w:r>
              <w:rPr>
                <w:b/>
                <w:color w:val="000000"/>
                <w:sz w:val="22"/>
                <w:szCs w:val="22"/>
              </w:rPr>
              <w:t>«Подготовка документов территориального планирования муниципального района»</w:t>
            </w:r>
          </w:p>
        </w:tc>
        <w:tc>
          <w:tcPr>
            <w:tcW w:w="627" w:type="pct"/>
            <w:vMerge w:val="restart"/>
            <w:tcBorders>
              <w:top w:val="single" w:sz="4" w:space="0" w:color="auto"/>
              <w:left w:val="single" w:sz="4" w:space="0" w:color="auto"/>
              <w:bottom w:val="single" w:sz="4" w:space="0" w:color="auto"/>
              <w:right w:val="single" w:sz="4" w:space="0" w:color="auto"/>
            </w:tcBorders>
            <w:hideMark/>
          </w:tcPr>
          <w:p w:rsidR="003E1D4D" w:rsidRDefault="003E1D4D">
            <w:pPr>
              <w:jc w:val="center"/>
              <w:rPr>
                <w:sz w:val="22"/>
                <w:szCs w:val="22"/>
              </w:rPr>
            </w:pPr>
            <w:r>
              <w:rPr>
                <w:sz w:val="22"/>
                <w:szCs w:val="22"/>
              </w:rPr>
              <w:t>Отдел</w:t>
            </w:r>
          </w:p>
          <w:p w:rsidR="003E1D4D" w:rsidRDefault="003E1D4D">
            <w:pPr>
              <w:jc w:val="center"/>
              <w:rPr>
                <w:sz w:val="22"/>
                <w:szCs w:val="22"/>
              </w:rPr>
            </w:pPr>
            <w:r>
              <w:rPr>
                <w:sz w:val="22"/>
                <w:szCs w:val="22"/>
              </w:rPr>
              <w:t>архитектуры</w:t>
            </w:r>
          </w:p>
          <w:p w:rsidR="003E1D4D" w:rsidRDefault="003E1D4D">
            <w:pPr>
              <w:jc w:val="center"/>
              <w:rPr>
                <w:sz w:val="22"/>
                <w:szCs w:val="22"/>
              </w:rPr>
            </w:pPr>
            <w:r>
              <w:rPr>
                <w:sz w:val="22"/>
                <w:szCs w:val="22"/>
              </w:rPr>
              <w:t>администрации Тихвинского</w:t>
            </w:r>
          </w:p>
          <w:p w:rsidR="003E1D4D" w:rsidRDefault="003E1D4D">
            <w:pPr>
              <w:jc w:val="center"/>
              <w:rPr>
                <w:sz w:val="22"/>
                <w:szCs w:val="22"/>
                <w:highlight w:val="yellow"/>
              </w:rPr>
            </w:pPr>
            <w:r>
              <w:rPr>
                <w:sz w:val="22"/>
                <w:szCs w:val="22"/>
              </w:rPr>
              <w:t>района</w:t>
            </w: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b/>
                <w:color w:val="000000"/>
                <w:sz w:val="22"/>
                <w:szCs w:val="22"/>
              </w:rPr>
            </w:pPr>
            <w:r>
              <w:rPr>
                <w:b/>
                <w:color w:val="000000"/>
                <w:sz w:val="22"/>
                <w:szCs w:val="22"/>
              </w:rPr>
              <w:t>2020</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400,0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400,0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r>
      <w:tr w:rsidR="003E1D4D" w:rsidTr="003E1D4D">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b/>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b/>
                <w:color w:val="000000"/>
                <w:sz w:val="22"/>
                <w:szCs w:val="22"/>
              </w:rPr>
            </w:pPr>
            <w:r>
              <w:rPr>
                <w:b/>
                <w:color w:val="000000"/>
                <w:sz w:val="22"/>
                <w:szCs w:val="22"/>
              </w:rPr>
              <w:t>2021</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400,0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400,0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r>
      <w:tr w:rsidR="003E1D4D" w:rsidTr="003E1D4D">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b/>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b/>
                <w:color w:val="000000"/>
                <w:sz w:val="22"/>
                <w:szCs w:val="22"/>
              </w:rPr>
            </w:pPr>
            <w:r>
              <w:rPr>
                <w:b/>
                <w:color w:val="000000"/>
                <w:sz w:val="22"/>
                <w:szCs w:val="22"/>
              </w:rPr>
              <w:t>2022</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600,0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600,0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r>
      <w:tr w:rsidR="003E1D4D" w:rsidTr="003E1D4D">
        <w:trPr>
          <w:trHeight w:val="284"/>
        </w:trPr>
        <w:tc>
          <w:tcPr>
            <w:tcW w:w="1880" w:type="pct"/>
            <w:vMerge w:val="restart"/>
            <w:tcBorders>
              <w:top w:val="single" w:sz="4" w:space="0" w:color="auto"/>
              <w:left w:val="single" w:sz="4" w:space="0" w:color="auto"/>
              <w:bottom w:val="single" w:sz="4" w:space="0" w:color="auto"/>
              <w:right w:val="single" w:sz="4" w:space="0" w:color="auto"/>
            </w:tcBorders>
            <w:hideMark/>
          </w:tcPr>
          <w:p w:rsidR="003E1D4D" w:rsidRDefault="003E1D4D">
            <w:pPr>
              <w:jc w:val="left"/>
              <w:rPr>
                <w:color w:val="000000"/>
                <w:sz w:val="22"/>
                <w:szCs w:val="22"/>
              </w:rPr>
            </w:pPr>
            <w:r>
              <w:rPr>
                <w:color w:val="000000"/>
                <w:sz w:val="22"/>
                <w:szCs w:val="22"/>
              </w:rPr>
              <w:t>3.1. Подготовка изменений в схему территориального планирования Тихвинского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color w:val="000000"/>
                <w:sz w:val="22"/>
                <w:szCs w:val="22"/>
              </w:rPr>
            </w:pPr>
            <w:r>
              <w:rPr>
                <w:color w:val="000000"/>
                <w:sz w:val="22"/>
                <w:szCs w:val="22"/>
              </w:rPr>
              <w:t>2020</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400,0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400,0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r>
      <w:tr w:rsidR="003E1D4D" w:rsidTr="003E1D4D">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color w:val="000000"/>
                <w:sz w:val="22"/>
                <w:szCs w:val="22"/>
              </w:rPr>
            </w:pPr>
            <w:r>
              <w:rPr>
                <w:color w:val="000000"/>
                <w:sz w:val="22"/>
                <w:szCs w:val="22"/>
              </w:rPr>
              <w:t>2021</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400,0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400,0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r>
      <w:tr w:rsidR="003E1D4D" w:rsidTr="003E1D4D">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color w:val="000000"/>
                <w:sz w:val="22"/>
                <w:szCs w:val="22"/>
              </w:rPr>
            </w:pPr>
            <w:r>
              <w:rPr>
                <w:color w:val="000000"/>
                <w:sz w:val="22"/>
                <w:szCs w:val="22"/>
              </w:rPr>
              <w:t>2022</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600,0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600,0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r>
      <w:tr w:rsidR="003E1D4D" w:rsidTr="003E1D4D">
        <w:trPr>
          <w:trHeight w:val="1098"/>
        </w:trPr>
        <w:tc>
          <w:tcPr>
            <w:tcW w:w="1880" w:type="pct"/>
            <w:tcBorders>
              <w:top w:val="single" w:sz="4" w:space="0" w:color="auto"/>
              <w:left w:val="single" w:sz="4" w:space="0" w:color="auto"/>
              <w:bottom w:val="single" w:sz="4" w:space="0" w:color="auto"/>
              <w:right w:val="single" w:sz="4" w:space="0" w:color="auto"/>
            </w:tcBorders>
            <w:hideMark/>
          </w:tcPr>
          <w:p w:rsidR="003E1D4D" w:rsidRDefault="003E1D4D">
            <w:pPr>
              <w:jc w:val="left"/>
              <w:rPr>
                <w:b/>
                <w:color w:val="000000"/>
                <w:sz w:val="22"/>
                <w:szCs w:val="22"/>
              </w:rPr>
            </w:pPr>
            <w:r>
              <w:rPr>
                <w:b/>
                <w:color w:val="000000"/>
                <w:sz w:val="22"/>
                <w:szCs w:val="22"/>
              </w:rPr>
              <w:t>ИТОГО по Основному мероприятию 3</w:t>
            </w:r>
          </w:p>
          <w:p w:rsidR="003E1D4D" w:rsidRDefault="003E1D4D">
            <w:pPr>
              <w:jc w:val="left"/>
              <w:rPr>
                <w:b/>
                <w:color w:val="000000"/>
                <w:sz w:val="22"/>
                <w:szCs w:val="22"/>
              </w:rPr>
            </w:pPr>
            <w:r>
              <w:rPr>
                <w:b/>
                <w:color w:val="000000"/>
                <w:sz w:val="22"/>
                <w:szCs w:val="22"/>
              </w:rPr>
              <w:t>«Подготовка документов территориального планирования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b/>
                <w:color w:val="000000"/>
                <w:sz w:val="22"/>
                <w:szCs w:val="22"/>
                <w:highlight w:val="yellow"/>
              </w:rPr>
            </w:pPr>
            <w:r>
              <w:rPr>
                <w:b/>
                <w:color w:val="000000"/>
                <w:sz w:val="22"/>
                <w:szCs w:val="22"/>
              </w:rPr>
              <w:t>2020-2022</w:t>
            </w:r>
          </w:p>
        </w:tc>
        <w:tc>
          <w:tcPr>
            <w:tcW w:w="48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1 400,0</w:t>
            </w:r>
          </w:p>
        </w:tc>
        <w:tc>
          <w:tcPr>
            <w:tcW w:w="46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1 400,0</w:t>
            </w:r>
          </w:p>
        </w:tc>
        <w:tc>
          <w:tcPr>
            <w:tcW w:w="506"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0,0</w:t>
            </w:r>
          </w:p>
        </w:tc>
      </w:tr>
      <w:tr w:rsidR="003E1D4D" w:rsidTr="003E1D4D">
        <w:trPr>
          <w:trHeight w:val="284"/>
        </w:trPr>
        <w:tc>
          <w:tcPr>
            <w:tcW w:w="1880" w:type="pct"/>
            <w:vMerge w:val="restart"/>
            <w:tcBorders>
              <w:top w:val="single" w:sz="4" w:space="0" w:color="auto"/>
              <w:left w:val="single" w:sz="4" w:space="0" w:color="auto"/>
              <w:bottom w:val="single" w:sz="4" w:space="0" w:color="auto"/>
              <w:right w:val="single" w:sz="4" w:space="0" w:color="auto"/>
            </w:tcBorders>
            <w:hideMark/>
          </w:tcPr>
          <w:p w:rsidR="003E1D4D" w:rsidRDefault="003E1D4D">
            <w:pPr>
              <w:jc w:val="left"/>
              <w:rPr>
                <w:b/>
                <w:bCs/>
                <w:color w:val="000000"/>
                <w:sz w:val="22"/>
                <w:szCs w:val="22"/>
              </w:rPr>
            </w:pPr>
            <w:r>
              <w:rPr>
                <w:b/>
                <w:bCs/>
                <w:color w:val="000000"/>
                <w:sz w:val="22"/>
                <w:szCs w:val="22"/>
              </w:rPr>
              <w:t>4. Основное мероприятие: «Осуществление полномочий сельских поселений по подготовке градостроительных планов земельных участков»</w:t>
            </w:r>
          </w:p>
        </w:tc>
        <w:tc>
          <w:tcPr>
            <w:tcW w:w="627" w:type="pct"/>
            <w:vMerge w:val="restart"/>
            <w:tcBorders>
              <w:top w:val="single" w:sz="4" w:space="0" w:color="auto"/>
              <w:left w:val="single" w:sz="4" w:space="0" w:color="auto"/>
              <w:bottom w:val="single" w:sz="4" w:space="0" w:color="auto"/>
              <w:right w:val="single" w:sz="4" w:space="0" w:color="auto"/>
            </w:tcBorders>
            <w:hideMark/>
          </w:tcPr>
          <w:p w:rsidR="003E1D4D" w:rsidRDefault="003E1D4D">
            <w:pPr>
              <w:jc w:val="center"/>
              <w:rPr>
                <w:sz w:val="22"/>
                <w:szCs w:val="22"/>
              </w:rPr>
            </w:pPr>
            <w:r>
              <w:rPr>
                <w:sz w:val="22"/>
                <w:szCs w:val="22"/>
              </w:rPr>
              <w:t>Отдел</w:t>
            </w:r>
          </w:p>
          <w:p w:rsidR="003E1D4D" w:rsidRDefault="003E1D4D">
            <w:pPr>
              <w:jc w:val="center"/>
              <w:rPr>
                <w:sz w:val="22"/>
                <w:szCs w:val="22"/>
              </w:rPr>
            </w:pPr>
            <w:r>
              <w:rPr>
                <w:sz w:val="22"/>
                <w:szCs w:val="22"/>
              </w:rPr>
              <w:t>архитектуры</w:t>
            </w:r>
          </w:p>
          <w:p w:rsidR="003E1D4D" w:rsidRDefault="003E1D4D">
            <w:pPr>
              <w:jc w:val="center"/>
              <w:rPr>
                <w:sz w:val="22"/>
                <w:szCs w:val="22"/>
              </w:rPr>
            </w:pPr>
            <w:r>
              <w:rPr>
                <w:sz w:val="22"/>
                <w:szCs w:val="22"/>
              </w:rPr>
              <w:t>администрации Тихвинского</w:t>
            </w:r>
          </w:p>
          <w:p w:rsidR="003E1D4D" w:rsidRDefault="003E1D4D">
            <w:pPr>
              <w:jc w:val="center"/>
              <w:rPr>
                <w:sz w:val="22"/>
                <w:szCs w:val="22"/>
                <w:highlight w:val="yellow"/>
              </w:rPr>
            </w:pPr>
            <w:r>
              <w:rPr>
                <w:sz w:val="22"/>
                <w:szCs w:val="22"/>
              </w:rPr>
              <w:t>района</w:t>
            </w:r>
          </w:p>
        </w:tc>
        <w:tc>
          <w:tcPr>
            <w:tcW w:w="540" w:type="pct"/>
            <w:tcBorders>
              <w:top w:val="single" w:sz="4" w:space="0" w:color="auto"/>
              <w:left w:val="single" w:sz="4" w:space="0" w:color="auto"/>
              <w:bottom w:val="single" w:sz="4" w:space="0" w:color="auto"/>
              <w:right w:val="single" w:sz="4" w:space="0" w:color="auto"/>
            </w:tcBorders>
            <w:hideMark/>
          </w:tcPr>
          <w:p w:rsidR="003E1D4D" w:rsidRDefault="003E1D4D">
            <w:pPr>
              <w:jc w:val="center"/>
              <w:rPr>
                <w:b/>
                <w:sz w:val="22"/>
                <w:szCs w:val="22"/>
              </w:rPr>
            </w:pPr>
            <w:r>
              <w:rPr>
                <w:b/>
                <w:color w:val="000000"/>
                <w:sz w:val="22"/>
                <w:szCs w:val="22"/>
              </w:rPr>
              <w:t>2020</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200,0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200,0</w:t>
            </w:r>
          </w:p>
        </w:tc>
      </w:tr>
      <w:tr w:rsidR="003E1D4D" w:rsidTr="003E1D4D">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hideMark/>
          </w:tcPr>
          <w:p w:rsidR="003E1D4D" w:rsidRDefault="003E1D4D">
            <w:pPr>
              <w:jc w:val="center"/>
              <w:rPr>
                <w:b/>
                <w:sz w:val="22"/>
                <w:szCs w:val="22"/>
              </w:rPr>
            </w:pPr>
            <w:r>
              <w:rPr>
                <w:b/>
                <w:color w:val="000000"/>
                <w:sz w:val="22"/>
                <w:szCs w:val="22"/>
              </w:rPr>
              <w:t>2021</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r>
      <w:tr w:rsidR="003E1D4D" w:rsidTr="003E1D4D">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hideMark/>
          </w:tcPr>
          <w:p w:rsidR="003E1D4D" w:rsidRDefault="003E1D4D">
            <w:pPr>
              <w:jc w:val="center"/>
              <w:rPr>
                <w:b/>
                <w:sz w:val="22"/>
                <w:szCs w:val="22"/>
              </w:rPr>
            </w:pPr>
            <w:r>
              <w:rPr>
                <w:b/>
                <w:color w:val="000000"/>
                <w:sz w:val="22"/>
                <w:szCs w:val="22"/>
              </w:rPr>
              <w:t>2022</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r>
      <w:tr w:rsidR="003E1D4D" w:rsidTr="003E1D4D">
        <w:trPr>
          <w:trHeight w:val="284"/>
        </w:trPr>
        <w:tc>
          <w:tcPr>
            <w:tcW w:w="1880" w:type="pct"/>
            <w:vMerge w:val="restart"/>
            <w:tcBorders>
              <w:top w:val="single" w:sz="4" w:space="0" w:color="auto"/>
              <w:left w:val="single" w:sz="4" w:space="0" w:color="auto"/>
              <w:bottom w:val="single" w:sz="4" w:space="0" w:color="auto"/>
              <w:right w:val="single" w:sz="4" w:space="0" w:color="auto"/>
            </w:tcBorders>
            <w:hideMark/>
          </w:tcPr>
          <w:p w:rsidR="003E1D4D" w:rsidRDefault="003E1D4D">
            <w:pPr>
              <w:jc w:val="left"/>
              <w:rPr>
                <w:color w:val="000000"/>
                <w:sz w:val="22"/>
                <w:szCs w:val="22"/>
              </w:rPr>
            </w:pPr>
            <w:r>
              <w:rPr>
                <w:color w:val="000000"/>
                <w:sz w:val="22"/>
                <w:szCs w:val="22"/>
              </w:rPr>
              <w:t xml:space="preserve"> 4.1. Осуществление полномочий сельских поселений по подготовке чертежей градостроительных планов земельных участков, расположенных в сельских поселениях Тихвинского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sz w:val="22"/>
                <w:szCs w:val="22"/>
              </w:rPr>
            </w:pPr>
            <w:r>
              <w:rPr>
                <w:color w:val="000000"/>
                <w:sz w:val="22"/>
                <w:szCs w:val="22"/>
              </w:rPr>
              <w:t>2020</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200,0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200,0</w:t>
            </w:r>
          </w:p>
        </w:tc>
      </w:tr>
      <w:tr w:rsidR="003E1D4D" w:rsidTr="003E1D4D">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sz w:val="22"/>
                <w:szCs w:val="22"/>
              </w:rPr>
            </w:pPr>
            <w:r>
              <w:rPr>
                <w:color w:val="000000"/>
                <w:sz w:val="22"/>
                <w:szCs w:val="22"/>
              </w:rPr>
              <w:t>2021</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r>
      <w:tr w:rsidR="003E1D4D" w:rsidTr="003E1D4D">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sz w:val="22"/>
                <w:szCs w:val="22"/>
              </w:rPr>
            </w:pPr>
            <w:r>
              <w:rPr>
                <w:color w:val="000000"/>
                <w:sz w:val="22"/>
                <w:szCs w:val="22"/>
              </w:rPr>
              <w:t>2022</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r>
      <w:tr w:rsidR="003E1D4D" w:rsidTr="003E1D4D">
        <w:trPr>
          <w:trHeight w:val="958"/>
        </w:trPr>
        <w:tc>
          <w:tcPr>
            <w:tcW w:w="1880" w:type="pct"/>
            <w:tcBorders>
              <w:top w:val="single" w:sz="4" w:space="0" w:color="auto"/>
              <w:left w:val="single" w:sz="4" w:space="0" w:color="auto"/>
              <w:bottom w:val="single" w:sz="4" w:space="0" w:color="auto"/>
              <w:right w:val="single" w:sz="4" w:space="0" w:color="auto"/>
            </w:tcBorders>
            <w:hideMark/>
          </w:tcPr>
          <w:p w:rsidR="003E1D4D" w:rsidRDefault="003E1D4D">
            <w:pPr>
              <w:jc w:val="left"/>
              <w:rPr>
                <w:b/>
                <w:color w:val="000000"/>
                <w:sz w:val="22"/>
                <w:szCs w:val="22"/>
              </w:rPr>
            </w:pPr>
            <w:r>
              <w:rPr>
                <w:b/>
                <w:color w:val="000000"/>
                <w:sz w:val="22"/>
                <w:szCs w:val="22"/>
              </w:rPr>
              <w:t>ИТОГО по Основному мероприятию 4</w:t>
            </w:r>
          </w:p>
          <w:p w:rsidR="003E1D4D" w:rsidRDefault="003E1D4D">
            <w:pPr>
              <w:jc w:val="left"/>
              <w:rPr>
                <w:b/>
                <w:bCs/>
                <w:color w:val="000000"/>
                <w:sz w:val="22"/>
                <w:szCs w:val="22"/>
              </w:rPr>
            </w:pPr>
            <w:r>
              <w:rPr>
                <w:b/>
                <w:bCs/>
                <w:color w:val="000000"/>
                <w:sz w:val="22"/>
                <w:szCs w:val="22"/>
              </w:rPr>
              <w:t>«Осуществление полномочий сельских поселений по подготовке градостроительных планов земельных участков»</w:t>
            </w:r>
            <w:r>
              <w:rPr>
                <w:color w:val="000000"/>
                <w:sz w:val="22"/>
                <w:szCs w:val="22"/>
              </w:rPr>
              <w:tab/>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b/>
                <w:color w:val="000000"/>
                <w:sz w:val="22"/>
                <w:szCs w:val="22"/>
              </w:rPr>
            </w:pPr>
            <w:r>
              <w:rPr>
                <w:b/>
                <w:color w:val="000000"/>
                <w:sz w:val="22"/>
                <w:szCs w:val="22"/>
              </w:rPr>
              <w:t>2020-2022</w:t>
            </w:r>
          </w:p>
        </w:tc>
        <w:tc>
          <w:tcPr>
            <w:tcW w:w="48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200,0</w:t>
            </w:r>
          </w:p>
        </w:tc>
        <w:tc>
          <w:tcPr>
            <w:tcW w:w="46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200,0</w:t>
            </w:r>
          </w:p>
        </w:tc>
      </w:tr>
      <w:tr w:rsidR="003E1D4D" w:rsidTr="003E1D4D">
        <w:trPr>
          <w:trHeight w:val="191"/>
        </w:trPr>
        <w:tc>
          <w:tcPr>
            <w:tcW w:w="1880" w:type="pct"/>
            <w:vMerge w:val="restart"/>
            <w:tcBorders>
              <w:top w:val="single" w:sz="4" w:space="0" w:color="auto"/>
              <w:left w:val="single" w:sz="4" w:space="0" w:color="auto"/>
              <w:bottom w:val="single" w:sz="4" w:space="0" w:color="auto"/>
              <w:right w:val="single" w:sz="4" w:space="0" w:color="auto"/>
            </w:tcBorders>
            <w:hideMark/>
          </w:tcPr>
          <w:p w:rsidR="003E1D4D" w:rsidRDefault="003E1D4D">
            <w:pPr>
              <w:jc w:val="left"/>
              <w:rPr>
                <w:b/>
                <w:bCs/>
                <w:color w:val="000000"/>
                <w:sz w:val="22"/>
                <w:szCs w:val="22"/>
              </w:rPr>
            </w:pPr>
            <w:r>
              <w:rPr>
                <w:b/>
                <w:bCs/>
                <w:color w:val="000000"/>
                <w:sz w:val="22"/>
                <w:szCs w:val="22"/>
              </w:rPr>
              <w:lastRenderedPageBreak/>
              <w:t>5. Основное мероприятие: «Осуществление полномочий сельских поселений по выполнению инженерных изысканий для подготовки документации по планировке территории, по подготовке проекта планировки территории поселения, проекта межевания территории»</w:t>
            </w:r>
          </w:p>
        </w:tc>
        <w:tc>
          <w:tcPr>
            <w:tcW w:w="627" w:type="pct"/>
            <w:vMerge w:val="restart"/>
            <w:tcBorders>
              <w:top w:val="single" w:sz="4" w:space="0" w:color="auto"/>
              <w:left w:val="single" w:sz="4" w:space="0" w:color="auto"/>
              <w:bottom w:val="single" w:sz="4" w:space="0" w:color="auto"/>
              <w:right w:val="single" w:sz="4" w:space="0" w:color="auto"/>
            </w:tcBorders>
            <w:hideMark/>
          </w:tcPr>
          <w:p w:rsidR="003E1D4D" w:rsidRDefault="003E1D4D">
            <w:pPr>
              <w:jc w:val="center"/>
              <w:rPr>
                <w:sz w:val="22"/>
                <w:szCs w:val="22"/>
              </w:rPr>
            </w:pPr>
            <w:r>
              <w:rPr>
                <w:sz w:val="22"/>
                <w:szCs w:val="22"/>
              </w:rPr>
              <w:t>Отдел</w:t>
            </w:r>
          </w:p>
          <w:p w:rsidR="003E1D4D" w:rsidRDefault="003E1D4D">
            <w:pPr>
              <w:jc w:val="center"/>
              <w:rPr>
                <w:sz w:val="22"/>
                <w:szCs w:val="22"/>
              </w:rPr>
            </w:pPr>
            <w:r>
              <w:rPr>
                <w:sz w:val="22"/>
                <w:szCs w:val="22"/>
              </w:rPr>
              <w:t>архитектуры</w:t>
            </w:r>
          </w:p>
          <w:p w:rsidR="003E1D4D" w:rsidRDefault="003E1D4D">
            <w:pPr>
              <w:jc w:val="center"/>
              <w:rPr>
                <w:sz w:val="22"/>
                <w:szCs w:val="22"/>
              </w:rPr>
            </w:pPr>
            <w:r>
              <w:rPr>
                <w:sz w:val="22"/>
                <w:szCs w:val="22"/>
              </w:rPr>
              <w:t>администрации Тихвинского</w:t>
            </w:r>
          </w:p>
          <w:p w:rsidR="003E1D4D" w:rsidRDefault="003E1D4D">
            <w:pPr>
              <w:jc w:val="center"/>
              <w:rPr>
                <w:sz w:val="22"/>
                <w:szCs w:val="22"/>
              </w:rPr>
            </w:pPr>
            <w:r>
              <w:rPr>
                <w:sz w:val="22"/>
                <w:szCs w:val="22"/>
              </w:rPr>
              <w:t>района</w:t>
            </w: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b/>
                <w:color w:val="000000"/>
                <w:sz w:val="22"/>
                <w:szCs w:val="22"/>
              </w:rPr>
            </w:pPr>
            <w:r>
              <w:rPr>
                <w:b/>
                <w:color w:val="000000"/>
                <w:sz w:val="22"/>
                <w:szCs w:val="22"/>
              </w:rPr>
              <w:t>2020</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 xml:space="preserve"> 300,0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300,0</w:t>
            </w:r>
          </w:p>
        </w:tc>
      </w:tr>
      <w:tr w:rsidR="003E1D4D" w:rsidTr="003E1D4D">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b/>
                <w:color w:val="000000"/>
                <w:sz w:val="22"/>
                <w:szCs w:val="22"/>
              </w:rPr>
            </w:pPr>
            <w:r>
              <w:rPr>
                <w:b/>
                <w:color w:val="000000"/>
                <w:sz w:val="22"/>
                <w:szCs w:val="22"/>
              </w:rPr>
              <w:t>2021</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r>
      <w:tr w:rsidR="003E1D4D" w:rsidTr="003E1D4D">
        <w:trPr>
          <w:trHeight w:val="8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b/>
                <w:color w:val="000000"/>
                <w:sz w:val="22"/>
                <w:szCs w:val="22"/>
              </w:rPr>
            </w:pPr>
            <w:r>
              <w:rPr>
                <w:b/>
                <w:color w:val="000000"/>
                <w:sz w:val="22"/>
                <w:szCs w:val="22"/>
              </w:rPr>
              <w:t>2022</w:t>
            </w:r>
          </w:p>
        </w:tc>
        <w:tc>
          <w:tcPr>
            <w:tcW w:w="48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0,0</w:t>
            </w:r>
          </w:p>
        </w:tc>
        <w:tc>
          <w:tcPr>
            <w:tcW w:w="46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0,0</w:t>
            </w:r>
          </w:p>
        </w:tc>
      </w:tr>
      <w:tr w:rsidR="003E1D4D" w:rsidTr="003E1D4D">
        <w:trPr>
          <w:trHeight w:val="255"/>
        </w:trPr>
        <w:tc>
          <w:tcPr>
            <w:tcW w:w="1880" w:type="pct"/>
            <w:vMerge w:val="restart"/>
            <w:tcBorders>
              <w:top w:val="single" w:sz="4" w:space="0" w:color="auto"/>
              <w:left w:val="single" w:sz="4" w:space="0" w:color="auto"/>
              <w:bottom w:val="single" w:sz="4" w:space="0" w:color="auto"/>
              <w:right w:val="single" w:sz="4" w:space="0" w:color="auto"/>
            </w:tcBorders>
            <w:hideMark/>
          </w:tcPr>
          <w:p w:rsidR="003E1D4D" w:rsidRDefault="003E1D4D">
            <w:pPr>
              <w:jc w:val="left"/>
              <w:rPr>
                <w:bCs/>
                <w:color w:val="000000"/>
                <w:sz w:val="22"/>
                <w:szCs w:val="22"/>
              </w:rPr>
            </w:pPr>
            <w:r>
              <w:rPr>
                <w:bCs/>
                <w:color w:val="000000"/>
                <w:sz w:val="22"/>
                <w:szCs w:val="22"/>
              </w:rPr>
              <w:t xml:space="preserve">5.1. Осуществление полномочий сельских поселений по выполнению инженерных изысканий и подготовка документации по планировке территории сельских поселений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rPr>
            </w:pPr>
          </w:p>
        </w:tc>
        <w:tc>
          <w:tcPr>
            <w:tcW w:w="540" w:type="pct"/>
            <w:tcBorders>
              <w:top w:val="single" w:sz="4" w:space="0" w:color="auto"/>
              <w:left w:val="single" w:sz="4" w:space="0" w:color="auto"/>
              <w:bottom w:val="single" w:sz="4" w:space="0" w:color="auto"/>
              <w:right w:val="single" w:sz="4" w:space="0" w:color="auto"/>
            </w:tcBorders>
            <w:hideMark/>
          </w:tcPr>
          <w:p w:rsidR="003E1D4D" w:rsidRDefault="003E1D4D">
            <w:pPr>
              <w:jc w:val="center"/>
              <w:rPr>
                <w:color w:val="000000"/>
                <w:sz w:val="22"/>
                <w:szCs w:val="22"/>
              </w:rPr>
            </w:pPr>
            <w:r>
              <w:rPr>
                <w:color w:val="000000"/>
                <w:sz w:val="22"/>
                <w:szCs w:val="22"/>
              </w:rPr>
              <w:t>2020</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300,0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300,0</w:t>
            </w:r>
          </w:p>
        </w:tc>
      </w:tr>
      <w:tr w:rsidR="003E1D4D" w:rsidTr="003E1D4D">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rPr>
            </w:pPr>
          </w:p>
        </w:tc>
        <w:tc>
          <w:tcPr>
            <w:tcW w:w="540" w:type="pct"/>
            <w:tcBorders>
              <w:top w:val="single" w:sz="4" w:space="0" w:color="auto"/>
              <w:left w:val="single" w:sz="4" w:space="0" w:color="auto"/>
              <w:bottom w:val="single" w:sz="4" w:space="0" w:color="auto"/>
              <w:right w:val="single" w:sz="4" w:space="0" w:color="auto"/>
            </w:tcBorders>
            <w:hideMark/>
          </w:tcPr>
          <w:p w:rsidR="003E1D4D" w:rsidRDefault="003E1D4D">
            <w:pPr>
              <w:jc w:val="center"/>
              <w:rPr>
                <w:color w:val="000000"/>
                <w:sz w:val="22"/>
                <w:szCs w:val="22"/>
              </w:rPr>
            </w:pPr>
            <w:r>
              <w:rPr>
                <w:color w:val="000000"/>
                <w:sz w:val="22"/>
                <w:szCs w:val="22"/>
              </w:rPr>
              <w:t>2021</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r>
      <w:tr w:rsidR="003E1D4D" w:rsidTr="003E1D4D">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rPr>
            </w:pPr>
          </w:p>
        </w:tc>
        <w:tc>
          <w:tcPr>
            <w:tcW w:w="540" w:type="pct"/>
            <w:tcBorders>
              <w:top w:val="single" w:sz="4" w:space="0" w:color="auto"/>
              <w:left w:val="single" w:sz="4" w:space="0" w:color="auto"/>
              <w:bottom w:val="single" w:sz="4" w:space="0" w:color="auto"/>
              <w:right w:val="single" w:sz="4" w:space="0" w:color="auto"/>
            </w:tcBorders>
            <w:hideMark/>
          </w:tcPr>
          <w:p w:rsidR="003E1D4D" w:rsidRDefault="003E1D4D">
            <w:pPr>
              <w:jc w:val="center"/>
              <w:rPr>
                <w:color w:val="000000"/>
                <w:sz w:val="22"/>
                <w:szCs w:val="22"/>
              </w:rPr>
            </w:pPr>
            <w:r>
              <w:rPr>
                <w:color w:val="000000"/>
                <w:sz w:val="22"/>
                <w:szCs w:val="22"/>
              </w:rPr>
              <w:t>2022</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r>
      <w:tr w:rsidR="003E1D4D" w:rsidTr="003E1D4D">
        <w:trPr>
          <w:trHeight w:val="1407"/>
        </w:trPr>
        <w:tc>
          <w:tcPr>
            <w:tcW w:w="1880" w:type="pct"/>
            <w:tcBorders>
              <w:top w:val="single" w:sz="4" w:space="0" w:color="auto"/>
              <w:left w:val="single" w:sz="4" w:space="0" w:color="auto"/>
              <w:bottom w:val="single" w:sz="4" w:space="0" w:color="auto"/>
              <w:right w:val="single" w:sz="4" w:space="0" w:color="auto"/>
            </w:tcBorders>
            <w:hideMark/>
          </w:tcPr>
          <w:p w:rsidR="003E1D4D" w:rsidRDefault="003E1D4D">
            <w:pPr>
              <w:jc w:val="left"/>
              <w:rPr>
                <w:bCs/>
                <w:color w:val="000000"/>
                <w:sz w:val="22"/>
                <w:szCs w:val="22"/>
              </w:rPr>
            </w:pPr>
            <w:r>
              <w:rPr>
                <w:b/>
                <w:color w:val="000000"/>
                <w:sz w:val="22"/>
                <w:szCs w:val="22"/>
              </w:rPr>
              <w:t xml:space="preserve">ИТОГО по Основному мероприятию 5 </w:t>
            </w:r>
            <w:r>
              <w:rPr>
                <w:b/>
                <w:bCs/>
                <w:color w:val="000000"/>
                <w:sz w:val="22"/>
                <w:szCs w:val="22"/>
              </w:rPr>
              <w:t>«Осуществление полномочий сельских поселений по выполнению инженерных изысканий для подготовки документации по планировке территории, по подготовке проекта планировки территории поселения, проекта межевания территории»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b/>
                <w:color w:val="000000"/>
                <w:sz w:val="22"/>
                <w:szCs w:val="22"/>
              </w:rPr>
            </w:pPr>
            <w:r>
              <w:rPr>
                <w:b/>
                <w:color w:val="000000"/>
                <w:sz w:val="22"/>
                <w:szCs w:val="22"/>
              </w:rPr>
              <w:t>2020-2022</w:t>
            </w:r>
          </w:p>
        </w:tc>
        <w:tc>
          <w:tcPr>
            <w:tcW w:w="48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300,0</w:t>
            </w:r>
          </w:p>
        </w:tc>
        <w:tc>
          <w:tcPr>
            <w:tcW w:w="46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300,0</w:t>
            </w:r>
          </w:p>
        </w:tc>
      </w:tr>
      <w:tr w:rsidR="003E1D4D" w:rsidTr="003E1D4D">
        <w:trPr>
          <w:trHeight w:val="135"/>
        </w:trPr>
        <w:tc>
          <w:tcPr>
            <w:tcW w:w="1880" w:type="pct"/>
            <w:vMerge w:val="restart"/>
            <w:tcBorders>
              <w:top w:val="single" w:sz="4" w:space="0" w:color="auto"/>
              <w:left w:val="single" w:sz="4" w:space="0" w:color="auto"/>
              <w:bottom w:val="single" w:sz="4" w:space="0" w:color="auto"/>
              <w:right w:val="single" w:sz="4" w:space="0" w:color="auto"/>
            </w:tcBorders>
            <w:hideMark/>
          </w:tcPr>
          <w:p w:rsidR="003E1D4D" w:rsidRDefault="003E1D4D">
            <w:pPr>
              <w:jc w:val="left"/>
              <w:rPr>
                <w:b/>
                <w:bCs/>
                <w:color w:val="000000"/>
                <w:sz w:val="22"/>
                <w:szCs w:val="22"/>
              </w:rPr>
            </w:pPr>
            <w:r>
              <w:rPr>
                <w:b/>
                <w:bCs/>
                <w:color w:val="000000"/>
                <w:sz w:val="22"/>
                <w:szCs w:val="22"/>
              </w:rPr>
              <w:t>6. Основное мероприятие: «Выполнение инженерных изысканий для подготовки документации по планировке территории, подготовка проекта планировки  и проекта межевания территории поселения»</w:t>
            </w:r>
          </w:p>
        </w:tc>
        <w:tc>
          <w:tcPr>
            <w:tcW w:w="627" w:type="pct"/>
            <w:vMerge w:val="restart"/>
            <w:tcBorders>
              <w:top w:val="single" w:sz="4" w:space="0" w:color="auto"/>
              <w:left w:val="single" w:sz="4" w:space="0" w:color="auto"/>
              <w:bottom w:val="single" w:sz="4" w:space="0" w:color="auto"/>
              <w:right w:val="single" w:sz="4" w:space="0" w:color="auto"/>
            </w:tcBorders>
          </w:tcPr>
          <w:p w:rsidR="003E1D4D" w:rsidRDefault="003E1D4D">
            <w:pPr>
              <w:jc w:val="left"/>
              <w:rPr>
                <w:sz w:val="22"/>
                <w:szCs w:val="22"/>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b/>
                <w:color w:val="000000"/>
                <w:sz w:val="22"/>
                <w:szCs w:val="22"/>
              </w:rPr>
            </w:pPr>
            <w:r>
              <w:rPr>
                <w:b/>
                <w:color w:val="000000"/>
                <w:sz w:val="22"/>
                <w:szCs w:val="22"/>
              </w:rPr>
              <w:t>2020</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1 000,0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1 000,0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r>
      <w:tr w:rsidR="003E1D4D" w:rsidTr="003E1D4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b/>
                <w:color w:val="000000"/>
                <w:sz w:val="22"/>
                <w:szCs w:val="22"/>
              </w:rPr>
            </w:pPr>
            <w:r>
              <w:rPr>
                <w:b/>
                <w:color w:val="000000"/>
                <w:sz w:val="22"/>
                <w:szCs w:val="22"/>
              </w:rPr>
              <w:t>2021</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1 000,0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1 000,0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r>
      <w:tr w:rsidR="003E1D4D" w:rsidTr="003E1D4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b/>
                <w:color w:val="000000"/>
                <w:sz w:val="22"/>
                <w:szCs w:val="22"/>
              </w:rPr>
            </w:pPr>
            <w:r>
              <w:rPr>
                <w:b/>
                <w:color w:val="000000"/>
                <w:sz w:val="22"/>
                <w:szCs w:val="22"/>
              </w:rPr>
              <w:t>2022</w:t>
            </w:r>
          </w:p>
        </w:tc>
        <w:tc>
          <w:tcPr>
            <w:tcW w:w="48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1 000,0</w:t>
            </w:r>
          </w:p>
        </w:tc>
        <w:tc>
          <w:tcPr>
            <w:tcW w:w="46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1 000,0</w:t>
            </w:r>
          </w:p>
        </w:tc>
        <w:tc>
          <w:tcPr>
            <w:tcW w:w="506"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0,0</w:t>
            </w:r>
          </w:p>
        </w:tc>
      </w:tr>
      <w:tr w:rsidR="003E1D4D" w:rsidTr="003E1D4D">
        <w:trPr>
          <w:trHeight w:val="135"/>
        </w:trPr>
        <w:tc>
          <w:tcPr>
            <w:tcW w:w="1880" w:type="pct"/>
            <w:vMerge w:val="restart"/>
            <w:tcBorders>
              <w:top w:val="single" w:sz="4" w:space="0" w:color="auto"/>
              <w:left w:val="single" w:sz="4" w:space="0" w:color="auto"/>
              <w:bottom w:val="single" w:sz="4" w:space="0" w:color="auto"/>
              <w:right w:val="single" w:sz="4" w:space="0" w:color="auto"/>
            </w:tcBorders>
            <w:hideMark/>
          </w:tcPr>
          <w:p w:rsidR="003E1D4D" w:rsidRDefault="003E1D4D">
            <w:pPr>
              <w:jc w:val="left"/>
              <w:rPr>
                <w:b/>
                <w:bCs/>
                <w:color w:val="000000"/>
                <w:sz w:val="22"/>
                <w:szCs w:val="22"/>
              </w:rPr>
            </w:pPr>
            <w:r>
              <w:rPr>
                <w:bCs/>
                <w:color w:val="000000"/>
                <w:sz w:val="22"/>
                <w:szCs w:val="22"/>
              </w:rPr>
              <w:t>6.1. Выполнение инженерных изысканий и подготовка документации по планировке территории сельских поселений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color w:val="000000"/>
                <w:sz w:val="22"/>
                <w:szCs w:val="22"/>
              </w:rPr>
            </w:pPr>
            <w:r>
              <w:rPr>
                <w:color w:val="000000"/>
                <w:sz w:val="22"/>
                <w:szCs w:val="22"/>
              </w:rPr>
              <w:t>2020</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1 000,0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1 000,0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r>
      <w:tr w:rsidR="003E1D4D" w:rsidTr="003E1D4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color w:val="000000"/>
                <w:sz w:val="22"/>
                <w:szCs w:val="22"/>
              </w:rPr>
            </w:pPr>
            <w:r>
              <w:rPr>
                <w:color w:val="000000"/>
                <w:sz w:val="22"/>
                <w:szCs w:val="22"/>
              </w:rPr>
              <w:t>2021</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1 000,0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1 000,0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r>
      <w:tr w:rsidR="003E1D4D" w:rsidTr="003E1D4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color w:val="000000"/>
                <w:sz w:val="22"/>
                <w:szCs w:val="22"/>
              </w:rPr>
            </w:pPr>
            <w:r>
              <w:rPr>
                <w:color w:val="000000"/>
                <w:sz w:val="22"/>
                <w:szCs w:val="22"/>
              </w:rPr>
              <w:t>2022</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1 000,0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1 000,0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color w:val="000000"/>
                <w:sz w:val="22"/>
                <w:szCs w:val="22"/>
              </w:rPr>
            </w:pPr>
            <w:r>
              <w:rPr>
                <w:color w:val="000000"/>
                <w:sz w:val="22"/>
                <w:szCs w:val="22"/>
              </w:rPr>
              <w:t>0,0</w:t>
            </w:r>
          </w:p>
        </w:tc>
      </w:tr>
      <w:tr w:rsidR="003E1D4D" w:rsidTr="003E1D4D">
        <w:trPr>
          <w:trHeight w:val="135"/>
        </w:trPr>
        <w:tc>
          <w:tcPr>
            <w:tcW w:w="1880" w:type="pct"/>
            <w:tcBorders>
              <w:top w:val="single" w:sz="4" w:space="0" w:color="auto"/>
              <w:left w:val="single" w:sz="4" w:space="0" w:color="auto"/>
              <w:bottom w:val="single" w:sz="4" w:space="0" w:color="auto"/>
              <w:right w:val="single" w:sz="4" w:space="0" w:color="auto"/>
            </w:tcBorders>
          </w:tcPr>
          <w:p w:rsidR="003E1D4D" w:rsidRDefault="003E1D4D" w:rsidP="00F33CE4">
            <w:pPr>
              <w:jc w:val="left"/>
              <w:rPr>
                <w:b/>
                <w:bCs/>
                <w:color w:val="000000"/>
                <w:sz w:val="22"/>
                <w:szCs w:val="22"/>
              </w:rPr>
            </w:pPr>
            <w:r>
              <w:rPr>
                <w:b/>
                <w:color w:val="000000"/>
                <w:sz w:val="22"/>
                <w:szCs w:val="22"/>
              </w:rPr>
              <w:t xml:space="preserve">ИТОГО по Основному мероприятию 6 </w:t>
            </w:r>
            <w:r>
              <w:rPr>
                <w:b/>
                <w:bCs/>
                <w:color w:val="000000"/>
                <w:sz w:val="22"/>
                <w:szCs w:val="22"/>
              </w:rPr>
              <w:t>«Выполнение инженерных изысканий для подготовки документации по планировке территории, подготовка проекта планировки и проекта межевания территории поселения»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b/>
                <w:color w:val="000000"/>
                <w:sz w:val="22"/>
                <w:szCs w:val="22"/>
              </w:rPr>
            </w:pPr>
            <w:r>
              <w:rPr>
                <w:b/>
                <w:color w:val="000000"/>
                <w:sz w:val="22"/>
                <w:szCs w:val="22"/>
              </w:rPr>
              <w:t>2020-2022</w:t>
            </w:r>
          </w:p>
        </w:tc>
        <w:tc>
          <w:tcPr>
            <w:tcW w:w="48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3 000,0</w:t>
            </w:r>
          </w:p>
        </w:tc>
        <w:tc>
          <w:tcPr>
            <w:tcW w:w="46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3 000,0</w:t>
            </w:r>
          </w:p>
        </w:tc>
        <w:tc>
          <w:tcPr>
            <w:tcW w:w="506"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rPr>
            </w:pPr>
            <w:r>
              <w:rPr>
                <w:b/>
                <w:color w:val="000000"/>
                <w:sz w:val="22"/>
                <w:szCs w:val="22"/>
              </w:rPr>
              <w:t>0,0</w:t>
            </w:r>
          </w:p>
        </w:tc>
      </w:tr>
      <w:tr w:rsidR="003E1D4D" w:rsidTr="003E1D4D">
        <w:trPr>
          <w:trHeight w:val="135"/>
        </w:trPr>
        <w:tc>
          <w:tcPr>
            <w:tcW w:w="1880" w:type="pct"/>
            <w:vMerge w:val="restart"/>
            <w:tcBorders>
              <w:top w:val="single" w:sz="4" w:space="0" w:color="auto"/>
              <w:left w:val="single" w:sz="4" w:space="0" w:color="auto"/>
              <w:bottom w:val="single" w:sz="4" w:space="0" w:color="auto"/>
              <w:right w:val="single" w:sz="4" w:space="0" w:color="auto"/>
            </w:tcBorders>
          </w:tcPr>
          <w:p w:rsidR="003E1D4D" w:rsidRDefault="003E1D4D">
            <w:pPr>
              <w:jc w:val="right"/>
              <w:rPr>
                <w:b/>
                <w:bCs/>
                <w:color w:val="000000"/>
                <w:sz w:val="22"/>
                <w:szCs w:val="22"/>
              </w:rPr>
            </w:pPr>
          </w:p>
          <w:p w:rsidR="003E1D4D" w:rsidRDefault="003E1D4D">
            <w:pPr>
              <w:jc w:val="right"/>
              <w:rPr>
                <w:color w:val="000000"/>
                <w:sz w:val="22"/>
                <w:szCs w:val="22"/>
              </w:rPr>
            </w:pPr>
            <w:r>
              <w:rPr>
                <w:b/>
                <w:bCs/>
                <w:color w:val="000000"/>
                <w:sz w:val="22"/>
                <w:szCs w:val="22"/>
              </w:rPr>
              <w:t>ИТОГО по п</w:t>
            </w:r>
            <w:r>
              <w:rPr>
                <w:b/>
                <w:color w:val="000000"/>
                <w:sz w:val="22"/>
                <w:szCs w:val="22"/>
                <w:lang w:eastAsia="en-US"/>
              </w:rPr>
              <w:t>рограмме:</w:t>
            </w:r>
          </w:p>
        </w:tc>
        <w:tc>
          <w:tcPr>
            <w:tcW w:w="627" w:type="pct"/>
            <w:vMerge w:val="restart"/>
            <w:tcBorders>
              <w:top w:val="single" w:sz="4" w:space="0" w:color="auto"/>
              <w:left w:val="single" w:sz="4" w:space="0" w:color="auto"/>
              <w:bottom w:val="single" w:sz="4" w:space="0" w:color="auto"/>
              <w:right w:val="single" w:sz="4" w:space="0" w:color="auto"/>
            </w:tcBorders>
          </w:tcPr>
          <w:p w:rsidR="003E1D4D" w:rsidRDefault="003E1D4D">
            <w:pPr>
              <w:jc w:val="left"/>
              <w:rPr>
                <w:sz w:val="22"/>
                <w:szCs w:val="22"/>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b/>
                <w:color w:val="000000"/>
                <w:sz w:val="22"/>
                <w:szCs w:val="22"/>
              </w:rPr>
            </w:pPr>
            <w:r>
              <w:rPr>
                <w:b/>
                <w:color w:val="000000"/>
                <w:sz w:val="22"/>
                <w:szCs w:val="22"/>
              </w:rPr>
              <w:t>2020</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5 975,0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1 400,0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4 575,0</w:t>
            </w:r>
          </w:p>
        </w:tc>
      </w:tr>
      <w:tr w:rsidR="003E1D4D" w:rsidTr="003E1D4D">
        <w:trPr>
          <w:trHeight w:val="1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b/>
                <w:color w:val="000000"/>
                <w:sz w:val="22"/>
                <w:szCs w:val="22"/>
              </w:rPr>
            </w:pPr>
            <w:r>
              <w:rPr>
                <w:b/>
                <w:color w:val="000000"/>
                <w:sz w:val="22"/>
                <w:szCs w:val="22"/>
              </w:rPr>
              <w:t>2021</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1 400,0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 xml:space="preserve">1 400,0 </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r>
      <w:tr w:rsidR="003E1D4D" w:rsidTr="003E1D4D">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b/>
                <w:color w:val="000000"/>
                <w:sz w:val="22"/>
                <w:szCs w:val="22"/>
              </w:rPr>
            </w:pPr>
            <w:r>
              <w:rPr>
                <w:b/>
                <w:color w:val="000000"/>
                <w:sz w:val="22"/>
                <w:szCs w:val="22"/>
              </w:rPr>
              <w:t>2022</w:t>
            </w:r>
          </w:p>
        </w:tc>
        <w:tc>
          <w:tcPr>
            <w:tcW w:w="48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1 600,0</w:t>
            </w:r>
          </w:p>
        </w:tc>
        <w:tc>
          <w:tcPr>
            <w:tcW w:w="460"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1 600,0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0,0</w:t>
            </w:r>
          </w:p>
        </w:tc>
      </w:tr>
      <w:tr w:rsidR="003E1D4D" w:rsidTr="003E1D4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D4D" w:rsidRDefault="003E1D4D">
            <w:pPr>
              <w:jc w:val="left"/>
              <w:rPr>
                <w:sz w:val="22"/>
                <w:szCs w:val="22"/>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center"/>
              <w:rPr>
                <w:b/>
                <w:color w:val="000000"/>
                <w:sz w:val="22"/>
                <w:szCs w:val="22"/>
              </w:rPr>
            </w:pPr>
            <w:r>
              <w:rPr>
                <w:b/>
                <w:color w:val="000000"/>
                <w:sz w:val="22"/>
                <w:szCs w:val="22"/>
                <w:lang w:val="en-US"/>
              </w:rPr>
              <w:t>2020</w:t>
            </w:r>
            <w:r>
              <w:rPr>
                <w:b/>
                <w:color w:val="000000"/>
                <w:sz w:val="22"/>
                <w:szCs w:val="22"/>
              </w:rPr>
              <w:t>-</w:t>
            </w:r>
            <w:r>
              <w:rPr>
                <w:b/>
                <w:color w:val="000000"/>
                <w:sz w:val="22"/>
                <w:szCs w:val="22"/>
                <w:lang w:val="en-US"/>
              </w:rPr>
              <w:t>20</w:t>
            </w:r>
            <w:r>
              <w:rPr>
                <w:b/>
                <w:color w:val="000000"/>
                <w:sz w:val="22"/>
                <w:szCs w:val="22"/>
              </w:rPr>
              <w:t>22</w:t>
            </w:r>
          </w:p>
        </w:tc>
        <w:tc>
          <w:tcPr>
            <w:tcW w:w="48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lang w:val="en-US"/>
              </w:rPr>
            </w:pPr>
            <w:r>
              <w:rPr>
                <w:b/>
                <w:color w:val="000000"/>
                <w:sz w:val="22"/>
                <w:szCs w:val="22"/>
                <w:lang w:val="en-US"/>
              </w:rPr>
              <w:t xml:space="preserve">8 </w:t>
            </w:r>
            <w:r>
              <w:rPr>
                <w:b/>
                <w:color w:val="000000"/>
                <w:sz w:val="22"/>
                <w:szCs w:val="22"/>
              </w:rPr>
              <w:t>97</w:t>
            </w:r>
            <w:r>
              <w:rPr>
                <w:b/>
                <w:color w:val="000000"/>
                <w:sz w:val="22"/>
                <w:szCs w:val="22"/>
                <w:lang w:val="en-US"/>
              </w:rPr>
              <w:t>5,0</w:t>
            </w:r>
          </w:p>
        </w:tc>
        <w:tc>
          <w:tcPr>
            <w:tcW w:w="460"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lang w:val="en-US"/>
              </w:rPr>
            </w:pPr>
            <w:r>
              <w:rPr>
                <w:b/>
                <w:color w:val="000000"/>
                <w:sz w:val="22"/>
                <w:szCs w:val="22"/>
                <w:lang w:val="en-US"/>
              </w:rPr>
              <w:t>0,0</w:t>
            </w:r>
          </w:p>
        </w:tc>
        <w:tc>
          <w:tcPr>
            <w:tcW w:w="506" w:type="pct"/>
            <w:tcBorders>
              <w:top w:val="single" w:sz="4" w:space="0" w:color="auto"/>
              <w:left w:val="single" w:sz="4" w:space="0" w:color="auto"/>
              <w:bottom w:val="single" w:sz="4" w:space="0" w:color="auto"/>
              <w:right w:val="single" w:sz="4" w:space="0" w:color="auto"/>
            </w:tcBorders>
            <w:vAlign w:val="center"/>
            <w:hideMark/>
          </w:tcPr>
          <w:p w:rsidR="003E1D4D" w:rsidRDefault="003E1D4D">
            <w:pPr>
              <w:jc w:val="right"/>
              <w:rPr>
                <w:b/>
                <w:color w:val="000000"/>
                <w:sz w:val="22"/>
                <w:szCs w:val="22"/>
                <w:lang w:val="en-US"/>
              </w:rPr>
            </w:pPr>
            <w:r>
              <w:rPr>
                <w:b/>
                <w:color w:val="000000"/>
                <w:sz w:val="22"/>
                <w:szCs w:val="22"/>
              </w:rPr>
              <w:t>4 400</w:t>
            </w:r>
            <w:r>
              <w:rPr>
                <w:b/>
                <w:color w:val="000000"/>
                <w:sz w:val="22"/>
                <w:szCs w:val="22"/>
                <w:lang w:val="en-US"/>
              </w:rPr>
              <w:t>,0</w:t>
            </w:r>
          </w:p>
        </w:tc>
        <w:tc>
          <w:tcPr>
            <w:tcW w:w="506" w:type="pct"/>
            <w:tcBorders>
              <w:top w:val="single" w:sz="4" w:space="0" w:color="auto"/>
              <w:left w:val="single" w:sz="4" w:space="0" w:color="auto"/>
              <w:bottom w:val="single" w:sz="4" w:space="0" w:color="auto"/>
              <w:right w:val="single" w:sz="4" w:space="0" w:color="auto"/>
            </w:tcBorders>
            <w:hideMark/>
          </w:tcPr>
          <w:p w:rsidR="003E1D4D" w:rsidRDefault="003E1D4D">
            <w:pPr>
              <w:jc w:val="right"/>
              <w:rPr>
                <w:b/>
                <w:color w:val="000000"/>
                <w:sz w:val="22"/>
                <w:szCs w:val="22"/>
              </w:rPr>
            </w:pPr>
            <w:r>
              <w:rPr>
                <w:b/>
                <w:color w:val="000000"/>
                <w:sz w:val="22"/>
                <w:szCs w:val="22"/>
              </w:rPr>
              <w:t>4 575,0</w:t>
            </w:r>
          </w:p>
        </w:tc>
      </w:tr>
    </w:tbl>
    <w:p w:rsidR="003E1D4D" w:rsidRDefault="003E1D4D" w:rsidP="003E1D4D">
      <w:pPr>
        <w:jc w:val="center"/>
        <w:rPr>
          <w:sz w:val="22"/>
          <w:szCs w:val="22"/>
        </w:rPr>
      </w:pPr>
      <w:r>
        <w:rPr>
          <w:sz w:val="22"/>
          <w:szCs w:val="22"/>
        </w:rPr>
        <w:t>_______________</w:t>
      </w:r>
    </w:p>
    <w:sectPr w:rsidR="003E1D4D" w:rsidSect="00F33CE4">
      <w:pgSz w:w="16840" w:h="11907" w:orient="landscape"/>
      <w:pgMar w:top="1134" w:right="851" w:bottom="1134" w:left="99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DA9" w:rsidRDefault="00AC7DA9" w:rsidP="00F33CE4">
      <w:r>
        <w:separator/>
      </w:r>
    </w:p>
  </w:endnote>
  <w:endnote w:type="continuationSeparator" w:id="0">
    <w:p w:rsidR="00AC7DA9" w:rsidRDefault="00AC7DA9" w:rsidP="00F3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DA9" w:rsidRDefault="00AC7DA9" w:rsidP="00F33CE4">
      <w:r>
        <w:separator/>
      </w:r>
    </w:p>
  </w:footnote>
  <w:footnote w:type="continuationSeparator" w:id="0">
    <w:p w:rsidR="00AC7DA9" w:rsidRDefault="00AC7DA9" w:rsidP="00F33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CE4" w:rsidRDefault="00F33CE4">
    <w:pPr>
      <w:pStyle w:val="a9"/>
      <w:jc w:val="center"/>
    </w:pPr>
    <w:r>
      <w:fldChar w:fldCharType="begin"/>
    </w:r>
    <w:r>
      <w:instrText>PAGE   \* MERGEFORMAT</w:instrText>
    </w:r>
    <w:r>
      <w:fldChar w:fldCharType="separate"/>
    </w:r>
    <w:r w:rsidR="00C563C4">
      <w:rPr>
        <w:noProof/>
      </w:rPr>
      <w:t>2</w:t>
    </w:r>
    <w:r>
      <w:fldChar w:fldCharType="end"/>
    </w:r>
  </w:p>
  <w:p w:rsidR="00F33CE4" w:rsidRDefault="00F33CE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4CC"/>
    <w:multiLevelType w:val="multilevel"/>
    <w:tmpl w:val="8548AFE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12045EBE"/>
    <w:multiLevelType w:val="multilevel"/>
    <w:tmpl w:val="1946F50A"/>
    <w:lvl w:ilvl="0">
      <w:start w:val="1"/>
      <w:numFmt w:val="decimal"/>
      <w:lvlText w:val="%1."/>
      <w:lvlJc w:val="left"/>
      <w:pPr>
        <w:tabs>
          <w:tab w:val="num" w:pos="1077"/>
        </w:tabs>
        <w:ind w:left="0" w:firstLine="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B9518B"/>
    <w:multiLevelType w:val="hybridMultilevel"/>
    <w:tmpl w:val="F6EC5EA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D02DA"/>
    <w:multiLevelType w:val="hybridMultilevel"/>
    <w:tmpl w:val="1F4C1D7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52062"/>
    <w:multiLevelType w:val="hybridMultilevel"/>
    <w:tmpl w:val="31CCBE0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D10685"/>
    <w:multiLevelType w:val="multilevel"/>
    <w:tmpl w:val="DC38DE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C2C0FFF"/>
    <w:multiLevelType w:val="multilevel"/>
    <w:tmpl w:val="DC38DE5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5"/>
  </w:num>
  <w:num w:numId="3">
    <w:abstractNumId w:val="1"/>
  </w:num>
  <w:num w:numId="4">
    <w:abstractNumId w:val="4"/>
  </w:num>
  <w:num w:numId="5">
    <w:abstractNumId w:val="2"/>
  </w:num>
  <w:num w:numId="6">
    <w:abstractNumId w:val="3"/>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265D"/>
    <w:rsid w:val="00285D0C"/>
    <w:rsid w:val="002A2B11"/>
    <w:rsid w:val="002F22EB"/>
    <w:rsid w:val="00326996"/>
    <w:rsid w:val="003E1D4D"/>
    <w:rsid w:val="0043001D"/>
    <w:rsid w:val="004914DD"/>
    <w:rsid w:val="00511A2B"/>
    <w:rsid w:val="00554BEC"/>
    <w:rsid w:val="00595F6F"/>
    <w:rsid w:val="005C0140"/>
    <w:rsid w:val="006415B0"/>
    <w:rsid w:val="006463D8"/>
    <w:rsid w:val="00711921"/>
    <w:rsid w:val="00796BD1"/>
    <w:rsid w:val="008A3858"/>
    <w:rsid w:val="009840BA"/>
    <w:rsid w:val="00A03876"/>
    <w:rsid w:val="00A135F3"/>
    <w:rsid w:val="00A13C7B"/>
    <w:rsid w:val="00AC7DA9"/>
    <w:rsid w:val="00AE1A2A"/>
    <w:rsid w:val="00AE646D"/>
    <w:rsid w:val="00B52D22"/>
    <w:rsid w:val="00B83D8D"/>
    <w:rsid w:val="00B95FEE"/>
    <w:rsid w:val="00BF2B0B"/>
    <w:rsid w:val="00C563C4"/>
    <w:rsid w:val="00D368DC"/>
    <w:rsid w:val="00D97342"/>
    <w:rsid w:val="00DA5A0B"/>
    <w:rsid w:val="00E83509"/>
    <w:rsid w:val="00F33CE4"/>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9DD0A01"/>
  <w15:chartTrackingRefBased/>
  <w15:docId w15:val="{2C82D26D-CB8B-4495-BBC6-3F584081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link w:val="ConsPlusNormal0"/>
    <w:rsid w:val="003E1D4D"/>
    <w:pPr>
      <w:widowControl w:val="0"/>
      <w:autoSpaceDE w:val="0"/>
      <w:autoSpaceDN w:val="0"/>
      <w:adjustRightInd w:val="0"/>
    </w:pPr>
    <w:rPr>
      <w:rFonts w:ascii="Calibri" w:eastAsia="Calibri" w:hAnsi="Calibri" w:cs="Calibri"/>
      <w:sz w:val="22"/>
      <w:szCs w:val="22"/>
    </w:rPr>
  </w:style>
  <w:style w:type="character" w:customStyle="1" w:styleId="ConsPlusNormal0">
    <w:name w:val="ConsPlusNormal Знак"/>
    <w:link w:val="ConsPlusNormal"/>
    <w:locked/>
    <w:rsid w:val="003E1D4D"/>
    <w:rPr>
      <w:rFonts w:ascii="Calibri" w:eastAsia="Calibri" w:hAnsi="Calibri" w:cs="Calibri"/>
      <w:sz w:val="22"/>
      <w:szCs w:val="22"/>
    </w:rPr>
  </w:style>
  <w:style w:type="paragraph" w:styleId="a9">
    <w:name w:val="header"/>
    <w:basedOn w:val="a"/>
    <w:link w:val="aa"/>
    <w:uiPriority w:val="99"/>
    <w:rsid w:val="003E1D4D"/>
    <w:pPr>
      <w:tabs>
        <w:tab w:val="center" w:pos="4677"/>
        <w:tab w:val="right" w:pos="9355"/>
      </w:tabs>
    </w:pPr>
  </w:style>
  <w:style w:type="character" w:customStyle="1" w:styleId="aa">
    <w:name w:val="Верхний колонтитул Знак"/>
    <w:link w:val="a9"/>
    <w:uiPriority w:val="99"/>
    <w:rsid w:val="003E1D4D"/>
    <w:rPr>
      <w:sz w:val="28"/>
    </w:rPr>
  </w:style>
  <w:style w:type="character" w:styleId="ab">
    <w:name w:val="page number"/>
    <w:rsid w:val="003E1D4D"/>
  </w:style>
  <w:style w:type="character" w:customStyle="1" w:styleId="40">
    <w:name w:val="Заголовок 4 Знак"/>
    <w:link w:val="4"/>
    <w:rsid w:val="003E1D4D"/>
    <w:rPr>
      <w:b/>
      <w:sz w:val="22"/>
    </w:rPr>
  </w:style>
  <w:style w:type="paragraph" w:styleId="ac">
    <w:name w:val="footer"/>
    <w:basedOn w:val="a"/>
    <w:link w:val="ad"/>
    <w:rsid w:val="00F33CE4"/>
    <w:pPr>
      <w:tabs>
        <w:tab w:val="center" w:pos="4677"/>
        <w:tab w:val="right" w:pos="9355"/>
      </w:tabs>
    </w:pPr>
  </w:style>
  <w:style w:type="character" w:customStyle="1" w:styleId="ad">
    <w:name w:val="Нижний колонтитул Знак"/>
    <w:link w:val="ac"/>
    <w:rsid w:val="00F33CE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239828">
      <w:bodyDiv w:val="1"/>
      <w:marLeft w:val="0"/>
      <w:marRight w:val="0"/>
      <w:marTop w:val="0"/>
      <w:marBottom w:val="0"/>
      <w:divBdr>
        <w:top w:val="none" w:sz="0" w:space="0" w:color="auto"/>
        <w:left w:val="none" w:sz="0" w:space="0" w:color="auto"/>
        <w:bottom w:val="none" w:sz="0" w:space="0" w:color="auto"/>
        <w:right w:val="none" w:sz="0" w:space="0" w:color="auto"/>
      </w:divBdr>
    </w:div>
    <w:div w:id="182119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3377</Words>
  <Characters>19255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2019-11-25T13:13:00Z</cp:lastPrinted>
  <dcterms:created xsi:type="dcterms:W3CDTF">2019-11-22T08:01:00Z</dcterms:created>
  <dcterms:modified xsi:type="dcterms:W3CDTF">2019-11-25T13:14:00Z</dcterms:modified>
</cp:coreProperties>
</file>