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05D8" w14:textId="77777777" w:rsidR="00B52D22" w:rsidRDefault="00B52D22">
      <w:pPr>
        <w:pStyle w:val="4"/>
      </w:pPr>
      <w:r>
        <w:t>АДМИНИСТРАЦИЯ  МУНИЦИПАЛЬНОГО  ОБРАЗОВАНИЯ</w:t>
      </w:r>
    </w:p>
    <w:p w14:paraId="58E22448" w14:textId="77777777" w:rsidR="00B52D22" w:rsidRDefault="00B52D22">
      <w:pPr>
        <w:jc w:val="center"/>
        <w:rPr>
          <w:b/>
          <w:sz w:val="22"/>
        </w:rPr>
      </w:pPr>
      <w:r>
        <w:rPr>
          <w:b/>
          <w:sz w:val="22"/>
        </w:rPr>
        <w:t xml:space="preserve">ТИХВИНСКИЙ  МУНИЦИПАЛЬНЫЙ  РАЙОН </w:t>
      </w:r>
    </w:p>
    <w:p w14:paraId="7696BED0" w14:textId="77777777" w:rsidR="00B52D22" w:rsidRDefault="00B52D22">
      <w:pPr>
        <w:jc w:val="center"/>
        <w:rPr>
          <w:b/>
          <w:sz w:val="22"/>
        </w:rPr>
      </w:pPr>
      <w:r>
        <w:rPr>
          <w:b/>
          <w:sz w:val="22"/>
        </w:rPr>
        <w:t>ЛЕНИНГРАДСКОЙ  ОБЛАСТИ</w:t>
      </w:r>
    </w:p>
    <w:p w14:paraId="1023178B" w14:textId="77777777" w:rsidR="00B52D22" w:rsidRDefault="00B52D22">
      <w:pPr>
        <w:jc w:val="center"/>
        <w:rPr>
          <w:b/>
          <w:sz w:val="22"/>
        </w:rPr>
      </w:pPr>
      <w:r>
        <w:rPr>
          <w:b/>
          <w:sz w:val="22"/>
        </w:rPr>
        <w:t>(АДМИНИСТРАЦИЯ  ТИХВИНСКОГО  РАЙОНА)</w:t>
      </w:r>
    </w:p>
    <w:p w14:paraId="2D4AEB37" w14:textId="77777777" w:rsidR="00B52D22" w:rsidRDefault="00B52D22">
      <w:pPr>
        <w:jc w:val="center"/>
        <w:rPr>
          <w:b/>
          <w:sz w:val="32"/>
        </w:rPr>
      </w:pPr>
    </w:p>
    <w:p w14:paraId="2E2E6DE8" w14:textId="77777777" w:rsidR="00B52D22" w:rsidRDefault="00B52D22">
      <w:pPr>
        <w:jc w:val="center"/>
        <w:rPr>
          <w:sz w:val="10"/>
        </w:rPr>
      </w:pPr>
      <w:r>
        <w:rPr>
          <w:b/>
          <w:sz w:val="32"/>
        </w:rPr>
        <w:t>ПОСТАНОВЛЕНИЕ</w:t>
      </w:r>
    </w:p>
    <w:p w14:paraId="463B175A" w14:textId="77777777" w:rsidR="00B52D22" w:rsidRDefault="00B52D22">
      <w:pPr>
        <w:jc w:val="center"/>
        <w:rPr>
          <w:sz w:val="10"/>
        </w:rPr>
      </w:pPr>
    </w:p>
    <w:p w14:paraId="63FBA8C4" w14:textId="77777777" w:rsidR="00B52D22" w:rsidRDefault="00B52D22">
      <w:pPr>
        <w:jc w:val="center"/>
        <w:rPr>
          <w:sz w:val="10"/>
        </w:rPr>
      </w:pPr>
    </w:p>
    <w:p w14:paraId="48865593" w14:textId="77777777" w:rsidR="00B52D22" w:rsidRDefault="00B52D22">
      <w:pPr>
        <w:tabs>
          <w:tab w:val="left" w:pos="4962"/>
        </w:tabs>
        <w:rPr>
          <w:sz w:val="16"/>
        </w:rPr>
      </w:pPr>
    </w:p>
    <w:p w14:paraId="648DB13B" w14:textId="77777777" w:rsidR="00B52D22" w:rsidRDefault="00B52D22">
      <w:pPr>
        <w:tabs>
          <w:tab w:val="left" w:pos="4962"/>
        </w:tabs>
        <w:jc w:val="center"/>
        <w:rPr>
          <w:sz w:val="16"/>
        </w:rPr>
      </w:pPr>
    </w:p>
    <w:p w14:paraId="2AD5138E" w14:textId="77777777" w:rsidR="00B52D22" w:rsidRDefault="00B52D22">
      <w:pPr>
        <w:tabs>
          <w:tab w:val="left" w:pos="851"/>
          <w:tab w:val="left" w:pos="3686"/>
        </w:tabs>
        <w:rPr>
          <w:sz w:val="24"/>
        </w:rPr>
      </w:pPr>
    </w:p>
    <w:p w14:paraId="4B5BF05F" w14:textId="1D18CCD0" w:rsidR="00B52D22" w:rsidRDefault="00D06084">
      <w:pPr>
        <w:tabs>
          <w:tab w:val="left" w:pos="567"/>
          <w:tab w:val="left" w:pos="3686"/>
        </w:tabs>
      </w:pPr>
      <w:r>
        <w:tab/>
        <w:t>31 октября 2023 г.</w:t>
      </w:r>
      <w:r>
        <w:tab/>
        <w:t>01-2743-а</w:t>
      </w:r>
    </w:p>
    <w:p w14:paraId="212158C9" w14:textId="77777777" w:rsidR="00B52D22" w:rsidRDefault="00B52D22">
      <w:pPr>
        <w:rPr>
          <w:b/>
        </w:rPr>
      </w:pPr>
      <w:r>
        <w:rPr>
          <w:b/>
          <w:sz w:val="22"/>
        </w:rPr>
        <w:t>от __________________________ № _________</w:t>
      </w:r>
    </w:p>
    <w:p w14:paraId="1757DC8E" w14:textId="77777777" w:rsidR="00326996" w:rsidRDefault="00326996" w:rsidP="00B52D22">
      <w:pPr>
        <w:rPr>
          <w:b/>
          <w:szCs w:val="28"/>
        </w:rPr>
      </w:pPr>
    </w:p>
    <w:tbl>
      <w:tblPr>
        <w:tblStyle w:val="a8"/>
        <w:tblW w:w="0" w:type="auto"/>
        <w:tblLook w:val="01E0" w:firstRow="1" w:lastRow="1" w:firstColumn="1" w:lastColumn="1" w:noHBand="0" w:noVBand="0"/>
      </w:tblPr>
      <w:tblGrid>
        <w:gridCol w:w="4928"/>
      </w:tblGrid>
      <w:tr w:rsidR="008A3858" w:rsidRPr="001F3F96" w14:paraId="5A4CFD3D" w14:textId="77777777">
        <w:tc>
          <w:tcPr>
            <w:tcW w:w="4928" w:type="dxa"/>
            <w:tcBorders>
              <w:top w:val="nil"/>
              <w:left w:val="nil"/>
              <w:bottom w:val="nil"/>
              <w:right w:val="nil"/>
            </w:tcBorders>
          </w:tcPr>
          <w:p w14:paraId="20B4FCA5" w14:textId="5FA1D23C" w:rsidR="008A3858" w:rsidRPr="001F3F96" w:rsidRDefault="001F3F96" w:rsidP="001F3F96">
            <w:pPr>
              <w:suppressAutoHyphens/>
              <w:rPr>
                <w:bCs/>
                <w:sz w:val="24"/>
                <w:szCs w:val="24"/>
              </w:rPr>
            </w:pPr>
            <w:r w:rsidRPr="001F3F96">
              <w:rPr>
                <w:bCs/>
                <w:sz w:val="24"/>
                <w:szCs w:val="24"/>
              </w:rPr>
              <w:t>Об утверждении муниципальной программы Тихвинского района «Современное образование в Тихвинском районе»</w:t>
            </w:r>
          </w:p>
        </w:tc>
      </w:tr>
      <w:tr w:rsidR="00F3300E" w:rsidRPr="00F3300E" w14:paraId="5F9BBE64" w14:textId="77777777">
        <w:tc>
          <w:tcPr>
            <w:tcW w:w="4928" w:type="dxa"/>
            <w:tcBorders>
              <w:top w:val="nil"/>
              <w:left w:val="nil"/>
              <w:bottom w:val="nil"/>
              <w:right w:val="nil"/>
            </w:tcBorders>
          </w:tcPr>
          <w:p w14:paraId="3369096F" w14:textId="1F151FFE" w:rsidR="001F3F96" w:rsidRPr="00F3300E" w:rsidRDefault="001F3F96" w:rsidP="001F3F96">
            <w:pPr>
              <w:suppressAutoHyphens/>
              <w:rPr>
                <w:bCs/>
                <w:sz w:val="24"/>
                <w:szCs w:val="24"/>
              </w:rPr>
            </w:pPr>
            <w:r w:rsidRPr="00F3300E">
              <w:rPr>
                <w:bCs/>
                <w:sz w:val="24"/>
                <w:szCs w:val="24"/>
                <w:lang w:val="en-US"/>
              </w:rPr>
              <w:t>21.1700</w:t>
            </w:r>
            <w:r w:rsidRPr="00F3300E">
              <w:rPr>
                <w:bCs/>
                <w:sz w:val="24"/>
                <w:szCs w:val="24"/>
              </w:rPr>
              <w:t xml:space="preserve"> ДО НПА</w:t>
            </w:r>
          </w:p>
        </w:tc>
      </w:tr>
    </w:tbl>
    <w:p w14:paraId="569BE8F2" w14:textId="77777777" w:rsidR="00554BEC" w:rsidRDefault="00554BEC" w:rsidP="001A2440">
      <w:pPr>
        <w:ind w:right="-1" w:firstLine="709"/>
        <w:rPr>
          <w:sz w:val="22"/>
          <w:szCs w:val="22"/>
        </w:rPr>
      </w:pPr>
    </w:p>
    <w:p w14:paraId="3DF551F5" w14:textId="77777777" w:rsidR="002340F5" w:rsidRDefault="002340F5" w:rsidP="001A2440">
      <w:pPr>
        <w:ind w:right="-1" w:firstLine="709"/>
        <w:rPr>
          <w:sz w:val="22"/>
          <w:szCs w:val="22"/>
        </w:rPr>
      </w:pPr>
    </w:p>
    <w:p w14:paraId="01CE94A8" w14:textId="5B3316CC" w:rsidR="002340F5" w:rsidRPr="00924D7F" w:rsidRDefault="002340F5" w:rsidP="00443E59">
      <w:pPr>
        <w:ind w:firstLine="720"/>
      </w:pPr>
      <w:r>
        <w:t xml:space="preserve">В соответствии с </w:t>
      </w:r>
      <w:r w:rsidRPr="00924D7F">
        <w:t>постановлением администрации Тихвинского района от 25 октября 2021 года №</w:t>
      </w:r>
      <w:r>
        <w:t xml:space="preserve"> </w:t>
      </w:r>
      <w:r w:rsidRPr="00924D7F">
        <w:t>01-2056-а «Об утверждении Порядка разработки, реализации и оценки эффективности муниципальных программ Тихвинского района и Тихвинского городского поселения»</w:t>
      </w:r>
      <w:r w:rsidRPr="006A0324">
        <w:rPr>
          <w:szCs w:val="28"/>
        </w:rPr>
        <w:t>,</w:t>
      </w:r>
      <w:r w:rsidRPr="00924D7F">
        <w:t xml:space="preserve"> администрация Тихвинского района ПОСТАНОВЛЯЕТ:</w:t>
      </w:r>
    </w:p>
    <w:p w14:paraId="6D299FC9" w14:textId="77777777" w:rsidR="002340F5" w:rsidRDefault="002340F5" w:rsidP="00443E59">
      <w:pPr>
        <w:numPr>
          <w:ilvl w:val="0"/>
          <w:numId w:val="1"/>
        </w:numPr>
      </w:pPr>
      <w:r>
        <w:t xml:space="preserve">Утвердить муниципальную программу Тихвинского района «Современное образование в Тихвинском районе» (приложение). </w:t>
      </w:r>
    </w:p>
    <w:p w14:paraId="70E3C90C" w14:textId="77777777" w:rsidR="002340F5" w:rsidRDefault="002340F5" w:rsidP="00443E59">
      <w:pPr>
        <w:numPr>
          <w:ilvl w:val="0"/>
          <w:numId w:val="1"/>
        </w:numPr>
      </w:pPr>
      <w:r>
        <w:t>Финансирование расходов, связанных с реализацией муниципальной программы Тихвинского района «Современное образование в Тихвинском районе», производить в пределах средств, предусмотренных на эти цели в бюджете Тихвинского района.</w:t>
      </w:r>
    </w:p>
    <w:p w14:paraId="6DA4B8D5" w14:textId="77777777" w:rsidR="002340F5" w:rsidRDefault="002340F5" w:rsidP="00443E59">
      <w:pPr>
        <w:numPr>
          <w:ilvl w:val="0"/>
          <w:numId w:val="1"/>
        </w:numPr>
      </w:pPr>
      <w:r>
        <w:t xml:space="preserve">Обнародовать постановление в сети Интернет на официальном сайте Тихвинского района. </w:t>
      </w:r>
    </w:p>
    <w:p w14:paraId="6353BDBC" w14:textId="77777777" w:rsidR="002340F5" w:rsidRDefault="002340F5" w:rsidP="00443E59">
      <w:pPr>
        <w:numPr>
          <w:ilvl w:val="0"/>
          <w:numId w:val="1"/>
        </w:numPr>
      </w:pPr>
      <w:r>
        <w:t>Контроль за исполнением постановления возложить на заместителя главы администрации Тихвинского района по социальным и общим вопросам.</w:t>
      </w:r>
    </w:p>
    <w:p w14:paraId="1EA2C6F7" w14:textId="77777777" w:rsidR="002340F5" w:rsidRPr="00151240" w:rsidRDefault="002340F5" w:rsidP="00443E59">
      <w:pPr>
        <w:numPr>
          <w:ilvl w:val="0"/>
          <w:numId w:val="1"/>
        </w:numPr>
      </w:pPr>
      <w:r>
        <w:t xml:space="preserve">Настоящее постановление вступает в силу </w:t>
      </w:r>
      <w:r w:rsidRPr="00EB7495">
        <w:rPr>
          <w:b/>
        </w:rPr>
        <w:t>с 1 января 2024 года</w:t>
      </w:r>
      <w:r w:rsidRPr="00151240">
        <w:t>.</w:t>
      </w:r>
    </w:p>
    <w:p w14:paraId="65B7BA42" w14:textId="77777777" w:rsidR="002340F5" w:rsidRPr="00DC2E6B" w:rsidRDefault="002340F5" w:rsidP="00443E59">
      <w:pPr>
        <w:ind w:firstLine="720"/>
        <w:rPr>
          <w:color w:val="FF0000"/>
        </w:rPr>
      </w:pPr>
    </w:p>
    <w:p w14:paraId="54716F96" w14:textId="77777777" w:rsidR="002340F5" w:rsidRDefault="002340F5" w:rsidP="002340F5"/>
    <w:p w14:paraId="1ED29FC4" w14:textId="0B315B9B" w:rsidR="002340F5" w:rsidRDefault="002340F5" w:rsidP="002340F5">
      <w:r>
        <w:t>Глава администрации                                                              Ю.А. Наумов</w:t>
      </w:r>
    </w:p>
    <w:p w14:paraId="1147E69E" w14:textId="77777777" w:rsidR="002340F5" w:rsidRDefault="002340F5" w:rsidP="002340F5"/>
    <w:p w14:paraId="0E66E8A9" w14:textId="77777777" w:rsidR="002340F5" w:rsidRDefault="002340F5" w:rsidP="002340F5">
      <w:pPr>
        <w:rPr>
          <w:szCs w:val="28"/>
        </w:rPr>
      </w:pPr>
    </w:p>
    <w:p w14:paraId="1CF843C9" w14:textId="77777777" w:rsidR="002340F5" w:rsidRDefault="002340F5" w:rsidP="002340F5">
      <w:pPr>
        <w:rPr>
          <w:szCs w:val="28"/>
        </w:rPr>
      </w:pPr>
    </w:p>
    <w:p w14:paraId="7B4D25D2" w14:textId="77777777" w:rsidR="002340F5" w:rsidRDefault="002340F5" w:rsidP="002340F5">
      <w:pPr>
        <w:rPr>
          <w:szCs w:val="28"/>
        </w:rPr>
      </w:pPr>
    </w:p>
    <w:p w14:paraId="59B0E525" w14:textId="77777777" w:rsidR="002340F5" w:rsidRDefault="002340F5" w:rsidP="002340F5">
      <w:pPr>
        <w:rPr>
          <w:szCs w:val="28"/>
        </w:rPr>
      </w:pPr>
    </w:p>
    <w:p w14:paraId="7253A005" w14:textId="77777777" w:rsidR="002340F5" w:rsidRDefault="002340F5" w:rsidP="002340F5">
      <w:pPr>
        <w:rPr>
          <w:sz w:val="20"/>
        </w:rPr>
      </w:pPr>
    </w:p>
    <w:p w14:paraId="6AB3F9F3" w14:textId="77777777" w:rsidR="002340F5" w:rsidRDefault="002340F5" w:rsidP="002340F5">
      <w:pPr>
        <w:rPr>
          <w:sz w:val="20"/>
        </w:rPr>
      </w:pPr>
    </w:p>
    <w:p w14:paraId="3F094252" w14:textId="77777777" w:rsidR="002340F5" w:rsidRDefault="002340F5" w:rsidP="002340F5">
      <w:pPr>
        <w:rPr>
          <w:sz w:val="20"/>
        </w:rPr>
      </w:pPr>
    </w:p>
    <w:p w14:paraId="413532A0" w14:textId="77777777" w:rsidR="002340F5" w:rsidRDefault="002340F5" w:rsidP="002340F5">
      <w:pPr>
        <w:rPr>
          <w:sz w:val="20"/>
        </w:rPr>
      </w:pPr>
    </w:p>
    <w:p w14:paraId="0D2EC905" w14:textId="77777777" w:rsidR="002340F5" w:rsidRDefault="002340F5" w:rsidP="002340F5">
      <w:pPr>
        <w:rPr>
          <w:sz w:val="20"/>
        </w:rPr>
      </w:pPr>
    </w:p>
    <w:p w14:paraId="56E27931" w14:textId="77777777" w:rsidR="002340F5" w:rsidRPr="002340F5" w:rsidRDefault="002340F5" w:rsidP="002340F5">
      <w:pPr>
        <w:rPr>
          <w:color w:val="000000"/>
          <w:sz w:val="24"/>
          <w:szCs w:val="24"/>
        </w:rPr>
      </w:pPr>
      <w:r w:rsidRPr="002340F5">
        <w:rPr>
          <w:sz w:val="24"/>
          <w:szCs w:val="24"/>
        </w:rPr>
        <w:t>Ткаченко Марина Геннадьевна,</w:t>
      </w:r>
    </w:p>
    <w:p w14:paraId="4950255E" w14:textId="77777777" w:rsidR="002340F5" w:rsidRPr="002340F5" w:rsidRDefault="002340F5" w:rsidP="002340F5">
      <w:pPr>
        <w:rPr>
          <w:color w:val="000000"/>
          <w:sz w:val="24"/>
          <w:szCs w:val="24"/>
        </w:rPr>
      </w:pPr>
      <w:r w:rsidRPr="002340F5">
        <w:rPr>
          <w:color w:val="000000"/>
          <w:sz w:val="24"/>
          <w:szCs w:val="24"/>
        </w:rPr>
        <w:t>8(81367) 51-748</w:t>
      </w:r>
    </w:p>
    <w:p w14:paraId="412D381C" w14:textId="77777777" w:rsidR="006A0324" w:rsidRPr="006A0324" w:rsidRDefault="006A0324" w:rsidP="006A0324">
      <w:pPr>
        <w:rPr>
          <w:b/>
          <w:sz w:val="22"/>
          <w:szCs w:val="22"/>
        </w:rPr>
      </w:pPr>
      <w:r w:rsidRPr="006A0324">
        <w:rPr>
          <w:b/>
          <w:sz w:val="22"/>
          <w:szCs w:val="22"/>
        </w:rPr>
        <w:lastRenderedPageBreak/>
        <w:t>СОГЛАСОВАНО:</w:t>
      </w:r>
    </w:p>
    <w:p w14:paraId="7ECE63B5" w14:textId="77777777" w:rsidR="006A0324" w:rsidRPr="006A0324" w:rsidRDefault="006A0324" w:rsidP="006A0324">
      <w:pPr>
        <w:rPr>
          <w:sz w:val="22"/>
          <w:szCs w:val="22"/>
        </w:rPr>
      </w:pPr>
      <w:r w:rsidRPr="006A0324">
        <w:rPr>
          <w:sz w:val="22"/>
          <w:szCs w:val="22"/>
        </w:rPr>
        <w:tab/>
      </w:r>
      <w:r w:rsidRPr="006A0324">
        <w:rPr>
          <w:sz w:val="22"/>
          <w:szCs w:val="22"/>
        </w:rPr>
        <w:tab/>
      </w:r>
    </w:p>
    <w:tbl>
      <w:tblPr>
        <w:tblW w:w="9390" w:type="dxa"/>
        <w:tblInd w:w="-34" w:type="dxa"/>
        <w:tblLayout w:type="fixed"/>
        <w:tblLook w:val="04A0" w:firstRow="1" w:lastRow="0" w:firstColumn="1" w:lastColumn="0" w:noHBand="0" w:noVBand="1"/>
      </w:tblPr>
      <w:tblGrid>
        <w:gridCol w:w="6980"/>
        <w:gridCol w:w="2410"/>
      </w:tblGrid>
      <w:tr w:rsidR="006A0324" w:rsidRPr="006A0324" w14:paraId="75EA548F" w14:textId="77777777" w:rsidTr="006A0324">
        <w:tc>
          <w:tcPr>
            <w:tcW w:w="6980" w:type="dxa"/>
            <w:hideMark/>
          </w:tcPr>
          <w:p w14:paraId="39DAA2D1" w14:textId="77777777" w:rsidR="006A0324" w:rsidRPr="006A0324" w:rsidRDefault="006A0324">
            <w:pPr>
              <w:rPr>
                <w:sz w:val="22"/>
                <w:szCs w:val="22"/>
              </w:rPr>
            </w:pPr>
            <w:r w:rsidRPr="006A0324">
              <w:rPr>
                <w:sz w:val="22"/>
                <w:szCs w:val="22"/>
              </w:rPr>
              <w:t>Заведующий общим отделом</w:t>
            </w:r>
          </w:p>
        </w:tc>
        <w:tc>
          <w:tcPr>
            <w:tcW w:w="2410" w:type="dxa"/>
            <w:hideMark/>
          </w:tcPr>
          <w:p w14:paraId="13A50698" w14:textId="77777777" w:rsidR="006A0324" w:rsidRPr="006A0324" w:rsidRDefault="006A0324">
            <w:pPr>
              <w:rPr>
                <w:sz w:val="22"/>
                <w:szCs w:val="22"/>
              </w:rPr>
            </w:pPr>
            <w:r w:rsidRPr="006A0324">
              <w:rPr>
                <w:sz w:val="22"/>
                <w:szCs w:val="22"/>
              </w:rPr>
              <w:t>Савранская И.Г.</w:t>
            </w:r>
          </w:p>
        </w:tc>
      </w:tr>
      <w:tr w:rsidR="006A0324" w:rsidRPr="006A0324" w14:paraId="6639E0D7" w14:textId="77777777" w:rsidTr="006A0324">
        <w:tc>
          <w:tcPr>
            <w:tcW w:w="6980" w:type="dxa"/>
            <w:hideMark/>
          </w:tcPr>
          <w:p w14:paraId="52C920D9" w14:textId="77777777" w:rsidR="006A0324" w:rsidRPr="006A0324" w:rsidRDefault="006A0324">
            <w:pPr>
              <w:rPr>
                <w:sz w:val="22"/>
                <w:szCs w:val="22"/>
              </w:rPr>
            </w:pPr>
            <w:r w:rsidRPr="006A0324">
              <w:rPr>
                <w:sz w:val="22"/>
                <w:szCs w:val="22"/>
              </w:rPr>
              <w:t>Заведующий юридическим отделом</w:t>
            </w:r>
          </w:p>
        </w:tc>
        <w:tc>
          <w:tcPr>
            <w:tcW w:w="2410" w:type="dxa"/>
            <w:hideMark/>
          </w:tcPr>
          <w:p w14:paraId="08FDFB4E" w14:textId="5B45ED8F" w:rsidR="006A0324" w:rsidRPr="006A0324" w:rsidRDefault="006A0324">
            <w:pPr>
              <w:rPr>
                <w:sz w:val="22"/>
                <w:szCs w:val="22"/>
              </w:rPr>
            </w:pPr>
            <w:r>
              <w:rPr>
                <w:sz w:val="22"/>
                <w:szCs w:val="22"/>
              </w:rPr>
              <w:t>Павличенко И.С.</w:t>
            </w:r>
          </w:p>
        </w:tc>
      </w:tr>
      <w:tr w:rsidR="006A0324" w:rsidRPr="006A0324" w14:paraId="289BBFFA" w14:textId="77777777" w:rsidTr="006A0324">
        <w:tc>
          <w:tcPr>
            <w:tcW w:w="6980" w:type="dxa"/>
            <w:hideMark/>
          </w:tcPr>
          <w:p w14:paraId="4A629184" w14:textId="77777777" w:rsidR="006A0324" w:rsidRPr="006A0324" w:rsidRDefault="006A0324">
            <w:pPr>
              <w:rPr>
                <w:sz w:val="22"/>
                <w:szCs w:val="22"/>
              </w:rPr>
            </w:pPr>
            <w:r w:rsidRPr="006A0324">
              <w:rPr>
                <w:sz w:val="22"/>
                <w:szCs w:val="22"/>
              </w:rPr>
              <w:t>Заместитель главы администрации по социальным и общим вопросам</w:t>
            </w:r>
          </w:p>
        </w:tc>
        <w:tc>
          <w:tcPr>
            <w:tcW w:w="2410" w:type="dxa"/>
            <w:hideMark/>
          </w:tcPr>
          <w:p w14:paraId="42754773" w14:textId="77777777" w:rsidR="006A0324" w:rsidRPr="006A0324" w:rsidRDefault="006A0324">
            <w:pPr>
              <w:rPr>
                <w:sz w:val="22"/>
                <w:szCs w:val="22"/>
              </w:rPr>
            </w:pPr>
            <w:r w:rsidRPr="006A0324">
              <w:rPr>
                <w:sz w:val="22"/>
                <w:szCs w:val="22"/>
              </w:rPr>
              <w:t xml:space="preserve">Котова Е.Ю. </w:t>
            </w:r>
          </w:p>
        </w:tc>
      </w:tr>
      <w:tr w:rsidR="006A0324" w:rsidRPr="006A0324" w14:paraId="1BA6807D" w14:textId="77777777" w:rsidTr="006A0324">
        <w:tc>
          <w:tcPr>
            <w:tcW w:w="6980" w:type="dxa"/>
            <w:hideMark/>
          </w:tcPr>
          <w:p w14:paraId="521ADD44" w14:textId="77777777" w:rsidR="006A0324" w:rsidRPr="006A0324" w:rsidRDefault="006A0324">
            <w:pPr>
              <w:rPr>
                <w:sz w:val="22"/>
                <w:szCs w:val="22"/>
              </w:rPr>
            </w:pPr>
            <w:r w:rsidRPr="006A0324">
              <w:rPr>
                <w:sz w:val="22"/>
                <w:szCs w:val="22"/>
              </w:rPr>
              <w:t>Заместитель главы администрации - председатель комитета финансов</w:t>
            </w:r>
          </w:p>
        </w:tc>
        <w:tc>
          <w:tcPr>
            <w:tcW w:w="2410" w:type="dxa"/>
            <w:hideMark/>
          </w:tcPr>
          <w:p w14:paraId="6BA75E2E" w14:textId="77777777" w:rsidR="006A0324" w:rsidRPr="006A0324" w:rsidRDefault="006A0324">
            <w:pPr>
              <w:rPr>
                <w:sz w:val="22"/>
                <w:szCs w:val="22"/>
              </w:rPr>
            </w:pPr>
            <w:r w:rsidRPr="006A0324">
              <w:rPr>
                <w:sz w:val="22"/>
                <w:szCs w:val="22"/>
              </w:rPr>
              <w:t>Суворова С.А.</w:t>
            </w:r>
          </w:p>
        </w:tc>
      </w:tr>
      <w:tr w:rsidR="006A0324" w:rsidRPr="006A0324" w14:paraId="7CA3D7E3" w14:textId="77777777" w:rsidTr="006A0324">
        <w:tc>
          <w:tcPr>
            <w:tcW w:w="6980" w:type="dxa"/>
            <w:hideMark/>
          </w:tcPr>
          <w:p w14:paraId="42A3E693" w14:textId="77777777" w:rsidR="006A0324" w:rsidRPr="006A0324" w:rsidRDefault="006A0324">
            <w:pPr>
              <w:rPr>
                <w:sz w:val="22"/>
                <w:szCs w:val="22"/>
              </w:rPr>
            </w:pPr>
            <w:r w:rsidRPr="006A0324">
              <w:rPr>
                <w:sz w:val="22"/>
                <w:szCs w:val="22"/>
              </w:rPr>
              <w:t>Председатель комитета по образованию</w:t>
            </w:r>
          </w:p>
        </w:tc>
        <w:tc>
          <w:tcPr>
            <w:tcW w:w="2410" w:type="dxa"/>
            <w:hideMark/>
          </w:tcPr>
          <w:p w14:paraId="24D17D68" w14:textId="77777777" w:rsidR="006A0324" w:rsidRPr="006A0324" w:rsidRDefault="006A0324">
            <w:pPr>
              <w:rPr>
                <w:sz w:val="22"/>
                <w:szCs w:val="22"/>
              </w:rPr>
            </w:pPr>
            <w:r w:rsidRPr="006A0324">
              <w:rPr>
                <w:sz w:val="22"/>
                <w:szCs w:val="22"/>
              </w:rPr>
              <w:t>Ткаченко М.Г.</w:t>
            </w:r>
          </w:p>
        </w:tc>
      </w:tr>
      <w:tr w:rsidR="006A0324" w:rsidRPr="006A0324" w14:paraId="7D6289B9" w14:textId="77777777" w:rsidTr="006A0324">
        <w:tc>
          <w:tcPr>
            <w:tcW w:w="6980" w:type="dxa"/>
            <w:hideMark/>
          </w:tcPr>
          <w:p w14:paraId="0E97BE98" w14:textId="487E4AFA" w:rsidR="006A0324" w:rsidRPr="006A0324" w:rsidRDefault="00443E59" w:rsidP="006A0324">
            <w:pPr>
              <w:rPr>
                <w:sz w:val="22"/>
                <w:szCs w:val="22"/>
              </w:rPr>
            </w:pPr>
            <w:r>
              <w:rPr>
                <w:sz w:val="22"/>
                <w:szCs w:val="22"/>
              </w:rPr>
              <w:t>И.о. з</w:t>
            </w:r>
            <w:r w:rsidR="006A0324" w:rsidRPr="006A0324">
              <w:rPr>
                <w:sz w:val="22"/>
                <w:szCs w:val="22"/>
              </w:rPr>
              <w:t>аместител</w:t>
            </w:r>
            <w:r>
              <w:rPr>
                <w:sz w:val="22"/>
                <w:szCs w:val="22"/>
              </w:rPr>
              <w:t>я</w:t>
            </w:r>
            <w:r w:rsidR="006A0324" w:rsidRPr="006A0324">
              <w:rPr>
                <w:sz w:val="22"/>
                <w:szCs w:val="22"/>
              </w:rPr>
              <w:t xml:space="preserve"> главы администрации – председател</w:t>
            </w:r>
            <w:r>
              <w:rPr>
                <w:sz w:val="22"/>
                <w:szCs w:val="22"/>
              </w:rPr>
              <w:t>я</w:t>
            </w:r>
            <w:r w:rsidR="006A0324" w:rsidRPr="006A0324">
              <w:rPr>
                <w:sz w:val="22"/>
                <w:szCs w:val="22"/>
              </w:rPr>
              <w:t xml:space="preserve"> комитета по экономике и инвестициям </w:t>
            </w:r>
          </w:p>
        </w:tc>
        <w:tc>
          <w:tcPr>
            <w:tcW w:w="2410" w:type="dxa"/>
            <w:hideMark/>
          </w:tcPr>
          <w:p w14:paraId="6E778C61" w14:textId="77777777" w:rsidR="006A0324" w:rsidRPr="006A0324" w:rsidRDefault="006A0324">
            <w:pPr>
              <w:rPr>
                <w:sz w:val="22"/>
                <w:szCs w:val="22"/>
              </w:rPr>
            </w:pPr>
            <w:r w:rsidRPr="006A0324">
              <w:rPr>
                <w:sz w:val="22"/>
                <w:szCs w:val="22"/>
              </w:rPr>
              <w:t>Мастицкая А.В.</w:t>
            </w:r>
          </w:p>
        </w:tc>
      </w:tr>
      <w:tr w:rsidR="006A0324" w:rsidRPr="006A0324" w14:paraId="7DBBB765" w14:textId="77777777" w:rsidTr="006A0324">
        <w:tc>
          <w:tcPr>
            <w:tcW w:w="6980" w:type="dxa"/>
            <w:hideMark/>
          </w:tcPr>
          <w:p w14:paraId="6A7EEF4E" w14:textId="77777777" w:rsidR="006A0324" w:rsidRPr="006A0324" w:rsidRDefault="006A0324">
            <w:pPr>
              <w:rPr>
                <w:sz w:val="22"/>
                <w:szCs w:val="22"/>
              </w:rPr>
            </w:pPr>
            <w:r w:rsidRPr="006A0324">
              <w:rPr>
                <w:sz w:val="22"/>
                <w:szCs w:val="22"/>
              </w:rPr>
              <w:t>Председатель комитета по культуре, спорту и молодёжной политике</w:t>
            </w:r>
          </w:p>
        </w:tc>
        <w:tc>
          <w:tcPr>
            <w:tcW w:w="2410" w:type="dxa"/>
            <w:hideMark/>
          </w:tcPr>
          <w:p w14:paraId="22AF815E" w14:textId="77777777" w:rsidR="006A0324" w:rsidRPr="006A0324" w:rsidRDefault="006A0324">
            <w:pPr>
              <w:rPr>
                <w:sz w:val="22"/>
                <w:szCs w:val="22"/>
              </w:rPr>
            </w:pPr>
            <w:r w:rsidRPr="006A0324">
              <w:rPr>
                <w:sz w:val="22"/>
                <w:szCs w:val="22"/>
              </w:rPr>
              <w:t>Бондарев Д.Н.</w:t>
            </w:r>
          </w:p>
        </w:tc>
      </w:tr>
      <w:tr w:rsidR="006A0324" w:rsidRPr="006A0324" w14:paraId="3D7906E7" w14:textId="77777777" w:rsidTr="006A0324">
        <w:tc>
          <w:tcPr>
            <w:tcW w:w="6980" w:type="dxa"/>
            <w:hideMark/>
          </w:tcPr>
          <w:p w14:paraId="7592D2BC" w14:textId="77777777" w:rsidR="006A0324" w:rsidRPr="006A0324" w:rsidRDefault="006A0324">
            <w:pPr>
              <w:rPr>
                <w:sz w:val="22"/>
                <w:szCs w:val="22"/>
              </w:rPr>
            </w:pPr>
            <w:r w:rsidRPr="006A0324">
              <w:rPr>
                <w:sz w:val="22"/>
                <w:szCs w:val="22"/>
              </w:rPr>
              <w:t>Председатель комитета социальной защиты населения</w:t>
            </w:r>
          </w:p>
        </w:tc>
        <w:tc>
          <w:tcPr>
            <w:tcW w:w="2410" w:type="dxa"/>
            <w:hideMark/>
          </w:tcPr>
          <w:p w14:paraId="1CAB5F59" w14:textId="77777777" w:rsidR="006A0324" w:rsidRPr="006A0324" w:rsidRDefault="006A0324">
            <w:pPr>
              <w:rPr>
                <w:sz w:val="22"/>
                <w:szCs w:val="22"/>
              </w:rPr>
            </w:pPr>
            <w:r w:rsidRPr="006A0324">
              <w:rPr>
                <w:sz w:val="22"/>
                <w:szCs w:val="22"/>
              </w:rPr>
              <w:t>Соколова О.А.</w:t>
            </w:r>
          </w:p>
        </w:tc>
      </w:tr>
    </w:tbl>
    <w:p w14:paraId="670A9160" w14:textId="77777777" w:rsidR="006A0324" w:rsidRPr="006A0324" w:rsidRDefault="006A0324" w:rsidP="006A0324">
      <w:pPr>
        <w:rPr>
          <w:sz w:val="22"/>
          <w:szCs w:val="22"/>
        </w:rPr>
      </w:pPr>
    </w:p>
    <w:p w14:paraId="1B77F854" w14:textId="77777777" w:rsidR="006A0324" w:rsidRPr="006A0324" w:rsidRDefault="006A0324" w:rsidP="006A0324">
      <w:pPr>
        <w:rPr>
          <w:b/>
          <w:sz w:val="22"/>
          <w:szCs w:val="22"/>
        </w:rPr>
      </w:pPr>
    </w:p>
    <w:p w14:paraId="647E69EF" w14:textId="77777777" w:rsidR="006A0324" w:rsidRPr="006A0324" w:rsidRDefault="006A0324" w:rsidP="006A0324">
      <w:pPr>
        <w:rPr>
          <w:b/>
          <w:sz w:val="22"/>
          <w:szCs w:val="22"/>
        </w:rPr>
      </w:pPr>
      <w:r w:rsidRPr="006A0324">
        <w:rPr>
          <w:b/>
          <w:sz w:val="22"/>
          <w:szCs w:val="22"/>
        </w:rPr>
        <w:t xml:space="preserve">РАССЫЛКА: </w:t>
      </w:r>
    </w:p>
    <w:tbl>
      <w:tblPr>
        <w:tblW w:w="9610" w:type="dxa"/>
        <w:tblLayout w:type="fixed"/>
        <w:tblLook w:val="04A0" w:firstRow="1" w:lastRow="0" w:firstColumn="1" w:lastColumn="0" w:noHBand="0" w:noVBand="1"/>
      </w:tblPr>
      <w:tblGrid>
        <w:gridCol w:w="7482"/>
        <w:gridCol w:w="2128"/>
      </w:tblGrid>
      <w:tr w:rsidR="006A0324" w:rsidRPr="006A0324" w14:paraId="1326CB0F" w14:textId="77777777" w:rsidTr="006A0324">
        <w:tc>
          <w:tcPr>
            <w:tcW w:w="7482" w:type="dxa"/>
            <w:hideMark/>
          </w:tcPr>
          <w:p w14:paraId="60B2D13C" w14:textId="77777777" w:rsidR="006A0324" w:rsidRPr="006A0324" w:rsidRDefault="006A0324">
            <w:pPr>
              <w:rPr>
                <w:sz w:val="22"/>
                <w:szCs w:val="22"/>
              </w:rPr>
            </w:pPr>
            <w:r w:rsidRPr="006A0324">
              <w:rPr>
                <w:sz w:val="22"/>
                <w:szCs w:val="22"/>
              </w:rPr>
              <w:t xml:space="preserve">Дело </w:t>
            </w:r>
          </w:p>
        </w:tc>
        <w:tc>
          <w:tcPr>
            <w:tcW w:w="2128" w:type="dxa"/>
            <w:hideMark/>
          </w:tcPr>
          <w:p w14:paraId="4711DBB7" w14:textId="77777777" w:rsidR="006A0324" w:rsidRPr="006A0324" w:rsidRDefault="006A0324">
            <w:pPr>
              <w:rPr>
                <w:sz w:val="22"/>
                <w:szCs w:val="22"/>
              </w:rPr>
            </w:pPr>
            <w:r w:rsidRPr="006A0324">
              <w:rPr>
                <w:sz w:val="22"/>
                <w:szCs w:val="22"/>
              </w:rPr>
              <w:t>1</w:t>
            </w:r>
          </w:p>
        </w:tc>
      </w:tr>
      <w:tr w:rsidR="006A0324" w:rsidRPr="006A0324" w14:paraId="752E7444" w14:textId="77777777" w:rsidTr="006A0324">
        <w:tc>
          <w:tcPr>
            <w:tcW w:w="7482" w:type="dxa"/>
          </w:tcPr>
          <w:p w14:paraId="0B589C82" w14:textId="0A9E347F" w:rsidR="006A0324" w:rsidRPr="006A0324" w:rsidRDefault="006A0324">
            <w:pPr>
              <w:rPr>
                <w:sz w:val="22"/>
                <w:szCs w:val="22"/>
              </w:rPr>
            </w:pPr>
            <w:r>
              <w:rPr>
                <w:sz w:val="22"/>
                <w:szCs w:val="22"/>
              </w:rPr>
              <w:t>Котовой Е.Ю.</w:t>
            </w:r>
          </w:p>
        </w:tc>
        <w:tc>
          <w:tcPr>
            <w:tcW w:w="2128" w:type="dxa"/>
          </w:tcPr>
          <w:p w14:paraId="6178DFCC" w14:textId="72508FF3" w:rsidR="006A0324" w:rsidRPr="006A0324" w:rsidRDefault="006A0324">
            <w:pPr>
              <w:rPr>
                <w:sz w:val="22"/>
                <w:szCs w:val="22"/>
              </w:rPr>
            </w:pPr>
            <w:r>
              <w:rPr>
                <w:sz w:val="22"/>
                <w:szCs w:val="22"/>
              </w:rPr>
              <w:t>1</w:t>
            </w:r>
          </w:p>
        </w:tc>
      </w:tr>
      <w:tr w:rsidR="006A0324" w:rsidRPr="006A0324" w14:paraId="73568A6B" w14:textId="77777777" w:rsidTr="006A0324">
        <w:tc>
          <w:tcPr>
            <w:tcW w:w="7482" w:type="dxa"/>
            <w:hideMark/>
          </w:tcPr>
          <w:p w14:paraId="5248AE2E" w14:textId="77777777" w:rsidR="006A0324" w:rsidRPr="006A0324" w:rsidRDefault="006A0324">
            <w:pPr>
              <w:rPr>
                <w:sz w:val="22"/>
                <w:szCs w:val="22"/>
              </w:rPr>
            </w:pPr>
            <w:r w:rsidRPr="006A0324">
              <w:rPr>
                <w:sz w:val="22"/>
                <w:szCs w:val="22"/>
              </w:rPr>
              <w:t>Суворовой С.А.</w:t>
            </w:r>
          </w:p>
        </w:tc>
        <w:tc>
          <w:tcPr>
            <w:tcW w:w="2128" w:type="dxa"/>
            <w:hideMark/>
          </w:tcPr>
          <w:p w14:paraId="494EE93C" w14:textId="77777777" w:rsidR="006A0324" w:rsidRPr="006A0324" w:rsidRDefault="006A0324">
            <w:pPr>
              <w:rPr>
                <w:sz w:val="22"/>
                <w:szCs w:val="22"/>
              </w:rPr>
            </w:pPr>
            <w:r w:rsidRPr="006A0324">
              <w:rPr>
                <w:sz w:val="22"/>
                <w:szCs w:val="22"/>
              </w:rPr>
              <w:t>1</w:t>
            </w:r>
          </w:p>
        </w:tc>
      </w:tr>
      <w:tr w:rsidR="006A0324" w:rsidRPr="006A0324" w14:paraId="657567D5" w14:textId="77777777" w:rsidTr="006A0324">
        <w:tc>
          <w:tcPr>
            <w:tcW w:w="7482" w:type="dxa"/>
            <w:hideMark/>
          </w:tcPr>
          <w:p w14:paraId="5A093317" w14:textId="77777777" w:rsidR="006A0324" w:rsidRPr="006A0324" w:rsidRDefault="006A0324">
            <w:pPr>
              <w:rPr>
                <w:sz w:val="22"/>
                <w:szCs w:val="22"/>
              </w:rPr>
            </w:pPr>
            <w:r w:rsidRPr="006A0324">
              <w:rPr>
                <w:sz w:val="22"/>
                <w:szCs w:val="22"/>
              </w:rPr>
              <w:t>Мастицкой А.В.</w:t>
            </w:r>
          </w:p>
        </w:tc>
        <w:tc>
          <w:tcPr>
            <w:tcW w:w="2128" w:type="dxa"/>
            <w:hideMark/>
          </w:tcPr>
          <w:p w14:paraId="2DF9DBE3" w14:textId="77777777" w:rsidR="006A0324" w:rsidRPr="006A0324" w:rsidRDefault="006A0324">
            <w:pPr>
              <w:rPr>
                <w:sz w:val="22"/>
                <w:szCs w:val="22"/>
              </w:rPr>
            </w:pPr>
            <w:r w:rsidRPr="006A0324">
              <w:rPr>
                <w:sz w:val="22"/>
                <w:szCs w:val="22"/>
              </w:rPr>
              <w:t>1</w:t>
            </w:r>
          </w:p>
        </w:tc>
      </w:tr>
      <w:tr w:rsidR="006A0324" w:rsidRPr="006A0324" w14:paraId="5D646F52" w14:textId="77777777" w:rsidTr="006A0324">
        <w:tc>
          <w:tcPr>
            <w:tcW w:w="7482" w:type="dxa"/>
            <w:hideMark/>
          </w:tcPr>
          <w:p w14:paraId="641D4472" w14:textId="77777777" w:rsidR="006A0324" w:rsidRPr="006A0324" w:rsidRDefault="006A0324">
            <w:pPr>
              <w:rPr>
                <w:sz w:val="22"/>
                <w:szCs w:val="22"/>
              </w:rPr>
            </w:pPr>
            <w:r w:rsidRPr="006A0324">
              <w:rPr>
                <w:sz w:val="22"/>
                <w:szCs w:val="22"/>
              </w:rPr>
              <w:t>Ткаченко М.Г.</w:t>
            </w:r>
          </w:p>
        </w:tc>
        <w:tc>
          <w:tcPr>
            <w:tcW w:w="2128" w:type="dxa"/>
            <w:hideMark/>
          </w:tcPr>
          <w:p w14:paraId="51D7C319" w14:textId="77777777" w:rsidR="006A0324" w:rsidRPr="006A0324" w:rsidRDefault="006A0324">
            <w:pPr>
              <w:rPr>
                <w:sz w:val="22"/>
                <w:szCs w:val="22"/>
              </w:rPr>
            </w:pPr>
            <w:r w:rsidRPr="006A0324">
              <w:rPr>
                <w:sz w:val="22"/>
                <w:szCs w:val="22"/>
              </w:rPr>
              <w:t>1</w:t>
            </w:r>
          </w:p>
        </w:tc>
      </w:tr>
      <w:tr w:rsidR="006A0324" w:rsidRPr="006A0324" w14:paraId="55B549A9" w14:textId="77777777" w:rsidTr="006A0324">
        <w:tc>
          <w:tcPr>
            <w:tcW w:w="7482" w:type="dxa"/>
            <w:hideMark/>
          </w:tcPr>
          <w:p w14:paraId="710F8370" w14:textId="77777777" w:rsidR="006A0324" w:rsidRPr="006A0324" w:rsidRDefault="006A0324">
            <w:pPr>
              <w:rPr>
                <w:sz w:val="22"/>
                <w:szCs w:val="22"/>
              </w:rPr>
            </w:pPr>
            <w:r w:rsidRPr="006A0324">
              <w:rPr>
                <w:sz w:val="22"/>
                <w:szCs w:val="22"/>
              </w:rPr>
              <w:t>Бондареву Д.Н.</w:t>
            </w:r>
          </w:p>
        </w:tc>
        <w:tc>
          <w:tcPr>
            <w:tcW w:w="2128" w:type="dxa"/>
            <w:hideMark/>
          </w:tcPr>
          <w:p w14:paraId="7B325A0B" w14:textId="77777777" w:rsidR="006A0324" w:rsidRPr="006A0324" w:rsidRDefault="006A0324">
            <w:pPr>
              <w:rPr>
                <w:sz w:val="22"/>
                <w:szCs w:val="22"/>
              </w:rPr>
            </w:pPr>
            <w:r w:rsidRPr="006A0324">
              <w:rPr>
                <w:sz w:val="22"/>
                <w:szCs w:val="22"/>
              </w:rPr>
              <w:t>1</w:t>
            </w:r>
          </w:p>
        </w:tc>
      </w:tr>
      <w:tr w:rsidR="006A0324" w:rsidRPr="006A0324" w14:paraId="341A6F27" w14:textId="77777777" w:rsidTr="006A0324">
        <w:tc>
          <w:tcPr>
            <w:tcW w:w="7482" w:type="dxa"/>
            <w:hideMark/>
          </w:tcPr>
          <w:p w14:paraId="26D7C75D" w14:textId="77777777" w:rsidR="006A0324" w:rsidRPr="006A0324" w:rsidRDefault="006A0324">
            <w:pPr>
              <w:rPr>
                <w:sz w:val="22"/>
                <w:szCs w:val="22"/>
              </w:rPr>
            </w:pPr>
            <w:r w:rsidRPr="006A0324">
              <w:rPr>
                <w:sz w:val="22"/>
                <w:szCs w:val="22"/>
              </w:rPr>
              <w:t>Соколовой О.А.</w:t>
            </w:r>
          </w:p>
        </w:tc>
        <w:tc>
          <w:tcPr>
            <w:tcW w:w="2128" w:type="dxa"/>
            <w:hideMark/>
          </w:tcPr>
          <w:p w14:paraId="3F081500" w14:textId="77777777" w:rsidR="006A0324" w:rsidRPr="006A0324" w:rsidRDefault="006A0324">
            <w:pPr>
              <w:rPr>
                <w:sz w:val="22"/>
                <w:szCs w:val="22"/>
              </w:rPr>
            </w:pPr>
            <w:r w:rsidRPr="006A0324">
              <w:rPr>
                <w:sz w:val="22"/>
                <w:szCs w:val="22"/>
              </w:rPr>
              <w:t>1</w:t>
            </w:r>
          </w:p>
        </w:tc>
      </w:tr>
      <w:tr w:rsidR="006A0324" w:rsidRPr="006A0324" w14:paraId="778FDA6C" w14:textId="77777777" w:rsidTr="006A0324">
        <w:tc>
          <w:tcPr>
            <w:tcW w:w="7482" w:type="dxa"/>
          </w:tcPr>
          <w:p w14:paraId="4EAD2B29" w14:textId="56B55761" w:rsidR="006A0324" w:rsidRPr="006A0324" w:rsidRDefault="006A0324">
            <w:pPr>
              <w:rPr>
                <w:sz w:val="22"/>
                <w:szCs w:val="22"/>
              </w:rPr>
            </w:pPr>
            <w:r>
              <w:rPr>
                <w:sz w:val="22"/>
                <w:szCs w:val="22"/>
              </w:rPr>
              <w:t>Павличенко И.С.</w:t>
            </w:r>
          </w:p>
        </w:tc>
        <w:tc>
          <w:tcPr>
            <w:tcW w:w="2128" w:type="dxa"/>
          </w:tcPr>
          <w:p w14:paraId="645DA500" w14:textId="17AF56BD" w:rsidR="006A0324" w:rsidRPr="006A0324" w:rsidRDefault="006A0324">
            <w:pPr>
              <w:rPr>
                <w:sz w:val="22"/>
                <w:szCs w:val="22"/>
              </w:rPr>
            </w:pPr>
            <w:r>
              <w:rPr>
                <w:sz w:val="22"/>
                <w:szCs w:val="22"/>
              </w:rPr>
              <w:t>1</w:t>
            </w:r>
          </w:p>
        </w:tc>
      </w:tr>
      <w:tr w:rsidR="006A0324" w:rsidRPr="006A0324" w14:paraId="6AA325AA" w14:textId="77777777" w:rsidTr="006A0324">
        <w:tc>
          <w:tcPr>
            <w:tcW w:w="7482" w:type="dxa"/>
          </w:tcPr>
          <w:p w14:paraId="63755EA4" w14:textId="0D1CD275" w:rsidR="006A0324" w:rsidRDefault="006A0324">
            <w:pPr>
              <w:rPr>
                <w:sz w:val="22"/>
                <w:szCs w:val="22"/>
              </w:rPr>
            </w:pPr>
            <w:r>
              <w:rPr>
                <w:sz w:val="22"/>
                <w:szCs w:val="22"/>
              </w:rPr>
              <w:t>ИТОГО:</w:t>
            </w:r>
          </w:p>
        </w:tc>
        <w:tc>
          <w:tcPr>
            <w:tcW w:w="2128" w:type="dxa"/>
          </w:tcPr>
          <w:p w14:paraId="28BCB61C" w14:textId="0FE8CE44" w:rsidR="006A0324" w:rsidRDefault="006A0324">
            <w:pPr>
              <w:rPr>
                <w:sz w:val="22"/>
                <w:szCs w:val="22"/>
              </w:rPr>
            </w:pPr>
            <w:r>
              <w:rPr>
                <w:sz w:val="22"/>
                <w:szCs w:val="22"/>
              </w:rPr>
              <w:t>8</w:t>
            </w:r>
          </w:p>
        </w:tc>
      </w:tr>
    </w:tbl>
    <w:p w14:paraId="22B65573" w14:textId="77777777" w:rsidR="002340F5" w:rsidRDefault="002340F5" w:rsidP="002340F5">
      <w:pPr>
        <w:rPr>
          <w:rFonts w:ascii="Arial Narrow" w:hAnsi="Arial Narrow" w:cs="Vrinda"/>
          <w:b/>
          <w:sz w:val="20"/>
        </w:rPr>
      </w:pPr>
    </w:p>
    <w:p w14:paraId="47F8EF7F" w14:textId="77777777" w:rsidR="002340F5" w:rsidRDefault="002340F5" w:rsidP="002340F5">
      <w:pPr>
        <w:rPr>
          <w:rFonts w:ascii="Arial Narrow" w:hAnsi="Arial Narrow" w:cs="Vrinda"/>
          <w:b/>
          <w:sz w:val="20"/>
        </w:rPr>
      </w:pPr>
    </w:p>
    <w:p w14:paraId="3408C95B" w14:textId="77777777" w:rsidR="002340F5" w:rsidRDefault="002340F5" w:rsidP="002340F5">
      <w:pPr>
        <w:rPr>
          <w:rFonts w:ascii="Arial Narrow" w:hAnsi="Arial Narrow" w:cs="Vrinda"/>
          <w:b/>
          <w:sz w:val="20"/>
        </w:rPr>
      </w:pPr>
    </w:p>
    <w:p w14:paraId="300F2240" w14:textId="77777777" w:rsidR="00443E59" w:rsidRDefault="00443E59" w:rsidP="001A2440">
      <w:pPr>
        <w:ind w:right="-1" w:firstLine="709"/>
        <w:rPr>
          <w:sz w:val="22"/>
          <w:szCs w:val="22"/>
        </w:rPr>
        <w:sectPr w:rsidR="00443E59" w:rsidSect="00443E59">
          <w:headerReference w:type="default" r:id="rId7"/>
          <w:pgSz w:w="11907" w:h="16840"/>
          <w:pgMar w:top="851" w:right="1134" w:bottom="992" w:left="1701" w:header="720" w:footer="720" w:gutter="0"/>
          <w:cols w:space="720"/>
          <w:titlePg/>
          <w:docGrid w:linePitch="381"/>
        </w:sectPr>
      </w:pPr>
    </w:p>
    <w:p w14:paraId="4370844B" w14:textId="77777777" w:rsidR="00443E59" w:rsidRPr="00D06084" w:rsidRDefault="00443E59" w:rsidP="00D06084">
      <w:pPr>
        <w:ind w:left="5040"/>
        <w:rPr>
          <w:sz w:val="24"/>
          <w:szCs w:val="24"/>
        </w:rPr>
      </w:pPr>
      <w:r w:rsidRPr="00D06084">
        <w:rPr>
          <w:sz w:val="24"/>
          <w:szCs w:val="24"/>
        </w:rPr>
        <w:t>УТВЕРЖДЕНА</w:t>
      </w:r>
    </w:p>
    <w:p w14:paraId="4E8FF7FA" w14:textId="77777777" w:rsidR="00443E59" w:rsidRPr="00D06084" w:rsidRDefault="00443E59" w:rsidP="00D06084">
      <w:pPr>
        <w:ind w:left="5040"/>
        <w:rPr>
          <w:sz w:val="24"/>
          <w:szCs w:val="24"/>
        </w:rPr>
      </w:pPr>
      <w:r w:rsidRPr="00D06084">
        <w:rPr>
          <w:sz w:val="24"/>
          <w:szCs w:val="24"/>
        </w:rPr>
        <w:t xml:space="preserve">постановлением администрации </w:t>
      </w:r>
    </w:p>
    <w:p w14:paraId="04291DA5" w14:textId="77777777" w:rsidR="00443E59" w:rsidRPr="00D06084" w:rsidRDefault="00443E59" w:rsidP="00D06084">
      <w:pPr>
        <w:ind w:left="5040"/>
        <w:rPr>
          <w:sz w:val="24"/>
          <w:szCs w:val="24"/>
        </w:rPr>
      </w:pPr>
      <w:r w:rsidRPr="00D06084">
        <w:rPr>
          <w:sz w:val="24"/>
          <w:szCs w:val="24"/>
        </w:rPr>
        <w:t>Тихвинского района</w:t>
      </w:r>
    </w:p>
    <w:p w14:paraId="38630507" w14:textId="5D57C7E6" w:rsidR="00443E59" w:rsidRPr="00D06084" w:rsidRDefault="00443E59" w:rsidP="00D06084">
      <w:pPr>
        <w:tabs>
          <w:tab w:val="left" w:pos="5940"/>
        </w:tabs>
        <w:ind w:left="5040"/>
        <w:rPr>
          <w:sz w:val="24"/>
          <w:szCs w:val="24"/>
        </w:rPr>
      </w:pPr>
      <w:r w:rsidRPr="00D06084">
        <w:rPr>
          <w:sz w:val="24"/>
          <w:szCs w:val="24"/>
        </w:rPr>
        <w:t xml:space="preserve">от </w:t>
      </w:r>
      <w:r w:rsidR="00D06084">
        <w:rPr>
          <w:sz w:val="24"/>
          <w:szCs w:val="24"/>
        </w:rPr>
        <w:t>31 октября</w:t>
      </w:r>
      <w:r w:rsidRPr="00D06084">
        <w:rPr>
          <w:sz w:val="24"/>
          <w:szCs w:val="18"/>
        </w:rPr>
        <w:t xml:space="preserve"> 2023 г. №</w:t>
      </w:r>
      <w:r w:rsidR="00D06084">
        <w:rPr>
          <w:sz w:val="24"/>
          <w:szCs w:val="18"/>
        </w:rPr>
        <w:t xml:space="preserve"> 01-2743-а</w:t>
      </w:r>
    </w:p>
    <w:p w14:paraId="49C4BF53" w14:textId="77777777" w:rsidR="00443E59" w:rsidRPr="00D06084" w:rsidRDefault="00443E59" w:rsidP="00D06084">
      <w:pPr>
        <w:ind w:left="5040"/>
        <w:rPr>
          <w:sz w:val="24"/>
          <w:szCs w:val="24"/>
        </w:rPr>
      </w:pPr>
      <w:r w:rsidRPr="00D06084">
        <w:rPr>
          <w:sz w:val="24"/>
          <w:szCs w:val="24"/>
        </w:rPr>
        <w:t>(приложение)</w:t>
      </w:r>
    </w:p>
    <w:p w14:paraId="1BECAE91" w14:textId="77777777" w:rsidR="00443E59" w:rsidRPr="00D06084" w:rsidRDefault="00443E59" w:rsidP="00443E59">
      <w:pPr>
        <w:ind w:left="4536"/>
        <w:rPr>
          <w:szCs w:val="28"/>
        </w:rPr>
      </w:pPr>
    </w:p>
    <w:p w14:paraId="61F1BB3A" w14:textId="77777777" w:rsidR="00443E59" w:rsidRPr="00443E59" w:rsidRDefault="00443E59" w:rsidP="00443E59">
      <w:pPr>
        <w:ind w:left="4536"/>
        <w:rPr>
          <w:color w:val="FFFFFF"/>
          <w:szCs w:val="28"/>
        </w:rPr>
      </w:pPr>
    </w:p>
    <w:p w14:paraId="11A89603" w14:textId="77777777" w:rsidR="00443E59" w:rsidRPr="00443E59" w:rsidRDefault="00443E59" w:rsidP="00443E59">
      <w:pPr>
        <w:autoSpaceDE w:val="0"/>
        <w:autoSpaceDN w:val="0"/>
        <w:adjustRightInd w:val="0"/>
        <w:jc w:val="center"/>
        <w:rPr>
          <w:b/>
          <w:bCs/>
          <w:szCs w:val="28"/>
        </w:rPr>
      </w:pPr>
      <w:r w:rsidRPr="00443E59">
        <w:rPr>
          <w:b/>
          <w:bCs/>
          <w:szCs w:val="28"/>
        </w:rPr>
        <w:t xml:space="preserve">Муниципальная программа Тихвинского района </w:t>
      </w:r>
    </w:p>
    <w:p w14:paraId="0B8FA0D3" w14:textId="77777777" w:rsidR="00443E59" w:rsidRPr="00443E59" w:rsidRDefault="00443E59" w:rsidP="00443E59">
      <w:pPr>
        <w:jc w:val="center"/>
        <w:rPr>
          <w:szCs w:val="28"/>
        </w:rPr>
      </w:pPr>
      <w:r w:rsidRPr="00443E59">
        <w:rPr>
          <w:b/>
          <w:bCs/>
          <w:szCs w:val="28"/>
        </w:rPr>
        <w:t>«Современное образование в Тихвинском районе»</w:t>
      </w:r>
    </w:p>
    <w:p w14:paraId="201966D1" w14:textId="77777777" w:rsidR="00443E59" w:rsidRPr="00443E59" w:rsidRDefault="00443E59" w:rsidP="00443E59">
      <w:pPr>
        <w:jc w:val="center"/>
        <w:rPr>
          <w:szCs w:val="28"/>
        </w:rPr>
      </w:pPr>
    </w:p>
    <w:p w14:paraId="098A2131" w14:textId="77777777" w:rsidR="00443E59" w:rsidRPr="00443E59" w:rsidRDefault="00443E59" w:rsidP="00443E59">
      <w:pPr>
        <w:jc w:val="center"/>
        <w:rPr>
          <w:szCs w:val="28"/>
        </w:rPr>
      </w:pPr>
    </w:p>
    <w:p w14:paraId="1328104C" w14:textId="77777777" w:rsidR="00443E59" w:rsidRPr="00443E59" w:rsidRDefault="00443E59" w:rsidP="00443E59">
      <w:pPr>
        <w:jc w:val="center"/>
        <w:rPr>
          <w:b/>
          <w:bCs/>
          <w:szCs w:val="28"/>
        </w:rPr>
      </w:pPr>
      <w:r w:rsidRPr="00443E59">
        <w:rPr>
          <w:b/>
          <w:bCs/>
          <w:szCs w:val="28"/>
        </w:rPr>
        <w:t>ПАСПОРТ</w:t>
      </w:r>
    </w:p>
    <w:p w14:paraId="0305EFA2" w14:textId="77777777" w:rsidR="00443E59" w:rsidRPr="00443E59" w:rsidRDefault="00443E59" w:rsidP="00443E59">
      <w:pPr>
        <w:jc w:val="center"/>
        <w:rPr>
          <w:b/>
          <w:bCs/>
          <w:szCs w:val="28"/>
        </w:rPr>
      </w:pPr>
      <w:r w:rsidRPr="00443E59">
        <w:rPr>
          <w:b/>
          <w:bCs/>
          <w:szCs w:val="28"/>
        </w:rPr>
        <w:t xml:space="preserve"> муниципальной программы Тихвинского района </w:t>
      </w:r>
    </w:p>
    <w:p w14:paraId="15C6B9EC" w14:textId="77777777" w:rsidR="00443E59" w:rsidRPr="00443E59" w:rsidRDefault="00443E59" w:rsidP="00443E59">
      <w:pPr>
        <w:jc w:val="center"/>
        <w:rPr>
          <w:b/>
          <w:bCs/>
          <w:szCs w:val="28"/>
        </w:rPr>
      </w:pPr>
      <w:r w:rsidRPr="00443E59">
        <w:rPr>
          <w:b/>
          <w:bCs/>
          <w:szCs w:val="28"/>
        </w:rPr>
        <w:t>«Современное образование в Тихвинском районе»</w:t>
      </w:r>
    </w:p>
    <w:p w14:paraId="03D762B0" w14:textId="77777777" w:rsidR="00443E59" w:rsidRPr="00443E59" w:rsidRDefault="00443E59" w:rsidP="00443E59">
      <w:pPr>
        <w:jc w:val="center"/>
        <w:rPr>
          <w:b/>
          <w:bCs/>
          <w:szCs w:val="28"/>
        </w:rPr>
      </w:pPr>
    </w:p>
    <w:tbl>
      <w:tblPr>
        <w:tblW w:w="5080" w:type="pct"/>
        <w:jc w:val="center"/>
        <w:tblCellMar>
          <w:left w:w="90" w:type="dxa"/>
          <w:right w:w="90" w:type="dxa"/>
        </w:tblCellMar>
        <w:tblLook w:val="0000" w:firstRow="0" w:lastRow="0" w:firstColumn="0" w:lastColumn="0" w:noHBand="0" w:noVBand="0"/>
      </w:tblPr>
      <w:tblGrid>
        <w:gridCol w:w="3561"/>
        <w:gridCol w:w="5650"/>
      </w:tblGrid>
      <w:tr w:rsidR="00443E59" w:rsidRPr="00443E59" w14:paraId="5C9C1398" w14:textId="77777777" w:rsidTr="00275E54">
        <w:trPr>
          <w:jc w:val="center"/>
        </w:trPr>
        <w:tc>
          <w:tcPr>
            <w:tcW w:w="1933" w:type="pct"/>
            <w:tcBorders>
              <w:top w:val="single" w:sz="2" w:space="0" w:color="auto"/>
              <w:left w:val="single" w:sz="2" w:space="0" w:color="auto"/>
              <w:bottom w:val="single" w:sz="2" w:space="0" w:color="auto"/>
              <w:right w:val="single" w:sz="2" w:space="0" w:color="auto"/>
            </w:tcBorders>
          </w:tcPr>
          <w:p w14:paraId="78F1BD25" w14:textId="77777777" w:rsidR="00443E59" w:rsidRPr="00443E59" w:rsidRDefault="00443E59" w:rsidP="00443E59">
            <w:pPr>
              <w:jc w:val="left"/>
              <w:rPr>
                <w:color w:val="000000"/>
                <w:sz w:val="24"/>
                <w:szCs w:val="24"/>
              </w:rPr>
            </w:pPr>
            <w:r w:rsidRPr="00443E59">
              <w:rPr>
                <w:color w:val="000000"/>
                <w:sz w:val="24"/>
                <w:szCs w:val="24"/>
              </w:rPr>
              <w:t xml:space="preserve">Сроки реализации        </w:t>
            </w:r>
          </w:p>
          <w:p w14:paraId="6CF23205" w14:textId="77777777" w:rsidR="00443E59" w:rsidRPr="00443E59" w:rsidRDefault="00443E59" w:rsidP="00443E59">
            <w:pPr>
              <w:jc w:val="left"/>
              <w:rPr>
                <w:color w:val="000000"/>
                <w:sz w:val="24"/>
                <w:szCs w:val="24"/>
              </w:rPr>
            </w:pPr>
            <w:r w:rsidRPr="00443E59">
              <w:rPr>
                <w:color w:val="000000"/>
                <w:sz w:val="24"/>
                <w:szCs w:val="24"/>
              </w:rPr>
              <w:t xml:space="preserve">муниципальной программы </w:t>
            </w:r>
          </w:p>
          <w:p w14:paraId="2275D424" w14:textId="77777777" w:rsidR="00443E59" w:rsidRPr="00443E59" w:rsidRDefault="00443E59" w:rsidP="00443E59">
            <w:pPr>
              <w:jc w:val="left"/>
              <w:rPr>
                <w:color w:val="000000"/>
                <w:sz w:val="24"/>
                <w:szCs w:val="24"/>
              </w:rPr>
            </w:pPr>
          </w:p>
        </w:tc>
        <w:tc>
          <w:tcPr>
            <w:tcW w:w="3067" w:type="pct"/>
            <w:tcBorders>
              <w:top w:val="single" w:sz="2" w:space="0" w:color="auto"/>
              <w:left w:val="single" w:sz="2" w:space="0" w:color="auto"/>
              <w:bottom w:val="single" w:sz="2" w:space="0" w:color="auto"/>
              <w:right w:val="single" w:sz="2" w:space="0" w:color="auto"/>
            </w:tcBorders>
            <w:shd w:val="clear" w:color="auto" w:fill="auto"/>
          </w:tcPr>
          <w:p w14:paraId="1D583954" w14:textId="77777777" w:rsidR="00443E59" w:rsidRPr="00443E59" w:rsidRDefault="00443E59" w:rsidP="00443E59">
            <w:pPr>
              <w:jc w:val="left"/>
              <w:rPr>
                <w:sz w:val="24"/>
                <w:szCs w:val="24"/>
              </w:rPr>
            </w:pPr>
            <w:r w:rsidRPr="00443E59">
              <w:rPr>
                <w:sz w:val="24"/>
                <w:szCs w:val="24"/>
              </w:rPr>
              <w:t xml:space="preserve">Программа реализуется в 2024 – 2026 годах </w:t>
            </w:r>
          </w:p>
        </w:tc>
      </w:tr>
      <w:tr w:rsidR="00443E59" w:rsidRPr="00443E59" w14:paraId="3D876D6D" w14:textId="77777777" w:rsidTr="00275E54">
        <w:trPr>
          <w:jc w:val="center"/>
        </w:trPr>
        <w:tc>
          <w:tcPr>
            <w:tcW w:w="1933" w:type="pct"/>
            <w:tcBorders>
              <w:top w:val="single" w:sz="2" w:space="0" w:color="auto"/>
              <w:left w:val="single" w:sz="2" w:space="0" w:color="auto"/>
              <w:bottom w:val="single" w:sz="2" w:space="0" w:color="auto"/>
              <w:right w:val="single" w:sz="2" w:space="0" w:color="auto"/>
            </w:tcBorders>
          </w:tcPr>
          <w:p w14:paraId="6AA8A461" w14:textId="77777777" w:rsidR="00443E59" w:rsidRPr="00443E59" w:rsidRDefault="00443E59" w:rsidP="00443E59">
            <w:pPr>
              <w:jc w:val="left"/>
              <w:rPr>
                <w:color w:val="000000"/>
                <w:sz w:val="24"/>
                <w:szCs w:val="24"/>
              </w:rPr>
            </w:pPr>
            <w:r w:rsidRPr="00443E59">
              <w:rPr>
                <w:color w:val="000000"/>
                <w:sz w:val="24"/>
                <w:szCs w:val="24"/>
              </w:rPr>
              <w:t xml:space="preserve">Ответственный исполнитель       </w:t>
            </w:r>
          </w:p>
          <w:p w14:paraId="62B7083C" w14:textId="77777777" w:rsidR="00443E59" w:rsidRPr="00443E59" w:rsidRDefault="00443E59" w:rsidP="00443E59">
            <w:pPr>
              <w:jc w:val="left"/>
              <w:rPr>
                <w:color w:val="000000"/>
                <w:sz w:val="24"/>
                <w:szCs w:val="24"/>
              </w:rPr>
            </w:pPr>
            <w:r w:rsidRPr="00443E59">
              <w:rPr>
                <w:color w:val="000000"/>
                <w:sz w:val="24"/>
                <w:szCs w:val="24"/>
              </w:rPr>
              <w:t>муниципальной программы</w:t>
            </w:r>
          </w:p>
        </w:tc>
        <w:tc>
          <w:tcPr>
            <w:tcW w:w="3067" w:type="pct"/>
            <w:tcBorders>
              <w:top w:val="single" w:sz="2" w:space="0" w:color="auto"/>
              <w:left w:val="single" w:sz="2" w:space="0" w:color="auto"/>
              <w:bottom w:val="single" w:sz="2" w:space="0" w:color="auto"/>
              <w:right w:val="single" w:sz="2" w:space="0" w:color="auto"/>
            </w:tcBorders>
          </w:tcPr>
          <w:p w14:paraId="22C3CE53" w14:textId="77777777" w:rsidR="00443E59" w:rsidRPr="00443E59" w:rsidRDefault="00443E59" w:rsidP="00443E59">
            <w:pPr>
              <w:jc w:val="left"/>
              <w:rPr>
                <w:sz w:val="24"/>
                <w:szCs w:val="24"/>
              </w:rPr>
            </w:pPr>
            <w:r w:rsidRPr="00443E59">
              <w:rPr>
                <w:sz w:val="24"/>
                <w:szCs w:val="24"/>
              </w:rPr>
              <w:t>Комитет по образованию администрации Тихвинского района</w:t>
            </w:r>
          </w:p>
          <w:p w14:paraId="4CCF088A" w14:textId="77777777" w:rsidR="00443E59" w:rsidRPr="00443E59" w:rsidRDefault="00443E59" w:rsidP="00443E59">
            <w:pPr>
              <w:jc w:val="left"/>
              <w:rPr>
                <w:sz w:val="24"/>
                <w:szCs w:val="24"/>
              </w:rPr>
            </w:pPr>
          </w:p>
        </w:tc>
      </w:tr>
      <w:tr w:rsidR="00443E59" w:rsidRPr="00443E59" w14:paraId="00A297B6" w14:textId="77777777" w:rsidTr="00275E54">
        <w:trPr>
          <w:jc w:val="center"/>
        </w:trPr>
        <w:tc>
          <w:tcPr>
            <w:tcW w:w="1933" w:type="pct"/>
            <w:tcBorders>
              <w:top w:val="single" w:sz="2" w:space="0" w:color="auto"/>
              <w:left w:val="single" w:sz="2" w:space="0" w:color="auto"/>
              <w:bottom w:val="single" w:sz="2" w:space="0" w:color="auto"/>
              <w:right w:val="single" w:sz="2" w:space="0" w:color="auto"/>
            </w:tcBorders>
          </w:tcPr>
          <w:p w14:paraId="0F7DB987" w14:textId="77777777" w:rsidR="00443E59" w:rsidRPr="00443E59" w:rsidRDefault="00443E59" w:rsidP="00443E59">
            <w:pPr>
              <w:jc w:val="left"/>
              <w:rPr>
                <w:color w:val="000000"/>
                <w:sz w:val="24"/>
                <w:szCs w:val="24"/>
              </w:rPr>
            </w:pPr>
            <w:r w:rsidRPr="00443E59">
              <w:rPr>
                <w:color w:val="000000"/>
                <w:sz w:val="24"/>
                <w:szCs w:val="24"/>
              </w:rPr>
              <w:t xml:space="preserve">Соисполнители муниципальной  </w:t>
            </w:r>
          </w:p>
          <w:p w14:paraId="65433C18" w14:textId="77777777" w:rsidR="00443E59" w:rsidRPr="00443E59" w:rsidRDefault="00443E59" w:rsidP="00443E59">
            <w:pPr>
              <w:jc w:val="left"/>
              <w:rPr>
                <w:color w:val="000000"/>
                <w:sz w:val="24"/>
                <w:szCs w:val="24"/>
              </w:rPr>
            </w:pPr>
            <w:r w:rsidRPr="00443E59">
              <w:rPr>
                <w:color w:val="000000"/>
                <w:sz w:val="24"/>
                <w:szCs w:val="24"/>
              </w:rPr>
              <w:t>программы</w:t>
            </w:r>
          </w:p>
        </w:tc>
        <w:tc>
          <w:tcPr>
            <w:tcW w:w="3067" w:type="pct"/>
            <w:tcBorders>
              <w:top w:val="single" w:sz="2" w:space="0" w:color="auto"/>
              <w:left w:val="single" w:sz="2" w:space="0" w:color="auto"/>
              <w:bottom w:val="single" w:sz="2" w:space="0" w:color="auto"/>
              <w:right w:val="single" w:sz="2" w:space="0" w:color="auto"/>
            </w:tcBorders>
          </w:tcPr>
          <w:p w14:paraId="5F654C91" w14:textId="77777777" w:rsidR="00443E59" w:rsidRPr="00443E59" w:rsidRDefault="00443E59" w:rsidP="00443E59">
            <w:pPr>
              <w:jc w:val="left"/>
              <w:rPr>
                <w:sz w:val="24"/>
                <w:szCs w:val="24"/>
              </w:rPr>
            </w:pPr>
            <w:r w:rsidRPr="00443E59">
              <w:rPr>
                <w:sz w:val="24"/>
                <w:szCs w:val="24"/>
              </w:rPr>
              <w:t>Комитет по культуре, спорту и молодежной политике</w:t>
            </w:r>
          </w:p>
          <w:p w14:paraId="4C374D70" w14:textId="77777777" w:rsidR="00443E59" w:rsidRPr="00443E59" w:rsidRDefault="00443E59" w:rsidP="00443E59">
            <w:pPr>
              <w:jc w:val="left"/>
              <w:rPr>
                <w:sz w:val="24"/>
                <w:szCs w:val="24"/>
              </w:rPr>
            </w:pPr>
          </w:p>
        </w:tc>
      </w:tr>
      <w:tr w:rsidR="00443E59" w:rsidRPr="00443E59" w14:paraId="44DB73EB" w14:textId="77777777" w:rsidTr="00275E54">
        <w:trPr>
          <w:jc w:val="center"/>
        </w:trPr>
        <w:tc>
          <w:tcPr>
            <w:tcW w:w="1933" w:type="pct"/>
            <w:tcBorders>
              <w:top w:val="single" w:sz="2" w:space="0" w:color="auto"/>
              <w:left w:val="single" w:sz="2" w:space="0" w:color="auto"/>
              <w:bottom w:val="single" w:sz="2" w:space="0" w:color="auto"/>
              <w:right w:val="single" w:sz="2" w:space="0" w:color="auto"/>
            </w:tcBorders>
          </w:tcPr>
          <w:p w14:paraId="78A2C24F" w14:textId="77777777" w:rsidR="00443E59" w:rsidRPr="00443E59" w:rsidRDefault="00443E59" w:rsidP="00443E59">
            <w:pPr>
              <w:jc w:val="left"/>
              <w:rPr>
                <w:color w:val="000000"/>
                <w:sz w:val="24"/>
                <w:szCs w:val="24"/>
              </w:rPr>
            </w:pPr>
            <w:r w:rsidRPr="00443E59">
              <w:rPr>
                <w:color w:val="000000"/>
                <w:sz w:val="24"/>
                <w:szCs w:val="24"/>
              </w:rPr>
              <w:t xml:space="preserve">Участники муниципальной </w:t>
            </w:r>
          </w:p>
          <w:p w14:paraId="17053C73" w14:textId="77777777" w:rsidR="00443E59" w:rsidRPr="00443E59" w:rsidRDefault="00443E59" w:rsidP="00443E59">
            <w:pPr>
              <w:jc w:val="left"/>
              <w:rPr>
                <w:color w:val="000000"/>
                <w:sz w:val="24"/>
                <w:szCs w:val="24"/>
              </w:rPr>
            </w:pPr>
            <w:r w:rsidRPr="00443E59">
              <w:rPr>
                <w:color w:val="000000"/>
                <w:sz w:val="24"/>
                <w:szCs w:val="24"/>
              </w:rPr>
              <w:t>программы</w:t>
            </w:r>
          </w:p>
        </w:tc>
        <w:tc>
          <w:tcPr>
            <w:tcW w:w="3067" w:type="pct"/>
            <w:tcBorders>
              <w:top w:val="single" w:sz="2" w:space="0" w:color="auto"/>
              <w:left w:val="single" w:sz="2" w:space="0" w:color="auto"/>
              <w:bottom w:val="single" w:sz="2" w:space="0" w:color="auto"/>
              <w:right w:val="single" w:sz="2" w:space="0" w:color="auto"/>
            </w:tcBorders>
          </w:tcPr>
          <w:p w14:paraId="3EECCE6F" w14:textId="77777777" w:rsidR="00443E59" w:rsidRPr="00443E59" w:rsidRDefault="00443E59" w:rsidP="00443E59">
            <w:pPr>
              <w:jc w:val="left"/>
              <w:rPr>
                <w:sz w:val="24"/>
                <w:szCs w:val="24"/>
              </w:rPr>
            </w:pPr>
            <w:r w:rsidRPr="00443E59">
              <w:rPr>
                <w:sz w:val="24"/>
                <w:szCs w:val="24"/>
              </w:rPr>
              <w:t>Муниципальные образовательные учреждения Тихвинского района</w:t>
            </w:r>
          </w:p>
          <w:p w14:paraId="1DB85D2E" w14:textId="77777777" w:rsidR="00443E59" w:rsidRPr="00443E59" w:rsidRDefault="00443E59" w:rsidP="00443E59">
            <w:pPr>
              <w:jc w:val="left"/>
              <w:rPr>
                <w:sz w:val="24"/>
                <w:szCs w:val="24"/>
              </w:rPr>
            </w:pPr>
          </w:p>
        </w:tc>
      </w:tr>
      <w:tr w:rsidR="00443E59" w:rsidRPr="00443E59" w14:paraId="7D0B4020" w14:textId="77777777" w:rsidTr="00275E54">
        <w:trPr>
          <w:jc w:val="center"/>
        </w:trPr>
        <w:tc>
          <w:tcPr>
            <w:tcW w:w="1933" w:type="pct"/>
            <w:tcBorders>
              <w:top w:val="single" w:sz="2" w:space="0" w:color="auto"/>
              <w:left w:val="single" w:sz="2" w:space="0" w:color="auto"/>
              <w:bottom w:val="single" w:sz="2" w:space="0" w:color="auto"/>
              <w:right w:val="single" w:sz="2" w:space="0" w:color="auto"/>
            </w:tcBorders>
          </w:tcPr>
          <w:p w14:paraId="31FADFC7" w14:textId="77777777" w:rsidR="00443E59" w:rsidRPr="00443E59" w:rsidRDefault="00443E59" w:rsidP="00443E59">
            <w:pPr>
              <w:jc w:val="left"/>
              <w:rPr>
                <w:color w:val="000000"/>
                <w:sz w:val="24"/>
                <w:szCs w:val="24"/>
              </w:rPr>
            </w:pPr>
            <w:r w:rsidRPr="00443E59">
              <w:rPr>
                <w:color w:val="000000"/>
                <w:sz w:val="24"/>
                <w:szCs w:val="24"/>
              </w:rPr>
              <w:t xml:space="preserve">Подпрограммы муниципальной  </w:t>
            </w:r>
          </w:p>
          <w:p w14:paraId="0067B43B" w14:textId="77777777" w:rsidR="00443E59" w:rsidRPr="00443E59" w:rsidRDefault="00443E59" w:rsidP="00443E59">
            <w:pPr>
              <w:jc w:val="left"/>
              <w:rPr>
                <w:color w:val="000000"/>
                <w:sz w:val="24"/>
                <w:szCs w:val="24"/>
              </w:rPr>
            </w:pPr>
            <w:r w:rsidRPr="00443E59">
              <w:rPr>
                <w:color w:val="000000"/>
                <w:sz w:val="24"/>
                <w:szCs w:val="24"/>
              </w:rPr>
              <w:t>программы</w:t>
            </w:r>
          </w:p>
        </w:tc>
        <w:tc>
          <w:tcPr>
            <w:tcW w:w="3067" w:type="pct"/>
            <w:tcBorders>
              <w:top w:val="single" w:sz="2" w:space="0" w:color="auto"/>
              <w:left w:val="single" w:sz="2" w:space="0" w:color="auto"/>
              <w:bottom w:val="single" w:sz="2" w:space="0" w:color="auto"/>
              <w:right w:val="single" w:sz="2" w:space="0" w:color="auto"/>
            </w:tcBorders>
          </w:tcPr>
          <w:p w14:paraId="2579F43B" w14:textId="77777777" w:rsidR="00443E59" w:rsidRPr="00443E59" w:rsidRDefault="00443E59" w:rsidP="00443E59">
            <w:pPr>
              <w:jc w:val="left"/>
              <w:rPr>
                <w:sz w:val="24"/>
                <w:szCs w:val="24"/>
              </w:rPr>
            </w:pPr>
            <w:r w:rsidRPr="00443E59">
              <w:rPr>
                <w:sz w:val="24"/>
                <w:szCs w:val="24"/>
              </w:rPr>
              <w:t>Подпрограмма «Развитие дошкольного образования детей Тихвинского района»</w:t>
            </w:r>
          </w:p>
          <w:p w14:paraId="529B4923" w14:textId="77777777" w:rsidR="00443E59" w:rsidRPr="00443E59" w:rsidRDefault="00443E59" w:rsidP="00443E59">
            <w:pPr>
              <w:jc w:val="left"/>
              <w:rPr>
                <w:sz w:val="24"/>
                <w:szCs w:val="24"/>
              </w:rPr>
            </w:pPr>
            <w:r w:rsidRPr="00443E59">
              <w:rPr>
                <w:sz w:val="24"/>
                <w:szCs w:val="24"/>
              </w:rPr>
              <w:t>Подпрограмма «Развитие начального общего, основного общего и среднего общего образования детей Тихвинского района»</w:t>
            </w:r>
          </w:p>
          <w:p w14:paraId="2A519371" w14:textId="77777777" w:rsidR="00443E59" w:rsidRPr="00443E59" w:rsidRDefault="00443E59" w:rsidP="00443E59">
            <w:pPr>
              <w:jc w:val="left"/>
              <w:rPr>
                <w:sz w:val="24"/>
                <w:szCs w:val="24"/>
              </w:rPr>
            </w:pPr>
            <w:r w:rsidRPr="00443E59">
              <w:rPr>
                <w:sz w:val="24"/>
                <w:szCs w:val="24"/>
              </w:rPr>
              <w:t>Подпрограмма «Развитие дополнительного образования детей Тихвинского района»</w:t>
            </w:r>
          </w:p>
          <w:p w14:paraId="169213B8" w14:textId="77777777" w:rsidR="00443E59" w:rsidRPr="00443E59" w:rsidRDefault="00443E59" w:rsidP="00443E59">
            <w:pPr>
              <w:jc w:val="left"/>
              <w:rPr>
                <w:color w:val="000000"/>
                <w:sz w:val="24"/>
                <w:szCs w:val="24"/>
              </w:rPr>
            </w:pPr>
          </w:p>
        </w:tc>
      </w:tr>
      <w:tr w:rsidR="00443E59" w:rsidRPr="00443E59" w14:paraId="114D945A" w14:textId="77777777" w:rsidTr="00275E54">
        <w:trPr>
          <w:jc w:val="center"/>
        </w:trPr>
        <w:tc>
          <w:tcPr>
            <w:tcW w:w="1933" w:type="pct"/>
            <w:tcBorders>
              <w:top w:val="single" w:sz="2" w:space="0" w:color="auto"/>
              <w:left w:val="single" w:sz="2" w:space="0" w:color="auto"/>
              <w:bottom w:val="single" w:sz="2" w:space="0" w:color="auto"/>
              <w:right w:val="single" w:sz="2" w:space="0" w:color="auto"/>
            </w:tcBorders>
          </w:tcPr>
          <w:p w14:paraId="33A7F400" w14:textId="77777777" w:rsidR="00443E59" w:rsidRPr="00443E59" w:rsidRDefault="00443E59" w:rsidP="00443E59">
            <w:pPr>
              <w:jc w:val="left"/>
              <w:rPr>
                <w:color w:val="000000"/>
                <w:sz w:val="24"/>
                <w:szCs w:val="24"/>
              </w:rPr>
            </w:pPr>
            <w:r w:rsidRPr="00443E59">
              <w:rPr>
                <w:sz w:val="24"/>
                <w:szCs w:val="24"/>
              </w:rPr>
              <w:t>Проекты, реализуемые в рамках муниципальной программы</w:t>
            </w:r>
          </w:p>
        </w:tc>
        <w:tc>
          <w:tcPr>
            <w:tcW w:w="3067" w:type="pct"/>
            <w:tcBorders>
              <w:top w:val="single" w:sz="2" w:space="0" w:color="auto"/>
              <w:left w:val="single" w:sz="2" w:space="0" w:color="auto"/>
              <w:bottom w:val="single" w:sz="2" w:space="0" w:color="auto"/>
              <w:right w:val="single" w:sz="2" w:space="0" w:color="auto"/>
            </w:tcBorders>
          </w:tcPr>
          <w:p w14:paraId="4D487EE3" w14:textId="77777777" w:rsidR="00443E59" w:rsidRPr="00443E59" w:rsidRDefault="00443E59" w:rsidP="00443E59">
            <w:pPr>
              <w:jc w:val="left"/>
              <w:rPr>
                <w:sz w:val="24"/>
                <w:szCs w:val="24"/>
              </w:rPr>
            </w:pPr>
            <w:r w:rsidRPr="00443E59">
              <w:rPr>
                <w:sz w:val="24"/>
                <w:szCs w:val="24"/>
              </w:rPr>
              <w:t>Региональные, приоритетные и отраслевые проекты</w:t>
            </w:r>
          </w:p>
          <w:p w14:paraId="7138B0F7" w14:textId="023A4E98" w:rsidR="00443E59" w:rsidRPr="00443E59" w:rsidRDefault="00443E59" w:rsidP="00443E59">
            <w:pPr>
              <w:jc w:val="left"/>
              <w:rPr>
                <w:bCs/>
                <w:sz w:val="24"/>
                <w:szCs w:val="24"/>
              </w:rPr>
            </w:pPr>
            <w:r w:rsidRPr="00443E59">
              <w:rPr>
                <w:bCs/>
                <w:sz w:val="24"/>
                <w:szCs w:val="24"/>
              </w:rPr>
              <w:t xml:space="preserve">1. Региональный проект </w:t>
            </w:r>
            <w:r>
              <w:rPr>
                <w:bCs/>
                <w:sz w:val="24"/>
                <w:szCs w:val="24"/>
              </w:rPr>
              <w:t>«</w:t>
            </w:r>
            <w:r w:rsidRPr="00443E59">
              <w:rPr>
                <w:bCs/>
                <w:sz w:val="24"/>
                <w:szCs w:val="24"/>
              </w:rPr>
              <w:t>Современная школа</w:t>
            </w:r>
            <w:r>
              <w:rPr>
                <w:bCs/>
                <w:sz w:val="24"/>
                <w:szCs w:val="24"/>
              </w:rPr>
              <w:t>»</w:t>
            </w:r>
          </w:p>
          <w:p w14:paraId="26E9E027" w14:textId="002C395D" w:rsidR="00443E59" w:rsidRPr="00443E59" w:rsidRDefault="00443E59" w:rsidP="00443E59">
            <w:pPr>
              <w:jc w:val="left"/>
              <w:rPr>
                <w:bCs/>
                <w:sz w:val="24"/>
                <w:szCs w:val="24"/>
              </w:rPr>
            </w:pPr>
            <w:r w:rsidRPr="00443E59">
              <w:rPr>
                <w:bCs/>
                <w:sz w:val="24"/>
                <w:szCs w:val="24"/>
              </w:rPr>
              <w:t xml:space="preserve">2. Региональный проект </w:t>
            </w:r>
            <w:r>
              <w:rPr>
                <w:bCs/>
                <w:sz w:val="24"/>
                <w:szCs w:val="24"/>
              </w:rPr>
              <w:t>«</w:t>
            </w:r>
            <w:r w:rsidRPr="00443E59">
              <w:rPr>
                <w:bCs/>
                <w:sz w:val="24"/>
                <w:szCs w:val="24"/>
              </w:rPr>
              <w:t>Цифровая образовательная среда</w:t>
            </w:r>
            <w:r>
              <w:rPr>
                <w:bCs/>
                <w:sz w:val="24"/>
                <w:szCs w:val="24"/>
              </w:rPr>
              <w:t>»</w:t>
            </w:r>
          </w:p>
          <w:p w14:paraId="75490BB6" w14:textId="77777777" w:rsidR="00443E59" w:rsidRPr="00443E59" w:rsidRDefault="00443E59" w:rsidP="00443E59">
            <w:pPr>
              <w:jc w:val="left"/>
              <w:rPr>
                <w:bCs/>
                <w:sz w:val="24"/>
                <w:szCs w:val="24"/>
              </w:rPr>
            </w:pPr>
            <w:r w:rsidRPr="00443E59">
              <w:rPr>
                <w:bCs/>
                <w:sz w:val="24"/>
                <w:szCs w:val="24"/>
              </w:rPr>
              <w:t>3. Региональный проект «Патриотическое воспитание граждан Российской Федерации»</w:t>
            </w:r>
          </w:p>
          <w:p w14:paraId="0E533344" w14:textId="77777777" w:rsidR="00443E59" w:rsidRPr="00443E59" w:rsidRDefault="00443E59" w:rsidP="00443E59">
            <w:pPr>
              <w:jc w:val="left"/>
              <w:rPr>
                <w:color w:val="000000"/>
                <w:sz w:val="24"/>
                <w:szCs w:val="24"/>
              </w:rPr>
            </w:pPr>
            <w:r w:rsidRPr="00443E59">
              <w:rPr>
                <w:color w:val="000000"/>
                <w:sz w:val="24"/>
                <w:szCs w:val="24"/>
              </w:rPr>
              <w:t>4. Отраслевой проект «Сохранение и развитие материально-технической базы дошкольного образования»</w:t>
            </w:r>
          </w:p>
          <w:p w14:paraId="28E26BC8" w14:textId="77777777" w:rsidR="00443E59" w:rsidRPr="00443E59" w:rsidRDefault="00443E59" w:rsidP="00443E59">
            <w:pPr>
              <w:jc w:val="left"/>
              <w:rPr>
                <w:color w:val="000000"/>
                <w:sz w:val="24"/>
                <w:szCs w:val="24"/>
              </w:rPr>
            </w:pPr>
            <w:r w:rsidRPr="00443E59">
              <w:rPr>
                <w:color w:val="000000"/>
                <w:sz w:val="24"/>
                <w:szCs w:val="24"/>
              </w:rPr>
              <w:t>5. Отраслевой проект «Сохранение и развитие материально-технической базы общего и дополнительного образования»</w:t>
            </w:r>
          </w:p>
        </w:tc>
      </w:tr>
      <w:tr w:rsidR="00443E59" w:rsidRPr="00443E59" w14:paraId="5090E0F9" w14:textId="77777777" w:rsidTr="00275E54">
        <w:trPr>
          <w:jc w:val="center"/>
        </w:trPr>
        <w:tc>
          <w:tcPr>
            <w:tcW w:w="1933" w:type="pct"/>
            <w:tcBorders>
              <w:top w:val="single" w:sz="2" w:space="0" w:color="auto"/>
              <w:left w:val="single" w:sz="2" w:space="0" w:color="auto"/>
              <w:bottom w:val="single" w:sz="2" w:space="0" w:color="auto"/>
              <w:right w:val="single" w:sz="2" w:space="0" w:color="auto"/>
            </w:tcBorders>
          </w:tcPr>
          <w:p w14:paraId="6840F91D" w14:textId="77777777" w:rsidR="00443E59" w:rsidRPr="00443E59" w:rsidRDefault="00443E59" w:rsidP="00443E59">
            <w:pPr>
              <w:jc w:val="left"/>
              <w:rPr>
                <w:color w:val="000000"/>
                <w:sz w:val="24"/>
                <w:szCs w:val="24"/>
              </w:rPr>
            </w:pPr>
            <w:r w:rsidRPr="00443E59">
              <w:rPr>
                <w:color w:val="000000"/>
                <w:sz w:val="24"/>
                <w:szCs w:val="24"/>
              </w:rPr>
              <w:t>Цели муниципальной программы</w:t>
            </w:r>
          </w:p>
          <w:p w14:paraId="1FA1C51F" w14:textId="77777777" w:rsidR="00443E59" w:rsidRPr="00443E59" w:rsidRDefault="00443E59" w:rsidP="00443E59">
            <w:pPr>
              <w:jc w:val="left"/>
              <w:rPr>
                <w:color w:val="000000"/>
                <w:sz w:val="24"/>
                <w:szCs w:val="24"/>
              </w:rPr>
            </w:pPr>
          </w:p>
        </w:tc>
        <w:tc>
          <w:tcPr>
            <w:tcW w:w="3067" w:type="pct"/>
            <w:tcBorders>
              <w:top w:val="single" w:sz="2" w:space="0" w:color="auto"/>
              <w:left w:val="single" w:sz="2" w:space="0" w:color="auto"/>
              <w:bottom w:val="single" w:sz="2" w:space="0" w:color="auto"/>
              <w:right w:val="single" w:sz="2" w:space="0" w:color="auto"/>
            </w:tcBorders>
          </w:tcPr>
          <w:p w14:paraId="1C140C35" w14:textId="77777777" w:rsidR="00443E59" w:rsidRPr="00443E59" w:rsidRDefault="00443E59" w:rsidP="00443E59">
            <w:pPr>
              <w:jc w:val="left"/>
              <w:rPr>
                <w:sz w:val="24"/>
                <w:szCs w:val="24"/>
              </w:rPr>
            </w:pPr>
            <w:r w:rsidRPr="00443E59">
              <w:rPr>
                <w:sz w:val="24"/>
                <w:szCs w:val="24"/>
              </w:rPr>
              <w:t>Обеспечение доступности качественного образования, соответствующего требованиям инновационного развития экономики Тихвинского района, Ленинградской области и страны в целом, современным требованиям общества</w:t>
            </w:r>
          </w:p>
          <w:p w14:paraId="48250DD8" w14:textId="77777777" w:rsidR="00443E59" w:rsidRPr="00443E59" w:rsidRDefault="00443E59" w:rsidP="00443E59">
            <w:pPr>
              <w:jc w:val="left"/>
              <w:rPr>
                <w:sz w:val="24"/>
                <w:szCs w:val="24"/>
              </w:rPr>
            </w:pPr>
            <w:r w:rsidRPr="00443E59">
              <w:rPr>
                <w:sz w:val="24"/>
                <w:szCs w:val="24"/>
              </w:rPr>
              <w:t>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tc>
      </w:tr>
      <w:tr w:rsidR="00443E59" w:rsidRPr="00443E59" w14:paraId="6C398478" w14:textId="77777777" w:rsidTr="00275E54">
        <w:trPr>
          <w:jc w:val="center"/>
        </w:trPr>
        <w:tc>
          <w:tcPr>
            <w:tcW w:w="1933" w:type="pct"/>
            <w:tcBorders>
              <w:top w:val="single" w:sz="2" w:space="0" w:color="auto"/>
              <w:left w:val="single" w:sz="2" w:space="0" w:color="auto"/>
              <w:bottom w:val="single" w:sz="2" w:space="0" w:color="auto"/>
              <w:right w:val="single" w:sz="2" w:space="0" w:color="auto"/>
            </w:tcBorders>
          </w:tcPr>
          <w:p w14:paraId="61139190" w14:textId="77777777" w:rsidR="00443E59" w:rsidRPr="00443E59" w:rsidRDefault="00443E59" w:rsidP="00443E59">
            <w:pPr>
              <w:jc w:val="left"/>
              <w:rPr>
                <w:color w:val="000000"/>
                <w:sz w:val="24"/>
                <w:szCs w:val="24"/>
              </w:rPr>
            </w:pPr>
            <w:r w:rsidRPr="00443E59">
              <w:rPr>
                <w:color w:val="000000"/>
                <w:sz w:val="24"/>
                <w:szCs w:val="24"/>
              </w:rPr>
              <w:t>Задачи муниципальной программы</w:t>
            </w:r>
          </w:p>
          <w:p w14:paraId="46C42ABD" w14:textId="77777777" w:rsidR="00443E59" w:rsidRPr="00443E59" w:rsidRDefault="00443E59" w:rsidP="00443E59">
            <w:pPr>
              <w:jc w:val="left"/>
              <w:rPr>
                <w:color w:val="000000"/>
                <w:sz w:val="24"/>
                <w:szCs w:val="24"/>
              </w:rPr>
            </w:pPr>
          </w:p>
        </w:tc>
        <w:tc>
          <w:tcPr>
            <w:tcW w:w="3067" w:type="pct"/>
            <w:tcBorders>
              <w:top w:val="single" w:sz="2" w:space="0" w:color="auto"/>
              <w:left w:val="single" w:sz="2" w:space="0" w:color="auto"/>
              <w:bottom w:val="single" w:sz="2" w:space="0" w:color="auto"/>
              <w:right w:val="single" w:sz="2" w:space="0" w:color="auto"/>
            </w:tcBorders>
          </w:tcPr>
          <w:p w14:paraId="6EA85DF0" w14:textId="77777777" w:rsidR="00443E59" w:rsidRPr="00443E59" w:rsidRDefault="00443E59" w:rsidP="00443E59">
            <w:pPr>
              <w:rPr>
                <w:sz w:val="24"/>
                <w:szCs w:val="24"/>
              </w:rPr>
            </w:pPr>
            <w:r w:rsidRPr="00443E59">
              <w:rPr>
                <w:sz w:val="24"/>
                <w:szCs w:val="24"/>
              </w:rPr>
              <w:t>1. Обеспечение государственных гарантий прав всех</w:t>
            </w:r>
            <w:r w:rsidRPr="00443E59">
              <w:rPr>
                <w:sz w:val="24"/>
                <w:szCs w:val="24"/>
              </w:rPr>
              <w:br/>
              <w:t xml:space="preserve">детей в возрасте от 2 месяцев до 8 лет, проживающих на территории Тихвинского района, на доступное и качественное дошкольное образование, соответствующее требованиям федеральных государственных образовательных стандартов, федеральной основной общеобразовательной программы. </w:t>
            </w:r>
          </w:p>
          <w:p w14:paraId="4C28B2C1" w14:textId="77777777" w:rsidR="00443E59" w:rsidRPr="00443E59" w:rsidRDefault="00443E59" w:rsidP="00443E59">
            <w:pPr>
              <w:rPr>
                <w:sz w:val="24"/>
                <w:szCs w:val="24"/>
              </w:rPr>
            </w:pPr>
            <w:r w:rsidRPr="00443E59">
              <w:rPr>
                <w:sz w:val="24"/>
                <w:szCs w:val="24"/>
              </w:rPr>
              <w:t>2. Создание условий для обеспечения государственных гарантий прав граждан, проживающих на территории Тихвинского района, на доступное и качественное общее образование, соответствующее требованиям федеральных государственных образовательных стандартов, федеральных основных общеобразовательных программ, социокультурным и экономическим требованиям инновационного развития района.</w:t>
            </w:r>
          </w:p>
          <w:p w14:paraId="505E659D" w14:textId="77777777" w:rsidR="00443E59" w:rsidRPr="00443E59" w:rsidRDefault="00443E59" w:rsidP="00443E59">
            <w:pPr>
              <w:rPr>
                <w:sz w:val="24"/>
                <w:szCs w:val="24"/>
              </w:rPr>
            </w:pPr>
            <w:r w:rsidRPr="00443E59">
              <w:rPr>
                <w:sz w:val="24"/>
                <w:szCs w:val="24"/>
              </w:rPr>
              <w:t>3. Обеспечение высокого качества образования через формирование муниципальных управленческих механизмов и информационной прозрачности системы образования.</w:t>
            </w:r>
          </w:p>
          <w:p w14:paraId="506D0729" w14:textId="77777777" w:rsidR="00443E59" w:rsidRPr="00443E59" w:rsidRDefault="00443E59" w:rsidP="00443E59">
            <w:pPr>
              <w:rPr>
                <w:sz w:val="24"/>
                <w:szCs w:val="24"/>
              </w:rPr>
            </w:pPr>
            <w:r w:rsidRPr="00443E59">
              <w:rPr>
                <w:sz w:val="24"/>
                <w:szCs w:val="24"/>
              </w:rPr>
              <w:t xml:space="preserve">4. Создание условий для развития системы патриотического воспитания обучающихся Тихвинского района. </w:t>
            </w:r>
          </w:p>
          <w:p w14:paraId="01B8828B" w14:textId="77777777" w:rsidR="00443E59" w:rsidRPr="00443E59" w:rsidRDefault="00443E59" w:rsidP="00443E59">
            <w:pPr>
              <w:tabs>
                <w:tab w:val="left" w:pos="194"/>
                <w:tab w:val="left" w:pos="335"/>
              </w:tabs>
              <w:rPr>
                <w:color w:val="FF0000"/>
                <w:sz w:val="24"/>
                <w:szCs w:val="24"/>
              </w:rPr>
            </w:pPr>
            <w:r w:rsidRPr="00443E59">
              <w:rPr>
                <w:sz w:val="24"/>
                <w:szCs w:val="24"/>
              </w:rPr>
              <w:t>5.</w:t>
            </w:r>
            <w:r w:rsidRPr="00443E59">
              <w:rPr>
                <w:color w:val="FF0000"/>
                <w:sz w:val="24"/>
                <w:szCs w:val="24"/>
              </w:rPr>
              <w:t xml:space="preserve"> </w:t>
            </w:r>
            <w:r w:rsidRPr="00443E59">
              <w:rPr>
                <w:sz w:val="24"/>
                <w:szCs w:val="24"/>
              </w:rPr>
              <w:t>Совершенствование системы профилактики</w:t>
            </w:r>
            <w:r w:rsidRPr="00443E59">
              <w:rPr>
                <w:sz w:val="24"/>
                <w:szCs w:val="24"/>
              </w:rPr>
              <w:br/>
              <w:t>асоциального поведения несовершеннолетних,</w:t>
            </w:r>
            <w:r w:rsidRPr="00443E59">
              <w:rPr>
                <w:sz w:val="24"/>
                <w:szCs w:val="24"/>
              </w:rPr>
              <w:br/>
              <w:t>развитие в Тихвинском районе  комплексной</w:t>
            </w:r>
            <w:r w:rsidRPr="00443E59">
              <w:rPr>
                <w:sz w:val="24"/>
                <w:szCs w:val="24"/>
              </w:rPr>
              <w:br/>
              <w:t>системы психолого-педагогического и медико-</w:t>
            </w:r>
            <w:r w:rsidRPr="00443E59">
              <w:rPr>
                <w:sz w:val="24"/>
                <w:szCs w:val="24"/>
              </w:rPr>
              <w:br/>
              <w:t>социального сопровождения обучающихся, направленной на сохранение психического и психологического здоровья детей, оказание оперативной помощи в выходе из кризисных состояний.</w:t>
            </w:r>
          </w:p>
          <w:p w14:paraId="1E74CF63" w14:textId="77777777" w:rsidR="00443E59" w:rsidRPr="00443E59" w:rsidRDefault="00443E59" w:rsidP="00443E59">
            <w:pPr>
              <w:rPr>
                <w:sz w:val="24"/>
                <w:szCs w:val="24"/>
              </w:rPr>
            </w:pPr>
            <w:r w:rsidRPr="00443E59">
              <w:rPr>
                <w:sz w:val="24"/>
                <w:szCs w:val="24"/>
              </w:rPr>
              <w:t>6.</w:t>
            </w:r>
            <w:r w:rsidRPr="00443E59">
              <w:rPr>
                <w:rFonts w:ascii="Arial" w:hAnsi="Arial" w:cs="Arial"/>
                <w:sz w:val="21"/>
                <w:szCs w:val="21"/>
              </w:rPr>
              <w:t xml:space="preserve"> </w:t>
            </w:r>
            <w:r w:rsidRPr="00443E59">
              <w:rPr>
                <w:sz w:val="24"/>
                <w:szCs w:val="24"/>
              </w:rPr>
              <w:t>Формирование эффективной системы выявления, поддержки и развития способностей и талантов у детей и молодежи, основанной на принципах</w:t>
            </w:r>
            <w:r w:rsidRPr="00443E59">
              <w:rPr>
                <w:sz w:val="24"/>
                <w:szCs w:val="24"/>
              </w:rPr>
              <w:br/>
              <w:t>справедливости, всеобщности и направленной на самоопределение и профессиональную ориентацию всех обучающихся. Оказание муниципальных услуг в социальной сфере при формировании муниципального социального заказа через социальный сертификат.</w:t>
            </w:r>
          </w:p>
          <w:p w14:paraId="0244C7FC" w14:textId="77777777" w:rsidR="00443E59" w:rsidRPr="00443E59" w:rsidRDefault="00443E59" w:rsidP="00443E59">
            <w:pPr>
              <w:rPr>
                <w:sz w:val="24"/>
                <w:szCs w:val="24"/>
              </w:rPr>
            </w:pPr>
            <w:r w:rsidRPr="00443E59">
              <w:rPr>
                <w:sz w:val="24"/>
                <w:szCs w:val="24"/>
              </w:rPr>
              <w:t>7. Развитие  педагогического потенциала системы</w:t>
            </w:r>
            <w:r w:rsidRPr="00443E59">
              <w:rPr>
                <w:sz w:val="24"/>
                <w:szCs w:val="24"/>
              </w:rPr>
              <w:br/>
              <w:t>образования Тихвинского района.</w:t>
            </w:r>
          </w:p>
          <w:p w14:paraId="23B8CFD0" w14:textId="77777777" w:rsidR="00443E59" w:rsidRPr="00443E59" w:rsidRDefault="00443E59" w:rsidP="00443E59">
            <w:pPr>
              <w:rPr>
                <w:sz w:val="24"/>
                <w:szCs w:val="24"/>
              </w:rPr>
            </w:pPr>
            <w:r w:rsidRPr="00443E59">
              <w:rPr>
                <w:sz w:val="24"/>
                <w:szCs w:val="24"/>
              </w:rPr>
              <w:t>8. Обеспечение безопасных и комфортных условий в образовательных учреждениях Тихвинского района, соответствующих требованиям законодательства Российской Федерации.</w:t>
            </w:r>
          </w:p>
          <w:p w14:paraId="04091A10" w14:textId="77777777" w:rsidR="00443E59" w:rsidRPr="00443E59" w:rsidRDefault="00443E59" w:rsidP="00443E59">
            <w:pPr>
              <w:rPr>
                <w:color w:val="000000"/>
                <w:sz w:val="24"/>
                <w:szCs w:val="24"/>
              </w:rPr>
            </w:pPr>
            <w:r w:rsidRPr="00443E59">
              <w:rPr>
                <w:color w:val="000000"/>
                <w:sz w:val="24"/>
                <w:szCs w:val="24"/>
              </w:rPr>
              <w:t xml:space="preserve">9. </w:t>
            </w:r>
            <w:r w:rsidRPr="00443E59">
              <w:rPr>
                <w:sz w:val="24"/>
                <w:szCs w:val="24"/>
              </w:rPr>
              <w:t>Создание  организационных условий для реализации муниципальной программы</w:t>
            </w:r>
            <w:r w:rsidRPr="00443E59">
              <w:rPr>
                <w:color w:val="000000"/>
                <w:sz w:val="24"/>
                <w:szCs w:val="24"/>
              </w:rPr>
              <w:t>.</w:t>
            </w:r>
          </w:p>
        </w:tc>
      </w:tr>
      <w:tr w:rsidR="00443E59" w:rsidRPr="00443E59" w14:paraId="40650A18" w14:textId="77777777" w:rsidTr="00275E54">
        <w:trPr>
          <w:jc w:val="center"/>
        </w:trPr>
        <w:tc>
          <w:tcPr>
            <w:tcW w:w="1933" w:type="pct"/>
            <w:tcBorders>
              <w:top w:val="single" w:sz="2" w:space="0" w:color="auto"/>
              <w:left w:val="single" w:sz="2" w:space="0" w:color="auto"/>
              <w:bottom w:val="single" w:sz="2" w:space="0" w:color="auto"/>
              <w:right w:val="single" w:sz="2" w:space="0" w:color="auto"/>
            </w:tcBorders>
          </w:tcPr>
          <w:p w14:paraId="759BD352" w14:textId="77777777" w:rsidR="00443E59" w:rsidRPr="00443E59" w:rsidRDefault="00443E59" w:rsidP="00443E59">
            <w:pPr>
              <w:jc w:val="left"/>
              <w:rPr>
                <w:sz w:val="24"/>
                <w:szCs w:val="24"/>
              </w:rPr>
            </w:pPr>
            <w:r w:rsidRPr="00443E59">
              <w:rPr>
                <w:sz w:val="24"/>
                <w:szCs w:val="24"/>
              </w:rPr>
              <w:t xml:space="preserve">Ожидаемые (конечные) результаты реализации муниципальной программы </w:t>
            </w:r>
          </w:p>
        </w:tc>
        <w:tc>
          <w:tcPr>
            <w:tcW w:w="3067" w:type="pct"/>
            <w:tcBorders>
              <w:top w:val="single" w:sz="2" w:space="0" w:color="auto"/>
              <w:left w:val="single" w:sz="2" w:space="0" w:color="auto"/>
              <w:bottom w:val="single" w:sz="2" w:space="0" w:color="auto"/>
              <w:right w:val="single" w:sz="2" w:space="0" w:color="auto"/>
            </w:tcBorders>
          </w:tcPr>
          <w:p w14:paraId="7606E7FF" w14:textId="77777777" w:rsidR="00443E59" w:rsidRPr="00443E59" w:rsidRDefault="00443E59" w:rsidP="00443E59">
            <w:pPr>
              <w:rPr>
                <w:sz w:val="24"/>
              </w:rPr>
            </w:pPr>
            <w:r w:rsidRPr="00443E59">
              <w:rPr>
                <w:color w:val="000000"/>
                <w:sz w:val="24"/>
                <w:szCs w:val="24"/>
              </w:rPr>
              <w:t xml:space="preserve"> </w:t>
            </w:r>
            <w:r w:rsidRPr="00443E59">
              <w:rPr>
                <w:sz w:val="24"/>
              </w:rPr>
              <w:t>1. Доля детей в возрасте от 1 года до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1 года до 6 лет - не менее 95% процентов.</w:t>
            </w:r>
          </w:p>
          <w:p w14:paraId="01FF218B" w14:textId="77777777" w:rsidR="00443E59" w:rsidRPr="00443E59" w:rsidRDefault="00443E59" w:rsidP="00443E59">
            <w:pPr>
              <w:rPr>
                <w:sz w:val="24"/>
                <w:szCs w:val="24"/>
              </w:rPr>
            </w:pPr>
            <w:r w:rsidRPr="00443E59">
              <w:rPr>
                <w:sz w:val="24"/>
                <w:szCs w:val="24"/>
              </w:rPr>
              <w:t>2.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- 0%</w:t>
            </w:r>
          </w:p>
          <w:p w14:paraId="33B6875F" w14:textId="77777777" w:rsidR="00443E59" w:rsidRPr="00443E59" w:rsidRDefault="00443E59" w:rsidP="00443E59">
            <w:pPr>
              <w:rPr>
                <w:sz w:val="24"/>
                <w:szCs w:val="24"/>
              </w:rPr>
            </w:pPr>
            <w:r w:rsidRPr="00443E59">
              <w:rPr>
                <w:sz w:val="24"/>
                <w:szCs w:val="24"/>
              </w:rPr>
              <w:t>3.  Доля детей и молодежи в возрасте 5-18 лет, охваченных образовательными программами дополнительного образования (в общей численности детей и молодежи данной категории) - не менее 83,5%.</w:t>
            </w:r>
          </w:p>
          <w:p w14:paraId="7C7411FD" w14:textId="77777777" w:rsidR="00443E59" w:rsidRPr="00443E59" w:rsidRDefault="00443E59" w:rsidP="00443E59">
            <w:pPr>
              <w:rPr>
                <w:bCs/>
                <w:sz w:val="24"/>
                <w:szCs w:val="24"/>
              </w:rPr>
            </w:pPr>
            <w:r w:rsidRPr="00443E59">
              <w:rPr>
                <w:bCs/>
                <w:sz w:val="24"/>
                <w:szCs w:val="24"/>
              </w:rPr>
              <w:t>4. Доля детей в возрасте от 5 до 18 лет, использующих социальные сертификаты при формировании муниципального социального заказа – не менее 35%.</w:t>
            </w:r>
          </w:p>
          <w:p w14:paraId="0BE31CE3" w14:textId="77777777" w:rsidR="00443E59" w:rsidRPr="00443E59" w:rsidRDefault="00443E59" w:rsidP="00443E59">
            <w:pPr>
              <w:rPr>
                <w:sz w:val="24"/>
                <w:szCs w:val="24"/>
              </w:rPr>
            </w:pPr>
            <w:r w:rsidRPr="00443E59">
              <w:rPr>
                <w:sz w:val="24"/>
                <w:szCs w:val="24"/>
              </w:rPr>
              <w:t>5. Доля детей, охваченных школьным этапом всероссийской олимпиады школьников - не менее 90%.</w:t>
            </w:r>
          </w:p>
          <w:p w14:paraId="22D7DB40" w14:textId="77777777" w:rsidR="00443E59" w:rsidRPr="00443E59" w:rsidRDefault="00443E59" w:rsidP="00443E59">
            <w:pPr>
              <w:rPr>
                <w:sz w:val="24"/>
                <w:szCs w:val="24"/>
              </w:rPr>
            </w:pPr>
            <w:r w:rsidRPr="00443E59">
              <w:rPr>
                <w:sz w:val="24"/>
                <w:szCs w:val="24"/>
              </w:rPr>
              <w:t>6. Количество детей, ставших победителями или призерами заключительного этапа всероссийской олимпиады школьников – не менее 2 человек.</w:t>
            </w:r>
          </w:p>
          <w:p w14:paraId="4E02F539" w14:textId="77777777" w:rsidR="00443E59" w:rsidRPr="00443E59" w:rsidRDefault="00443E59" w:rsidP="00443E59">
            <w:pPr>
              <w:rPr>
                <w:sz w:val="24"/>
                <w:szCs w:val="24"/>
              </w:rPr>
            </w:pPr>
            <w:r w:rsidRPr="00443E59">
              <w:rPr>
                <w:sz w:val="24"/>
                <w:szCs w:val="24"/>
              </w:rPr>
              <w:t>7. Численность обучающихся, охваченных</w:t>
            </w:r>
            <w:r w:rsidRPr="00443E59">
              <w:rPr>
                <w:sz w:val="24"/>
                <w:szCs w:val="24"/>
              </w:rPr>
              <w:br/>
              <w:t>основными и дополнительными общеобразовательными программами цифрового, естественно-научного, технологического и гуманитарного профилей -  не менее 266 чел.</w:t>
            </w:r>
          </w:p>
          <w:p w14:paraId="628676C7" w14:textId="77777777" w:rsidR="00443E59" w:rsidRPr="00443E59" w:rsidRDefault="00443E59" w:rsidP="00443E59">
            <w:pPr>
              <w:rPr>
                <w:color w:val="00B0F0"/>
                <w:sz w:val="24"/>
                <w:szCs w:val="24"/>
              </w:rPr>
            </w:pPr>
            <w:r w:rsidRPr="00443E59">
              <w:rPr>
                <w:sz w:val="24"/>
                <w:szCs w:val="24"/>
              </w:rPr>
              <w:t>8. Доля выпускников 9 классов, продолжающих обучение в Ленинградской области – не менее 90%.</w:t>
            </w:r>
          </w:p>
          <w:p w14:paraId="5B879FC9" w14:textId="77777777" w:rsidR="00443E59" w:rsidRPr="00443E59" w:rsidRDefault="00443E59" w:rsidP="00443E59">
            <w:pPr>
              <w:rPr>
                <w:sz w:val="24"/>
                <w:szCs w:val="24"/>
              </w:rPr>
            </w:pPr>
            <w:r w:rsidRPr="00443E59">
              <w:rPr>
                <w:sz w:val="24"/>
                <w:szCs w:val="24"/>
              </w:rPr>
              <w:t>9. Доля образовательных учреждений, укомплектованных квалифицированными кадрами - не менее 100%.</w:t>
            </w:r>
          </w:p>
          <w:p w14:paraId="7D09C6A5" w14:textId="77777777" w:rsidR="00443E59" w:rsidRPr="00443E59" w:rsidRDefault="00443E59" w:rsidP="00443E59">
            <w:pPr>
              <w:rPr>
                <w:sz w:val="24"/>
                <w:szCs w:val="24"/>
              </w:rPr>
            </w:pPr>
            <w:r w:rsidRPr="00443E59">
              <w:rPr>
                <w:sz w:val="24"/>
                <w:szCs w:val="24"/>
              </w:rPr>
              <w:t xml:space="preserve">10. Соотношение средней заработной платы педагогических работников общеобразовательных учреждений к средней заработной плате в Ленинградской области должно соответствовать показателям, утвержденным Соглашением между КОПО Ленинградской области и администрацией Тихвинского района на соответствующий финансовый год – 100%. </w:t>
            </w:r>
          </w:p>
          <w:p w14:paraId="7B16A5F8" w14:textId="77777777" w:rsidR="00443E59" w:rsidRPr="00443E59" w:rsidRDefault="00443E59" w:rsidP="00443E59">
            <w:pPr>
              <w:rPr>
                <w:sz w:val="24"/>
                <w:szCs w:val="24"/>
              </w:rPr>
            </w:pPr>
            <w:r w:rsidRPr="00443E59">
              <w:rPr>
                <w:sz w:val="24"/>
                <w:szCs w:val="24"/>
              </w:rPr>
              <w:t>11. Соотношение средней заработной платы педагогических работников дошкольных образовательных учреждений к средней заработной плате работников общеобразовательных учреждений должно соответствовать показателям, утвержденным Соглашением между комитетом общего и профессионального образования</w:t>
            </w:r>
            <w:r w:rsidRPr="00443E59">
              <w:rPr>
                <w:color w:val="FF0000"/>
                <w:sz w:val="24"/>
                <w:szCs w:val="24"/>
              </w:rPr>
              <w:t xml:space="preserve"> </w:t>
            </w:r>
            <w:r w:rsidRPr="00443E59">
              <w:rPr>
                <w:sz w:val="24"/>
                <w:szCs w:val="24"/>
              </w:rPr>
              <w:t xml:space="preserve">Ленинградской области и администрацией Тихвинского района на соответствующий финансовый год – 100%. </w:t>
            </w:r>
          </w:p>
          <w:p w14:paraId="2EEA0904" w14:textId="77777777" w:rsidR="00443E59" w:rsidRPr="00443E59" w:rsidRDefault="00443E59" w:rsidP="00443E59">
            <w:pPr>
              <w:rPr>
                <w:sz w:val="24"/>
                <w:szCs w:val="24"/>
              </w:rPr>
            </w:pPr>
            <w:r w:rsidRPr="00443E59">
              <w:rPr>
                <w:sz w:val="24"/>
                <w:szCs w:val="24"/>
              </w:rPr>
              <w:t xml:space="preserve">12. Соотношение средней заработной платы работников дополнительного образования к средней заработной плате учителей должно соответствовать показателям, утвержденным Соглашением между комитетом общего и профессионального образования Ленинградской области и администрацией Тихвинского района на соответствующий финансовый год – 100%.  </w:t>
            </w:r>
          </w:p>
          <w:p w14:paraId="6368A3E9" w14:textId="77777777" w:rsidR="00443E59" w:rsidRPr="00443E59" w:rsidRDefault="00443E59" w:rsidP="00443E59">
            <w:pPr>
              <w:rPr>
                <w:sz w:val="24"/>
                <w:szCs w:val="24"/>
              </w:rPr>
            </w:pPr>
            <w:r w:rsidRPr="00443E59">
              <w:rPr>
                <w:sz w:val="24"/>
                <w:szCs w:val="24"/>
              </w:rPr>
              <w:t>13. Доля образовательных учреждений, в которых проведены мероприятия по укреплению материально-технической базы (далее МТБ) - 100%.</w:t>
            </w:r>
          </w:p>
        </w:tc>
      </w:tr>
      <w:tr w:rsidR="00443E59" w:rsidRPr="00443E59" w14:paraId="78A98A72" w14:textId="77777777" w:rsidTr="00275E54">
        <w:trPr>
          <w:jc w:val="center"/>
        </w:trPr>
        <w:tc>
          <w:tcPr>
            <w:tcW w:w="1933" w:type="pct"/>
            <w:tcBorders>
              <w:top w:val="single" w:sz="2" w:space="0" w:color="auto"/>
              <w:left w:val="single" w:sz="2" w:space="0" w:color="auto"/>
              <w:bottom w:val="single" w:sz="2" w:space="0" w:color="auto"/>
              <w:right w:val="single" w:sz="2" w:space="0" w:color="auto"/>
            </w:tcBorders>
          </w:tcPr>
          <w:p w14:paraId="7F411C7F" w14:textId="77777777" w:rsidR="00443E59" w:rsidRPr="00443E59" w:rsidRDefault="00443E59" w:rsidP="00443E59">
            <w:pPr>
              <w:jc w:val="left"/>
              <w:rPr>
                <w:sz w:val="24"/>
                <w:szCs w:val="24"/>
              </w:rPr>
            </w:pPr>
            <w:r w:rsidRPr="00443E59">
              <w:rPr>
                <w:sz w:val="24"/>
                <w:szCs w:val="24"/>
              </w:rPr>
              <w:t>Финансовое обеспечение муниципальной программы - всего, в том числе по годам реализации</w:t>
            </w:r>
          </w:p>
        </w:tc>
        <w:tc>
          <w:tcPr>
            <w:tcW w:w="3067" w:type="pct"/>
            <w:tcBorders>
              <w:top w:val="single" w:sz="2" w:space="0" w:color="auto"/>
              <w:left w:val="single" w:sz="2" w:space="0" w:color="auto"/>
              <w:bottom w:val="single" w:sz="2" w:space="0" w:color="auto"/>
              <w:right w:val="single" w:sz="2" w:space="0" w:color="auto"/>
            </w:tcBorders>
          </w:tcPr>
          <w:p w14:paraId="7FEF35E9" w14:textId="77777777" w:rsidR="00443E59" w:rsidRPr="00443E59" w:rsidRDefault="00443E59" w:rsidP="00443E59">
            <w:pPr>
              <w:jc w:val="left"/>
              <w:rPr>
                <w:sz w:val="24"/>
                <w:szCs w:val="24"/>
              </w:rPr>
            </w:pPr>
            <w:r w:rsidRPr="00443E59">
              <w:rPr>
                <w:sz w:val="24"/>
                <w:szCs w:val="24"/>
              </w:rPr>
              <w:t>Общий объем финансового обеспечения реализации муниципальной программы составляет 5 559 927,9 тыс. руб.</w:t>
            </w:r>
          </w:p>
          <w:p w14:paraId="16F41C90" w14:textId="77777777" w:rsidR="00443E59" w:rsidRPr="00443E59" w:rsidRDefault="00443E59" w:rsidP="00443E59">
            <w:pPr>
              <w:jc w:val="left"/>
              <w:rPr>
                <w:sz w:val="24"/>
                <w:szCs w:val="24"/>
              </w:rPr>
            </w:pPr>
            <w:r w:rsidRPr="00443E59">
              <w:rPr>
                <w:sz w:val="24"/>
                <w:szCs w:val="24"/>
              </w:rPr>
              <w:t xml:space="preserve"> в том числе: </w:t>
            </w:r>
          </w:p>
          <w:p w14:paraId="2DF88FF6" w14:textId="77777777" w:rsidR="00443E59" w:rsidRPr="00443E59" w:rsidRDefault="00443E59" w:rsidP="00443E59">
            <w:pPr>
              <w:jc w:val="left"/>
              <w:rPr>
                <w:sz w:val="24"/>
                <w:szCs w:val="24"/>
              </w:rPr>
            </w:pPr>
            <w:r w:rsidRPr="00443E59">
              <w:rPr>
                <w:sz w:val="24"/>
                <w:szCs w:val="24"/>
              </w:rPr>
              <w:t>– Подпрограмма «Развитие дошкольного образования детей Тихвинского района» - 1 934 209,0 тыс. руб.</w:t>
            </w:r>
          </w:p>
          <w:p w14:paraId="33B7AD6E" w14:textId="77777777" w:rsidR="00443E59" w:rsidRPr="00443E59" w:rsidRDefault="00443E59" w:rsidP="00443E59">
            <w:pPr>
              <w:jc w:val="left"/>
              <w:rPr>
                <w:sz w:val="24"/>
                <w:szCs w:val="24"/>
              </w:rPr>
            </w:pPr>
            <w:r w:rsidRPr="00443E59">
              <w:rPr>
                <w:sz w:val="24"/>
                <w:szCs w:val="24"/>
              </w:rPr>
              <w:t xml:space="preserve">–  Подпрограмма «Развитие начального общего, основного общего и среднего общего образования детей Тихвинского района» - 3 149 834,0 тыс. руб. </w:t>
            </w:r>
          </w:p>
          <w:p w14:paraId="28851F5E" w14:textId="77777777" w:rsidR="00443E59" w:rsidRPr="00443E59" w:rsidRDefault="00443E59" w:rsidP="00443E59">
            <w:pPr>
              <w:jc w:val="left"/>
              <w:rPr>
                <w:sz w:val="24"/>
                <w:szCs w:val="24"/>
              </w:rPr>
            </w:pPr>
            <w:r w:rsidRPr="00443E59">
              <w:rPr>
                <w:sz w:val="24"/>
                <w:szCs w:val="24"/>
              </w:rPr>
              <w:t>– Подпрограмма «Развитие дополнительного образования» - 475 884,9 тыс. руб.</w:t>
            </w:r>
          </w:p>
          <w:p w14:paraId="16111ACA" w14:textId="77777777" w:rsidR="00443E59" w:rsidRPr="00443E59" w:rsidRDefault="00443E59" w:rsidP="00443E59">
            <w:pPr>
              <w:jc w:val="left"/>
              <w:rPr>
                <w:sz w:val="24"/>
                <w:szCs w:val="24"/>
              </w:rPr>
            </w:pPr>
            <w:r w:rsidRPr="00443E59">
              <w:rPr>
                <w:sz w:val="24"/>
                <w:szCs w:val="24"/>
              </w:rPr>
              <w:t>Прогнозная оценка финансового обеспечения Муниципальной программы составляет 5 559 927,9 тыс. руб.</w:t>
            </w:r>
          </w:p>
          <w:p w14:paraId="293D6F5B" w14:textId="77777777" w:rsidR="00443E59" w:rsidRPr="00443E59" w:rsidRDefault="00443E59" w:rsidP="00443E59">
            <w:pPr>
              <w:jc w:val="left"/>
              <w:rPr>
                <w:sz w:val="24"/>
                <w:szCs w:val="24"/>
              </w:rPr>
            </w:pPr>
            <w:r w:rsidRPr="00443E59">
              <w:rPr>
                <w:b/>
                <w:bCs/>
                <w:sz w:val="24"/>
                <w:szCs w:val="24"/>
              </w:rPr>
              <w:t>в 2024 году –</w:t>
            </w:r>
            <w:r w:rsidRPr="00443E59">
              <w:rPr>
                <w:sz w:val="24"/>
                <w:szCs w:val="24"/>
              </w:rPr>
              <w:t xml:space="preserve"> 1 886 933,8 тыс. руб.</w:t>
            </w:r>
          </w:p>
          <w:p w14:paraId="34E5C3D6" w14:textId="77777777" w:rsidR="00443E59" w:rsidRPr="00443E59" w:rsidRDefault="00443E59" w:rsidP="00443E59">
            <w:pPr>
              <w:jc w:val="left"/>
              <w:rPr>
                <w:sz w:val="24"/>
                <w:szCs w:val="24"/>
              </w:rPr>
            </w:pPr>
            <w:r w:rsidRPr="00443E59">
              <w:rPr>
                <w:b/>
                <w:bCs/>
                <w:sz w:val="24"/>
                <w:szCs w:val="24"/>
              </w:rPr>
              <w:t>в 2025 году –</w:t>
            </w:r>
            <w:r w:rsidRPr="00443E59">
              <w:rPr>
                <w:sz w:val="24"/>
                <w:szCs w:val="24"/>
              </w:rPr>
              <w:t xml:space="preserve"> 1 886 711,3 тыс. руб.</w:t>
            </w:r>
          </w:p>
          <w:p w14:paraId="6D96B10C" w14:textId="77777777" w:rsidR="00443E59" w:rsidRPr="00443E59" w:rsidRDefault="00443E59" w:rsidP="00443E59">
            <w:pPr>
              <w:jc w:val="left"/>
              <w:rPr>
                <w:sz w:val="24"/>
                <w:szCs w:val="24"/>
              </w:rPr>
            </w:pPr>
            <w:r w:rsidRPr="00443E59">
              <w:rPr>
                <w:b/>
                <w:bCs/>
                <w:sz w:val="24"/>
                <w:szCs w:val="24"/>
              </w:rPr>
              <w:t xml:space="preserve">в 2026 году </w:t>
            </w:r>
            <w:r w:rsidRPr="00443E59">
              <w:rPr>
                <w:bCs/>
                <w:sz w:val="24"/>
                <w:szCs w:val="24"/>
              </w:rPr>
              <w:t xml:space="preserve">– 1 786 282,8 </w:t>
            </w:r>
            <w:r w:rsidRPr="00443E59">
              <w:rPr>
                <w:sz w:val="24"/>
                <w:szCs w:val="24"/>
              </w:rPr>
              <w:t>тыс. руб.</w:t>
            </w:r>
          </w:p>
          <w:p w14:paraId="4912FE10" w14:textId="77777777" w:rsidR="00443E59" w:rsidRPr="00443E59" w:rsidRDefault="00443E59" w:rsidP="00443E59">
            <w:pPr>
              <w:jc w:val="left"/>
              <w:rPr>
                <w:sz w:val="16"/>
                <w:szCs w:val="16"/>
              </w:rPr>
            </w:pPr>
          </w:p>
        </w:tc>
      </w:tr>
      <w:tr w:rsidR="00443E59" w:rsidRPr="00443E59" w14:paraId="71A61C94" w14:textId="77777777" w:rsidTr="00275E54">
        <w:trPr>
          <w:jc w:val="center"/>
        </w:trPr>
        <w:tc>
          <w:tcPr>
            <w:tcW w:w="1933" w:type="pct"/>
            <w:tcBorders>
              <w:top w:val="single" w:sz="2" w:space="0" w:color="auto"/>
              <w:left w:val="single" w:sz="2" w:space="0" w:color="auto"/>
              <w:bottom w:val="single" w:sz="2" w:space="0" w:color="auto"/>
              <w:right w:val="single" w:sz="2" w:space="0" w:color="auto"/>
            </w:tcBorders>
          </w:tcPr>
          <w:p w14:paraId="1B312111" w14:textId="77777777" w:rsidR="00443E59" w:rsidRPr="00443E59" w:rsidRDefault="00443E59" w:rsidP="00443E59">
            <w:pPr>
              <w:jc w:val="left"/>
              <w:rPr>
                <w:sz w:val="24"/>
                <w:szCs w:val="24"/>
              </w:rPr>
            </w:pPr>
            <w:r w:rsidRPr="00443E59">
              <w:rPr>
                <w:sz w:val="24"/>
                <w:szCs w:val="24"/>
              </w:rPr>
              <w:t>Размер налоговых расходов, направленных на достижение цели муниципальной программы, всего, в т. ч. по годам реализации</w:t>
            </w:r>
          </w:p>
        </w:tc>
        <w:tc>
          <w:tcPr>
            <w:tcW w:w="3067" w:type="pct"/>
            <w:tcBorders>
              <w:top w:val="single" w:sz="2" w:space="0" w:color="auto"/>
              <w:left w:val="single" w:sz="2" w:space="0" w:color="auto"/>
              <w:bottom w:val="single" w:sz="2" w:space="0" w:color="auto"/>
              <w:right w:val="single" w:sz="2" w:space="0" w:color="auto"/>
            </w:tcBorders>
          </w:tcPr>
          <w:p w14:paraId="46CE4126" w14:textId="77777777" w:rsidR="00443E59" w:rsidRPr="00443E59" w:rsidRDefault="00443E59" w:rsidP="00443E59">
            <w:pPr>
              <w:jc w:val="left"/>
              <w:rPr>
                <w:sz w:val="24"/>
                <w:szCs w:val="24"/>
              </w:rPr>
            </w:pPr>
            <w:r w:rsidRPr="00443E59">
              <w:rPr>
                <w:sz w:val="24"/>
                <w:szCs w:val="24"/>
              </w:rPr>
              <w:t>Налоговые расходы не предусмотрены</w:t>
            </w:r>
          </w:p>
        </w:tc>
      </w:tr>
    </w:tbl>
    <w:p w14:paraId="0CA34870" w14:textId="77777777" w:rsidR="00443E59" w:rsidRPr="00443E59" w:rsidRDefault="00443E59" w:rsidP="00443E59">
      <w:pPr>
        <w:ind w:firstLine="709"/>
        <w:rPr>
          <w:sz w:val="24"/>
          <w:szCs w:val="24"/>
        </w:rPr>
      </w:pPr>
    </w:p>
    <w:p w14:paraId="6F1EAF1A" w14:textId="50FCA7B3" w:rsidR="00443E59" w:rsidRDefault="00443E59" w:rsidP="00443E59">
      <w:pPr>
        <w:ind w:firstLine="709"/>
        <w:jc w:val="center"/>
        <w:rPr>
          <w:b/>
          <w:szCs w:val="28"/>
        </w:rPr>
      </w:pPr>
      <w:r w:rsidRPr="00443E59">
        <w:rPr>
          <w:b/>
          <w:bCs/>
          <w:szCs w:val="28"/>
        </w:rPr>
        <w:t>1</w:t>
      </w:r>
      <w:r w:rsidRPr="00443E59">
        <w:rPr>
          <w:b/>
          <w:szCs w:val="28"/>
        </w:rPr>
        <w:t>. Общая характеристика, основные проблемы и прогноз</w:t>
      </w:r>
      <w:r w:rsidR="00275E54">
        <w:rPr>
          <w:b/>
          <w:szCs w:val="28"/>
        </w:rPr>
        <w:t xml:space="preserve"> </w:t>
      </w:r>
      <w:r w:rsidRPr="00443E59">
        <w:rPr>
          <w:b/>
          <w:szCs w:val="28"/>
        </w:rPr>
        <w:t>развития образования Тихвинского района</w:t>
      </w:r>
    </w:p>
    <w:p w14:paraId="44CEFD5C" w14:textId="77777777" w:rsidR="00443E59" w:rsidRPr="00443E59" w:rsidRDefault="00443E59" w:rsidP="00443E59">
      <w:pPr>
        <w:ind w:firstLine="709"/>
        <w:jc w:val="center"/>
        <w:rPr>
          <w:b/>
          <w:bCs/>
          <w:szCs w:val="28"/>
        </w:rPr>
      </w:pPr>
    </w:p>
    <w:p w14:paraId="07305E0D" w14:textId="17D00C35" w:rsidR="00443E59" w:rsidRPr="00443E59" w:rsidRDefault="00443E59" w:rsidP="00443E59">
      <w:pPr>
        <w:ind w:firstLine="720"/>
        <w:rPr>
          <w:sz w:val="24"/>
          <w:szCs w:val="24"/>
        </w:rPr>
      </w:pPr>
      <w:r w:rsidRPr="00443E59">
        <w:rPr>
          <w:sz w:val="24"/>
          <w:szCs w:val="24"/>
        </w:rPr>
        <w:t>Основой долгосрочной социально-экономической политики Тихвинского района на период до 2026 года являются интересы человека,</w:t>
      </w:r>
      <w:r>
        <w:rPr>
          <w:sz w:val="24"/>
          <w:szCs w:val="24"/>
        </w:rPr>
        <w:t xml:space="preserve"> </w:t>
      </w:r>
      <w:r w:rsidRPr="00443E59">
        <w:rPr>
          <w:sz w:val="24"/>
          <w:szCs w:val="24"/>
        </w:rPr>
        <w:t>улучшение качества жизни и создание условий для развития личности.</w:t>
      </w:r>
      <w:r>
        <w:rPr>
          <w:sz w:val="24"/>
          <w:szCs w:val="24"/>
        </w:rPr>
        <w:t xml:space="preserve"> </w:t>
      </w:r>
      <w:r w:rsidRPr="00443E59">
        <w:rPr>
          <w:sz w:val="24"/>
          <w:szCs w:val="24"/>
        </w:rPr>
        <w:t>Формирование инновационной экономики муниципального района невозможно</w:t>
      </w:r>
      <w:r>
        <w:rPr>
          <w:sz w:val="24"/>
          <w:szCs w:val="24"/>
        </w:rPr>
        <w:t xml:space="preserve"> </w:t>
      </w:r>
      <w:r w:rsidRPr="00443E59">
        <w:rPr>
          <w:sz w:val="24"/>
          <w:szCs w:val="24"/>
        </w:rPr>
        <w:t>без модернизации системы образования - базиса динамичного</w:t>
      </w:r>
      <w:r>
        <w:rPr>
          <w:sz w:val="24"/>
          <w:szCs w:val="24"/>
        </w:rPr>
        <w:t xml:space="preserve"> </w:t>
      </w:r>
      <w:r w:rsidRPr="00443E59">
        <w:rPr>
          <w:sz w:val="24"/>
          <w:szCs w:val="24"/>
        </w:rPr>
        <w:t>экономического роста и социального развития общества. В настоящее время в</w:t>
      </w:r>
      <w:r>
        <w:rPr>
          <w:sz w:val="24"/>
          <w:szCs w:val="24"/>
        </w:rPr>
        <w:t xml:space="preserve"> </w:t>
      </w:r>
      <w:r w:rsidRPr="00443E59">
        <w:rPr>
          <w:sz w:val="24"/>
          <w:szCs w:val="24"/>
        </w:rPr>
        <w:t>районе обеспечено стабильное функционирование системы образования и</w:t>
      </w:r>
      <w:r>
        <w:rPr>
          <w:sz w:val="24"/>
          <w:szCs w:val="24"/>
        </w:rPr>
        <w:t xml:space="preserve"> </w:t>
      </w:r>
      <w:r w:rsidRPr="00443E59">
        <w:rPr>
          <w:sz w:val="24"/>
          <w:szCs w:val="24"/>
        </w:rPr>
        <w:t xml:space="preserve">созданы предпосылки для ее дальнейшего развития. </w:t>
      </w:r>
    </w:p>
    <w:p w14:paraId="6594D7E3" w14:textId="77777777" w:rsidR="00443E59" w:rsidRPr="00443E59" w:rsidRDefault="00443E59" w:rsidP="00443E59">
      <w:pPr>
        <w:ind w:firstLine="720"/>
        <w:rPr>
          <w:color w:val="000000"/>
          <w:sz w:val="24"/>
          <w:szCs w:val="24"/>
        </w:rPr>
      </w:pPr>
      <w:r w:rsidRPr="00443E59">
        <w:rPr>
          <w:sz w:val="24"/>
          <w:szCs w:val="24"/>
        </w:rPr>
        <w:t>На 1 сентября 2023 года в Тихвинском районе функционирует 28 муниципальных образовательных учреждений,</w:t>
      </w:r>
      <w:r w:rsidRPr="00443E59">
        <w:rPr>
          <w:color w:val="000000"/>
          <w:sz w:val="24"/>
          <w:szCs w:val="24"/>
        </w:rPr>
        <w:t xml:space="preserve"> подведомственных комитету по образованию администрации Тихвинского района</w:t>
      </w:r>
      <w:r w:rsidRPr="00443E59">
        <w:rPr>
          <w:sz w:val="24"/>
          <w:szCs w:val="24"/>
        </w:rPr>
        <w:t>.</w:t>
      </w:r>
    </w:p>
    <w:p w14:paraId="1A2AFE07" w14:textId="239F5B2A" w:rsidR="00443E59" w:rsidRPr="00443E59" w:rsidRDefault="00443E59" w:rsidP="00443E59">
      <w:pPr>
        <w:ind w:firstLine="720"/>
        <w:rPr>
          <w:sz w:val="24"/>
          <w:szCs w:val="24"/>
        </w:rPr>
      </w:pPr>
      <w:r w:rsidRPr="00443E59">
        <w:rPr>
          <w:sz w:val="24"/>
          <w:szCs w:val="24"/>
        </w:rPr>
        <w:t>Система дошкольного образования в 2023 году года представлена 7 дошкольными образовательными учреждениями, расположенными в городской местности, и 9 общеобразовательными учреждениями, имеющими в составе дошкольные группы, расположенными в сельской местности (в 2022 году 7 дошкольных образовательных учреждений и 10 общеобразовательных школ, расположенных в сельской местности).  В связи с отсутствием контингента детей в возрасте от 1 года до 7 лет на 1 сентября 2023 года деятельность дошкольной группы МОУ «</w:t>
      </w:r>
      <w:proofErr w:type="spellStart"/>
      <w:r w:rsidRPr="00443E59">
        <w:rPr>
          <w:sz w:val="24"/>
          <w:szCs w:val="24"/>
        </w:rPr>
        <w:t>Ерёминогорской</w:t>
      </w:r>
      <w:proofErr w:type="spellEnd"/>
      <w:r w:rsidRPr="00443E59">
        <w:rPr>
          <w:sz w:val="24"/>
          <w:szCs w:val="24"/>
        </w:rPr>
        <w:t xml:space="preserve"> ООШ» приостановлена. </w:t>
      </w:r>
      <w:r w:rsidRPr="00443E59">
        <w:rPr>
          <w:bCs/>
          <w:sz w:val="24"/>
          <w:szCs w:val="24"/>
        </w:rPr>
        <w:t>На 1 сентября 2023 года численность детей в образовательных учреждениях составляет 3082 человека, на 1 сентября 2022 года - 3569 человек</w:t>
      </w:r>
      <w:r w:rsidRPr="00443E59">
        <w:rPr>
          <w:bCs/>
          <w:color w:val="FF0000"/>
          <w:sz w:val="24"/>
          <w:szCs w:val="24"/>
        </w:rPr>
        <w:t>.</w:t>
      </w:r>
      <w:r w:rsidRPr="00443E59">
        <w:rPr>
          <w:bCs/>
          <w:sz w:val="24"/>
          <w:szCs w:val="24"/>
        </w:rPr>
        <w:t xml:space="preserve"> С 2021 года происходит уменьшение контингента воспитанников в учреждениях. Причина -   отток населения в другие регионы Российской Федерации, низкая рождаемость.</w:t>
      </w:r>
      <w:r w:rsidRPr="00443E59">
        <w:rPr>
          <w:sz w:val="24"/>
          <w:szCs w:val="24"/>
          <w:shd w:val="clear" w:color="auto" w:fill="FFFF00"/>
        </w:rPr>
        <w:t xml:space="preserve"> </w:t>
      </w:r>
    </w:p>
    <w:p w14:paraId="7E600EDB" w14:textId="4AB582A8" w:rsidR="00443E59" w:rsidRPr="00443E59" w:rsidRDefault="00443E59" w:rsidP="00443E59">
      <w:pPr>
        <w:ind w:firstLine="720"/>
        <w:rPr>
          <w:sz w:val="24"/>
          <w:szCs w:val="24"/>
        </w:rPr>
      </w:pPr>
      <w:r w:rsidRPr="00443E59">
        <w:rPr>
          <w:sz w:val="24"/>
          <w:szCs w:val="24"/>
        </w:rPr>
        <w:t xml:space="preserve">Доля детей в возрасте от 1 года до 6 лет, получающих дошкольную образовательную услугу и (или) услугу по их присмотру и уходу в различных типах организаций в общей численности детей от 1 года до 6 лет в районе по состоянию на 31.12.2022 года составляет - 95% (на 31.12.2021 г. - 93 %). Доступность дошкольным образованием детей в возрасте от 1 года до 7 лет на территории района составляет 100% (на 31.12.2021 г. - 100%). </w:t>
      </w:r>
    </w:p>
    <w:p w14:paraId="4626F03A" w14:textId="4977AFC8" w:rsidR="00443E59" w:rsidRPr="00443E59" w:rsidRDefault="00443E59" w:rsidP="00443E59">
      <w:pPr>
        <w:ind w:firstLine="720"/>
        <w:rPr>
          <w:sz w:val="24"/>
        </w:rPr>
      </w:pPr>
      <w:r w:rsidRPr="00443E59">
        <w:rPr>
          <w:sz w:val="24"/>
        </w:rPr>
        <w:t>Для сохранения контингента воспитанников и обеспечения доступности образованием детей с ограниченными возможностями здоровья с 1 сентября 2023 года открыты группы компенсирующей и комбинированной направленности в МДОУ «Д/с Чайка», МДОУ «Д/с Россияночка», МДОУ «Д/с Рябинка», МДОУ «Д/с Улыбка», МДОУ «Д/с Радуга» с реализацией адаптированных программ для детей с тяжелыми нарушениями речи и с задержкой психического развития.</w:t>
      </w:r>
    </w:p>
    <w:p w14:paraId="5EDAC6E5" w14:textId="35DA4CF2" w:rsidR="00443E59" w:rsidRPr="00443E59" w:rsidRDefault="00443E59" w:rsidP="00443E59">
      <w:pPr>
        <w:ind w:firstLine="720"/>
        <w:rPr>
          <w:sz w:val="24"/>
        </w:rPr>
      </w:pPr>
      <w:r w:rsidRPr="00443E59">
        <w:rPr>
          <w:sz w:val="24"/>
        </w:rPr>
        <w:t>Вместе с тем, не удовлетворены потребности семей с</w:t>
      </w:r>
      <w:r w:rsidR="008B7DB0">
        <w:rPr>
          <w:sz w:val="24"/>
        </w:rPr>
        <w:t xml:space="preserve"> </w:t>
      </w:r>
      <w:r w:rsidRPr="00443E59">
        <w:rPr>
          <w:sz w:val="24"/>
        </w:rPr>
        <w:t>детьми</w:t>
      </w:r>
      <w:r w:rsidR="008B7DB0">
        <w:rPr>
          <w:sz w:val="24"/>
        </w:rPr>
        <w:t xml:space="preserve"> </w:t>
      </w:r>
      <w:r w:rsidRPr="00443E59">
        <w:rPr>
          <w:sz w:val="24"/>
        </w:rPr>
        <w:t xml:space="preserve">с ограниченными возможностями здоровья по зрению (слепые дети, слабовидящие, дети с амблиопией, косоглазием); с расстройством аутистического спектра, с тяжелыми множественными нарушениями развития (сложные дефекты). </w:t>
      </w:r>
    </w:p>
    <w:p w14:paraId="0A0D39A1" w14:textId="77777777" w:rsidR="00443E59" w:rsidRPr="00443E59" w:rsidRDefault="00443E59" w:rsidP="00443E59">
      <w:pPr>
        <w:ind w:firstLine="720"/>
        <w:rPr>
          <w:sz w:val="24"/>
        </w:rPr>
      </w:pPr>
      <w:r w:rsidRPr="00443E59">
        <w:rPr>
          <w:sz w:val="24"/>
        </w:rPr>
        <w:t>С 1 сентября 2024 года планируется открытие группы с тяжелыми множественными нарушениями развития (сложные дефекты) на базе МДОУ «Д/с Радуга».</w:t>
      </w:r>
    </w:p>
    <w:p w14:paraId="38688152" w14:textId="77777777" w:rsidR="00443E59" w:rsidRPr="00443E59" w:rsidRDefault="00443E59" w:rsidP="00443E59">
      <w:pPr>
        <w:shd w:val="clear" w:color="auto" w:fill="FFFFFF"/>
        <w:ind w:firstLine="720"/>
      </w:pPr>
      <w:r w:rsidRPr="00443E59">
        <w:rPr>
          <w:sz w:val="24"/>
        </w:rPr>
        <w:t>В рамках реализации Федерального проекта «Современная школа» национального проекта «Образование» на территории Тихвинского района Ленинградской области с 2021 года в МДОУ «Д/с Радуга», в МДОУ «Д/с Рябинка», в МДОУ «Д/с Незабудка», в МДОУ «Д/с Улыбка» продолжают функционировать консультационные центры. Центры являются муниципальной площадкой Регионального Консультационного Центра ГАОУ ДПО «Ленинградский областной институт развития образования». Охват услугами консультационных центров по итогам 2022 года составляет 2400 человек, проект на 2023 год составляет 2840 человек. В 2024 году планируется расширить сеть консультационных центров, открыв их на базе 3 общеобразовательных учреждений – МОУ «Гимназия №2», МОУ «Лицей №7», МОУ «Красавская ООШ».</w:t>
      </w:r>
      <w:r w:rsidRPr="00443E59">
        <w:tab/>
      </w:r>
    </w:p>
    <w:p w14:paraId="1C360A99" w14:textId="77777777" w:rsidR="00443E59" w:rsidRPr="00443E59" w:rsidRDefault="00443E59" w:rsidP="00443E59">
      <w:pPr>
        <w:ind w:firstLine="720"/>
        <w:rPr>
          <w:sz w:val="24"/>
          <w:szCs w:val="24"/>
        </w:rPr>
      </w:pPr>
      <w:r w:rsidRPr="00443E59">
        <w:rPr>
          <w:sz w:val="24"/>
          <w:szCs w:val="24"/>
        </w:rPr>
        <w:t xml:space="preserve">Федеральный информационно-просветительский портал «Растим детей. Навигатор для современных родителей» стал онлайн-путеводителем по востребованным услугам для семей с детьми. </w:t>
      </w:r>
    </w:p>
    <w:p w14:paraId="604140F5" w14:textId="77777777" w:rsidR="00443E59" w:rsidRPr="00443E59" w:rsidRDefault="00443E59" w:rsidP="00443E59">
      <w:pPr>
        <w:ind w:firstLine="720"/>
        <w:rPr>
          <w:sz w:val="24"/>
          <w:szCs w:val="24"/>
        </w:rPr>
      </w:pPr>
      <w:r w:rsidRPr="00443E59">
        <w:rPr>
          <w:sz w:val="24"/>
          <w:szCs w:val="24"/>
        </w:rPr>
        <w:t>Дошкольный возраст – благоприятный период для развития интеллекта и творчества. В Тихвинском районе созданы условия для выявления и развития творческих способностей детей. Одной из форм выявления способностей – проведение конкурсов, фестивалей среди воспитанников образовательных учреждений.  Сложилась традиция ежегодного проведения конкурсов, фестивалей различной направленности «Радуга зажигает таланты», «Олимпийская карусель», «Мы дети - будущего», «Театральная весна», смотр строя и песни, в рамках развития ранней профориентации детей дошкольного возраста проводится фестиваль «Юный мастер» («</w:t>
      </w:r>
      <w:r w:rsidRPr="00443E59">
        <w:rPr>
          <w:bCs/>
          <w:sz w:val="24"/>
          <w:szCs w:val="24"/>
        </w:rPr>
        <w:t xml:space="preserve">Baby </w:t>
      </w:r>
      <w:proofErr w:type="spellStart"/>
      <w:r w:rsidRPr="00443E59">
        <w:rPr>
          <w:bCs/>
          <w:sz w:val="24"/>
          <w:szCs w:val="24"/>
        </w:rPr>
        <w:t>Skills</w:t>
      </w:r>
      <w:proofErr w:type="spellEnd"/>
      <w:r w:rsidRPr="00443E59">
        <w:rPr>
          <w:bCs/>
          <w:sz w:val="24"/>
          <w:szCs w:val="24"/>
        </w:rPr>
        <w:t>»).</w:t>
      </w:r>
      <w:r w:rsidRPr="00443E59">
        <w:rPr>
          <w:sz w:val="24"/>
          <w:szCs w:val="24"/>
        </w:rPr>
        <w:t xml:space="preserve"> С ноября 2023 года планируется проведение муниципального этапа районного смотра-конкурса музеев дошкольных образовательных учреждений. С 2024 года планируется проведение районного конкурса чтецов, посвящённого 79-й годовщине Победы в Великой Отечественной войне.</w:t>
      </w:r>
    </w:p>
    <w:p w14:paraId="4265EBBE" w14:textId="77777777" w:rsidR="00443E59" w:rsidRPr="00443E59" w:rsidRDefault="00443E59" w:rsidP="00443E59">
      <w:pPr>
        <w:ind w:firstLine="708"/>
        <w:rPr>
          <w:sz w:val="24"/>
        </w:rPr>
      </w:pPr>
      <w:r w:rsidRPr="00443E59">
        <w:rPr>
          <w:sz w:val="24"/>
          <w:szCs w:val="24"/>
        </w:rPr>
        <w:t>С 1 сентября все образовательные учреждения, реализующие основную образовательную программу дошкольного образования, перешли на новую федеральную основную образовательную программу дошкольного образования.</w:t>
      </w:r>
      <w:r w:rsidRPr="00443E59">
        <w:rPr>
          <w:sz w:val="24"/>
          <w:szCs w:val="24"/>
          <w:shd w:val="clear" w:color="auto" w:fill="C5E0B3"/>
        </w:rPr>
        <w:t xml:space="preserve"> </w:t>
      </w:r>
    </w:p>
    <w:p w14:paraId="5B11B1B6" w14:textId="77777777" w:rsidR="00443E59" w:rsidRPr="00443E59" w:rsidRDefault="00443E59" w:rsidP="00443E59">
      <w:pPr>
        <w:ind w:firstLine="708"/>
        <w:rPr>
          <w:sz w:val="24"/>
          <w:szCs w:val="24"/>
        </w:rPr>
      </w:pPr>
      <w:r w:rsidRPr="00443E59">
        <w:rPr>
          <w:sz w:val="24"/>
          <w:szCs w:val="24"/>
        </w:rPr>
        <w:t>С 2022 года  в дошкольных образовательных учреждениях реализуется проект «</w:t>
      </w:r>
      <w:proofErr w:type="spellStart"/>
      <w:r w:rsidRPr="00443E59">
        <w:rPr>
          <w:sz w:val="24"/>
          <w:szCs w:val="24"/>
        </w:rPr>
        <w:t>Дошколка</w:t>
      </w:r>
      <w:proofErr w:type="spellEnd"/>
      <w:r w:rsidRPr="00443E59">
        <w:rPr>
          <w:sz w:val="24"/>
          <w:szCs w:val="24"/>
        </w:rPr>
        <w:t>+».  С 2023-2024 учебного года дополнительно четыре учреждения вошли в региональный проект «</w:t>
      </w:r>
      <w:proofErr w:type="spellStart"/>
      <w:r w:rsidRPr="00443E59">
        <w:rPr>
          <w:sz w:val="24"/>
          <w:szCs w:val="24"/>
        </w:rPr>
        <w:t>Дошколка</w:t>
      </w:r>
      <w:proofErr w:type="spellEnd"/>
      <w:r w:rsidRPr="00443E59">
        <w:rPr>
          <w:sz w:val="24"/>
          <w:szCs w:val="24"/>
        </w:rPr>
        <w:t xml:space="preserve">+»: МДОУ «Д/с Радуга», МДОУ «Д/с Рябинка», МДОУ «Д/с Чайка». Целью данного проекта является формирование цифровой профессиональной образовательной среды как ресурса повышения качества дошкольного образования. </w:t>
      </w:r>
    </w:p>
    <w:p w14:paraId="50DB7D37" w14:textId="0EAA20A4" w:rsidR="00443E59" w:rsidRPr="00443E59" w:rsidRDefault="00443E59" w:rsidP="00443E59">
      <w:pPr>
        <w:ind w:firstLine="708"/>
        <w:rPr>
          <w:sz w:val="24"/>
          <w:szCs w:val="24"/>
        </w:rPr>
      </w:pPr>
      <w:r w:rsidRPr="00443E59">
        <w:rPr>
          <w:sz w:val="24"/>
          <w:szCs w:val="24"/>
        </w:rPr>
        <w:t>Федеральным законом №</w:t>
      </w:r>
      <w:r w:rsidR="008B7DB0">
        <w:rPr>
          <w:sz w:val="24"/>
          <w:szCs w:val="24"/>
        </w:rPr>
        <w:t xml:space="preserve"> </w:t>
      </w:r>
      <w:r w:rsidRPr="00443E59">
        <w:rPr>
          <w:sz w:val="24"/>
          <w:szCs w:val="24"/>
        </w:rPr>
        <w:t xml:space="preserve">273 – ФЗ  «Об образовании в Российской Федерации» родители имеют право на получение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Постановлением Правительства Ленинградской области  от 13 апреля 2018 года </w:t>
      </w:r>
      <w:r w:rsidR="008B7DB0">
        <w:rPr>
          <w:sz w:val="24"/>
          <w:szCs w:val="24"/>
        </w:rPr>
        <w:t>№</w:t>
      </w:r>
      <w:r w:rsidRPr="00443E59">
        <w:rPr>
          <w:sz w:val="24"/>
          <w:szCs w:val="24"/>
        </w:rPr>
        <w:t xml:space="preserve"> 125 (с изменениями от 29 марта 2019 года) утвержден  Порядок обращения за получением компенсации части родительской платы за присмотр и уход за детьми в образовательных организациях Ленинградской области, реализующих образовательную программу дошкольного образования. Комитету по образованию администрации Тихвинского района переданы полномочия по выплате компенсации.</w:t>
      </w:r>
      <w:r w:rsidRPr="00443E59">
        <w:rPr>
          <w:color w:val="FF0000"/>
          <w:sz w:val="24"/>
          <w:szCs w:val="24"/>
        </w:rPr>
        <w:t xml:space="preserve"> </w:t>
      </w:r>
    </w:p>
    <w:p w14:paraId="0F5F889E" w14:textId="2FB2FE22" w:rsidR="00443E59" w:rsidRPr="00443E59" w:rsidRDefault="00443E59" w:rsidP="00443E59">
      <w:pPr>
        <w:ind w:firstLine="708"/>
        <w:rPr>
          <w:sz w:val="24"/>
        </w:rPr>
      </w:pPr>
      <w:r w:rsidRPr="00443E59">
        <w:rPr>
          <w:sz w:val="24"/>
        </w:rPr>
        <w:t>В целях реализации государственной политики, направленной на поддержку семей военнослужащих, принимающих или принимавших участие в специальной военной операции постановлением Правительства Ленинградской области от 28 июня 2023 г</w:t>
      </w:r>
      <w:r w:rsidR="008B7DB0">
        <w:rPr>
          <w:sz w:val="24"/>
        </w:rPr>
        <w:t>ода</w:t>
      </w:r>
      <w:r w:rsidRPr="00443E59">
        <w:rPr>
          <w:sz w:val="24"/>
        </w:rPr>
        <w:t xml:space="preserve"> №</w:t>
      </w:r>
      <w:r w:rsidR="008B7DB0">
        <w:rPr>
          <w:sz w:val="24"/>
        </w:rPr>
        <w:t xml:space="preserve"> </w:t>
      </w:r>
      <w:r w:rsidRPr="00443E59">
        <w:rPr>
          <w:sz w:val="24"/>
        </w:rPr>
        <w:t xml:space="preserve">440 установлены на территории Ленинградской области дополнительные меры социальной поддержки в сфере образования, воспитания, отдыха и оздоровления детей. </w:t>
      </w:r>
    </w:p>
    <w:p w14:paraId="5F08BC82" w14:textId="1DEFE04D" w:rsidR="00443E59" w:rsidRPr="00443E59" w:rsidRDefault="00443E59" w:rsidP="00443E59">
      <w:pPr>
        <w:ind w:firstLine="708"/>
        <w:rPr>
          <w:sz w:val="24"/>
        </w:rPr>
      </w:pPr>
      <w:r w:rsidRPr="00443E59">
        <w:rPr>
          <w:sz w:val="24"/>
        </w:rPr>
        <w:t>Постановлением администрации Тихвинского района от 20 сентября 2023 года № 01-2370-а «О внесении изменений в постановление администрации Тихвинского района от 29 сентября 2022 г</w:t>
      </w:r>
      <w:r w:rsidR="008B7DB0">
        <w:rPr>
          <w:sz w:val="24"/>
        </w:rPr>
        <w:t>ода</w:t>
      </w:r>
      <w:r w:rsidRPr="00443E59">
        <w:rPr>
          <w:sz w:val="24"/>
        </w:rPr>
        <w:t xml:space="preserve"> №</w:t>
      </w:r>
      <w:r w:rsidR="008B7DB0">
        <w:rPr>
          <w:sz w:val="24"/>
        </w:rPr>
        <w:t xml:space="preserve"> </w:t>
      </w:r>
      <w:r w:rsidRPr="00443E59">
        <w:rPr>
          <w:sz w:val="24"/>
        </w:rPr>
        <w:t xml:space="preserve">01-2196-а «О родительской плате  в муниципальных образовательных учреждениях Тихвинского района, реализующих образовательную программу дошкольного образования»  установлен перечень категорий детей военнослужащих, принимающих участие в специальной военной операции, с которых родительская плата за присмотр и уход за которыми в муниципальном образовательном учреждении Тихвинского района, реализующем образовательные программы дошкольного образования не взимается. Комитетом по образованию производятся возмещения стоимости продуктов питания и стоимости прочих материальных запасов (льготной категории воспитанников, призванных на военную службу по частичной мобилизации в вооруженные силы РФ). </w:t>
      </w:r>
    </w:p>
    <w:p w14:paraId="6D34C062" w14:textId="77777777" w:rsidR="00443E59" w:rsidRPr="00443E59" w:rsidRDefault="00443E59" w:rsidP="00443E59">
      <w:pPr>
        <w:ind w:firstLine="720"/>
        <w:rPr>
          <w:sz w:val="24"/>
          <w:szCs w:val="24"/>
        </w:rPr>
      </w:pPr>
      <w:r w:rsidRPr="00443E59">
        <w:rPr>
          <w:rFonts w:eastAsia="TimesNewRomanPSMT"/>
          <w:sz w:val="24"/>
          <w:szCs w:val="24"/>
        </w:rPr>
        <w:t>Инфраструктура общего образования включает 18 общеобразовательных</w:t>
      </w:r>
      <w:r w:rsidRPr="00443E59">
        <w:rPr>
          <w:sz w:val="24"/>
          <w:szCs w:val="24"/>
        </w:rPr>
        <w:t xml:space="preserve"> </w:t>
      </w:r>
      <w:r w:rsidRPr="00443E59">
        <w:rPr>
          <w:rFonts w:eastAsia="TimesNewRomanPSMT"/>
          <w:sz w:val="24"/>
          <w:szCs w:val="24"/>
        </w:rPr>
        <w:t xml:space="preserve">учреждений, 10 (56%) из которых составляют общеобразовательные учреждения, расположенные в сельской местности. </w:t>
      </w:r>
      <w:r w:rsidRPr="00443E59">
        <w:rPr>
          <w:color w:val="000000"/>
          <w:sz w:val="24"/>
          <w:szCs w:val="24"/>
        </w:rPr>
        <w:t xml:space="preserve"> </w:t>
      </w:r>
    </w:p>
    <w:p w14:paraId="1BC564CB" w14:textId="77777777" w:rsidR="00443E59" w:rsidRPr="00443E59" w:rsidRDefault="00443E59" w:rsidP="00443E59">
      <w:pPr>
        <w:ind w:firstLine="393"/>
        <w:rPr>
          <w:rFonts w:eastAsia="TimesNewRomanPSMT"/>
          <w:sz w:val="24"/>
          <w:szCs w:val="24"/>
        </w:rPr>
      </w:pPr>
      <w:r w:rsidRPr="00443E59">
        <w:rPr>
          <w:color w:val="000000"/>
          <w:sz w:val="24"/>
          <w:szCs w:val="24"/>
        </w:rPr>
        <w:t xml:space="preserve"> </w:t>
      </w:r>
      <w:r w:rsidRPr="00443E59">
        <w:rPr>
          <w:color w:val="000000"/>
          <w:sz w:val="24"/>
          <w:szCs w:val="24"/>
        </w:rPr>
        <w:tab/>
        <w:t xml:space="preserve">В муниципальном общеобразовательном учреждении «Средняя общеобразовательная школа № 9» помимо очной формы организовано обучение в заочной форме для обучающихся 10-12 классов. Численность обучающихся по данной форме на 20 сентября 2023 года  составила 28 человек. </w:t>
      </w:r>
    </w:p>
    <w:p w14:paraId="7EB87684" w14:textId="77777777" w:rsidR="00443E59" w:rsidRPr="00443E59" w:rsidRDefault="00443E59" w:rsidP="008B7DB0">
      <w:pPr>
        <w:autoSpaceDE w:val="0"/>
        <w:autoSpaceDN w:val="0"/>
        <w:adjustRightInd w:val="0"/>
        <w:ind w:firstLine="720"/>
        <w:rPr>
          <w:rFonts w:eastAsia="TimesNewRomanPSMT"/>
          <w:sz w:val="24"/>
          <w:szCs w:val="24"/>
        </w:rPr>
      </w:pPr>
      <w:r w:rsidRPr="00443E59">
        <w:rPr>
          <w:rFonts w:eastAsia="TimesNewRomanPSMT"/>
          <w:sz w:val="24"/>
          <w:szCs w:val="24"/>
        </w:rPr>
        <w:t xml:space="preserve">Муниципальная система образования создает условия для получения образования различных категорий детей, используются разные формы получения образования. На 20 сентября 2023 года образовательные программы начального общего, основного общего и среднего общего образования осваивает 6929  обучающихся,  семейной формой образования охвачено 24 обучающихся. </w:t>
      </w:r>
    </w:p>
    <w:p w14:paraId="05A79DB1" w14:textId="77777777" w:rsidR="00443E59" w:rsidRPr="00443E59" w:rsidRDefault="00443E59" w:rsidP="008B7DB0">
      <w:pPr>
        <w:autoSpaceDE w:val="0"/>
        <w:autoSpaceDN w:val="0"/>
        <w:adjustRightInd w:val="0"/>
        <w:ind w:firstLine="720"/>
        <w:rPr>
          <w:rFonts w:eastAsia="TimesNewRomanPSMT"/>
          <w:b/>
          <w:bCs/>
          <w:sz w:val="24"/>
          <w:szCs w:val="24"/>
        </w:rPr>
      </w:pPr>
      <w:r w:rsidRPr="00443E59">
        <w:rPr>
          <w:rFonts w:eastAsia="TimesNewRomanPSMT"/>
          <w:sz w:val="24"/>
          <w:szCs w:val="24"/>
        </w:rPr>
        <w:t>Для обеспечения территориальной доступности в Тихвинском муниципальном районе 4 общеобразовательных учреждения</w:t>
      </w:r>
      <w:r w:rsidRPr="00443E59">
        <w:rPr>
          <w:rFonts w:eastAsia="TimesNewRomanPSMT"/>
          <w:b/>
          <w:bCs/>
          <w:sz w:val="24"/>
          <w:szCs w:val="24"/>
        </w:rPr>
        <w:t xml:space="preserve">, </w:t>
      </w:r>
      <w:r w:rsidRPr="00443E59">
        <w:rPr>
          <w:rFonts w:eastAsia="TimesNewRomanPSMT"/>
          <w:bCs/>
          <w:sz w:val="24"/>
          <w:szCs w:val="24"/>
        </w:rPr>
        <w:t>расположенных в сельской местности,</w:t>
      </w:r>
      <w:r w:rsidRPr="00443E59">
        <w:rPr>
          <w:rFonts w:eastAsia="TimesNewRomanPSMT"/>
          <w:sz w:val="24"/>
          <w:szCs w:val="24"/>
        </w:rPr>
        <w:t xml:space="preserve"> осуществляют подвоз обучающихся</w:t>
      </w:r>
      <w:r w:rsidRPr="00443E59">
        <w:rPr>
          <w:rFonts w:eastAsia="TimesNewRomanPSMT"/>
          <w:bCs/>
          <w:sz w:val="24"/>
          <w:szCs w:val="24"/>
        </w:rPr>
        <w:t>.</w:t>
      </w:r>
    </w:p>
    <w:p w14:paraId="0A594CF8" w14:textId="4707270F" w:rsidR="00443E59" w:rsidRPr="00443E59" w:rsidRDefault="00443E59" w:rsidP="008B7DB0">
      <w:pPr>
        <w:ind w:firstLine="720"/>
        <w:contextualSpacing/>
        <w:rPr>
          <w:rFonts w:eastAsia="Calibri"/>
          <w:sz w:val="24"/>
          <w:szCs w:val="24"/>
        </w:rPr>
      </w:pPr>
      <w:r w:rsidRPr="00443E59">
        <w:rPr>
          <w:sz w:val="24"/>
          <w:szCs w:val="24"/>
        </w:rPr>
        <w:t>Стратегия развития системы образования определяется заказом</w:t>
      </w:r>
      <w:r w:rsidRPr="00443E59">
        <w:rPr>
          <w:sz w:val="24"/>
          <w:szCs w:val="24"/>
        </w:rPr>
        <w:br/>
        <w:t>государства, требованиями, которые государство предъявляет к качеству образования и тем условиями, которое создает государство для эффективного</w:t>
      </w:r>
      <w:r w:rsidRPr="00443E59">
        <w:rPr>
          <w:sz w:val="24"/>
          <w:szCs w:val="24"/>
        </w:rPr>
        <w:br/>
        <w:t>функционирования системы.</w:t>
      </w:r>
      <w:r w:rsidRPr="00443E59">
        <w:rPr>
          <w:rFonts w:eastAsia="Calibri"/>
          <w:szCs w:val="28"/>
        </w:rPr>
        <w:t xml:space="preserve"> </w:t>
      </w:r>
      <w:r w:rsidRPr="00443E59">
        <w:rPr>
          <w:rFonts w:eastAsia="Calibri"/>
          <w:sz w:val="24"/>
          <w:szCs w:val="24"/>
        </w:rPr>
        <w:t>В целях повышения эффективности деятельности образовательных учреждений  по повышению качества подготовки обучающихся распоряжением комитета по образованию администрации Тихвинского района  от 10 февраля 2021 года № 153 утвержден «Комплекс мер</w:t>
      </w:r>
      <w:r w:rsidRPr="00443E59">
        <w:rPr>
          <w:sz w:val="24"/>
          <w:szCs w:val="24"/>
        </w:rPr>
        <w:t xml:space="preserve"> </w:t>
      </w:r>
      <w:r w:rsidRPr="00443E59">
        <w:rPr>
          <w:rFonts w:eastAsia="Calibri"/>
          <w:sz w:val="24"/>
          <w:szCs w:val="24"/>
        </w:rPr>
        <w:t>по повышению качества общего образования в МО Тихвинский район Ленинградской области на период до 2024 года» (далее – Комплекс мер). В районе ведется планомерная работа по повышению качества образования в соответствии с Комплексом мер.</w:t>
      </w:r>
    </w:p>
    <w:p w14:paraId="1EEA8C61" w14:textId="77777777" w:rsidR="00443E59" w:rsidRPr="00443E59" w:rsidRDefault="00443E59" w:rsidP="008B7DB0">
      <w:pPr>
        <w:ind w:firstLine="720"/>
        <w:contextualSpacing/>
        <w:rPr>
          <w:rFonts w:eastAsia="Calibri"/>
          <w:sz w:val="24"/>
          <w:szCs w:val="24"/>
        </w:rPr>
      </w:pPr>
      <w:r w:rsidRPr="00443E59">
        <w:rPr>
          <w:rFonts w:eastAsia="Calibri"/>
          <w:sz w:val="24"/>
          <w:szCs w:val="24"/>
        </w:rPr>
        <w:t>Одним из принципов построения единой системы оценки качества образования является объективность образовательных результатов обучающихся.</w:t>
      </w:r>
    </w:p>
    <w:p w14:paraId="27182741" w14:textId="07BA6788" w:rsidR="00443E59" w:rsidRPr="00443E59" w:rsidRDefault="00443E59" w:rsidP="008B7DB0">
      <w:pPr>
        <w:ind w:firstLine="720"/>
        <w:rPr>
          <w:rFonts w:eastAsia="Calibri"/>
          <w:sz w:val="24"/>
          <w:szCs w:val="24"/>
        </w:rPr>
      </w:pPr>
      <w:r w:rsidRPr="00443E59">
        <w:rPr>
          <w:rFonts w:eastAsia="Calibri"/>
          <w:sz w:val="24"/>
          <w:szCs w:val="24"/>
        </w:rPr>
        <w:t xml:space="preserve">В Тихвинском районе проведение государственной итоговой аттестации по образовательным программам основного общего и среднего общего образования осуществляется в соответствии с Планом мероприятий по подготовке и проведению государственной итоговой аттестации. Ежегодно Тихвинский район входит в число муниципальных образований, продемонстрировавших наиболее высокие результаты по итогам государственной итоговой аттестации (далее - ГИА) в Ленинградской области.  Тихвинский район по среднему тестовому баллу по русскому языку и профильной математике является лидером в Ленинградской области. Однако в 2023 году общий уровень освоения государственного образовательного стандарта выпускниками 11 (12) классов    составил 99,51%. </w:t>
      </w:r>
      <w:r w:rsidRPr="00443E59">
        <w:rPr>
          <w:sz w:val="24"/>
          <w:szCs w:val="24"/>
        </w:rPr>
        <w:t>По результатам ЕГЭ 1 человек МОУ «СОШ № 5» не получил аттестат о среднем общем образовании. Обучающаяся не набрала минимального количества баллов на ЕГЭ по математике профильного уровня и отказалась от пересдачи в резервный день основного периода и в дополнительный период. Дальнейшее обучение продолжила в ФГБОУ ВО СПб ГУПТД колледж технологии, моделирования и управления с аттестатом об основном общем образовании.</w:t>
      </w:r>
      <w:r w:rsidRPr="00443E59">
        <w:rPr>
          <w:rFonts w:eastAsia="Calibri"/>
          <w:sz w:val="24"/>
          <w:szCs w:val="24"/>
        </w:rPr>
        <w:t xml:space="preserve"> </w:t>
      </w:r>
    </w:p>
    <w:p w14:paraId="64A69D10" w14:textId="77777777" w:rsidR="00443E59" w:rsidRPr="00443E59" w:rsidRDefault="00443E59" w:rsidP="008B7DB0">
      <w:pPr>
        <w:spacing w:after="160" w:line="256" w:lineRule="auto"/>
        <w:ind w:firstLine="720"/>
        <w:contextualSpacing/>
        <w:rPr>
          <w:rFonts w:eastAsia="Calibri"/>
          <w:sz w:val="24"/>
          <w:szCs w:val="24"/>
          <w:lang w:eastAsia="en-US"/>
        </w:rPr>
      </w:pPr>
      <w:r w:rsidRPr="00443E59">
        <w:rPr>
          <w:rFonts w:eastAsia="Calibri"/>
          <w:sz w:val="24"/>
          <w:szCs w:val="24"/>
          <w:lang w:eastAsia="en-US"/>
        </w:rPr>
        <w:t xml:space="preserve">ГИА выпускников 9 классов в 2023 году осуществлялась в форме ОГЭ и в форме ГВЭ по русскому языку, математике и предметам по выбору. Общий уровень освоения государственного образовательного стандарта выпускниками 9 классов 99,57 % (в 2023 году 3 человека не были допущены до государственной итоговой аттестации, в том числе по причине пропусков уроков по неуважительной причине, по причине получения по итогам года неудовлетворительных отметок, неаттестации по прогулам) Все допущенные до ГИА выпускники 9 классов  успешно сдали экзамены и получили аттестаты об основном общем образовании. </w:t>
      </w:r>
    </w:p>
    <w:p w14:paraId="66E44E58" w14:textId="77777777" w:rsidR="00443E59" w:rsidRPr="00443E59" w:rsidRDefault="00443E59" w:rsidP="008B7DB0">
      <w:pPr>
        <w:ind w:firstLine="720"/>
        <w:contextualSpacing/>
        <w:rPr>
          <w:rFonts w:eastAsia="Calibri"/>
          <w:sz w:val="24"/>
          <w:szCs w:val="24"/>
          <w:lang w:eastAsia="en-US"/>
        </w:rPr>
      </w:pPr>
      <w:r w:rsidRPr="00443E59">
        <w:rPr>
          <w:rFonts w:eastAsia="Calibri"/>
          <w:sz w:val="24"/>
          <w:szCs w:val="24"/>
          <w:lang w:eastAsia="en-US"/>
        </w:rPr>
        <w:t>В соответствии с  Федеральным Законом №123-ФЗ «Об образовании в Российской Федерации» с 1 сентября 2023 года все общеобразовательные учреждения реализуют  федеральные основные образовательные программы (ФООП) по уровням образования (начальное общее, основное общее и среднее общее образование). Введение ФООП направлено на обеспечение единых программ и создание равных возможностей для всех обучающихся. Это позволяет:</w:t>
      </w:r>
    </w:p>
    <w:p w14:paraId="5F9E7682" w14:textId="77777777" w:rsidR="00443E59" w:rsidRPr="00443E59" w:rsidRDefault="00443E59" w:rsidP="00275E54">
      <w:pPr>
        <w:numPr>
          <w:ilvl w:val="0"/>
          <w:numId w:val="40"/>
        </w:numPr>
        <w:tabs>
          <w:tab w:val="left" w:pos="1134"/>
        </w:tabs>
        <w:ind w:left="0" w:firstLine="720"/>
        <w:jc w:val="left"/>
        <w:rPr>
          <w:sz w:val="24"/>
          <w:szCs w:val="24"/>
        </w:rPr>
      </w:pPr>
      <w:r w:rsidRPr="00443E59">
        <w:rPr>
          <w:sz w:val="24"/>
          <w:szCs w:val="24"/>
        </w:rPr>
        <w:t>Унифицировать учебные планы и воспитательную деятельность</w:t>
      </w:r>
    </w:p>
    <w:p w14:paraId="5D3552AF" w14:textId="77777777" w:rsidR="00443E59" w:rsidRPr="00443E59" w:rsidRDefault="00443E59" w:rsidP="00275E54">
      <w:pPr>
        <w:numPr>
          <w:ilvl w:val="0"/>
          <w:numId w:val="41"/>
        </w:numPr>
        <w:tabs>
          <w:tab w:val="left" w:pos="1134"/>
        </w:tabs>
        <w:ind w:left="0" w:firstLine="720"/>
        <w:jc w:val="left"/>
        <w:rPr>
          <w:sz w:val="24"/>
          <w:szCs w:val="24"/>
        </w:rPr>
      </w:pPr>
      <w:r w:rsidRPr="00443E59">
        <w:rPr>
          <w:sz w:val="24"/>
          <w:szCs w:val="24"/>
        </w:rPr>
        <w:t xml:space="preserve">Гарантировать, что каждый обучающийся получит одинаковое образование независимо от места проживания. </w:t>
      </w:r>
    </w:p>
    <w:p w14:paraId="61B1EE45" w14:textId="6620E353" w:rsidR="00443E59" w:rsidRDefault="00443E59" w:rsidP="00275E54">
      <w:pPr>
        <w:numPr>
          <w:ilvl w:val="0"/>
          <w:numId w:val="42"/>
        </w:numPr>
        <w:tabs>
          <w:tab w:val="left" w:pos="1134"/>
        </w:tabs>
        <w:ind w:left="0" w:firstLine="720"/>
        <w:jc w:val="left"/>
        <w:rPr>
          <w:sz w:val="24"/>
          <w:szCs w:val="24"/>
        </w:rPr>
      </w:pPr>
      <w:r w:rsidRPr="00443E59">
        <w:rPr>
          <w:sz w:val="24"/>
          <w:szCs w:val="24"/>
        </w:rPr>
        <w:t>Обеспечить равные возможности для всех учеников</w:t>
      </w:r>
      <w:r w:rsidR="00275E54">
        <w:rPr>
          <w:sz w:val="24"/>
          <w:szCs w:val="24"/>
        </w:rPr>
        <w:t>.</w:t>
      </w:r>
    </w:p>
    <w:p w14:paraId="0CE03110" w14:textId="77777777" w:rsidR="00275E54" w:rsidRPr="00443E59" w:rsidRDefault="00275E54" w:rsidP="00275E54">
      <w:pPr>
        <w:tabs>
          <w:tab w:val="left" w:pos="1134"/>
        </w:tabs>
        <w:ind w:left="720"/>
        <w:jc w:val="left"/>
        <w:rPr>
          <w:sz w:val="24"/>
          <w:szCs w:val="24"/>
        </w:rPr>
      </w:pPr>
    </w:p>
    <w:p w14:paraId="020EC016" w14:textId="5B9A7323" w:rsidR="00443E59" w:rsidRPr="00443E59" w:rsidRDefault="00443E59" w:rsidP="008B7DB0">
      <w:pPr>
        <w:ind w:firstLine="720"/>
        <w:contextualSpacing/>
        <w:rPr>
          <w:rFonts w:eastAsia="Calibri"/>
          <w:sz w:val="24"/>
          <w:szCs w:val="24"/>
          <w:lang w:eastAsia="en-US"/>
        </w:rPr>
      </w:pPr>
      <w:r w:rsidRPr="00443E59">
        <w:rPr>
          <w:rFonts w:eastAsia="Calibri"/>
          <w:sz w:val="24"/>
          <w:szCs w:val="24"/>
          <w:lang w:eastAsia="en-US"/>
        </w:rPr>
        <w:t>С 1 сентября 2023 года во всех общеобразовательных учреждениях введен  «</w:t>
      </w:r>
      <w:proofErr w:type="spellStart"/>
      <w:r w:rsidRPr="00443E59">
        <w:rPr>
          <w:rFonts w:eastAsia="Calibri"/>
          <w:sz w:val="24"/>
          <w:szCs w:val="24"/>
          <w:lang w:eastAsia="en-US"/>
        </w:rPr>
        <w:t>Профминимум</w:t>
      </w:r>
      <w:proofErr w:type="spellEnd"/>
      <w:r w:rsidRPr="00443E59">
        <w:rPr>
          <w:rFonts w:eastAsia="Calibri"/>
          <w:sz w:val="24"/>
          <w:szCs w:val="24"/>
          <w:lang w:eastAsia="en-US"/>
        </w:rPr>
        <w:t>»  - выстраивание системы профессиональной ориентации обучающихся 6-11 классов, которая  призвана оказать содействие  в правильном выборе индивидуальной образовательно-профессиональной траектории школьников  и реализуется в образовательной, воспитательной и иных видах деятельности.</w:t>
      </w:r>
      <w:r w:rsidRPr="00443E59">
        <w:rPr>
          <w:rFonts w:ascii="Calibri" w:eastAsia="Calibri" w:hAnsi="Calibri"/>
          <w:sz w:val="22"/>
          <w:szCs w:val="22"/>
          <w:lang w:eastAsia="en-US"/>
        </w:rPr>
        <w:t xml:space="preserve"> </w:t>
      </w:r>
      <w:r w:rsidRPr="00443E59">
        <w:rPr>
          <w:rFonts w:eastAsia="Calibri"/>
          <w:sz w:val="24"/>
          <w:szCs w:val="24"/>
          <w:lang w:eastAsia="en-US"/>
        </w:rPr>
        <w:t>830 обучающихся принимают участие во Всероссийском проекте «Билет в будущее»,  3 264 обучающихся 6 -11 классов  (100%)  охвачены курсом внеурочной деятельности «Россия- мои горизонты».</w:t>
      </w:r>
    </w:p>
    <w:p w14:paraId="0AEBB881" w14:textId="77777777" w:rsidR="00443E59" w:rsidRPr="00443E59" w:rsidRDefault="00443E59" w:rsidP="008B7DB0">
      <w:pPr>
        <w:ind w:firstLine="720"/>
        <w:contextualSpacing/>
        <w:rPr>
          <w:rFonts w:eastAsia="Calibri"/>
          <w:sz w:val="24"/>
          <w:szCs w:val="24"/>
          <w:lang w:eastAsia="en-US"/>
        </w:rPr>
      </w:pPr>
      <w:r w:rsidRPr="00443E59">
        <w:rPr>
          <w:rFonts w:eastAsia="Calibri"/>
          <w:sz w:val="24"/>
          <w:szCs w:val="24"/>
          <w:lang w:eastAsia="en-US"/>
        </w:rPr>
        <w:t>С целью формирования единого образовательного пространства в общеобразовательных учреждениях, реализующих программы среднего общего образования Тихвинского района (далее - ОУ), учитывая социальный запрос, кадровые возможности, материальную базу ОУ распоряжением комитета по образованию от 4 сентября 2023 года № 1014 утверждены: профиль обучения 10 и 11 классов в ОУ и перечень предметов углубленного и профильного изучения в рамках профильного обучения, наименования предпрофессиональных классов в ОУ.</w:t>
      </w:r>
    </w:p>
    <w:p w14:paraId="1011DC4C" w14:textId="0B7CD414" w:rsidR="00443E59" w:rsidRPr="00443E59" w:rsidRDefault="00443E59" w:rsidP="008B7DB0">
      <w:pPr>
        <w:ind w:firstLine="720"/>
        <w:contextualSpacing/>
        <w:rPr>
          <w:rFonts w:eastAsia="Calibri"/>
          <w:sz w:val="24"/>
          <w:szCs w:val="24"/>
          <w:lang w:eastAsia="en-US"/>
        </w:rPr>
      </w:pPr>
      <w:r w:rsidRPr="00443E59">
        <w:rPr>
          <w:rFonts w:eastAsia="Calibri"/>
          <w:sz w:val="24"/>
          <w:szCs w:val="24"/>
          <w:lang w:eastAsia="en-US"/>
        </w:rPr>
        <w:t>Во всех 18 общеобразовательных учреждениях организована работа по развитию функциональной грамотности, созданы координационные группы, разработан план мероприятий («Дорожная карта»), направленный на формирование функциональной грамотности учащихся.   По результатам регионального мониторингового исследования МОУ «СОШ №6» отнесена к школе с высокими результатами, МОУ «СОШ №9», МОУ «Ильинская ООШ» отнесены к школам с низкими результатами по функциональной грамотности. Обучающиеся школ Тихвинского района второй год принимают участие в олимпиаде по функциональной грамотности. В общеобразовательных учреждениях ведутся курсы внеурочной деятельности, направленные на развитие функциональной грамотности. Все учителя (10</w:t>
      </w:r>
      <w:r w:rsidR="00275E54">
        <w:rPr>
          <w:rFonts w:eastAsia="Calibri"/>
          <w:sz w:val="24"/>
          <w:szCs w:val="24"/>
          <w:lang w:eastAsia="en-US"/>
        </w:rPr>
        <w:t>0</w:t>
      </w:r>
      <w:r w:rsidRPr="00443E59">
        <w:rPr>
          <w:rFonts w:eastAsia="Calibri"/>
          <w:sz w:val="24"/>
          <w:szCs w:val="24"/>
          <w:lang w:eastAsia="en-US"/>
        </w:rPr>
        <w:t xml:space="preserve">%) прошли  курсы по развитию функциональной грамотности по следующим темам: «Школа современного учителя» на базе Академии Просвещения; «Учитель будущего» на базе ГАОУ ДПО «ЛОИРО»; «Формирование функциональной грамотности учащихся: содержание, организация, мониторинг» на базе АОУ ВПО «Ленинградский государственный университет имени А.С. Пушкина» (Бокситогорский институт (филиал)). </w:t>
      </w:r>
    </w:p>
    <w:p w14:paraId="183D1942" w14:textId="77777777" w:rsidR="00443E59" w:rsidRPr="00443E59" w:rsidRDefault="00443E59" w:rsidP="008B7DB0">
      <w:pPr>
        <w:ind w:firstLine="720"/>
        <w:contextualSpacing/>
        <w:rPr>
          <w:rFonts w:eastAsia="TimesNewRomanPSMT"/>
          <w:sz w:val="24"/>
          <w:szCs w:val="24"/>
          <w:lang w:eastAsia="en-US"/>
        </w:rPr>
      </w:pPr>
      <w:r w:rsidRPr="00443E59">
        <w:rPr>
          <w:rFonts w:eastAsia="Calibri"/>
          <w:sz w:val="24"/>
          <w:szCs w:val="24"/>
          <w:lang w:eastAsia="en-US"/>
        </w:rPr>
        <w:t>Реализация прав детей с ограниченными возможностями здоровья на получение общедоступного и качественного бесплатного общего образования одно из ведущих направлений в деятельности системы образования Тихвинского района.</w:t>
      </w:r>
      <w:r w:rsidRPr="00443E59">
        <w:rPr>
          <w:rFonts w:eastAsia="TimesNewRomanPSMT"/>
          <w:sz w:val="24"/>
          <w:szCs w:val="24"/>
          <w:lang w:eastAsia="en-US"/>
        </w:rPr>
        <w:t xml:space="preserve"> В 2023 году общеобразовательных учреждениях 594 обучающихся - дети с ограниченными возможностями здоровья, в том числе дети – инвалиды с ОВЗ – 34, дети - инвалиды - 47, в коррекционных классах (7 классов) - 78 учащихся. </w:t>
      </w:r>
    </w:p>
    <w:p w14:paraId="7AFEB268" w14:textId="77777777" w:rsidR="00443E59" w:rsidRPr="00443E59" w:rsidRDefault="00443E59" w:rsidP="008B7DB0">
      <w:pPr>
        <w:ind w:firstLine="720"/>
        <w:contextualSpacing/>
        <w:rPr>
          <w:rFonts w:eastAsia="Calibri"/>
          <w:sz w:val="24"/>
          <w:szCs w:val="24"/>
          <w:lang w:eastAsia="en-US"/>
        </w:rPr>
      </w:pPr>
      <w:r w:rsidRPr="00443E59">
        <w:rPr>
          <w:rFonts w:eastAsia="Calibri"/>
          <w:sz w:val="24"/>
          <w:szCs w:val="24"/>
          <w:lang w:eastAsia="en-US"/>
        </w:rPr>
        <w:t>Деятельность комитета по образованию администрации Тихвинского района  по развитию  воспитательного потенциала образовательных учреждений осуществляется  в соответствии со Стратегией развития воспитания в РФ на период до 2025 года.  В общеобразовательных учреждениях района созданы  условия для развития детских общественных объединений, эффективной социализации обучающихся и профилактики асоциального поведения  обучающихся. Реализация задач велась через:</w:t>
      </w:r>
    </w:p>
    <w:p w14:paraId="180F3589" w14:textId="77777777" w:rsidR="00443E59" w:rsidRPr="00443E59" w:rsidRDefault="00443E59" w:rsidP="008B7DB0">
      <w:pPr>
        <w:ind w:firstLine="720"/>
        <w:rPr>
          <w:sz w:val="24"/>
          <w:szCs w:val="24"/>
        </w:rPr>
      </w:pPr>
      <w:r w:rsidRPr="00443E59">
        <w:rPr>
          <w:sz w:val="24"/>
          <w:szCs w:val="24"/>
        </w:rPr>
        <w:t>- деятельность классных руководителей;</w:t>
      </w:r>
    </w:p>
    <w:p w14:paraId="1A857A4D" w14:textId="77777777" w:rsidR="00443E59" w:rsidRPr="00443E59" w:rsidRDefault="00443E59" w:rsidP="008B7DB0">
      <w:pPr>
        <w:ind w:firstLine="720"/>
        <w:rPr>
          <w:sz w:val="24"/>
          <w:szCs w:val="24"/>
        </w:rPr>
      </w:pPr>
      <w:r w:rsidRPr="00443E59">
        <w:rPr>
          <w:sz w:val="24"/>
          <w:szCs w:val="24"/>
        </w:rPr>
        <w:t>- профилактику безнадзорности и беспризорности обучающихся;</w:t>
      </w:r>
    </w:p>
    <w:p w14:paraId="0DB191ED" w14:textId="77777777" w:rsidR="00443E59" w:rsidRPr="00443E59" w:rsidRDefault="00443E59" w:rsidP="008B7DB0">
      <w:pPr>
        <w:ind w:firstLine="720"/>
        <w:rPr>
          <w:color w:val="000000"/>
          <w:sz w:val="24"/>
          <w:szCs w:val="24"/>
        </w:rPr>
      </w:pPr>
      <w:r w:rsidRPr="00443E59">
        <w:rPr>
          <w:color w:val="000000"/>
          <w:sz w:val="24"/>
          <w:szCs w:val="24"/>
        </w:rPr>
        <w:t>- деятельность по организации ученического самоуправления;</w:t>
      </w:r>
    </w:p>
    <w:p w14:paraId="7037DC2E" w14:textId="77777777" w:rsidR="00443E59" w:rsidRPr="00443E59" w:rsidRDefault="00443E59" w:rsidP="008B7DB0">
      <w:pPr>
        <w:ind w:firstLine="720"/>
        <w:rPr>
          <w:color w:val="000000"/>
          <w:sz w:val="24"/>
          <w:szCs w:val="24"/>
        </w:rPr>
      </w:pPr>
      <w:r w:rsidRPr="00443E59">
        <w:rPr>
          <w:color w:val="000000"/>
          <w:sz w:val="24"/>
          <w:szCs w:val="24"/>
        </w:rPr>
        <w:t>- деятельность по сохранению здоровья учащихся.</w:t>
      </w:r>
    </w:p>
    <w:p w14:paraId="2A06BB8F" w14:textId="7619B9CA" w:rsidR="00443E59" w:rsidRPr="00443E59" w:rsidRDefault="00443E59" w:rsidP="008B7DB0">
      <w:pPr>
        <w:ind w:firstLine="720"/>
        <w:rPr>
          <w:sz w:val="24"/>
          <w:szCs w:val="24"/>
        </w:rPr>
      </w:pPr>
      <w:r w:rsidRPr="00443E59">
        <w:rPr>
          <w:sz w:val="24"/>
          <w:szCs w:val="24"/>
        </w:rPr>
        <w:t xml:space="preserve">С целью выявления и поддержки талантливых, творчески работающих классных руководителей и распространения опыта  их работы традиционно проводится  в Тихвинском районе конкурс «Самый классный </w:t>
      </w:r>
      <w:proofErr w:type="spellStart"/>
      <w:r w:rsidRPr="00443E59">
        <w:rPr>
          <w:sz w:val="24"/>
          <w:szCs w:val="24"/>
        </w:rPr>
        <w:t>классный</w:t>
      </w:r>
      <w:proofErr w:type="spellEnd"/>
      <w:r w:rsidRPr="00443E59">
        <w:rPr>
          <w:sz w:val="24"/>
          <w:szCs w:val="24"/>
        </w:rPr>
        <w:t>!».</w:t>
      </w:r>
    </w:p>
    <w:p w14:paraId="5F5637B0" w14:textId="4EE0ACB3" w:rsidR="00443E59" w:rsidRPr="00443E59" w:rsidRDefault="00443E59" w:rsidP="008B7DB0">
      <w:pPr>
        <w:ind w:firstLine="720"/>
        <w:rPr>
          <w:sz w:val="24"/>
          <w:szCs w:val="24"/>
        </w:rPr>
      </w:pPr>
      <w:r w:rsidRPr="00443E59">
        <w:rPr>
          <w:sz w:val="24"/>
          <w:szCs w:val="24"/>
        </w:rPr>
        <w:t>Деятельность образовательных учреждений по профилактике правонарушений и безнадзорности несовершеннолетних является одной  из главных направлений деятельности комитета по образованию администрации Тихвинского района, образовательных учреждений. Ежегодно в Тихвинском районе проходит межведомственная операция «Подросток».</w:t>
      </w:r>
      <w:r w:rsidRPr="00443E59">
        <w:rPr>
          <w:color w:val="000000"/>
          <w:sz w:val="24"/>
          <w:szCs w:val="24"/>
        </w:rPr>
        <w:t xml:space="preserve"> В рамках проведения межведомственной операции </w:t>
      </w:r>
      <w:r w:rsidRPr="00443E59">
        <w:rPr>
          <w:sz w:val="24"/>
          <w:szCs w:val="24"/>
        </w:rPr>
        <w:t>во всех общеобразовательных учреждениях организована работа по выявлению детей и семей, находящихся в социально опасном положении. Расширяется спектр творческих  объединений, кружков, спортивных секций, детских общественных объединений с целью развития и совершенствования досуговой деятельности несовершеннолетних, проводится работа по оказанию психолого-педагогической и медико-социальной помощи обучающимся  и их родителям (законным представителям).</w:t>
      </w:r>
    </w:p>
    <w:p w14:paraId="09A33382" w14:textId="77777777" w:rsidR="00443E59" w:rsidRPr="00443E59" w:rsidRDefault="00443E59" w:rsidP="008B7DB0">
      <w:pPr>
        <w:ind w:firstLine="720"/>
        <w:rPr>
          <w:sz w:val="24"/>
          <w:szCs w:val="24"/>
        </w:rPr>
      </w:pPr>
      <w:r w:rsidRPr="00443E59">
        <w:rPr>
          <w:sz w:val="24"/>
          <w:szCs w:val="24"/>
        </w:rPr>
        <w:t xml:space="preserve">В общеобразовательных учреждениях накоплен определенный положительный опыт  по </w:t>
      </w:r>
      <w:proofErr w:type="spellStart"/>
      <w:r w:rsidRPr="00443E59">
        <w:rPr>
          <w:sz w:val="24"/>
          <w:szCs w:val="24"/>
        </w:rPr>
        <w:t>гражданско</w:t>
      </w:r>
      <w:proofErr w:type="spellEnd"/>
      <w:r w:rsidRPr="00443E59">
        <w:rPr>
          <w:sz w:val="24"/>
          <w:szCs w:val="24"/>
        </w:rPr>
        <w:t xml:space="preserve"> – патриотическому воспитанию обучающихся. </w:t>
      </w:r>
      <w:proofErr w:type="spellStart"/>
      <w:r w:rsidRPr="00443E59">
        <w:rPr>
          <w:sz w:val="24"/>
          <w:szCs w:val="24"/>
        </w:rPr>
        <w:t>Гражданско</w:t>
      </w:r>
      <w:proofErr w:type="spellEnd"/>
      <w:r w:rsidRPr="00443E59">
        <w:rPr>
          <w:sz w:val="24"/>
          <w:szCs w:val="24"/>
        </w:rPr>
        <w:t xml:space="preserve"> – патриотическое воспитание немыслимо без поддержания и укрепления школьных традиций.  За последние годы в  Тихвинском районе определился круг мероприятий, который стал традиционным: «А ну-ка, парни!», смотр строя и песни. В рамках поисково-краеведческого направления в школах созданы музеи, в которых часть экспозиций посвящена ветеранам и участникам специальной военной операции. Традиционным стало проведение ежегодного месячника военно-патриотического воспитания, посвященного Дню защитников Отечества, который призван формировать эмоционально-волевые качества гражданина - патриота России, повышать уровень физической подготовки подростков, воспитывать стремление к сохранению и преумножению военного, исторического и культурного наследия. В рамках месячника проводятся мероприятия спортивно-патриотического направления «Зарница», способствующие развитию силы, ловкости, выносливости, воспитанию воли к достижению победы, самоутверждения, состязательности, необходимости ведения здорового образа жизни, готовности к защите Родины. В 16 общеобразовательных учреждениях введена должность  «Советник директора по воспитанию и взаимодействия с общественными объединениями», который организуют воспитательную работу через реализацию концепций Дней Единых Действий и проектов Движения Первых,  а также координируют деятельность общественных объединений, органов ученического самоуправления и работу с родительской общественностью.</w:t>
      </w:r>
    </w:p>
    <w:p w14:paraId="54FBAA2A" w14:textId="2168CCF0" w:rsidR="00443E59" w:rsidRPr="00443E59" w:rsidRDefault="00443E59" w:rsidP="008B7DB0">
      <w:pPr>
        <w:ind w:firstLine="720"/>
        <w:rPr>
          <w:sz w:val="24"/>
          <w:szCs w:val="24"/>
        </w:rPr>
      </w:pPr>
      <w:r w:rsidRPr="00443E59">
        <w:rPr>
          <w:sz w:val="24"/>
          <w:szCs w:val="24"/>
        </w:rPr>
        <w:t xml:space="preserve">Одним из ключевых факторов решения задачи сохранения и приумножения интеллектуального потенциала детей и молодежи является создание эффективной системы работы с талантливыми (одаренными) детьми.  </w:t>
      </w:r>
    </w:p>
    <w:p w14:paraId="55BBDFFA" w14:textId="4C8AE755" w:rsidR="00443E59" w:rsidRPr="00443E59" w:rsidRDefault="00443E59" w:rsidP="008B7DB0">
      <w:pPr>
        <w:ind w:firstLine="720"/>
        <w:rPr>
          <w:sz w:val="24"/>
          <w:szCs w:val="24"/>
        </w:rPr>
      </w:pPr>
      <w:r w:rsidRPr="00443E59">
        <w:rPr>
          <w:sz w:val="24"/>
          <w:szCs w:val="24"/>
        </w:rPr>
        <w:t>Направление ориентировано на  организацию и проведение олимпиад и конкурсов,  на работу с обучающимися профильных классов, классов с углубленным изучением отдельных предметов и с обучающимися с особыми образовательными потребностями.</w:t>
      </w:r>
    </w:p>
    <w:p w14:paraId="238C680B" w14:textId="07D9810C" w:rsidR="00443E59" w:rsidRPr="00443E59" w:rsidRDefault="00443E59" w:rsidP="008B7DB0">
      <w:pPr>
        <w:ind w:firstLine="720"/>
        <w:rPr>
          <w:rFonts w:eastAsia="Calibri"/>
          <w:sz w:val="24"/>
          <w:szCs w:val="24"/>
        </w:rPr>
      </w:pPr>
      <w:r w:rsidRPr="00443E59">
        <w:rPr>
          <w:rFonts w:eastAsia="Calibri"/>
          <w:sz w:val="24"/>
          <w:szCs w:val="24"/>
        </w:rPr>
        <w:t xml:space="preserve">Немаловажным аспектом при формировании  системы выявления, поддержки и развития способностей, талантов у детей и молодежи является развитие системы дополнительного образования детей как важнейшего элемента интеллектуального, духовно-нравственного и физического совершенствования обучающихся. </w:t>
      </w:r>
    </w:p>
    <w:p w14:paraId="5C8028E3" w14:textId="3E3862AE" w:rsidR="00443E59" w:rsidRPr="00443E59" w:rsidRDefault="00443E59" w:rsidP="008B7DB0">
      <w:pPr>
        <w:ind w:firstLine="720"/>
        <w:rPr>
          <w:sz w:val="24"/>
          <w:szCs w:val="24"/>
        </w:rPr>
      </w:pPr>
      <w:r w:rsidRPr="00443E59">
        <w:rPr>
          <w:sz w:val="24"/>
          <w:szCs w:val="24"/>
        </w:rPr>
        <w:t>Система дополнительного образования Тихвинского района представлена тремя образовательными учреждениями, подведомственными комитету по образованию.</w:t>
      </w:r>
    </w:p>
    <w:p w14:paraId="3BAD83D4" w14:textId="142E8554" w:rsidR="00443E59" w:rsidRPr="00443E59" w:rsidRDefault="00443E59" w:rsidP="008B7DB0">
      <w:pPr>
        <w:ind w:firstLine="720"/>
        <w:rPr>
          <w:sz w:val="24"/>
          <w:szCs w:val="24"/>
        </w:rPr>
      </w:pPr>
      <w:r w:rsidRPr="00443E59">
        <w:rPr>
          <w:sz w:val="24"/>
          <w:szCs w:val="24"/>
        </w:rPr>
        <w:t xml:space="preserve">В учреждениях дополнительного образования, подведомственных комитету по образованию в 2023 году обучается  </w:t>
      </w:r>
      <w:r w:rsidRPr="00443E59">
        <w:rPr>
          <w:b/>
          <w:sz w:val="24"/>
          <w:szCs w:val="24"/>
        </w:rPr>
        <w:t xml:space="preserve"> </w:t>
      </w:r>
      <w:r w:rsidRPr="00443E59">
        <w:rPr>
          <w:sz w:val="24"/>
          <w:szCs w:val="24"/>
        </w:rPr>
        <w:t>8160 обучающихся в возрасте от 5 до 18 лет.</w:t>
      </w:r>
    </w:p>
    <w:p w14:paraId="0AA71D0F" w14:textId="0014E0B5" w:rsidR="00443E59" w:rsidRPr="00443E59" w:rsidRDefault="00443E59" w:rsidP="008B7DB0">
      <w:pPr>
        <w:ind w:firstLine="720"/>
        <w:rPr>
          <w:bCs/>
          <w:sz w:val="24"/>
          <w:szCs w:val="24"/>
        </w:rPr>
      </w:pPr>
      <w:r w:rsidRPr="00443E59">
        <w:rPr>
          <w:sz w:val="24"/>
          <w:szCs w:val="24"/>
        </w:rPr>
        <w:t>В рамках реализации федерального проекта «Успех каждого ребенка» национального проекта «Образование» в 2023 году продолжилась работа по сетевому взаимодействию учреждений дополнительного образования с учреждениями по реализации дополнительных общеразвивающих программ. Действует  региональная автоматизированная информационная система «Навигатор дополнительного образования детей Ленинградской области».</w:t>
      </w:r>
    </w:p>
    <w:p w14:paraId="48126F0A" w14:textId="498EDB9A" w:rsidR="00443E59" w:rsidRPr="00443E59" w:rsidRDefault="00443E59" w:rsidP="008B7DB0">
      <w:pPr>
        <w:ind w:firstLine="720"/>
        <w:rPr>
          <w:sz w:val="24"/>
          <w:szCs w:val="24"/>
        </w:rPr>
      </w:pPr>
      <w:r w:rsidRPr="00443E59">
        <w:rPr>
          <w:sz w:val="24"/>
          <w:szCs w:val="24"/>
        </w:rPr>
        <w:t xml:space="preserve">Соглашением от 24 марта 2020 года №169 между комитетом общего и профессионального образования Ленинградской области и администрацией Тихвинского района определены показатели достижения по реализации мероприятий, определенных региональными проектами национального проекта «Образование». Заключено дополнительное соглашение №3 от 30.11.2023 года. В 2023 году (по соглашению) доля детей в возрасте от 5 до 18 лет, охваченных дополнительным образованием, составит 82,6%, к концу 2024 года – 83,5%. </w:t>
      </w:r>
    </w:p>
    <w:p w14:paraId="063A9B04" w14:textId="77777777" w:rsidR="00443E59" w:rsidRPr="00443E59" w:rsidRDefault="00443E59" w:rsidP="008B7DB0">
      <w:pPr>
        <w:ind w:firstLine="720"/>
        <w:rPr>
          <w:rFonts w:eastAsia="Calibri"/>
          <w:sz w:val="24"/>
          <w:szCs w:val="24"/>
        </w:rPr>
      </w:pPr>
      <w:r w:rsidRPr="00443E59">
        <w:rPr>
          <w:rFonts w:eastAsia="Calibri"/>
          <w:sz w:val="24"/>
          <w:szCs w:val="24"/>
        </w:rPr>
        <w:t xml:space="preserve">В рамках реализации федерального проекта «Современная школа» национального проекта «Образование» в 2023 году в МОУ «Шугозерская СОШ», МОУ «Андреевская ООШ», МОУ «Ильинская ООШ» продолжают функционировать центры образования естественно-научного и  технического профилей «Точка роста». С 1 сентября 2023 года  открыт четвертый центр образования «Точка роста» в МОУ «Борская ООШ», в 2024 планируется открытие центров двух центров образования   в МОУ «Горская ООШ», МОУ «Красавская  ООШ».  </w:t>
      </w:r>
    </w:p>
    <w:p w14:paraId="1159ADC4" w14:textId="77777777" w:rsidR="00443E59" w:rsidRPr="00443E59" w:rsidRDefault="00443E59" w:rsidP="008B7DB0">
      <w:pPr>
        <w:ind w:firstLine="720"/>
        <w:rPr>
          <w:rFonts w:eastAsia="Calibri"/>
          <w:sz w:val="24"/>
          <w:szCs w:val="24"/>
        </w:rPr>
      </w:pPr>
      <w:r w:rsidRPr="00443E59">
        <w:rPr>
          <w:rFonts w:eastAsia="Calibri"/>
          <w:sz w:val="24"/>
          <w:szCs w:val="24"/>
        </w:rPr>
        <w:t xml:space="preserve">С 2024 год по 2026 год планируется создание </w:t>
      </w:r>
      <w:r w:rsidRPr="00443E59">
        <w:rPr>
          <w:bCs/>
          <w:sz w:val="24"/>
          <w:szCs w:val="24"/>
        </w:rPr>
        <w:t>площадки на территории технопарка, оснащённой высокотехнологичным оборудованием</w:t>
      </w:r>
      <w:r w:rsidRPr="00443E59">
        <w:rPr>
          <w:rFonts w:eastAsia="Calibri"/>
          <w:sz w:val="24"/>
          <w:szCs w:val="24"/>
        </w:rPr>
        <w:t xml:space="preserve"> «</w:t>
      </w:r>
      <w:proofErr w:type="spellStart"/>
      <w:r w:rsidRPr="00443E59">
        <w:rPr>
          <w:rFonts w:eastAsia="Calibri"/>
          <w:sz w:val="24"/>
          <w:szCs w:val="24"/>
        </w:rPr>
        <w:t>Кванториум</w:t>
      </w:r>
      <w:proofErr w:type="spellEnd"/>
      <w:r w:rsidRPr="00443E59">
        <w:rPr>
          <w:rFonts w:eastAsia="Calibri"/>
          <w:sz w:val="24"/>
          <w:szCs w:val="24"/>
        </w:rPr>
        <w:t>» на базе  МОУ «Лицей №7».</w:t>
      </w:r>
    </w:p>
    <w:p w14:paraId="386BEC5B" w14:textId="77777777" w:rsidR="00443E59" w:rsidRPr="00443E59" w:rsidRDefault="00443E59" w:rsidP="008B7DB0">
      <w:pPr>
        <w:ind w:firstLine="720"/>
        <w:rPr>
          <w:bCs/>
          <w:sz w:val="24"/>
          <w:szCs w:val="24"/>
        </w:rPr>
      </w:pPr>
      <w:r w:rsidRPr="00443E59">
        <w:rPr>
          <w:rFonts w:eastAsia="Calibri"/>
          <w:sz w:val="24"/>
          <w:szCs w:val="24"/>
        </w:rPr>
        <w:t>С 2020 года  в рамках реализации мероприятий федерального проекта «Цифровая образовательная среда» национального проекта «Образование» в шести общеобразовательных учреждениях (МОУ СОШ №1, МОУ «Гимназия №2», МОУ «СОШ №6», МОУ «Лицей №8», МОУ «СОШ №9») поставлено цифровое оборудование. В проекте 2024-2026 года планируется дооснастить оставшиеся три учреждения (МОУ «СОШ №4», МОУ «Лицей №7», МОУ «СОШ №5»).</w:t>
      </w:r>
    </w:p>
    <w:p w14:paraId="1F5722B9" w14:textId="4572A0A3" w:rsidR="00443E59" w:rsidRPr="00443E59" w:rsidRDefault="00443E59" w:rsidP="008B7DB0">
      <w:pPr>
        <w:ind w:firstLine="720"/>
        <w:rPr>
          <w:rFonts w:eastAsia="Calibri"/>
          <w:sz w:val="24"/>
          <w:szCs w:val="24"/>
        </w:rPr>
      </w:pPr>
      <w:r w:rsidRPr="00443E59">
        <w:rPr>
          <w:sz w:val="24"/>
          <w:szCs w:val="24"/>
        </w:rPr>
        <w:t>Общая</w:t>
      </w:r>
      <w:r w:rsidRPr="00443E59">
        <w:t xml:space="preserve"> </w:t>
      </w:r>
      <w:r w:rsidRPr="00443E59">
        <w:rPr>
          <w:rFonts w:eastAsia="Calibri"/>
          <w:sz w:val="24"/>
          <w:szCs w:val="24"/>
        </w:rPr>
        <w:t>численность детей от 10 до 17 лет, вовлеченных в любые формы наставничества (в качестве наставляемых и наставников) зарегистрированных в модуле «Наставничество» (навигатор «Дополнительное образование»)</w:t>
      </w:r>
      <w:r w:rsidRPr="00443E59">
        <w:rPr>
          <w:rFonts w:eastAsia="Calibri"/>
          <w:color w:val="FF0000"/>
          <w:sz w:val="24"/>
          <w:szCs w:val="24"/>
        </w:rPr>
        <w:t xml:space="preserve"> </w:t>
      </w:r>
      <w:r w:rsidRPr="00443E59">
        <w:rPr>
          <w:rFonts w:eastAsia="Calibri"/>
          <w:sz w:val="24"/>
          <w:szCs w:val="24"/>
        </w:rPr>
        <w:t>составляет 76 человек, из них 46 обучающихся сопровождаются педагогами, студентами и работодателями как талантливые дети в разных направлениях интеллектуальной и творческой деятельности.</w:t>
      </w:r>
    </w:p>
    <w:p w14:paraId="6CDBC781" w14:textId="1D794BAC" w:rsidR="00443E59" w:rsidRPr="00443E59" w:rsidRDefault="00443E59" w:rsidP="008B7DB0">
      <w:pPr>
        <w:ind w:firstLine="720"/>
        <w:rPr>
          <w:rFonts w:eastAsia="Calibri"/>
          <w:sz w:val="24"/>
          <w:szCs w:val="24"/>
        </w:rPr>
      </w:pPr>
      <w:r w:rsidRPr="00443E59">
        <w:rPr>
          <w:rFonts w:eastAsia="Calibri"/>
          <w:sz w:val="24"/>
          <w:szCs w:val="24"/>
        </w:rPr>
        <w:t xml:space="preserve">В 2023 учебном году обучающиеся Тихвинского принимают активное участие в международных, всероссийских, региональных и муниципальных конкурсах и фестивалях, форумах и акциях, соревнованиях по спортивному туризму, в том числе и проводимых в рамках национального  проекта «Образование» и входящих в «Перечень олимпиад и иных конкурсных мероприятий, по итогам которых присуждается премия для поддержки талантливой молодежи в РФ» и  премии для поддержки талантливой молодёжи Ленинградской области. </w:t>
      </w:r>
    </w:p>
    <w:p w14:paraId="468197D3" w14:textId="5158BB0F" w:rsidR="00443E59" w:rsidRPr="00443E59" w:rsidRDefault="00443E59" w:rsidP="008B7DB0">
      <w:pPr>
        <w:ind w:firstLine="720"/>
        <w:rPr>
          <w:bCs/>
          <w:kern w:val="36"/>
          <w:sz w:val="24"/>
          <w:szCs w:val="24"/>
        </w:rPr>
      </w:pPr>
      <w:r w:rsidRPr="00443E59">
        <w:rPr>
          <w:bCs/>
          <w:kern w:val="36"/>
          <w:sz w:val="24"/>
          <w:szCs w:val="24"/>
        </w:rPr>
        <w:t xml:space="preserve">В 2022  году Всероссийская олимпиада школьников (далее </w:t>
      </w:r>
      <w:proofErr w:type="spellStart"/>
      <w:r w:rsidRPr="00443E59">
        <w:rPr>
          <w:bCs/>
          <w:kern w:val="36"/>
          <w:sz w:val="24"/>
          <w:szCs w:val="24"/>
        </w:rPr>
        <w:t>ВсОш</w:t>
      </w:r>
      <w:proofErr w:type="spellEnd"/>
      <w:r w:rsidRPr="00443E59">
        <w:rPr>
          <w:bCs/>
          <w:kern w:val="36"/>
          <w:sz w:val="24"/>
          <w:szCs w:val="24"/>
        </w:rPr>
        <w:t>)  проходила в соответствии с нормативно – правовыми актами федерального, регионального, муниципального и школьного уровня. В школьном этапе приняло участие 3944 обучающихся, в том числе 67 обучающихся, имеющих ограниченные возможности здоровья.  В 2021-2022 учебном году – 3987 обучающихся, в том числе  - 69 обучающихся  с ограниченными возможностями здоровья,  что на 43 человека меньше, чем в 2021-2022 учебном году. Обучающиеся  принимали участие в 3-х и более олимпиадах, соответственно общее число участий  составило в 2022-2023 учебном году - 10096, в 2021-2022 учебном году – 8888, что на 1208 участий больше в 2021-2022 учебном году.</w:t>
      </w:r>
    </w:p>
    <w:p w14:paraId="74AA4C25" w14:textId="77777777" w:rsidR="00443E59" w:rsidRPr="00443E59" w:rsidRDefault="00443E59" w:rsidP="008B7DB0">
      <w:pPr>
        <w:ind w:firstLine="720"/>
        <w:rPr>
          <w:bCs/>
          <w:kern w:val="36"/>
          <w:sz w:val="24"/>
          <w:szCs w:val="24"/>
        </w:rPr>
      </w:pPr>
      <w:r w:rsidRPr="00443E59">
        <w:rPr>
          <w:bCs/>
          <w:kern w:val="36"/>
          <w:sz w:val="24"/>
          <w:szCs w:val="24"/>
        </w:rPr>
        <w:t xml:space="preserve">По итогам школьного этапа </w:t>
      </w:r>
      <w:proofErr w:type="spellStart"/>
      <w:r w:rsidRPr="00443E59">
        <w:rPr>
          <w:bCs/>
          <w:kern w:val="36"/>
          <w:sz w:val="24"/>
          <w:szCs w:val="24"/>
        </w:rPr>
        <w:t>ВсОш</w:t>
      </w:r>
      <w:proofErr w:type="spellEnd"/>
      <w:r w:rsidRPr="00443E59">
        <w:rPr>
          <w:bCs/>
          <w:kern w:val="36"/>
          <w:sz w:val="24"/>
          <w:szCs w:val="24"/>
        </w:rPr>
        <w:t xml:space="preserve">  2075 обучающихся стали победителями и призерами. В  2021-2022 учебном году – 2272 обучающихся, что на 197 обучающихся меньше. Победители и призёры награждены дипломами  образовательных учреждений и направлены на участие в муниципальном этапе всероссийской олимпиады школьников. </w:t>
      </w:r>
    </w:p>
    <w:p w14:paraId="4438271F" w14:textId="7DDF365E" w:rsidR="00443E59" w:rsidRPr="00443E59" w:rsidRDefault="00443E59" w:rsidP="008B7DB0">
      <w:pPr>
        <w:ind w:firstLine="720"/>
        <w:rPr>
          <w:bCs/>
          <w:kern w:val="36"/>
          <w:sz w:val="24"/>
          <w:szCs w:val="24"/>
        </w:rPr>
      </w:pPr>
      <w:r w:rsidRPr="00443E59">
        <w:rPr>
          <w:bCs/>
          <w:kern w:val="36"/>
          <w:sz w:val="24"/>
          <w:szCs w:val="24"/>
        </w:rPr>
        <w:t xml:space="preserve">В 2022-2023 учебном году общее число участников муниципального этапа </w:t>
      </w:r>
      <w:proofErr w:type="spellStart"/>
      <w:r w:rsidRPr="00443E59">
        <w:rPr>
          <w:bCs/>
          <w:kern w:val="36"/>
          <w:sz w:val="24"/>
          <w:szCs w:val="24"/>
        </w:rPr>
        <w:t>ВсОш</w:t>
      </w:r>
      <w:proofErr w:type="spellEnd"/>
      <w:r w:rsidRPr="00443E59">
        <w:rPr>
          <w:bCs/>
          <w:kern w:val="36"/>
          <w:sz w:val="24"/>
          <w:szCs w:val="24"/>
        </w:rPr>
        <w:t xml:space="preserve">  составило 1736 человек, в 2021-2022 году – 2209. Произошло снижение количества участников по всем предметам. По итогам муниципального этапа </w:t>
      </w:r>
      <w:proofErr w:type="spellStart"/>
      <w:r w:rsidRPr="00443E59">
        <w:rPr>
          <w:bCs/>
          <w:kern w:val="36"/>
          <w:sz w:val="24"/>
          <w:szCs w:val="24"/>
        </w:rPr>
        <w:t>ВсОш</w:t>
      </w:r>
      <w:proofErr w:type="spellEnd"/>
      <w:r w:rsidRPr="00443E59">
        <w:rPr>
          <w:bCs/>
          <w:kern w:val="36"/>
          <w:sz w:val="24"/>
          <w:szCs w:val="24"/>
        </w:rPr>
        <w:t xml:space="preserve"> 350 обучающихся стали  победителями и призёрами, что составляет 20% от общего количества участников. В 2021-2022 учебном году – 520 обучающихся – 24% от общего количества участников. В 2022-2023 учебном году</w:t>
      </w:r>
      <w:r w:rsidRPr="00443E59">
        <w:rPr>
          <w:bCs/>
          <w:color w:val="FF0000"/>
          <w:kern w:val="36"/>
          <w:sz w:val="24"/>
          <w:szCs w:val="24"/>
        </w:rPr>
        <w:t xml:space="preserve"> </w:t>
      </w:r>
      <w:r w:rsidRPr="00443E59">
        <w:rPr>
          <w:bCs/>
          <w:kern w:val="36"/>
          <w:sz w:val="24"/>
          <w:szCs w:val="24"/>
        </w:rPr>
        <w:t>происходит и снижение количества победителей и призеров муниципального этапа в сравнении с прошлым учебным годом</w:t>
      </w:r>
    </w:p>
    <w:p w14:paraId="39419785" w14:textId="77777777" w:rsidR="00443E59" w:rsidRPr="00443E59" w:rsidRDefault="00443E59" w:rsidP="008B7DB0">
      <w:pPr>
        <w:ind w:firstLine="720"/>
        <w:rPr>
          <w:bCs/>
          <w:kern w:val="36"/>
          <w:sz w:val="24"/>
          <w:szCs w:val="24"/>
        </w:rPr>
      </w:pPr>
      <w:r w:rsidRPr="00443E59">
        <w:rPr>
          <w:bCs/>
          <w:kern w:val="36"/>
          <w:sz w:val="24"/>
          <w:szCs w:val="24"/>
        </w:rPr>
        <w:t>Причинами снижения стало соблюдение квоты победителей и призеров школьного этапа всероссийской олимпиады школьников (85%- победители, 60% - призеры) и регламентированное количество участников от каждой параллели</w:t>
      </w:r>
    </w:p>
    <w:p w14:paraId="245E9931" w14:textId="540D036B" w:rsidR="00443E59" w:rsidRPr="00443E59" w:rsidRDefault="00443E59" w:rsidP="008B7DB0">
      <w:pPr>
        <w:ind w:firstLine="720"/>
        <w:rPr>
          <w:sz w:val="24"/>
          <w:szCs w:val="24"/>
        </w:rPr>
      </w:pPr>
      <w:r w:rsidRPr="00443E59">
        <w:rPr>
          <w:bCs/>
          <w:kern w:val="36"/>
          <w:sz w:val="24"/>
          <w:szCs w:val="24"/>
        </w:rPr>
        <w:t xml:space="preserve">На региональный этап  в 2023 году </w:t>
      </w:r>
      <w:r w:rsidRPr="00443E59">
        <w:rPr>
          <w:sz w:val="24"/>
          <w:szCs w:val="24"/>
        </w:rPr>
        <w:t>ГБУ ДО Центр «Интеллект»</w:t>
      </w:r>
      <w:r w:rsidRPr="00443E59">
        <w:rPr>
          <w:bCs/>
          <w:kern w:val="36"/>
          <w:sz w:val="24"/>
          <w:szCs w:val="24"/>
        </w:rPr>
        <w:t xml:space="preserve"> были приглашены 173 обучающихся 9-11  классов  по 21 предмету (в 2022 году 271 обучающихся, что на 98 обучающихся меньше). Приняли участие 153 обучающихся, что составило 88,4% от количества приглашенных обучающихся. </w:t>
      </w:r>
      <w:r w:rsidRPr="00443E59">
        <w:rPr>
          <w:sz w:val="24"/>
          <w:szCs w:val="24"/>
        </w:rPr>
        <w:t xml:space="preserve">В 2023 году количество победителей и призеров регионального этапа </w:t>
      </w:r>
      <w:proofErr w:type="spellStart"/>
      <w:r w:rsidRPr="00443E59">
        <w:rPr>
          <w:sz w:val="24"/>
          <w:szCs w:val="24"/>
        </w:rPr>
        <w:t>ВсОш</w:t>
      </w:r>
      <w:proofErr w:type="spellEnd"/>
      <w:r w:rsidRPr="00443E59">
        <w:rPr>
          <w:sz w:val="24"/>
          <w:szCs w:val="24"/>
        </w:rPr>
        <w:t xml:space="preserve"> составило 39 человек, в 2022 году 33 человека. </w:t>
      </w:r>
    </w:p>
    <w:p w14:paraId="5C27B867" w14:textId="77777777" w:rsidR="00443E59" w:rsidRPr="00443E59" w:rsidRDefault="00443E59" w:rsidP="008B7DB0">
      <w:pPr>
        <w:ind w:firstLine="720"/>
        <w:rPr>
          <w:sz w:val="24"/>
          <w:szCs w:val="24"/>
        </w:rPr>
      </w:pPr>
      <w:r w:rsidRPr="00443E59">
        <w:rPr>
          <w:sz w:val="24"/>
          <w:szCs w:val="24"/>
        </w:rPr>
        <w:t xml:space="preserve">Наблюдается рост количества победителей и призеров регионального этапа </w:t>
      </w:r>
      <w:proofErr w:type="spellStart"/>
      <w:r w:rsidRPr="00443E59">
        <w:rPr>
          <w:sz w:val="24"/>
          <w:szCs w:val="24"/>
        </w:rPr>
        <w:t>ВсОш</w:t>
      </w:r>
      <w:proofErr w:type="spellEnd"/>
      <w:r w:rsidRPr="00443E59">
        <w:rPr>
          <w:sz w:val="24"/>
          <w:szCs w:val="24"/>
        </w:rPr>
        <w:t xml:space="preserve"> по следующим предметам: литература, немецкий язык, обществознание, экономика, экология, английский язык, физическая культура. Уменьшилось: химия, биология, право, русский язык. На протяжении двух лет  нет результатов по французскому языку, физики, астрономии, математике.</w:t>
      </w:r>
    </w:p>
    <w:p w14:paraId="7ADA2BD2" w14:textId="77777777" w:rsidR="00443E59" w:rsidRPr="00443E59" w:rsidRDefault="00443E59" w:rsidP="008B7DB0">
      <w:pPr>
        <w:spacing w:after="160" w:line="256" w:lineRule="auto"/>
        <w:ind w:firstLine="720"/>
        <w:contextualSpacing/>
        <w:rPr>
          <w:bCs/>
          <w:kern w:val="36"/>
          <w:sz w:val="24"/>
          <w:szCs w:val="24"/>
        </w:rPr>
      </w:pPr>
      <w:r w:rsidRPr="00443E59">
        <w:rPr>
          <w:bCs/>
          <w:kern w:val="36"/>
          <w:sz w:val="24"/>
          <w:szCs w:val="24"/>
        </w:rPr>
        <w:t>В заключительном этапе всероссийской олимпиады школьников приняли участие 2 обучающихся Тихвинского района: Рулёв Борис, обучающийся  МОУ «СОШ №1» (история),</w:t>
      </w:r>
      <w:r w:rsidRPr="00443E59">
        <w:rPr>
          <w:rFonts w:eastAsia="Calibri"/>
          <w:sz w:val="24"/>
          <w:szCs w:val="24"/>
          <w:lang w:eastAsia="en-US"/>
        </w:rPr>
        <w:t xml:space="preserve"> педагог-наставник – Новоселова Надежда Алексеевна</w:t>
      </w:r>
      <w:r w:rsidRPr="00443E59">
        <w:rPr>
          <w:bCs/>
          <w:kern w:val="36"/>
          <w:sz w:val="24"/>
          <w:szCs w:val="24"/>
        </w:rPr>
        <w:t>,</w:t>
      </w:r>
      <w:r w:rsidRPr="00443E59">
        <w:rPr>
          <w:rFonts w:eastAsia="Calibri"/>
          <w:sz w:val="24"/>
          <w:szCs w:val="24"/>
          <w:lang w:eastAsia="en-US"/>
        </w:rPr>
        <w:t xml:space="preserve"> Мищенко Андрей, обучающийся МОУ «СОШ №5»</w:t>
      </w:r>
      <w:r w:rsidRPr="00443E59">
        <w:rPr>
          <w:bCs/>
          <w:kern w:val="36"/>
          <w:sz w:val="24"/>
          <w:szCs w:val="24"/>
        </w:rPr>
        <w:t xml:space="preserve"> (физическая культура)</w:t>
      </w:r>
      <w:r w:rsidRPr="00443E59">
        <w:rPr>
          <w:rFonts w:eastAsia="Calibri"/>
          <w:sz w:val="24"/>
          <w:szCs w:val="24"/>
          <w:lang w:eastAsia="en-US"/>
        </w:rPr>
        <w:t xml:space="preserve"> педагог-наставник - Царева    Анастасия Алексеевна</w:t>
      </w:r>
      <w:r w:rsidRPr="00443E59">
        <w:rPr>
          <w:bCs/>
          <w:kern w:val="36"/>
          <w:sz w:val="24"/>
          <w:szCs w:val="24"/>
        </w:rPr>
        <w:t xml:space="preserve"> учащийся МОУ «СОШ №5».</w:t>
      </w:r>
    </w:p>
    <w:p w14:paraId="1ED0006A" w14:textId="77777777" w:rsidR="00443E59" w:rsidRPr="00443E59" w:rsidRDefault="00443E59" w:rsidP="008B7DB0">
      <w:pPr>
        <w:spacing w:after="160" w:line="256" w:lineRule="auto"/>
        <w:ind w:firstLine="720"/>
        <w:contextualSpacing/>
        <w:rPr>
          <w:rFonts w:eastAsia="Calibri"/>
          <w:bCs/>
          <w:sz w:val="24"/>
          <w:szCs w:val="24"/>
          <w:lang w:eastAsia="en-US"/>
        </w:rPr>
      </w:pPr>
      <w:r w:rsidRPr="00443E59">
        <w:rPr>
          <w:rFonts w:eastAsia="Calibri"/>
          <w:sz w:val="24"/>
          <w:szCs w:val="24"/>
          <w:lang w:eastAsia="en-US"/>
        </w:rPr>
        <w:t xml:space="preserve">Победителем  заключительного этапа </w:t>
      </w:r>
      <w:r w:rsidRPr="00443E59">
        <w:rPr>
          <w:rFonts w:eastAsia="Calibri"/>
          <w:bCs/>
          <w:sz w:val="24"/>
          <w:szCs w:val="24"/>
          <w:lang w:eastAsia="en-US"/>
        </w:rPr>
        <w:t>Всероссийской олимпиады школьников по истории  стал Рулёв Борис</w:t>
      </w:r>
      <w:r w:rsidRPr="00443E59">
        <w:rPr>
          <w:rFonts w:eastAsia="Calibri"/>
          <w:sz w:val="24"/>
          <w:szCs w:val="24"/>
          <w:lang w:eastAsia="en-US"/>
        </w:rPr>
        <w:t xml:space="preserve">, обучающийся муниципального общеобразовательного учреждения </w:t>
      </w:r>
      <w:r w:rsidRPr="00443E59">
        <w:rPr>
          <w:rFonts w:eastAsia="Calibri"/>
          <w:bCs/>
          <w:sz w:val="24"/>
          <w:szCs w:val="24"/>
          <w:lang w:eastAsia="en-US"/>
        </w:rPr>
        <w:t xml:space="preserve">«Средняя общеобразовательная школа № 1 им. Героя Советского Союза Н.П. Фёдорова». </w:t>
      </w:r>
    </w:p>
    <w:p w14:paraId="2CACB65B" w14:textId="77777777" w:rsidR="00443E59" w:rsidRPr="00443E59" w:rsidRDefault="00443E59" w:rsidP="008B7DB0">
      <w:pPr>
        <w:spacing w:after="160" w:line="256" w:lineRule="auto"/>
        <w:ind w:firstLine="720"/>
        <w:contextualSpacing/>
        <w:rPr>
          <w:rFonts w:ascii="Calibri" w:eastAsia="Calibri" w:hAnsi="Calibri"/>
          <w:sz w:val="24"/>
          <w:szCs w:val="24"/>
          <w:lang w:eastAsia="en-US"/>
        </w:rPr>
      </w:pPr>
      <w:r w:rsidRPr="00443E59">
        <w:rPr>
          <w:rFonts w:eastAsia="Calibri"/>
          <w:sz w:val="24"/>
          <w:szCs w:val="24"/>
          <w:lang w:eastAsia="en-US"/>
        </w:rPr>
        <w:t>Ежегодно в Тихвинском районе проходит церемония награждения обучающихся образовательных  учреждений, достигших особых результатов в учебной и творческой деятельности и их педагогов. В 2023 году подарки и денежные премии за успешное участие в олимпиадах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получили 72</w:t>
      </w:r>
      <w:r w:rsidRPr="00443E59">
        <w:rPr>
          <w:rFonts w:eastAsia="Calibri"/>
          <w:b/>
          <w:sz w:val="24"/>
          <w:szCs w:val="24"/>
          <w:lang w:eastAsia="en-US"/>
        </w:rPr>
        <w:t xml:space="preserve"> </w:t>
      </w:r>
      <w:r w:rsidRPr="00443E59">
        <w:rPr>
          <w:rFonts w:eastAsia="Calibri"/>
          <w:sz w:val="24"/>
          <w:szCs w:val="24"/>
          <w:lang w:eastAsia="en-US"/>
        </w:rPr>
        <w:t xml:space="preserve">обучающихся  Тихвинского района. </w:t>
      </w:r>
      <w:r w:rsidRPr="00443E59">
        <w:rPr>
          <w:rFonts w:ascii="Calibri" w:eastAsia="Calibri" w:hAnsi="Calibri"/>
          <w:sz w:val="24"/>
          <w:szCs w:val="24"/>
          <w:lang w:eastAsia="en-US"/>
        </w:rPr>
        <w:t xml:space="preserve"> </w:t>
      </w:r>
    </w:p>
    <w:p w14:paraId="78DC7E59" w14:textId="77777777" w:rsidR="00443E59" w:rsidRPr="00443E59" w:rsidRDefault="00443E59" w:rsidP="008B7DB0">
      <w:pPr>
        <w:spacing w:after="160" w:line="256" w:lineRule="auto"/>
        <w:ind w:firstLine="720"/>
        <w:contextualSpacing/>
        <w:rPr>
          <w:rFonts w:eastAsia="Calibri"/>
          <w:sz w:val="24"/>
          <w:szCs w:val="24"/>
          <w:lang w:eastAsia="en-US"/>
        </w:rPr>
      </w:pPr>
      <w:r w:rsidRPr="00443E59">
        <w:rPr>
          <w:rFonts w:eastAsia="Calibri"/>
          <w:sz w:val="24"/>
          <w:szCs w:val="24"/>
          <w:lang w:eastAsia="en-US"/>
        </w:rPr>
        <w:t xml:space="preserve"> В 2022 году школьное лесничество МОУ «Андреевская ООШ» приняло участие в областных соревнования школьных лесничеств и заняло 2 место из 20 команд. В январе 2023 года была проведена экскурсия по экологической тропе Тихвинского школьного лесничества для преподавателей Тихвинского района (охват 10 человек). Юные лесничие познакомили участников экскурсии с особенностями экологической тропы и рассказали об основной деятельности лесничества.</w:t>
      </w:r>
    </w:p>
    <w:p w14:paraId="3DE80C80" w14:textId="77777777" w:rsidR="00443E59" w:rsidRPr="00443E59" w:rsidRDefault="00443E59" w:rsidP="008B7DB0">
      <w:pPr>
        <w:spacing w:after="160" w:line="256" w:lineRule="auto"/>
        <w:ind w:firstLine="720"/>
        <w:contextualSpacing/>
        <w:rPr>
          <w:rFonts w:eastAsia="Calibri"/>
          <w:sz w:val="24"/>
          <w:szCs w:val="24"/>
          <w:lang w:eastAsia="en-US"/>
        </w:rPr>
      </w:pPr>
      <w:r w:rsidRPr="00443E59">
        <w:rPr>
          <w:rFonts w:eastAsia="Calibri"/>
          <w:sz w:val="24"/>
          <w:szCs w:val="24"/>
          <w:lang w:eastAsia="en-US"/>
        </w:rPr>
        <w:t>В районе проведены встречи с Тихвинским лесничеством для школ района. По результатам встреч в Тихвинском районе 16 декабря 2022 года открыто школьное лесничество на базе МОУ «Лицей №8».</w:t>
      </w:r>
    </w:p>
    <w:p w14:paraId="0A346132" w14:textId="77777777" w:rsidR="00443E59" w:rsidRPr="00443E59" w:rsidRDefault="00443E59" w:rsidP="008B7DB0">
      <w:pPr>
        <w:spacing w:after="160" w:line="256" w:lineRule="auto"/>
        <w:ind w:firstLine="720"/>
        <w:contextualSpacing/>
        <w:rPr>
          <w:rFonts w:eastAsia="Calibri"/>
          <w:sz w:val="24"/>
          <w:szCs w:val="24"/>
          <w:lang w:eastAsia="en-US"/>
        </w:rPr>
      </w:pPr>
      <w:r w:rsidRPr="00443E59">
        <w:rPr>
          <w:rFonts w:ascii="Calibri" w:eastAsia="Calibri" w:hAnsi="Calibri"/>
          <w:sz w:val="22"/>
          <w:szCs w:val="22"/>
          <w:lang w:eastAsia="en-US"/>
        </w:rPr>
        <w:t xml:space="preserve"> </w:t>
      </w:r>
      <w:r w:rsidRPr="00443E59">
        <w:rPr>
          <w:rFonts w:eastAsia="Calibri"/>
          <w:sz w:val="24"/>
          <w:szCs w:val="24"/>
          <w:lang w:eastAsia="en-US"/>
        </w:rPr>
        <w:t>Ежегодно весной проходит всероссийская экологическая акция «Всероссийский день посадки леса». В 2023 году в мероприятии приняли участие юные лесничие школьных лесничеств Тихвинского района «</w:t>
      </w:r>
      <w:proofErr w:type="spellStart"/>
      <w:r w:rsidRPr="00443E59">
        <w:rPr>
          <w:rFonts w:eastAsia="Calibri"/>
          <w:sz w:val="24"/>
          <w:szCs w:val="24"/>
          <w:lang w:eastAsia="en-US"/>
        </w:rPr>
        <w:t>Лесовичок</w:t>
      </w:r>
      <w:proofErr w:type="spellEnd"/>
      <w:r w:rsidRPr="00443E59">
        <w:rPr>
          <w:rFonts w:eastAsia="Calibri"/>
          <w:sz w:val="24"/>
          <w:szCs w:val="24"/>
          <w:lang w:eastAsia="en-US"/>
        </w:rPr>
        <w:t>» и «Эко-добро».</w:t>
      </w:r>
    </w:p>
    <w:p w14:paraId="168174B6" w14:textId="77777777" w:rsidR="00443E59" w:rsidRPr="00443E59" w:rsidRDefault="00443E59" w:rsidP="008B7DB0">
      <w:pPr>
        <w:spacing w:after="160" w:line="256" w:lineRule="auto"/>
        <w:ind w:firstLine="720"/>
        <w:contextualSpacing/>
        <w:rPr>
          <w:rFonts w:eastAsia="Calibri"/>
          <w:sz w:val="24"/>
          <w:szCs w:val="24"/>
          <w:lang w:eastAsia="en-US"/>
        </w:rPr>
      </w:pPr>
      <w:r w:rsidRPr="00443E59">
        <w:rPr>
          <w:rFonts w:eastAsia="Calibri"/>
          <w:sz w:val="24"/>
          <w:szCs w:val="24"/>
          <w:lang w:eastAsia="en-US"/>
        </w:rPr>
        <w:t xml:space="preserve">В Тихвинском районе работает 5 школьных музеев: МОУ «Гимназия №2», МОУ «СОШ №4», МОУ «СОШ №9», МОУ «Горская ООШ», МОУ «Пашозерская ООШ», которые стали центрами краеведческого, культурного, экологического и профессионального образования.  В 2022-2023 учебном году лауреатом всероссийского конкурса школьных музеев РФ – 2022 в номинации Музеи образовательной организации </w:t>
      </w:r>
      <w:proofErr w:type="spellStart"/>
      <w:r w:rsidRPr="00443E59">
        <w:rPr>
          <w:rFonts w:eastAsia="Calibri"/>
          <w:sz w:val="24"/>
          <w:szCs w:val="24"/>
          <w:lang w:eastAsia="en-US"/>
        </w:rPr>
        <w:t>историко</w:t>
      </w:r>
      <w:proofErr w:type="spellEnd"/>
      <w:r w:rsidRPr="00443E59">
        <w:rPr>
          <w:rFonts w:eastAsia="Calibri"/>
          <w:sz w:val="24"/>
          <w:szCs w:val="24"/>
          <w:lang w:eastAsia="en-US"/>
        </w:rPr>
        <w:t xml:space="preserve"> – этнографического профиля стал музей «</w:t>
      </w:r>
      <w:proofErr w:type="spellStart"/>
      <w:r w:rsidRPr="00443E59">
        <w:rPr>
          <w:rFonts w:eastAsia="Calibri"/>
          <w:sz w:val="24"/>
          <w:szCs w:val="24"/>
          <w:lang w:eastAsia="en-US"/>
        </w:rPr>
        <w:t>Лапоточек</w:t>
      </w:r>
      <w:proofErr w:type="spellEnd"/>
      <w:r w:rsidRPr="00443E59">
        <w:rPr>
          <w:rFonts w:eastAsia="Calibri"/>
          <w:sz w:val="24"/>
          <w:szCs w:val="24"/>
          <w:lang w:eastAsia="en-US"/>
        </w:rPr>
        <w:t>» МОУ «Пашозерская ООШ», лауреатом областного Смотра-конкурса музеев образовательных организаций Ленинградской области стал историко-краеведческий музей «</w:t>
      </w:r>
      <w:proofErr w:type="spellStart"/>
      <w:r w:rsidRPr="00443E59">
        <w:rPr>
          <w:rFonts w:eastAsia="Calibri"/>
          <w:sz w:val="24"/>
          <w:szCs w:val="24"/>
          <w:lang w:eastAsia="en-US"/>
        </w:rPr>
        <w:t>Давным</w:t>
      </w:r>
      <w:proofErr w:type="spellEnd"/>
      <w:r w:rsidRPr="00443E59">
        <w:rPr>
          <w:rFonts w:eastAsia="Calibri"/>
          <w:sz w:val="24"/>
          <w:szCs w:val="24"/>
          <w:lang w:eastAsia="en-US"/>
        </w:rPr>
        <w:t xml:space="preserve"> -  давно в наших краях...»  МОУ «СОШ №4». Реутова Дарья, обучающаяся МОУ «СОШ №4» стала призером областного смотра-конкурса юных экскурсоводов и музеев образовательных организаций Ленинградской области. В апреле 2023 года представители школьных краеведческих музеев МОУ «СОШ №4» с проектом «Герои Тихвинского подполья. Год 1941». Маршалы Победы: К. А. Мерецков» и МОУ «СОШ №9» с проектом «Роль школьного музея в </w:t>
      </w:r>
      <w:proofErr w:type="spellStart"/>
      <w:r w:rsidRPr="00443E59">
        <w:rPr>
          <w:rFonts w:eastAsia="Calibri"/>
          <w:sz w:val="24"/>
          <w:szCs w:val="24"/>
          <w:lang w:eastAsia="en-US"/>
        </w:rPr>
        <w:t>гражданско</w:t>
      </w:r>
      <w:proofErr w:type="spellEnd"/>
      <w:r w:rsidRPr="00443E59">
        <w:rPr>
          <w:rFonts w:eastAsia="Calibri"/>
          <w:sz w:val="24"/>
          <w:szCs w:val="24"/>
          <w:lang w:eastAsia="en-US"/>
        </w:rPr>
        <w:t xml:space="preserve"> - патриотическом воспитании учащихся» приняли участие в слете поисковых отрядов и музеев образовательных учреждений под патронажем Уполномоченного по правам ребенка Ленинградской области.</w:t>
      </w:r>
    </w:p>
    <w:p w14:paraId="7F6730C5" w14:textId="77777777" w:rsidR="00443E59" w:rsidRPr="00443E59" w:rsidRDefault="00443E59" w:rsidP="008B7DB0">
      <w:pPr>
        <w:ind w:firstLine="720"/>
        <w:contextualSpacing/>
        <w:rPr>
          <w:rFonts w:eastAsia="TimesNewRomanPSMT"/>
          <w:sz w:val="24"/>
          <w:szCs w:val="24"/>
          <w:lang w:eastAsia="en-US"/>
        </w:rPr>
      </w:pPr>
      <w:r w:rsidRPr="00443E59">
        <w:rPr>
          <w:rFonts w:eastAsia="TimesNewRomanPSMT"/>
          <w:sz w:val="24"/>
          <w:szCs w:val="24"/>
          <w:lang w:eastAsia="en-US"/>
        </w:rPr>
        <w:t>Все образовательные учреждения Тихвинского района  имеют выход в сеть Интернет, у каждого учреждения зарегистрированы официальные электронные адреса, действуют школьные сайты, на которых располагаются все нормативные и финансовые документы, информация об образовательных муниципальных услугах, что способствует открытости деятельности для всех категорий граждан.</w:t>
      </w:r>
    </w:p>
    <w:p w14:paraId="34C700C9" w14:textId="2D0802E2" w:rsidR="00443E59" w:rsidRPr="00443E59" w:rsidRDefault="00443E59" w:rsidP="008B7DB0">
      <w:pPr>
        <w:ind w:firstLine="720"/>
        <w:contextualSpacing/>
        <w:rPr>
          <w:rFonts w:eastAsia="Calibri"/>
          <w:sz w:val="24"/>
          <w:szCs w:val="24"/>
          <w:lang w:eastAsia="en-US"/>
        </w:rPr>
      </w:pPr>
      <w:r w:rsidRPr="00443E59">
        <w:rPr>
          <w:rFonts w:eastAsia="Calibri"/>
          <w:sz w:val="24"/>
          <w:szCs w:val="24"/>
          <w:lang w:eastAsia="en-US"/>
        </w:rPr>
        <w:t xml:space="preserve">В Тихвинском районе  активно формируется современный корпус педагогов и управленцев, новая профессиональная культура. В системе образования трудится более 1700 работников, в том числе –550 педагогических работника. Уровень обеспеченности педагогическими кадрами в целом по отрасли составляет 92%. Высшее образование имеют 468 педагогов, что составляет 85% от общего количества педагогических работников.  Выражен возрастной и гендерный дисбаланс в организациях образования: доля учителей пенсионного возраста составляет </w:t>
      </w:r>
      <w:r w:rsidRPr="00443E59">
        <w:rPr>
          <w:rFonts w:eastAsia="Calibri"/>
          <w:color w:val="000000"/>
          <w:sz w:val="24"/>
          <w:szCs w:val="24"/>
          <w:lang w:eastAsia="en-US"/>
        </w:rPr>
        <w:t>30%,</w:t>
      </w:r>
      <w:r w:rsidRPr="00443E59">
        <w:rPr>
          <w:rFonts w:eastAsia="Calibri"/>
          <w:sz w:val="24"/>
          <w:szCs w:val="24"/>
          <w:lang w:eastAsia="en-US"/>
        </w:rPr>
        <w:t xml:space="preserve"> доля </w:t>
      </w:r>
      <w:r w:rsidRPr="00443E59">
        <w:rPr>
          <w:rFonts w:eastAsia="Calibri"/>
          <w:color w:val="000000"/>
          <w:sz w:val="24"/>
          <w:szCs w:val="24"/>
          <w:lang w:eastAsia="en-US"/>
        </w:rPr>
        <w:t xml:space="preserve">педагогов-мужчин - 9%. </w:t>
      </w:r>
      <w:r w:rsidRPr="00443E59">
        <w:rPr>
          <w:rFonts w:eastAsia="Calibri"/>
          <w:sz w:val="24"/>
          <w:szCs w:val="24"/>
          <w:lang w:eastAsia="en-US"/>
        </w:rPr>
        <w:t xml:space="preserve">В 2023 году в систему образования Тихвинского района  пришло </w:t>
      </w:r>
      <w:r w:rsidRPr="00443E59">
        <w:rPr>
          <w:rFonts w:eastAsia="Calibri"/>
          <w:color w:val="000000"/>
          <w:sz w:val="24"/>
          <w:szCs w:val="24"/>
          <w:lang w:eastAsia="en-US"/>
        </w:rPr>
        <w:t>17</w:t>
      </w:r>
      <w:r w:rsidRPr="00443E59">
        <w:rPr>
          <w:rFonts w:eastAsia="Calibri"/>
          <w:color w:val="FF0000"/>
          <w:sz w:val="24"/>
          <w:szCs w:val="24"/>
          <w:lang w:eastAsia="en-US"/>
        </w:rPr>
        <w:t xml:space="preserve"> </w:t>
      </w:r>
      <w:r w:rsidRPr="00443E59">
        <w:rPr>
          <w:rFonts w:eastAsia="Calibri"/>
          <w:sz w:val="24"/>
          <w:szCs w:val="24"/>
          <w:lang w:eastAsia="en-US"/>
        </w:rPr>
        <w:t xml:space="preserve">молодых педагогов. Доля учителей в возрасте до 35 лет составляет 16% от общего числа педагогов. Процесс обновления педагогического корпуса происходит недостаточно интенсивно. </w:t>
      </w:r>
    </w:p>
    <w:p w14:paraId="5175E560" w14:textId="77777777" w:rsidR="00443E59" w:rsidRPr="00443E59" w:rsidRDefault="00443E59" w:rsidP="008B7DB0">
      <w:pPr>
        <w:ind w:firstLine="720"/>
        <w:contextualSpacing/>
        <w:rPr>
          <w:rFonts w:eastAsia="Calibri"/>
          <w:sz w:val="24"/>
          <w:szCs w:val="24"/>
          <w:lang w:eastAsia="en-US"/>
        </w:rPr>
      </w:pPr>
      <w:r w:rsidRPr="00443E59">
        <w:rPr>
          <w:rFonts w:eastAsia="Calibri"/>
          <w:sz w:val="24"/>
          <w:szCs w:val="24"/>
          <w:lang w:eastAsia="en-US"/>
        </w:rPr>
        <w:t xml:space="preserve">В целях привлечения и закрепления молодых учителей в образовательных организациях Правительством Ленинградской области молодым специалистам, прибывшим на работу в  муниципальные образовательные учреждения, выплачивается денежное пособие и устанавливается надбавка к должностному окладу с учетом объема фактической нагрузки; работающим на селе оклады устанавливаются с учетом коэффициента. </w:t>
      </w:r>
    </w:p>
    <w:p w14:paraId="32ED8338" w14:textId="77777777" w:rsidR="00443E59" w:rsidRPr="00443E59" w:rsidRDefault="00443E59" w:rsidP="008B7DB0">
      <w:pPr>
        <w:ind w:firstLine="720"/>
        <w:contextualSpacing/>
        <w:rPr>
          <w:rFonts w:eastAsia="Calibri"/>
          <w:sz w:val="24"/>
          <w:szCs w:val="24"/>
          <w:lang w:eastAsia="en-US"/>
        </w:rPr>
      </w:pPr>
      <w:r w:rsidRPr="00443E59">
        <w:rPr>
          <w:rFonts w:eastAsia="Calibri"/>
          <w:sz w:val="24"/>
          <w:szCs w:val="24"/>
          <w:lang w:eastAsia="en-US"/>
        </w:rPr>
        <w:t>Приоритетом модернизации образования в последние годы стало обновление профессиональных компетенций и повышение уровня подготовки управленческого и педагогического корпуса. В этой сфере педагогические работники активно осваивают  программы повышения квалификации</w:t>
      </w:r>
      <w:r w:rsidRPr="00443E59">
        <w:rPr>
          <w:rFonts w:eastAsia="Calibri"/>
          <w:color w:val="000000"/>
          <w:sz w:val="24"/>
          <w:szCs w:val="24"/>
          <w:lang w:eastAsia="en-US"/>
        </w:rPr>
        <w:t xml:space="preserve">.  </w:t>
      </w:r>
      <w:r w:rsidRPr="00443E59">
        <w:rPr>
          <w:rFonts w:eastAsia="Calibri"/>
          <w:sz w:val="24"/>
          <w:szCs w:val="24"/>
          <w:lang w:eastAsia="en-US"/>
        </w:rPr>
        <w:t xml:space="preserve">Ежегодно более 70% педагогического корпуса охвачено различными формами обучения и повышения квалификации. </w:t>
      </w:r>
    </w:p>
    <w:p w14:paraId="5CCFD209" w14:textId="77777777" w:rsidR="00443E59" w:rsidRPr="00443E59" w:rsidRDefault="00443E59" w:rsidP="008B7DB0">
      <w:pPr>
        <w:ind w:firstLine="720"/>
        <w:contextualSpacing/>
        <w:rPr>
          <w:rFonts w:eastAsia="Calibri"/>
          <w:sz w:val="24"/>
          <w:szCs w:val="24"/>
          <w:lang w:eastAsia="en-US"/>
        </w:rPr>
      </w:pPr>
      <w:r w:rsidRPr="00443E59">
        <w:rPr>
          <w:rFonts w:eastAsia="Calibri"/>
          <w:sz w:val="24"/>
          <w:szCs w:val="24"/>
          <w:lang w:eastAsia="en-US"/>
        </w:rPr>
        <w:t>Ежегодно педагогические работники образовательных учреждений являются слушателями программ дополнительного профессионального образования (персонифицированной модели  обучения).</w:t>
      </w:r>
    </w:p>
    <w:p w14:paraId="2BB9832E" w14:textId="77777777" w:rsidR="00443E59" w:rsidRPr="00443E59" w:rsidRDefault="00443E59" w:rsidP="008B7DB0">
      <w:pPr>
        <w:ind w:firstLine="720"/>
        <w:contextualSpacing/>
        <w:rPr>
          <w:rFonts w:eastAsia="Calibri"/>
          <w:sz w:val="24"/>
          <w:szCs w:val="24"/>
          <w:lang w:eastAsia="en-US"/>
        </w:rPr>
      </w:pPr>
      <w:r w:rsidRPr="00443E59">
        <w:rPr>
          <w:rFonts w:eastAsia="Calibri"/>
          <w:sz w:val="24"/>
          <w:szCs w:val="24"/>
          <w:lang w:eastAsia="en-US"/>
        </w:rPr>
        <w:t>Наряду с положительными тенденциями существуют вопросы, требующие решения. Происходит увеличение среднего возраста педагогических работников (рост числа работающих пенсионеров, недостаточный приток молодых специалистов, неэффективная ротация управленческих кадров).</w:t>
      </w:r>
    </w:p>
    <w:p w14:paraId="06EA425F" w14:textId="77777777" w:rsidR="00443E59" w:rsidRPr="00443E59" w:rsidRDefault="00443E59" w:rsidP="008B7DB0">
      <w:pPr>
        <w:ind w:firstLine="720"/>
        <w:contextualSpacing/>
        <w:rPr>
          <w:rFonts w:eastAsia="Calibri"/>
          <w:sz w:val="24"/>
          <w:szCs w:val="24"/>
          <w:lang w:eastAsia="en-US"/>
        </w:rPr>
      </w:pPr>
      <w:r w:rsidRPr="00443E59">
        <w:rPr>
          <w:rFonts w:eastAsia="Calibri"/>
          <w:sz w:val="24"/>
          <w:szCs w:val="24"/>
          <w:lang w:eastAsia="en-US"/>
        </w:rPr>
        <w:t xml:space="preserve">Повышение квалификации не всегда реализуется как ресурс профессионального роста и повышения конкурентоспособности педагога. Кадровый резерв не всегда получает современную подготовку в области лидерства и менеджмента. Система аттестации и оплаты труда педагогов должна быть ориентирована на повышение качества преподавания, на непрерывное профессиональное развитие, должна создавать пространство для карьерного роста. </w:t>
      </w:r>
    </w:p>
    <w:p w14:paraId="6400F500" w14:textId="77777777" w:rsidR="00443E59" w:rsidRPr="00443E59" w:rsidRDefault="00443E59" w:rsidP="008B7DB0">
      <w:pPr>
        <w:ind w:firstLine="720"/>
        <w:contextualSpacing/>
        <w:rPr>
          <w:rFonts w:eastAsia="Calibri"/>
          <w:sz w:val="24"/>
          <w:szCs w:val="24"/>
          <w:lang w:eastAsia="en-US"/>
        </w:rPr>
      </w:pPr>
      <w:r w:rsidRPr="00443E59">
        <w:rPr>
          <w:rFonts w:eastAsia="Calibri"/>
          <w:sz w:val="24"/>
          <w:szCs w:val="24"/>
          <w:lang w:eastAsia="en-US"/>
        </w:rPr>
        <w:t xml:space="preserve">В соответствии с Федеральным законом от 29 декабря 2012 года №273-ФЗ «Об образовании в Российской Федерации» в отношении 28 образовательных учреждений в 2022, 2023 году проведена независимая оценка качества условий осуществления образовательной деятельности  (далее – НОКО).  </w:t>
      </w:r>
    </w:p>
    <w:p w14:paraId="13C3ED93" w14:textId="77777777" w:rsidR="00443E59" w:rsidRPr="00443E59" w:rsidRDefault="00443E59" w:rsidP="008B7DB0">
      <w:pPr>
        <w:ind w:firstLine="720"/>
        <w:rPr>
          <w:sz w:val="24"/>
          <w:szCs w:val="24"/>
        </w:rPr>
      </w:pPr>
      <w:r w:rsidRPr="00443E59">
        <w:rPr>
          <w:sz w:val="24"/>
          <w:szCs w:val="24"/>
        </w:rPr>
        <w:t>В 2022 году в соответствии с распоряжением комитета общего и профессионального образования Ленинградской области от 31 августа 2022 года №1669-р в отношении 7 общеобразовательных учреждений проведена НОКО. По результатам проведенной оценки</w:t>
      </w:r>
      <w:r w:rsidRPr="00443E59">
        <w:rPr>
          <w:b/>
          <w:sz w:val="24"/>
          <w:szCs w:val="24"/>
        </w:rPr>
        <w:t xml:space="preserve"> </w:t>
      </w:r>
      <w:r w:rsidRPr="00443E59">
        <w:rPr>
          <w:sz w:val="24"/>
          <w:szCs w:val="24"/>
        </w:rPr>
        <w:t>в</w:t>
      </w:r>
      <w:r w:rsidRPr="00443E59">
        <w:rPr>
          <w:spacing w:val="-6"/>
          <w:sz w:val="24"/>
          <w:szCs w:val="24"/>
        </w:rPr>
        <w:t xml:space="preserve"> </w:t>
      </w:r>
      <w:r w:rsidRPr="00443E59">
        <w:rPr>
          <w:sz w:val="24"/>
          <w:szCs w:val="24"/>
        </w:rPr>
        <w:t>зеленую</w:t>
      </w:r>
      <w:r w:rsidRPr="00443E59">
        <w:rPr>
          <w:spacing w:val="-6"/>
          <w:sz w:val="24"/>
          <w:szCs w:val="24"/>
        </w:rPr>
        <w:t xml:space="preserve"> </w:t>
      </w:r>
      <w:r w:rsidRPr="00443E59">
        <w:rPr>
          <w:sz w:val="24"/>
          <w:szCs w:val="24"/>
        </w:rPr>
        <w:t>зону</w:t>
      </w:r>
      <w:r w:rsidRPr="00443E59">
        <w:rPr>
          <w:spacing w:val="-6"/>
          <w:sz w:val="24"/>
          <w:szCs w:val="24"/>
        </w:rPr>
        <w:t xml:space="preserve"> </w:t>
      </w:r>
      <w:r w:rsidRPr="00443E59">
        <w:rPr>
          <w:sz w:val="24"/>
          <w:szCs w:val="24"/>
        </w:rPr>
        <w:t>с</w:t>
      </w:r>
      <w:r w:rsidRPr="00443E59">
        <w:rPr>
          <w:spacing w:val="-6"/>
          <w:sz w:val="24"/>
          <w:szCs w:val="24"/>
        </w:rPr>
        <w:t xml:space="preserve"> </w:t>
      </w:r>
      <w:r w:rsidRPr="00443E59">
        <w:rPr>
          <w:sz w:val="24"/>
          <w:szCs w:val="24"/>
        </w:rPr>
        <w:t>оценкой</w:t>
      </w:r>
      <w:r w:rsidRPr="00443E59">
        <w:rPr>
          <w:spacing w:val="-6"/>
          <w:sz w:val="24"/>
          <w:szCs w:val="24"/>
        </w:rPr>
        <w:t xml:space="preserve"> </w:t>
      </w:r>
      <w:r w:rsidRPr="00443E59">
        <w:rPr>
          <w:sz w:val="24"/>
          <w:szCs w:val="24"/>
        </w:rPr>
        <w:t>«Отлично»</w:t>
      </w:r>
      <w:r w:rsidRPr="00443E59">
        <w:rPr>
          <w:spacing w:val="-6"/>
          <w:sz w:val="24"/>
          <w:szCs w:val="24"/>
        </w:rPr>
        <w:t xml:space="preserve"> вошли</w:t>
      </w:r>
      <w:r w:rsidRPr="00443E59">
        <w:rPr>
          <w:rFonts w:eastAsia="Calibri"/>
          <w:sz w:val="24"/>
          <w:szCs w:val="24"/>
          <w:lang w:eastAsia="en-US"/>
        </w:rPr>
        <w:t xml:space="preserve"> все 7 образовательных</w:t>
      </w:r>
      <w:r w:rsidRPr="00443E59">
        <w:rPr>
          <w:spacing w:val="-6"/>
          <w:sz w:val="24"/>
          <w:szCs w:val="24"/>
        </w:rPr>
        <w:t xml:space="preserve"> учреждения.</w:t>
      </w:r>
      <w:r w:rsidRPr="00443E59">
        <w:rPr>
          <w:sz w:val="24"/>
          <w:szCs w:val="24"/>
        </w:rPr>
        <w:t xml:space="preserve"> </w:t>
      </w:r>
    </w:p>
    <w:p w14:paraId="5E7DDB72" w14:textId="77777777" w:rsidR="00443E59" w:rsidRPr="00443E59" w:rsidRDefault="00443E59" w:rsidP="008B7DB0">
      <w:pPr>
        <w:ind w:firstLine="720"/>
        <w:rPr>
          <w:sz w:val="24"/>
          <w:szCs w:val="24"/>
          <w:lang w:eastAsia="en-US"/>
        </w:rPr>
      </w:pPr>
      <w:r w:rsidRPr="00443E59">
        <w:rPr>
          <w:sz w:val="24"/>
          <w:szCs w:val="24"/>
        </w:rPr>
        <w:t xml:space="preserve">В 2023 году в  соответствии с  распоряжением комитета по образованию администрации Тихвинского района от 18 мая 2023 года №752 в отношении  21 образовательного  учреждения организацией-оператором  МА «Медиа-полюс»  проведена  независимая оценка качества условий осуществления образовательной деятельности. </w:t>
      </w:r>
    </w:p>
    <w:p w14:paraId="1D58835A" w14:textId="77777777" w:rsidR="00443E59" w:rsidRPr="00443E59" w:rsidRDefault="00443E59" w:rsidP="008B7DB0">
      <w:pPr>
        <w:tabs>
          <w:tab w:val="left" w:pos="0"/>
          <w:tab w:val="left" w:pos="567"/>
        </w:tabs>
        <w:ind w:firstLine="720"/>
        <w:contextualSpacing/>
        <w:rPr>
          <w:sz w:val="24"/>
          <w:szCs w:val="24"/>
        </w:rPr>
      </w:pPr>
      <w:r w:rsidRPr="00443E59">
        <w:rPr>
          <w:sz w:val="24"/>
          <w:szCs w:val="24"/>
        </w:rPr>
        <w:t>По результатам проведенной оценки</w:t>
      </w:r>
      <w:r w:rsidRPr="00443E59">
        <w:rPr>
          <w:b/>
          <w:sz w:val="24"/>
          <w:szCs w:val="24"/>
        </w:rPr>
        <w:t xml:space="preserve"> </w:t>
      </w:r>
      <w:r w:rsidRPr="00443E59">
        <w:rPr>
          <w:sz w:val="24"/>
          <w:szCs w:val="24"/>
        </w:rPr>
        <w:t>в</w:t>
      </w:r>
      <w:r w:rsidRPr="00443E59">
        <w:rPr>
          <w:spacing w:val="-6"/>
          <w:sz w:val="24"/>
          <w:szCs w:val="24"/>
        </w:rPr>
        <w:t xml:space="preserve"> </w:t>
      </w:r>
      <w:r w:rsidRPr="00443E59">
        <w:rPr>
          <w:sz w:val="24"/>
          <w:szCs w:val="24"/>
        </w:rPr>
        <w:t>зеленую</w:t>
      </w:r>
      <w:r w:rsidRPr="00443E59">
        <w:rPr>
          <w:spacing w:val="-6"/>
          <w:sz w:val="24"/>
          <w:szCs w:val="24"/>
        </w:rPr>
        <w:t xml:space="preserve"> </w:t>
      </w:r>
      <w:r w:rsidRPr="00443E59">
        <w:rPr>
          <w:sz w:val="24"/>
          <w:szCs w:val="24"/>
        </w:rPr>
        <w:t>зону</w:t>
      </w:r>
      <w:r w:rsidRPr="00443E59">
        <w:rPr>
          <w:spacing w:val="-6"/>
          <w:sz w:val="24"/>
          <w:szCs w:val="24"/>
        </w:rPr>
        <w:t xml:space="preserve"> </w:t>
      </w:r>
      <w:r w:rsidRPr="00443E59">
        <w:rPr>
          <w:sz w:val="24"/>
          <w:szCs w:val="24"/>
        </w:rPr>
        <w:t>с</w:t>
      </w:r>
      <w:r w:rsidRPr="00443E59">
        <w:rPr>
          <w:spacing w:val="-6"/>
          <w:sz w:val="24"/>
          <w:szCs w:val="24"/>
        </w:rPr>
        <w:t xml:space="preserve"> </w:t>
      </w:r>
      <w:r w:rsidRPr="00443E59">
        <w:rPr>
          <w:sz w:val="24"/>
          <w:szCs w:val="24"/>
        </w:rPr>
        <w:t>оценкой</w:t>
      </w:r>
      <w:r w:rsidRPr="00443E59">
        <w:rPr>
          <w:spacing w:val="-6"/>
          <w:sz w:val="24"/>
          <w:szCs w:val="24"/>
        </w:rPr>
        <w:t xml:space="preserve"> </w:t>
      </w:r>
      <w:r w:rsidRPr="00443E59">
        <w:rPr>
          <w:sz w:val="24"/>
          <w:szCs w:val="24"/>
        </w:rPr>
        <w:t>«Отлично»</w:t>
      </w:r>
      <w:r w:rsidRPr="00443E59">
        <w:rPr>
          <w:spacing w:val="-6"/>
          <w:sz w:val="24"/>
          <w:szCs w:val="24"/>
        </w:rPr>
        <w:t xml:space="preserve"> вошли</w:t>
      </w:r>
      <w:r w:rsidRPr="00443E59">
        <w:rPr>
          <w:rFonts w:eastAsia="Calibri"/>
          <w:sz w:val="24"/>
          <w:szCs w:val="24"/>
          <w:lang w:eastAsia="en-US"/>
        </w:rPr>
        <w:t xml:space="preserve"> все 19 образовательных</w:t>
      </w:r>
      <w:r w:rsidRPr="00443E59">
        <w:rPr>
          <w:spacing w:val="-6"/>
          <w:sz w:val="24"/>
          <w:szCs w:val="24"/>
        </w:rPr>
        <w:t xml:space="preserve"> учреждения</w:t>
      </w:r>
      <w:r w:rsidRPr="00443E59">
        <w:rPr>
          <w:sz w:val="24"/>
          <w:szCs w:val="24"/>
        </w:rPr>
        <w:t xml:space="preserve">,  в светло-зеленую зону с оценкой «Хорошо» вошли 2 образовательных учреждения. </w:t>
      </w:r>
    </w:p>
    <w:p w14:paraId="67B3CC7D" w14:textId="77777777" w:rsidR="00443E59" w:rsidRPr="00443E59" w:rsidRDefault="00443E59" w:rsidP="008B7DB0">
      <w:pPr>
        <w:tabs>
          <w:tab w:val="left" w:pos="0"/>
          <w:tab w:val="left" w:pos="567"/>
        </w:tabs>
        <w:ind w:firstLine="720"/>
        <w:contextualSpacing/>
        <w:rPr>
          <w:sz w:val="24"/>
          <w:szCs w:val="24"/>
          <w:lang w:eastAsia="ar-SA"/>
        </w:rPr>
      </w:pPr>
      <w:r w:rsidRPr="00443E59">
        <w:rPr>
          <w:sz w:val="24"/>
          <w:szCs w:val="24"/>
        </w:rPr>
        <w:t xml:space="preserve">В ходе НОКО  выявлены в основном недостатки  по  </w:t>
      </w:r>
      <w:r w:rsidRPr="00443E59">
        <w:rPr>
          <w:rFonts w:eastAsia="Calibri"/>
          <w:spacing w:val="-6"/>
          <w:sz w:val="24"/>
          <w:szCs w:val="24"/>
          <w:lang w:eastAsia="en-US"/>
        </w:rPr>
        <w:t>критерию 3</w:t>
      </w:r>
      <w:r w:rsidRPr="00443E59">
        <w:rPr>
          <w:rFonts w:eastAsia="Calibri"/>
          <w:b/>
          <w:spacing w:val="-6"/>
          <w:sz w:val="24"/>
          <w:szCs w:val="24"/>
          <w:lang w:eastAsia="en-US"/>
        </w:rPr>
        <w:t xml:space="preserve"> «</w:t>
      </w:r>
      <w:r w:rsidRPr="00443E59">
        <w:rPr>
          <w:rFonts w:eastAsia="Calibri"/>
          <w:spacing w:val="-6"/>
          <w:sz w:val="24"/>
          <w:szCs w:val="24"/>
          <w:lang w:eastAsia="en-US"/>
        </w:rPr>
        <w:t>Доступность образовательной деятельности для инвалидов».</w:t>
      </w:r>
      <w:r w:rsidRPr="00443E59">
        <w:rPr>
          <w:sz w:val="24"/>
          <w:szCs w:val="24"/>
          <w:lang w:eastAsia="ar-SA"/>
        </w:rPr>
        <w:t xml:space="preserve"> Всеми учреждениями разработан План по устранению недостатков, выявленных в ходе независимой оценки качества условий осуществления образовательной деятельности. Результаты НОКО и планы размещены на официальном сайте администрации Тихвинского района, на сайтах образовательных учреждений и  на сайте </w:t>
      </w:r>
      <w:r w:rsidRPr="00443E59">
        <w:rPr>
          <w:sz w:val="24"/>
          <w:szCs w:val="24"/>
          <w:lang w:val="en-US" w:eastAsia="ar-SA"/>
        </w:rPr>
        <w:t>bus</w:t>
      </w:r>
      <w:r w:rsidRPr="00443E59">
        <w:rPr>
          <w:sz w:val="24"/>
          <w:szCs w:val="24"/>
          <w:lang w:eastAsia="ar-SA"/>
        </w:rPr>
        <w:t>.</w:t>
      </w:r>
      <w:proofErr w:type="spellStart"/>
      <w:r w:rsidRPr="00443E59">
        <w:rPr>
          <w:sz w:val="24"/>
          <w:szCs w:val="24"/>
          <w:lang w:val="en-US" w:eastAsia="ar-SA"/>
        </w:rPr>
        <w:t>gof</w:t>
      </w:r>
      <w:proofErr w:type="spellEnd"/>
      <w:r w:rsidRPr="00443E59">
        <w:rPr>
          <w:sz w:val="24"/>
          <w:szCs w:val="24"/>
          <w:lang w:eastAsia="ar-SA"/>
        </w:rPr>
        <w:t>.</w:t>
      </w:r>
      <w:proofErr w:type="spellStart"/>
      <w:r w:rsidRPr="00443E59">
        <w:rPr>
          <w:sz w:val="24"/>
          <w:szCs w:val="24"/>
          <w:lang w:val="en-US" w:eastAsia="ar-SA"/>
        </w:rPr>
        <w:t>ru</w:t>
      </w:r>
      <w:proofErr w:type="spellEnd"/>
      <w:r w:rsidRPr="00443E59">
        <w:rPr>
          <w:sz w:val="24"/>
          <w:szCs w:val="24"/>
          <w:lang w:eastAsia="ar-SA"/>
        </w:rPr>
        <w:t>.</w:t>
      </w:r>
    </w:p>
    <w:p w14:paraId="77B8CB79" w14:textId="77777777" w:rsidR="00443E59" w:rsidRPr="00443E59" w:rsidRDefault="00443E59" w:rsidP="008B7DB0">
      <w:pPr>
        <w:ind w:firstLine="720"/>
        <w:contextualSpacing/>
        <w:rPr>
          <w:rFonts w:eastAsia="Calibri"/>
          <w:sz w:val="24"/>
          <w:szCs w:val="24"/>
          <w:lang w:eastAsia="en-US"/>
        </w:rPr>
      </w:pPr>
      <w:r w:rsidRPr="00443E59">
        <w:rPr>
          <w:rFonts w:eastAsia="Calibri"/>
          <w:sz w:val="24"/>
          <w:szCs w:val="24"/>
          <w:lang w:eastAsia="en-US"/>
        </w:rPr>
        <w:t>Комитетом по образованию проводится работа по поддержке материально-технической базы учреждений образования.  При подготовке к новому учебному году ежегодно в образовательных учреждениях проводятся ремонтные работы.  С 2023 года  Тихвинский район участвует в федеральной программе по модернизации школьных систем образования государственной программы Российской Федерации «Развитие образования», государственной программе «Современное образование Ленинградской области» по проведению капитальных ремонтов спортивных площадок, ремонту и обновлению материально – технической базы столовых и пищеблоков.</w:t>
      </w:r>
    </w:p>
    <w:p w14:paraId="0762C8A9" w14:textId="77777777" w:rsidR="00443E59" w:rsidRPr="00443E59" w:rsidRDefault="00443E59" w:rsidP="008B7DB0">
      <w:pPr>
        <w:ind w:firstLine="720"/>
        <w:contextualSpacing/>
        <w:rPr>
          <w:rFonts w:eastAsia="TimesNewRomanPSMT"/>
          <w:sz w:val="24"/>
          <w:szCs w:val="24"/>
          <w:lang w:eastAsia="en-US"/>
        </w:rPr>
      </w:pPr>
      <w:r w:rsidRPr="00443E59">
        <w:rPr>
          <w:rFonts w:eastAsia="TimesNewRomanPSMT"/>
          <w:sz w:val="24"/>
          <w:szCs w:val="24"/>
          <w:lang w:eastAsia="en-US"/>
        </w:rPr>
        <w:t>Муниципальная программа «Современное образование в Тихвинском районе»  как организационная основа государственной политики в сфере образования, представляет собой комплекс взаимоувязанных по ресурсам и срокам мероприятий, охватывающих изменения в структуре, содержании и технологиях образования и воспитания, системе управления, организационно - правовых формах субъектов образовательной деятельности и финансово-экономических механизмах. Цели и задачи развития системы образования Тихвинского района определены в соответствии с государственной программой Российской Федерации «Развитие образования» на 2018 - 2025 годы, утвержденной постановлением Правительства Российской Федерации от 26 декабря 2017 года № 1641, Указом Президента Российской Федерации от 21 июля 2020 года №474 «О национальных целях развития Российской Федерации на период до 2030 года», государственной программой Ленинградской области «Современное образование Ленинградской области».</w:t>
      </w:r>
    </w:p>
    <w:p w14:paraId="73B8BDDA" w14:textId="77777777" w:rsidR="00443E59" w:rsidRPr="00443E59" w:rsidRDefault="00443E59" w:rsidP="00443E59">
      <w:pPr>
        <w:rPr>
          <w:rFonts w:ascii="Arial" w:hAnsi="Arial" w:cs="Arial"/>
          <w:sz w:val="22"/>
          <w:szCs w:val="22"/>
        </w:rPr>
      </w:pPr>
      <w:r w:rsidRPr="00443E59">
        <w:rPr>
          <w:sz w:val="24"/>
          <w:szCs w:val="24"/>
        </w:rPr>
        <w:tab/>
      </w:r>
    </w:p>
    <w:p w14:paraId="115858D2" w14:textId="77777777" w:rsidR="00443E59" w:rsidRPr="00443E59" w:rsidRDefault="00443E59" w:rsidP="00443E59">
      <w:pPr>
        <w:ind w:firstLine="709"/>
        <w:jc w:val="center"/>
        <w:rPr>
          <w:b/>
          <w:bCs/>
          <w:szCs w:val="28"/>
        </w:rPr>
      </w:pPr>
      <w:r w:rsidRPr="00443E59">
        <w:rPr>
          <w:b/>
          <w:bCs/>
          <w:szCs w:val="28"/>
        </w:rPr>
        <w:t xml:space="preserve">2. Приоритеты и </w:t>
      </w:r>
      <w:r w:rsidRPr="00443E59">
        <w:rPr>
          <w:b/>
          <w:szCs w:val="28"/>
        </w:rPr>
        <w:t xml:space="preserve">цели, муниципальной политики в сфере реализации </w:t>
      </w:r>
      <w:r w:rsidRPr="00443E59">
        <w:rPr>
          <w:b/>
          <w:bCs/>
          <w:szCs w:val="28"/>
        </w:rPr>
        <w:t>муниципальной программы</w:t>
      </w:r>
    </w:p>
    <w:p w14:paraId="05543740" w14:textId="77777777" w:rsidR="00443E59" w:rsidRPr="00443E59" w:rsidRDefault="00443E59" w:rsidP="00443E59">
      <w:pPr>
        <w:ind w:firstLine="709"/>
        <w:rPr>
          <w:b/>
          <w:sz w:val="24"/>
          <w:szCs w:val="24"/>
        </w:rPr>
      </w:pPr>
    </w:p>
    <w:p w14:paraId="0AD84641" w14:textId="77777777" w:rsidR="00443E59" w:rsidRPr="00443E59" w:rsidRDefault="00443E59" w:rsidP="008B7DB0">
      <w:pPr>
        <w:ind w:firstLine="720"/>
        <w:contextualSpacing/>
        <w:rPr>
          <w:rFonts w:eastAsia="TimesNewRomanPSMT"/>
          <w:sz w:val="24"/>
          <w:szCs w:val="24"/>
          <w:lang w:eastAsia="en-US"/>
        </w:rPr>
      </w:pPr>
      <w:r w:rsidRPr="00443E59">
        <w:rPr>
          <w:rFonts w:eastAsia="TimesNewRomanPSMT"/>
          <w:sz w:val="24"/>
          <w:szCs w:val="24"/>
          <w:lang w:eastAsia="en-US"/>
        </w:rPr>
        <w:t>Цели и задачи развития системы образования Тихвинского района определены в соответствии с государственной программой Российской Федерации «Развитие образования» на 2018 - 2025 годы, утвержденной постановлением Правительства Российской Федерации от 26 декабря 2017 года № 1641, Указом Президента Российской Федерации от 21 июля 2020 года №474 «О национальных целях развития Российской Федерации на период до 2030 года», государственной программой Ленинградской области «Современное образование Ленинградской области».</w:t>
      </w:r>
    </w:p>
    <w:p w14:paraId="260BE157" w14:textId="77777777" w:rsidR="00443E59" w:rsidRPr="00443E59" w:rsidRDefault="00443E59" w:rsidP="008B7DB0">
      <w:pPr>
        <w:ind w:firstLine="720"/>
        <w:contextualSpacing/>
        <w:rPr>
          <w:rFonts w:eastAsia="TimesNewRomanPSMT"/>
          <w:sz w:val="24"/>
          <w:szCs w:val="24"/>
          <w:lang w:eastAsia="en-US"/>
        </w:rPr>
      </w:pPr>
      <w:r w:rsidRPr="00443E59">
        <w:rPr>
          <w:rFonts w:eastAsia="Calibri"/>
          <w:sz w:val="24"/>
          <w:szCs w:val="24"/>
          <w:lang w:eastAsia="en-US"/>
        </w:rPr>
        <w:t>Приоритеты муниципальной политики в системе образования на период до 2026 года сформированы с учетом целей и задач, представленных в Национальном проекте «Образование», региональной программе «Современное образование Ленинградской области», Стратегии социально-экономического развития муниципального образования Тихвинский муниципальный район Ленинградской области на период до 2030 года.</w:t>
      </w:r>
    </w:p>
    <w:p w14:paraId="30D08326" w14:textId="5D96C45C" w:rsidR="00443E59" w:rsidRPr="00443E59" w:rsidRDefault="00443E59" w:rsidP="002D5B74">
      <w:pPr>
        <w:ind w:firstLine="720"/>
        <w:rPr>
          <w:sz w:val="24"/>
          <w:szCs w:val="24"/>
        </w:rPr>
      </w:pPr>
      <w:r w:rsidRPr="00443E59">
        <w:rPr>
          <w:sz w:val="24"/>
          <w:szCs w:val="24"/>
        </w:rPr>
        <w:t>Основными приоритетами муниципальной политики области в сфере образования на среднесрочную перспективу должны стать:</w:t>
      </w:r>
    </w:p>
    <w:p w14:paraId="4A4419A7" w14:textId="77777777" w:rsidR="00443E59" w:rsidRPr="00443E59" w:rsidRDefault="00443E59" w:rsidP="008B7DB0">
      <w:pPr>
        <w:ind w:firstLine="720"/>
        <w:rPr>
          <w:sz w:val="24"/>
          <w:szCs w:val="24"/>
        </w:rPr>
      </w:pPr>
      <w:r w:rsidRPr="00443E59">
        <w:rPr>
          <w:sz w:val="24"/>
          <w:szCs w:val="24"/>
        </w:rPr>
        <w:t>- обеспечение равного доступа к качественному дошкольному образованию и обновлению его содержания и технологий;</w:t>
      </w:r>
      <w:r w:rsidRPr="00443E59">
        <w:rPr>
          <w:color w:val="00B0F0"/>
          <w:sz w:val="24"/>
          <w:szCs w:val="24"/>
        </w:rPr>
        <w:t xml:space="preserve"> </w:t>
      </w:r>
    </w:p>
    <w:p w14:paraId="3198F522" w14:textId="77777777" w:rsidR="00443E59" w:rsidRPr="00443E59" w:rsidRDefault="00443E59" w:rsidP="008B7DB0">
      <w:pPr>
        <w:ind w:firstLine="720"/>
        <w:rPr>
          <w:sz w:val="24"/>
          <w:szCs w:val="24"/>
        </w:rPr>
      </w:pPr>
      <w:r w:rsidRPr="00443E59">
        <w:rPr>
          <w:sz w:val="24"/>
          <w:szCs w:val="24"/>
        </w:rPr>
        <w:t>- повышение качества дошкольного образования для обеспечения равных стартовых возможностей для обучения в начальной школе;</w:t>
      </w:r>
    </w:p>
    <w:p w14:paraId="5400EE8B" w14:textId="77777777" w:rsidR="00443E59" w:rsidRPr="00443E59" w:rsidRDefault="00443E59" w:rsidP="008B7DB0">
      <w:pPr>
        <w:ind w:firstLine="720"/>
        <w:rPr>
          <w:sz w:val="24"/>
          <w:szCs w:val="24"/>
        </w:rPr>
      </w:pPr>
      <w:r w:rsidRPr="00443E59">
        <w:rPr>
          <w:sz w:val="24"/>
          <w:szCs w:val="24"/>
        </w:rPr>
        <w:t>- сохранение и укрепление здоровья детей, развитие системы физического воспитания;</w:t>
      </w:r>
    </w:p>
    <w:p w14:paraId="42CC387E" w14:textId="77777777" w:rsidR="00443E59" w:rsidRPr="00443E59" w:rsidRDefault="00443E59" w:rsidP="008B7DB0">
      <w:pPr>
        <w:ind w:firstLine="720"/>
        <w:rPr>
          <w:sz w:val="24"/>
          <w:szCs w:val="24"/>
        </w:rPr>
      </w:pPr>
      <w:r w:rsidRPr="00443E59">
        <w:rPr>
          <w:sz w:val="24"/>
          <w:szCs w:val="24"/>
        </w:rPr>
        <w:t>- организация психолого-педагогической поддержки семьи, повышение компетентности родителей в вопросах воспитания и развития;</w:t>
      </w:r>
    </w:p>
    <w:p w14:paraId="2FA00620" w14:textId="77777777" w:rsidR="00443E59" w:rsidRPr="00443E59" w:rsidRDefault="00443E59" w:rsidP="008B7DB0">
      <w:pPr>
        <w:ind w:firstLine="720"/>
        <w:rPr>
          <w:sz w:val="24"/>
          <w:szCs w:val="24"/>
        </w:rPr>
      </w:pPr>
      <w:r w:rsidRPr="00443E59">
        <w:rPr>
          <w:sz w:val="24"/>
          <w:szCs w:val="24"/>
        </w:rPr>
        <w:t>- формирование муниципальной сети общего образования, оптимальной для доступности услуг и эффективного использования ресурсов общего образования;</w:t>
      </w:r>
    </w:p>
    <w:p w14:paraId="2917D6FD" w14:textId="77777777" w:rsidR="00443E59" w:rsidRPr="00443E59" w:rsidRDefault="00443E59" w:rsidP="008B7DB0">
      <w:pPr>
        <w:ind w:firstLine="720"/>
        <w:rPr>
          <w:sz w:val="24"/>
          <w:szCs w:val="24"/>
        </w:rPr>
      </w:pPr>
      <w:r w:rsidRPr="00443E59">
        <w:rPr>
          <w:sz w:val="24"/>
          <w:szCs w:val="24"/>
        </w:rPr>
        <w:t>- развитие информационной образовательной среды на основе требований федеральных государственных стандартов, федеральных основных общеобразовательных программ;</w:t>
      </w:r>
    </w:p>
    <w:p w14:paraId="129F67D4" w14:textId="77777777" w:rsidR="00443E59" w:rsidRPr="00443E59" w:rsidRDefault="00443E59" w:rsidP="008B7DB0">
      <w:pPr>
        <w:ind w:firstLine="720"/>
        <w:rPr>
          <w:sz w:val="24"/>
          <w:szCs w:val="24"/>
        </w:rPr>
      </w:pPr>
      <w:r w:rsidRPr="00443E59">
        <w:rPr>
          <w:sz w:val="24"/>
          <w:szCs w:val="24"/>
        </w:rPr>
        <w:t>- обеспечение одинаково высокого качества общего образования детям независимо от места жительства и социально-экономического статуса их семей, создание открытой системы информирования граждан о качестве общего образования Тихвинского района;</w:t>
      </w:r>
    </w:p>
    <w:p w14:paraId="085EE12C" w14:textId="77777777" w:rsidR="00443E59" w:rsidRPr="00443E59" w:rsidRDefault="00443E59" w:rsidP="008B7DB0">
      <w:pPr>
        <w:ind w:firstLine="720"/>
        <w:rPr>
          <w:sz w:val="24"/>
          <w:szCs w:val="24"/>
        </w:rPr>
      </w:pPr>
      <w:r w:rsidRPr="00443E59">
        <w:rPr>
          <w:sz w:val="24"/>
          <w:szCs w:val="24"/>
        </w:rPr>
        <w:t>- внедрение новых финансово-экономических и организационно-управленческих механизмов, стимулирующих повышение качества услуг и эффективности деятельности муниципальных общеобразовательных учреждений;</w:t>
      </w:r>
    </w:p>
    <w:p w14:paraId="3AF10E74" w14:textId="77777777" w:rsidR="00443E59" w:rsidRPr="00443E59" w:rsidRDefault="00443E59" w:rsidP="008B7DB0">
      <w:pPr>
        <w:ind w:firstLine="720"/>
        <w:rPr>
          <w:sz w:val="24"/>
          <w:szCs w:val="24"/>
        </w:rPr>
      </w:pPr>
      <w:r w:rsidRPr="00443E59">
        <w:rPr>
          <w:sz w:val="24"/>
          <w:szCs w:val="24"/>
        </w:rPr>
        <w:t>- формирование механизмов обеспечения доступности качественных образовательных услуг общего образования детям с ограниченными возможностями здоровья, организацию их психолого-педагогического сопровождения; внедрение современных моделей и технологий охраны и укрепления здоровья обучающихся, формирование культуры здоровья;</w:t>
      </w:r>
    </w:p>
    <w:p w14:paraId="4CC45E31" w14:textId="77777777" w:rsidR="00443E59" w:rsidRPr="00443E59" w:rsidRDefault="00443E59" w:rsidP="008B7DB0">
      <w:pPr>
        <w:ind w:firstLine="720"/>
        <w:rPr>
          <w:sz w:val="24"/>
          <w:szCs w:val="24"/>
        </w:rPr>
      </w:pPr>
      <w:r w:rsidRPr="00443E59">
        <w:rPr>
          <w:sz w:val="24"/>
          <w:szCs w:val="24"/>
        </w:rPr>
        <w:t>- выявление, поддержка и сопровождение талантливых школьников;</w:t>
      </w:r>
    </w:p>
    <w:p w14:paraId="245E66C7" w14:textId="77777777" w:rsidR="00443E59" w:rsidRPr="00443E59" w:rsidRDefault="00443E59" w:rsidP="008B7DB0">
      <w:pPr>
        <w:ind w:firstLine="720"/>
        <w:rPr>
          <w:sz w:val="24"/>
          <w:szCs w:val="24"/>
        </w:rPr>
      </w:pPr>
      <w:r w:rsidRPr="00443E59">
        <w:rPr>
          <w:sz w:val="24"/>
          <w:szCs w:val="24"/>
        </w:rPr>
        <w:t>- укрепление учебно-материальной базы в соответствии с требованиями современных технологий производства;</w:t>
      </w:r>
    </w:p>
    <w:p w14:paraId="5499A620" w14:textId="77777777" w:rsidR="00443E59" w:rsidRPr="00443E59" w:rsidRDefault="00443E59" w:rsidP="008B7DB0">
      <w:pPr>
        <w:ind w:firstLine="720"/>
        <w:rPr>
          <w:sz w:val="24"/>
          <w:szCs w:val="24"/>
        </w:rPr>
      </w:pPr>
      <w:r w:rsidRPr="00443E59">
        <w:rPr>
          <w:sz w:val="24"/>
          <w:szCs w:val="24"/>
        </w:rPr>
        <w:t>- модернизация ресурсного обеспечения системы воспитания и дополнительного образования детей;</w:t>
      </w:r>
    </w:p>
    <w:p w14:paraId="2586FE8E" w14:textId="77777777" w:rsidR="00443E59" w:rsidRPr="00443E59" w:rsidRDefault="00443E59" w:rsidP="008B7DB0">
      <w:pPr>
        <w:ind w:firstLine="720"/>
        <w:rPr>
          <w:sz w:val="24"/>
          <w:szCs w:val="24"/>
        </w:rPr>
      </w:pPr>
      <w:r w:rsidRPr="00443E59">
        <w:rPr>
          <w:sz w:val="24"/>
          <w:szCs w:val="24"/>
        </w:rPr>
        <w:t>- поддержка и распространение лучших педагогических практик, моделей образовательных систем, обеспечивающих современное качество образования;</w:t>
      </w:r>
    </w:p>
    <w:p w14:paraId="46E05AC3" w14:textId="77777777" w:rsidR="00443E59" w:rsidRPr="00443E59" w:rsidRDefault="00443E59" w:rsidP="008B7DB0">
      <w:pPr>
        <w:ind w:firstLine="720"/>
        <w:rPr>
          <w:sz w:val="24"/>
          <w:szCs w:val="24"/>
        </w:rPr>
      </w:pPr>
      <w:r w:rsidRPr="00443E59">
        <w:rPr>
          <w:sz w:val="24"/>
          <w:szCs w:val="24"/>
        </w:rPr>
        <w:t>- расширение возможностей кадрового роста, повышения престижа профессиональной деятельности в сфере образования.</w:t>
      </w:r>
    </w:p>
    <w:p w14:paraId="2806C821" w14:textId="77777777" w:rsidR="00443E59" w:rsidRPr="00443E59" w:rsidRDefault="00443E59" w:rsidP="008B7DB0">
      <w:pPr>
        <w:ind w:firstLine="720"/>
        <w:rPr>
          <w:b/>
          <w:sz w:val="24"/>
          <w:szCs w:val="24"/>
        </w:rPr>
      </w:pPr>
      <w:r w:rsidRPr="00443E59">
        <w:rPr>
          <w:b/>
          <w:sz w:val="24"/>
          <w:szCs w:val="24"/>
        </w:rPr>
        <w:t>Цели программы:</w:t>
      </w:r>
    </w:p>
    <w:p w14:paraId="273852F0" w14:textId="77777777" w:rsidR="00443E59" w:rsidRPr="00443E59" w:rsidRDefault="00443E59" w:rsidP="008B7DB0">
      <w:pPr>
        <w:ind w:firstLine="720"/>
        <w:rPr>
          <w:sz w:val="24"/>
          <w:szCs w:val="24"/>
        </w:rPr>
      </w:pPr>
      <w:r w:rsidRPr="00443E59">
        <w:rPr>
          <w:b/>
          <w:sz w:val="24"/>
          <w:szCs w:val="24"/>
        </w:rPr>
        <w:t xml:space="preserve">- </w:t>
      </w:r>
      <w:r w:rsidRPr="00443E59">
        <w:rPr>
          <w:sz w:val="24"/>
          <w:szCs w:val="24"/>
        </w:rPr>
        <w:t>обеспечение доступности качественного образования, соответствующего требованиям инновационного развития экономики Тихвинского района, Ленинградской области и страны в целом, современным требованиям общества;</w:t>
      </w:r>
    </w:p>
    <w:p w14:paraId="36D27676" w14:textId="77777777" w:rsidR="00443E59" w:rsidRPr="00443E59" w:rsidRDefault="00443E59" w:rsidP="008B7DB0">
      <w:pPr>
        <w:ind w:firstLine="720"/>
        <w:rPr>
          <w:b/>
          <w:sz w:val="24"/>
          <w:szCs w:val="24"/>
        </w:rPr>
      </w:pPr>
      <w:r w:rsidRPr="00443E59">
        <w:rPr>
          <w:sz w:val="24"/>
          <w:szCs w:val="24"/>
        </w:rPr>
        <w:t>-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14:paraId="43176C53" w14:textId="77777777" w:rsidR="00443E59" w:rsidRPr="00443E59" w:rsidRDefault="00443E59" w:rsidP="00443E59">
      <w:pPr>
        <w:ind w:firstLine="709"/>
        <w:rPr>
          <w:b/>
          <w:bCs/>
          <w:szCs w:val="28"/>
        </w:rPr>
      </w:pPr>
    </w:p>
    <w:p w14:paraId="74A395B9" w14:textId="77777777" w:rsidR="00443E59" w:rsidRPr="00443E59" w:rsidRDefault="00443E59" w:rsidP="00443E59">
      <w:pPr>
        <w:ind w:firstLine="709"/>
        <w:jc w:val="center"/>
        <w:rPr>
          <w:b/>
          <w:bCs/>
          <w:szCs w:val="28"/>
        </w:rPr>
      </w:pPr>
      <w:r w:rsidRPr="00443E59">
        <w:rPr>
          <w:b/>
          <w:bCs/>
          <w:szCs w:val="28"/>
        </w:rPr>
        <w:t>3. Подпрограммы муниципальной</w:t>
      </w:r>
      <w:r w:rsidRPr="00443E59">
        <w:rPr>
          <w:szCs w:val="28"/>
        </w:rPr>
        <w:t xml:space="preserve"> </w:t>
      </w:r>
      <w:r w:rsidRPr="00443E59">
        <w:rPr>
          <w:b/>
          <w:bCs/>
          <w:szCs w:val="28"/>
        </w:rPr>
        <w:t>Программы</w:t>
      </w:r>
    </w:p>
    <w:p w14:paraId="42B3D7C9" w14:textId="77777777" w:rsidR="00443E59" w:rsidRPr="00443E59" w:rsidRDefault="00443E59" w:rsidP="00443E59">
      <w:pPr>
        <w:ind w:firstLine="709"/>
        <w:rPr>
          <w:b/>
          <w:bCs/>
          <w:sz w:val="24"/>
          <w:szCs w:val="24"/>
        </w:rPr>
      </w:pPr>
    </w:p>
    <w:p w14:paraId="086A2459" w14:textId="77777777" w:rsidR="00443E59" w:rsidRPr="00443E59" w:rsidRDefault="00443E59" w:rsidP="00443E59">
      <w:pPr>
        <w:ind w:firstLine="709"/>
        <w:jc w:val="center"/>
        <w:rPr>
          <w:b/>
          <w:szCs w:val="28"/>
        </w:rPr>
      </w:pPr>
      <w:r w:rsidRPr="00443E59">
        <w:rPr>
          <w:b/>
          <w:szCs w:val="28"/>
        </w:rPr>
        <w:t>3.1. Подпрограмма «Развитие дошкольного   образования детей Тихвинского района»</w:t>
      </w:r>
    </w:p>
    <w:p w14:paraId="6B011424" w14:textId="77777777" w:rsidR="00443E59" w:rsidRPr="00443E59" w:rsidRDefault="00443E59" w:rsidP="00443E59">
      <w:pPr>
        <w:widowControl w:val="0"/>
        <w:autoSpaceDE w:val="0"/>
        <w:autoSpaceDN w:val="0"/>
        <w:jc w:val="center"/>
        <w:rPr>
          <w:b/>
          <w:szCs w:val="28"/>
        </w:rPr>
      </w:pPr>
    </w:p>
    <w:p w14:paraId="236E908E" w14:textId="77777777" w:rsidR="00443E59" w:rsidRPr="00443E59" w:rsidRDefault="00443E59" w:rsidP="00443E59">
      <w:pPr>
        <w:widowControl w:val="0"/>
        <w:autoSpaceDE w:val="0"/>
        <w:autoSpaceDN w:val="0"/>
        <w:jc w:val="center"/>
        <w:rPr>
          <w:b/>
          <w:szCs w:val="28"/>
        </w:rPr>
      </w:pPr>
      <w:r w:rsidRPr="00443E59">
        <w:rPr>
          <w:b/>
          <w:szCs w:val="28"/>
        </w:rPr>
        <w:t>ПАСПОРТ</w:t>
      </w:r>
    </w:p>
    <w:p w14:paraId="63AC6B94" w14:textId="77777777" w:rsidR="00443E59" w:rsidRPr="00443E59" w:rsidRDefault="00443E59" w:rsidP="00443E59">
      <w:pPr>
        <w:widowControl w:val="0"/>
        <w:autoSpaceDE w:val="0"/>
        <w:autoSpaceDN w:val="0"/>
        <w:jc w:val="center"/>
        <w:rPr>
          <w:szCs w:val="28"/>
        </w:rPr>
      </w:pPr>
      <w:r w:rsidRPr="00443E59">
        <w:rPr>
          <w:b/>
          <w:szCs w:val="28"/>
          <w:lang w:eastAsia="en-US"/>
        </w:rPr>
        <w:t>м</w:t>
      </w:r>
      <w:r w:rsidRPr="00443E59">
        <w:rPr>
          <w:b/>
          <w:szCs w:val="28"/>
        </w:rPr>
        <w:t>униципальной подпрограммы</w:t>
      </w:r>
    </w:p>
    <w:p w14:paraId="68A7FE5B" w14:textId="77777777" w:rsidR="00443E59" w:rsidRPr="00443E59" w:rsidRDefault="00443E59" w:rsidP="00443E59">
      <w:pPr>
        <w:jc w:val="center"/>
        <w:rPr>
          <w:b/>
          <w:szCs w:val="28"/>
        </w:rPr>
      </w:pPr>
      <w:r w:rsidRPr="00443E59">
        <w:rPr>
          <w:b/>
          <w:szCs w:val="28"/>
        </w:rPr>
        <w:t xml:space="preserve">«Развитие дошкольного образования детей Тихвинского района» </w:t>
      </w:r>
    </w:p>
    <w:p w14:paraId="0FD5D0FD" w14:textId="77777777" w:rsidR="00443E59" w:rsidRPr="00443E59" w:rsidRDefault="00443E59" w:rsidP="00443E59">
      <w:pPr>
        <w:jc w:val="center"/>
        <w:rPr>
          <w:b/>
          <w:szCs w:val="28"/>
        </w:rPr>
      </w:pPr>
      <w:r w:rsidRPr="00443E59">
        <w:rPr>
          <w:b/>
          <w:szCs w:val="28"/>
        </w:rPr>
        <w:t>(далее - Подпрограмма 1)</w:t>
      </w:r>
    </w:p>
    <w:p w14:paraId="18BF2AEA" w14:textId="77777777" w:rsidR="00443E59" w:rsidRPr="00443E59" w:rsidRDefault="00443E59" w:rsidP="00443E59">
      <w:pPr>
        <w:widowControl w:val="0"/>
        <w:autoSpaceDE w:val="0"/>
        <w:autoSpaceDN w:val="0"/>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323"/>
        <w:gridCol w:w="5748"/>
      </w:tblGrid>
      <w:tr w:rsidR="00443E59" w:rsidRPr="00443E59" w14:paraId="4D211FD8" w14:textId="77777777" w:rsidTr="00166F52">
        <w:trPr>
          <w:trHeight w:val="227"/>
        </w:trPr>
        <w:tc>
          <w:tcPr>
            <w:tcW w:w="3323" w:type="dxa"/>
          </w:tcPr>
          <w:p w14:paraId="78DE24E7" w14:textId="77777777" w:rsidR="00443E59" w:rsidRPr="00443E59" w:rsidRDefault="00443E59" w:rsidP="00443E59">
            <w:pPr>
              <w:widowControl w:val="0"/>
              <w:autoSpaceDE w:val="0"/>
              <w:autoSpaceDN w:val="0"/>
              <w:jc w:val="left"/>
              <w:rPr>
                <w:sz w:val="24"/>
              </w:rPr>
            </w:pPr>
            <w:r w:rsidRPr="00443E59">
              <w:rPr>
                <w:sz w:val="24"/>
              </w:rPr>
              <w:t>Сроки реализации подпрограммы</w:t>
            </w:r>
          </w:p>
        </w:tc>
        <w:tc>
          <w:tcPr>
            <w:tcW w:w="5748" w:type="dxa"/>
          </w:tcPr>
          <w:p w14:paraId="7D3AA036" w14:textId="77777777" w:rsidR="00443E59" w:rsidRPr="00443E59" w:rsidRDefault="00443E59" w:rsidP="00443E59">
            <w:pPr>
              <w:widowControl w:val="0"/>
              <w:autoSpaceDE w:val="0"/>
              <w:autoSpaceDN w:val="0"/>
              <w:jc w:val="left"/>
              <w:rPr>
                <w:sz w:val="24"/>
              </w:rPr>
            </w:pPr>
            <w:r w:rsidRPr="00443E59">
              <w:rPr>
                <w:sz w:val="24"/>
                <w:lang w:eastAsia="en-US"/>
              </w:rPr>
              <w:t xml:space="preserve">2024-2026 годы </w:t>
            </w:r>
          </w:p>
        </w:tc>
      </w:tr>
      <w:tr w:rsidR="00443E59" w:rsidRPr="00443E59" w14:paraId="74678BB4" w14:textId="77777777" w:rsidTr="00166F52">
        <w:trPr>
          <w:trHeight w:val="227"/>
        </w:trPr>
        <w:tc>
          <w:tcPr>
            <w:tcW w:w="3323" w:type="dxa"/>
          </w:tcPr>
          <w:p w14:paraId="0ACF6E6C" w14:textId="77777777" w:rsidR="00443E59" w:rsidRPr="00443E59" w:rsidRDefault="00443E59" w:rsidP="00443E59">
            <w:pPr>
              <w:widowControl w:val="0"/>
              <w:autoSpaceDE w:val="0"/>
              <w:autoSpaceDN w:val="0"/>
              <w:jc w:val="left"/>
              <w:rPr>
                <w:sz w:val="24"/>
              </w:rPr>
            </w:pPr>
            <w:r w:rsidRPr="00443E59">
              <w:rPr>
                <w:sz w:val="24"/>
              </w:rPr>
              <w:t>Ответственный исполнитель подпрограммы</w:t>
            </w:r>
          </w:p>
        </w:tc>
        <w:tc>
          <w:tcPr>
            <w:tcW w:w="5748" w:type="dxa"/>
          </w:tcPr>
          <w:p w14:paraId="52CBED9D" w14:textId="77777777" w:rsidR="00443E59" w:rsidRPr="00443E59" w:rsidRDefault="00443E59" w:rsidP="00443E59">
            <w:pPr>
              <w:jc w:val="left"/>
              <w:rPr>
                <w:sz w:val="24"/>
                <w:szCs w:val="24"/>
              </w:rPr>
            </w:pPr>
            <w:r w:rsidRPr="00443E59">
              <w:rPr>
                <w:sz w:val="24"/>
                <w:szCs w:val="24"/>
              </w:rPr>
              <w:t xml:space="preserve">Комитет по образованию администрации Тихвинского района </w:t>
            </w:r>
          </w:p>
        </w:tc>
      </w:tr>
      <w:tr w:rsidR="00443E59" w:rsidRPr="00443E59" w14:paraId="77FC2D3B" w14:textId="77777777" w:rsidTr="00166F52">
        <w:trPr>
          <w:trHeight w:val="227"/>
        </w:trPr>
        <w:tc>
          <w:tcPr>
            <w:tcW w:w="3323" w:type="dxa"/>
          </w:tcPr>
          <w:p w14:paraId="43677944" w14:textId="77777777" w:rsidR="00443E59" w:rsidRPr="00443E59" w:rsidRDefault="00443E59" w:rsidP="00443E59">
            <w:pPr>
              <w:widowControl w:val="0"/>
              <w:autoSpaceDE w:val="0"/>
              <w:autoSpaceDN w:val="0"/>
              <w:jc w:val="left"/>
              <w:rPr>
                <w:sz w:val="24"/>
              </w:rPr>
            </w:pPr>
            <w:r w:rsidRPr="00443E59">
              <w:rPr>
                <w:sz w:val="24"/>
              </w:rPr>
              <w:t>Участники   подпрограммы</w:t>
            </w:r>
          </w:p>
        </w:tc>
        <w:tc>
          <w:tcPr>
            <w:tcW w:w="5748" w:type="dxa"/>
          </w:tcPr>
          <w:p w14:paraId="73A40FB9" w14:textId="77777777" w:rsidR="00443E59" w:rsidRPr="00443E59" w:rsidRDefault="00443E59" w:rsidP="00443E59">
            <w:pPr>
              <w:jc w:val="left"/>
              <w:rPr>
                <w:sz w:val="24"/>
                <w:szCs w:val="24"/>
              </w:rPr>
            </w:pPr>
            <w:r w:rsidRPr="00443E59">
              <w:rPr>
                <w:sz w:val="24"/>
                <w:szCs w:val="24"/>
              </w:rPr>
              <w:t>Муниципальные образовательные учреждения Тихвинского района, реализующие образовательную программу дошкольного образования</w:t>
            </w:r>
          </w:p>
        </w:tc>
      </w:tr>
      <w:tr w:rsidR="00443E59" w:rsidRPr="00443E59" w14:paraId="382E4789" w14:textId="77777777" w:rsidTr="00166F52">
        <w:trPr>
          <w:trHeight w:val="227"/>
        </w:trPr>
        <w:tc>
          <w:tcPr>
            <w:tcW w:w="3323" w:type="dxa"/>
          </w:tcPr>
          <w:p w14:paraId="2060288C" w14:textId="77777777" w:rsidR="00443E59" w:rsidRPr="00443E59" w:rsidRDefault="00443E59" w:rsidP="00443E59">
            <w:pPr>
              <w:widowControl w:val="0"/>
              <w:autoSpaceDE w:val="0"/>
              <w:autoSpaceDN w:val="0"/>
              <w:jc w:val="left"/>
              <w:rPr>
                <w:sz w:val="24"/>
              </w:rPr>
            </w:pPr>
            <w:r w:rsidRPr="00443E59">
              <w:rPr>
                <w:sz w:val="24"/>
              </w:rPr>
              <w:t>Цель подпрограммы</w:t>
            </w:r>
          </w:p>
        </w:tc>
        <w:tc>
          <w:tcPr>
            <w:tcW w:w="5748" w:type="dxa"/>
          </w:tcPr>
          <w:p w14:paraId="24003CEE" w14:textId="77777777" w:rsidR="00443E59" w:rsidRPr="00443E59" w:rsidRDefault="00443E59" w:rsidP="00443E59">
            <w:pPr>
              <w:jc w:val="left"/>
              <w:rPr>
                <w:sz w:val="24"/>
                <w:szCs w:val="24"/>
              </w:rPr>
            </w:pPr>
            <w:r w:rsidRPr="00443E59">
              <w:rPr>
                <w:sz w:val="24"/>
                <w:szCs w:val="24"/>
              </w:rPr>
              <w:t>Создание в системе дошкольного образования равных возможностей для получения качественного образования в Тихвинском районе</w:t>
            </w:r>
          </w:p>
        </w:tc>
      </w:tr>
      <w:tr w:rsidR="00443E59" w:rsidRPr="00443E59" w14:paraId="1D1C9DB2" w14:textId="77777777" w:rsidTr="00166F52">
        <w:trPr>
          <w:trHeight w:val="227"/>
        </w:trPr>
        <w:tc>
          <w:tcPr>
            <w:tcW w:w="3323" w:type="dxa"/>
          </w:tcPr>
          <w:p w14:paraId="627B1AC6" w14:textId="77777777" w:rsidR="00443E59" w:rsidRPr="00443E59" w:rsidRDefault="00443E59" w:rsidP="00443E59">
            <w:pPr>
              <w:widowControl w:val="0"/>
              <w:autoSpaceDE w:val="0"/>
              <w:autoSpaceDN w:val="0"/>
              <w:jc w:val="left"/>
              <w:rPr>
                <w:sz w:val="24"/>
              </w:rPr>
            </w:pPr>
            <w:r w:rsidRPr="00443E59">
              <w:rPr>
                <w:sz w:val="24"/>
              </w:rPr>
              <w:t>Задачи подпрограммы</w:t>
            </w:r>
          </w:p>
        </w:tc>
        <w:tc>
          <w:tcPr>
            <w:tcW w:w="5748" w:type="dxa"/>
          </w:tcPr>
          <w:p w14:paraId="27BF0D20" w14:textId="77777777" w:rsidR="00443E59" w:rsidRPr="00443E59" w:rsidRDefault="00443E59" w:rsidP="00443E59">
            <w:pPr>
              <w:rPr>
                <w:sz w:val="24"/>
                <w:szCs w:val="24"/>
              </w:rPr>
            </w:pPr>
            <w:r w:rsidRPr="00443E59">
              <w:rPr>
                <w:sz w:val="24"/>
                <w:szCs w:val="24"/>
              </w:rPr>
              <w:t>1. Обеспечение государственных гарантий прав всех</w:t>
            </w:r>
            <w:r w:rsidRPr="00443E59">
              <w:rPr>
                <w:sz w:val="24"/>
                <w:szCs w:val="24"/>
              </w:rPr>
              <w:br/>
              <w:t>детей в возрасте от 2 месяцев до 8 лет, в том числе детей с ограниченными возможностями здоровья, проживающих на территории Тихвинского района, на доступное и качественное дошкольное образование,</w:t>
            </w:r>
            <w:r w:rsidRPr="00443E59">
              <w:rPr>
                <w:sz w:val="24"/>
                <w:szCs w:val="24"/>
              </w:rPr>
              <w:br/>
              <w:t>соответствующее требованиям федеральных</w:t>
            </w:r>
            <w:r w:rsidRPr="00443E59">
              <w:rPr>
                <w:sz w:val="24"/>
                <w:szCs w:val="24"/>
              </w:rPr>
              <w:br/>
              <w:t>государственных образовательных стандартов.</w:t>
            </w:r>
          </w:p>
          <w:p w14:paraId="67674D61" w14:textId="77777777" w:rsidR="00443E59" w:rsidRPr="00443E59" w:rsidRDefault="00443E59" w:rsidP="00443E59">
            <w:pPr>
              <w:rPr>
                <w:sz w:val="24"/>
                <w:szCs w:val="24"/>
              </w:rPr>
            </w:pPr>
            <w:r w:rsidRPr="00443E59">
              <w:rPr>
                <w:sz w:val="24"/>
                <w:szCs w:val="24"/>
              </w:rPr>
              <w:t>2. Обеспечение условий безопасности жизнедеятельности, условий формирования здоровьесберегающей среды образовательных учреждений, реализующих образовательную программу дошкольного образования.</w:t>
            </w:r>
          </w:p>
          <w:p w14:paraId="01106A65" w14:textId="77777777" w:rsidR="00443E59" w:rsidRPr="00443E59" w:rsidRDefault="00443E59" w:rsidP="00443E59">
            <w:pPr>
              <w:rPr>
                <w:sz w:val="24"/>
                <w:szCs w:val="24"/>
              </w:rPr>
            </w:pPr>
            <w:r w:rsidRPr="00443E59">
              <w:rPr>
                <w:sz w:val="24"/>
                <w:szCs w:val="24"/>
              </w:rPr>
              <w:t>3. Совершенствование системы психолого-педагогической поддержки семей, имеющих детей дошкольного возраста</w:t>
            </w:r>
          </w:p>
          <w:p w14:paraId="6DCE443C" w14:textId="77777777" w:rsidR="00443E59" w:rsidRPr="00443E59" w:rsidRDefault="00443E59" w:rsidP="00443E59">
            <w:pPr>
              <w:rPr>
                <w:sz w:val="24"/>
                <w:szCs w:val="24"/>
              </w:rPr>
            </w:pPr>
            <w:r w:rsidRPr="00443E59">
              <w:rPr>
                <w:sz w:val="24"/>
                <w:szCs w:val="24"/>
              </w:rPr>
              <w:t>4. Развитие  педагогического потенциала системы</w:t>
            </w:r>
            <w:r w:rsidRPr="00443E59">
              <w:rPr>
                <w:sz w:val="24"/>
                <w:szCs w:val="24"/>
              </w:rPr>
              <w:br/>
              <w:t>дошкольного образования Тихвинского района.</w:t>
            </w:r>
          </w:p>
        </w:tc>
      </w:tr>
      <w:tr w:rsidR="00443E59" w:rsidRPr="00443E59" w14:paraId="7F13A9DE" w14:textId="77777777" w:rsidTr="00166F52">
        <w:trPr>
          <w:trHeight w:val="227"/>
        </w:trPr>
        <w:tc>
          <w:tcPr>
            <w:tcW w:w="3323" w:type="dxa"/>
          </w:tcPr>
          <w:p w14:paraId="6DDA8A41" w14:textId="77777777" w:rsidR="00443E59" w:rsidRPr="00443E59" w:rsidRDefault="00443E59" w:rsidP="00443E59">
            <w:pPr>
              <w:widowControl w:val="0"/>
              <w:autoSpaceDE w:val="0"/>
              <w:autoSpaceDN w:val="0"/>
              <w:jc w:val="left"/>
              <w:rPr>
                <w:sz w:val="24"/>
              </w:rPr>
            </w:pPr>
            <w:r w:rsidRPr="00443E59">
              <w:rPr>
                <w:sz w:val="24"/>
              </w:rPr>
              <w:t xml:space="preserve">Ожидаемые (конечные) результаты реализации </w:t>
            </w:r>
            <w:r w:rsidRPr="00443E59">
              <w:rPr>
                <w:sz w:val="24"/>
                <w:szCs w:val="24"/>
              </w:rPr>
              <w:t>под</w:t>
            </w:r>
            <w:r w:rsidRPr="00443E59">
              <w:rPr>
                <w:sz w:val="24"/>
              </w:rPr>
              <w:t>программы</w:t>
            </w:r>
          </w:p>
        </w:tc>
        <w:tc>
          <w:tcPr>
            <w:tcW w:w="5748" w:type="dxa"/>
          </w:tcPr>
          <w:p w14:paraId="73F6E296" w14:textId="77777777" w:rsidR="00443E59" w:rsidRPr="00443E59" w:rsidRDefault="00443E59" w:rsidP="00443E59">
            <w:pPr>
              <w:rPr>
                <w:sz w:val="24"/>
                <w:szCs w:val="24"/>
              </w:rPr>
            </w:pPr>
            <w:r w:rsidRPr="00443E59">
              <w:rPr>
                <w:sz w:val="24"/>
                <w:szCs w:val="24"/>
              </w:rPr>
              <w:t>1. Доля детей дошкольного возраста, получающих образование по программам дошкольного образования (от общего числа детей дошкольного возраста, нуждающихся в этой услуге) не менее 95%.</w:t>
            </w:r>
          </w:p>
          <w:p w14:paraId="615F81D0" w14:textId="77777777" w:rsidR="00443E59" w:rsidRPr="00443E59" w:rsidRDefault="00443E59" w:rsidP="00443E59">
            <w:pPr>
              <w:rPr>
                <w:sz w:val="24"/>
                <w:szCs w:val="24"/>
              </w:rPr>
            </w:pPr>
            <w:r w:rsidRPr="00443E59">
              <w:rPr>
                <w:sz w:val="24"/>
                <w:szCs w:val="24"/>
              </w:rPr>
              <w:t xml:space="preserve">2. Соотношение средней заработной платы педагогических работников дошкольных образовательных учреждений к средней заработной плате работников общеобразовательных учреждений должно соответствовать показателям, утвержденным Соглашением между КОПО Ленинградской области и администрацией Тихвинского района на соответствующий финансовый год – 100%.   </w:t>
            </w:r>
          </w:p>
          <w:p w14:paraId="2803E301" w14:textId="77777777" w:rsidR="00443E59" w:rsidRPr="00443E59" w:rsidRDefault="00443E59" w:rsidP="00443E59">
            <w:pPr>
              <w:rPr>
                <w:sz w:val="24"/>
                <w:szCs w:val="24"/>
              </w:rPr>
            </w:pPr>
            <w:r w:rsidRPr="00443E59">
              <w:rPr>
                <w:sz w:val="24"/>
                <w:szCs w:val="24"/>
              </w:rPr>
              <w:t>3. Доля образовательных учреждений, укомплектованных квалифицированными кадрами не менее 100%.</w:t>
            </w:r>
          </w:p>
          <w:p w14:paraId="38285A0E" w14:textId="77777777" w:rsidR="00443E59" w:rsidRPr="00443E59" w:rsidRDefault="00443E59" w:rsidP="00443E59">
            <w:pPr>
              <w:jc w:val="left"/>
              <w:rPr>
                <w:sz w:val="24"/>
                <w:szCs w:val="24"/>
              </w:rPr>
            </w:pPr>
            <w:r w:rsidRPr="00443E59">
              <w:rPr>
                <w:sz w:val="24"/>
                <w:szCs w:val="24"/>
              </w:rPr>
              <w:t>4.   Доля дошкольных образовательных учреждений, в которых проведены мероприятия по укреплению МТБ, не менее 100%</w:t>
            </w:r>
          </w:p>
        </w:tc>
      </w:tr>
      <w:tr w:rsidR="00443E59" w:rsidRPr="00443E59" w14:paraId="4850D58A" w14:textId="77777777" w:rsidTr="00166F52">
        <w:trPr>
          <w:trHeight w:val="227"/>
        </w:trPr>
        <w:tc>
          <w:tcPr>
            <w:tcW w:w="3323" w:type="dxa"/>
          </w:tcPr>
          <w:p w14:paraId="3068A13C" w14:textId="77777777" w:rsidR="00443E59" w:rsidRPr="00443E59" w:rsidRDefault="00443E59" w:rsidP="00443E59">
            <w:pPr>
              <w:widowControl w:val="0"/>
              <w:autoSpaceDE w:val="0"/>
              <w:autoSpaceDN w:val="0"/>
              <w:jc w:val="left"/>
              <w:rPr>
                <w:sz w:val="24"/>
              </w:rPr>
            </w:pPr>
            <w:r w:rsidRPr="00443E59">
              <w:rPr>
                <w:sz w:val="24"/>
              </w:rPr>
              <w:t>Проекты, реализуемые в рамках</w:t>
            </w:r>
            <w:r w:rsidRPr="00443E59">
              <w:rPr>
                <w:sz w:val="24"/>
                <w:lang w:eastAsia="en-US"/>
              </w:rPr>
              <w:t xml:space="preserve"> </w:t>
            </w:r>
            <w:r w:rsidRPr="00443E59">
              <w:rPr>
                <w:sz w:val="24"/>
                <w:szCs w:val="24"/>
              </w:rPr>
              <w:t>под</w:t>
            </w:r>
            <w:r w:rsidRPr="00443E59">
              <w:rPr>
                <w:sz w:val="24"/>
              </w:rPr>
              <w:t>программы</w:t>
            </w:r>
          </w:p>
        </w:tc>
        <w:tc>
          <w:tcPr>
            <w:tcW w:w="5748" w:type="dxa"/>
          </w:tcPr>
          <w:p w14:paraId="0F6C499D" w14:textId="750B0C75" w:rsidR="00443E59" w:rsidRPr="00443E59" w:rsidRDefault="00443E59" w:rsidP="008B7DB0">
            <w:pPr>
              <w:jc w:val="left"/>
              <w:rPr>
                <w:sz w:val="24"/>
                <w:szCs w:val="24"/>
              </w:rPr>
            </w:pPr>
            <w:r w:rsidRPr="00443E59">
              <w:rPr>
                <w:color w:val="000000"/>
                <w:sz w:val="24"/>
                <w:szCs w:val="24"/>
              </w:rPr>
              <w:t>Отраслевой проект «Сохранение и развитие материально-технической базы дошкольного образования»</w:t>
            </w:r>
          </w:p>
        </w:tc>
      </w:tr>
      <w:tr w:rsidR="00443E59" w:rsidRPr="00443E59" w14:paraId="258F736A" w14:textId="77777777" w:rsidTr="00166F52">
        <w:trPr>
          <w:trHeight w:val="227"/>
        </w:trPr>
        <w:tc>
          <w:tcPr>
            <w:tcW w:w="3323" w:type="dxa"/>
          </w:tcPr>
          <w:p w14:paraId="601CF03D" w14:textId="77777777" w:rsidR="00443E59" w:rsidRPr="00443E59" w:rsidRDefault="00443E59" w:rsidP="00443E59">
            <w:pPr>
              <w:widowControl w:val="0"/>
              <w:autoSpaceDE w:val="0"/>
              <w:autoSpaceDN w:val="0"/>
              <w:jc w:val="left"/>
              <w:rPr>
                <w:sz w:val="24"/>
              </w:rPr>
            </w:pPr>
            <w:r w:rsidRPr="00443E59">
              <w:rPr>
                <w:sz w:val="24"/>
              </w:rPr>
              <w:t>Финансовое обеспечение подпрограммы - всего, в том числе по годам реализации</w:t>
            </w:r>
          </w:p>
        </w:tc>
        <w:tc>
          <w:tcPr>
            <w:tcW w:w="5748" w:type="dxa"/>
            <w:shd w:val="clear" w:color="auto" w:fill="auto"/>
          </w:tcPr>
          <w:p w14:paraId="51393D95" w14:textId="77777777" w:rsidR="00443E59" w:rsidRPr="00443E59" w:rsidRDefault="00443E59" w:rsidP="00443E59">
            <w:pPr>
              <w:jc w:val="left"/>
              <w:rPr>
                <w:sz w:val="24"/>
                <w:szCs w:val="24"/>
              </w:rPr>
            </w:pPr>
            <w:r w:rsidRPr="00443E59">
              <w:rPr>
                <w:sz w:val="24"/>
                <w:szCs w:val="24"/>
              </w:rPr>
              <w:t xml:space="preserve">Общий объем финансового обеспечения реализации Подпрограммы «Развитие дошкольного образования детей Тихвинского района» 1 934 209,0 тыс. руб. </w:t>
            </w:r>
          </w:p>
          <w:p w14:paraId="1BFC6CC6" w14:textId="77777777" w:rsidR="00443E59" w:rsidRPr="00443E59" w:rsidRDefault="00443E59" w:rsidP="00443E59">
            <w:pPr>
              <w:jc w:val="left"/>
              <w:rPr>
                <w:sz w:val="24"/>
                <w:szCs w:val="24"/>
              </w:rPr>
            </w:pPr>
            <w:r w:rsidRPr="00443E59">
              <w:rPr>
                <w:sz w:val="24"/>
                <w:szCs w:val="24"/>
              </w:rPr>
              <w:t>Прогнозная оценка финансового обеспечения Подпрограммы составляет 1 934 209,0 тыс. руб.,</w:t>
            </w:r>
          </w:p>
          <w:p w14:paraId="3DE5B422" w14:textId="77777777" w:rsidR="00443E59" w:rsidRPr="00443E59" w:rsidRDefault="00443E59" w:rsidP="00443E59">
            <w:pPr>
              <w:jc w:val="left"/>
              <w:rPr>
                <w:b/>
                <w:bCs/>
                <w:sz w:val="24"/>
                <w:szCs w:val="24"/>
              </w:rPr>
            </w:pPr>
            <w:r w:rsidRPr="00443E59">
              <w:rPr>
                <w:sz w:val="24"/>
                <w:szCs w:val="24"/>
              </w:rPr>
              <w:t xml:space="preserve"> в том числе по годам:</w:t>
            </w:r>
          </w:p>
          <w:p w14:paraId="303C4BC7" w14:textId="77777777" w:rsidR="00443E59" w:rsidRPr="00443E59" w:rsidRDefault="00443E59" w:rsidP="00443E59">
            <w:pPr>
              <w:jc w:val="left"/>
              <w:rPr>
                <w:sz w:val="24"/>
                <w:szCs w:val="24"/>
              </w:rPr>
            </w:pPr>
            <w:r w:rsidRPr="00443E59">
              <w:rPr>
                <w:b/>
                <w:bCs/>
                <w:sz w:val="24"/>
                <w:szCs w:val="24"/>
              </w:rPr>
              <w:t>в 2024 году</w:t>
            </w:r>
            <w:r w:rsidRPr="00443E59">
              <w:rPr>
                <w:sz w:val="24"/>
                <w:szCs w:val="24"/>
              </w:rPr>
              <w:t xml:space="preserve"> – 629 565,8 тыс. руб.</w:t>
            </w:r>
          </w:p>
          <w:p w14:paraId="1433D974" w14:textId="77777777" w:rsidR="00443E59" w:rsidRPr="00443E59" w:rsidRDefault="00443E59" w:rsidP="00443E59">
            <w:pPr>
              <w:jc w:val="left"/>
              <w:rPr>
                <w:sz w:val="24"/>
                <w:szCs w:val="24"/>
              </w:rPr>
            </w:pPr>
            <w:r w:rsidRPr="00443E59">
              <w:rPr>
                <w:b/>
                <w:bCs/>
                <w:sz w:val="24"/>
                <w:szCs w:val="24"/>
              </w:rPr>
              <w:t>в 2025 году</w:t>
            </w:r>
            <w:r w:rsidRPr="00443E59">
              <w:rPr>
                <w:sz w:val="24"/>
                <w:szCs w:val="24"/>
              </w:rPr>
              <w:t xml:space="preserve"> – 680 416,8 тыс. руб. </w:t>
            </w:r>
          </w:p>
          <w:p w14:paraId="76A4A65F" w14:textId="76D8C503" w:rsidR="00443E59" w:rsidRPr="00443E59" w:rsidRDefault="00443E59" w:rsidP="008B7DB0">
            <w:pPr>
              <w:jc w:val="left"/>
              <w:rPr>
                <w:sz w:val="24"/>
                <w:szCs w:val="24"/>
              </w:rPr>
            </w:pPr>
            <w:r w:rsidRPr="00443E59">
              <w:rPr>
                <w:b/>
                <w:bCs/>
                <w:sz w:val="24"/>
                <w:szCs w:val="24"/>
              </w:rPr>
              <w:t>в 2026 году</w:t>
            </w:r>
            <w:r w:rsidRPr="00443E59">
              <w:rPr>
                <w:sz w:val="24"/>
                <w:szCs w:val="24"/>
              </w:rPr>
              <w:t xml:space="preserve"> – 624 226,4 тыс. руб.</w:t>
            </w:r>
          </w:p>
        </w:tc>
      </w:tr>
      <w:tr w:rsidR="00443E59" w:rsidRPr="00443E59" w14:paraId="1D797A1E" w14:textId="77777777" w:rsidTr="00166F52">
        <w:trPr>
          <w:trHeight w:val="227"/>
        </w:trPr>
        <w:tc>
          <w:tcPr>
            <w:tcW w:w="3323" w:type="dxa"/>
          </w:tcPr>
          <w:p w14:paraId="0B4B6860" w14:textId="77777777" w:rsidR="00443E59" w:rsidRPr="00443E59" w:rsidRDefault="00443E59" w:rsidP="00443E59">
            <w:pPr>
              <w:widowControl w:val="0"/>
              <w:autoSpaceDE w:val="0"/>
              <w:autoSpaceDN w:val="0"/>
              <w:jc w:val="left"/>
              <w:rPr>
                <w:sz w:val="24"/>
              </w:rPr>
            </w:pPr>
            <w:r w:rsidRPr="00443E59">
              <w:rPr>
                <w:sz w:val="24"/>
              </w:rPr>
              <w:t>Размер налоговых расходов, направленных на достижение цели</w:t>
            </w:r>
            <w:r w:rsidRPr="00443E59">
              <w:rPr>
                <w:sz w:val="24"/>
                <w:lang w:eastAsia="en-US"/>
              </w:rPr>
              <w:t xml:space="preserve"> </w:t>
            </w:r>
            <w:r w:rsidRPr="00443E59">
              <w:rPr>
                <w:sz w:val="24"/>
                <w:szCs w:val="24"/>
              </w:rPr>
              <w:t>под</w:t>
            </w:r>
            <w:r w:rsidRPr="00443E59">
              <w:rPr>
                <w:sz w:val="24"/>
              </w:rPr>
              <w:t>программы, - всего, в том числе по годам реализации</w:t>
            </w:r>
          </w:p>
        </w:tc>
        <w:tc>
          <w:tcPr>
            <w:tcW w:w="5748" w:type="dxa"/>
          </w:tcPr>
          <w:p w14:paraId="66EFED8F" w14:textId="77777777" w:rsidR="00443E59" w:rsidRPr="00443E59" w:rsidRDefault="00443E59" w:rsidP="00443E59">
            <w:pPr>
              <w:jc w:val="left"/>
              <w:rPr>
                <w:sz w:val="24"/>
                <w:szCs w:val="24"/>
              </w:rPr>
            </w:pPr>
            <w:r w:rsidRPr="00443E59">
              <w:rPr>
                <w:sz w:val="24"/>
                <w:szCs w:val="24"/>
              </w:rPr>
              <w:t>налоговые расходы не предусмотрены</w:t>
            </w:r>
          </w:p>
        </w:tc>
      </w:tr>
    </w:tbl>
    <w:p w14:paraId="584E8B57" w14:textId="77777777" w:rsidR="00443E59" w:rsidRPr="00443E59" w:rsidRDefault="00443E59" w:rsidP="00443E59">
      <w:pPr>
        <w:ind w:firstLine="709"/>
        <w:rPr>
          <w:b/>
          <w:bCs/>
          <w:szCs w:val="28"/>
        </w:rPr>
      </w:pPr>
    </w:p>
    <w:p w14:paraId="58447C85" w14:textId="77777777" w:rsidR="00443E59" w:rsidRPr="00443E59" w:rsidRDefault="00443E59" w:rsidP="00443E59">
      <w:pPr>
        <w:ind w:firstLine="709"/>
        <w:jc w:val="center"/>
        <w:rPr>
          <w:b/>
          <w:szCs w:val="28"/>
        </w:rPr>
      </w:pPr>
      <w:r w:rsidRPr="00443E59">
        <w:rPr>
          <w:b/>
          <w:bCs/>
          <w:szCs w:val="28"/>
        </w:rPr>
        <w:t xml:space="preserve">3.1.1. </w:t>
      </w:r>
      <w:r w:rsidRPr="00443E59">
        <w:rPr>
          <w:b/>
          <w:szCs w:val="28"/>
        </w:rPr>
        <w:t>Информация о проектах и комплексах процессных мероприятий муниципальной подпрограммы</w:t>
      </w:r>
      <w:r w:rsidRPr="00443E59">
        <w:rPr>
          <w:b/>
          <w:bCs/>
          <w:szCs w:val="28"/>
        </w:rPr>
        <w:t xml:space="preserve"> (Подпрограммы 1)</w:t>
      </w:r>
    </w:p>
    <w:p w14:paraId="5669D414" w14:textId="77777777" w:rsidR="00443E59" w:rsidRPr="00443E59" w:rsidRDefault="00443E59" w:rsidP="00443E59">
      <w:pPr>
        <w:widowControl w:val="0"/>
        <w:autoSpaceDE w:val="0"/>
        <w:autoSpaceDN w:val="0"/>
        <w:ind w:firstLine="709"/>
        <w:jc w:val="center"/>
        <w:rPr>
          <w:sz w:val="24"/>
          <w:szCs w:val="24"/>
        </w:rPr>
      </w:pPr>
    </w:p>
    <w:p w14:paraId="34F9F455" w14:textId="77777777" w:rsidR="00443E59" w:rsidRPr="00443E59" w:rsidRDefault="00443E59" w:rsidP="008B7DB0">
      <w:pPr>
        <w:widowControl w:val="0"/>
        <w:autoSpaceDE w:val="0"/>
        <w:autoSpaceDN w:val="0"/>
        <w:ind w:firstLine="720"/>
        <w:rPr>
          <w:sz w:val="24"/>
          <w:szCs w:val="24"/>
        </w:rPr>
      </w:pPr>
      <w:r w:rsidRPr="00443E59">
        <w:rPr>
          <w:sz w:val="24"/>
          <w:szCs w:val="24"/>
        </w:rPr>
        <w:t xml:space="preserve">Достижение цели и решение задач Подпрограммы 1 </w:t>
      </w:r>
      <w:r w:rsidRPr="00443E59">
        <w:rPr>
          <w:b/>
          <w:sz w:val="24"/>
          <w:szCs w:val="24"/>
        </w:rPr>
        <w:t>«</w:t>
      </w:r>
      <w:r w:rsidRPr="00443E59">
        <w:rPr>
          <w:sz w:val="24"/>
          <w:szCs w:val="24"/>
        </w:rPr>
        <w:t>Развитие дошкольного образования детей Тихвинского района</w:t>
      </w:r>
      <w:r w:rsidRPr="00443E59">
        <w:rPr>
          <w:b/>
          <w:sz w:val="24"/>
          <w:szCs w:val="24"/>
        </w:rPr>
        <w:t>»</w:t>
      </w:r>
      <w:r w:rsidRPr="00443E59">
        <w:rPr>
          <w:sz w:val="24"/>
          <w:szCs w:val="24"/>
        </w:rPr>
        <w:t xml:space="preserve"> осуществляется реализация следующих комплексов процессных мероприятий.</w:t>
      </w:r>
    </w:p>
    <w:p w14:paraId="741F3E63" w14:textId="77777777" w:rsidR="00443E59" w:rsidRPr="00443E59" w:rsidRDefault="00443E59" w:rsidP="008B7DB0">
      <w:pPr>
        <w:widowControl w:val="0"/>
        <w:autoSpaceDE w:val="0"/>
        <w:autoSpaceDN w:val="0"/>
        <w:ind w:firstLine="720"/>
        <w:rPr>
          <w:sz w:val="24"/>
          <w:szCs w:val="24"/>
        </w:rPr>
      </w:pPr>
      <w:r w:rsidRPr="00443E59">
        <w:rPr>
          <w:sz w:val="24"/>
          <w:szCs w:val="24"/>
        </w:rPr>
        <w:t>Проектная часть.</w:t>
      </w:r>
    </w:p>
    <w:p w14:paraId="6DA9502D" w14:textId="77777777" w:rsidR="00443E59" w:rsidRPr="00443E59" w:rsidRDefault="00443E59" w:rsidP="008B7DB0">
      <w:pPr>
        <w:widowControl w:val="0"/>
        <w:autoSpaceDE w:val="0"/>
        <w:autoSpaceDN w:val="0"/>
        <w:ind w:firstLine="720"/>
        <w:rPr>
          <w:sz w:val="24"/>
          <w:szCs w:val="24"/>
        </w:rPr>
      </w:pPr>
      <w:r w:rsidRPr="00443E59">
        <w:rPr>
          <w:sz w:val="24"/>
          <w:szCs w:val="24"/>
        </w:rPr>
        <w:t>Региональные, приоритетные и отраслевые проекты.</w:t>
      </w:r>
    </w:p>
    <w:p w14:paraId="1375C410" w14:textId="77777777" w:rsidR="00443E59" w:rsidRPr="00443E59" w:rsidRDefault="00443E59" w:rsidP="008B7DB0">
      <w:pPr>
        <w:ind w:firstLine="720"/>
        <w:rPr>
          <w:color w:val="000000"/>
          <w:sz w:val="24"/>
          <w:szCs w:val="24"/>
        </w:rPr>
      </w:pPr>
      <w:r w:rsidRPr="00443E59">
        <w:rPr>
          <w:color w:val="000000"/>
          <w:sz w:val="24"/>
          <w:szCs w:val="24"/>
        </w:rPr>
        <w:t>Отраслевой проект «Сохранение и развитие материально-технической базы дошкольного образования»</w:t>
      </w:r>
    </w:p>
    <w:p w14:paraId="27EF5B14" w14:textId="35A99602" w:rsidR="00443E59" w:rsidRPr="00443E59" w:rsidRDefault="00443E59" w:rsidP="008B7DB0">
      <w:pPr>
        <w:ind w:firstLine="720"/>
        <w:rPr>
          <w:sz w:val="24"/>
          <w:szCs w:val="24"/>
        </w:rPr>
      </w:pPr>
      <w:r w:rsidRPr="00443E59">
        <w:rPr>
          <w:sz w:val="24"/>
          <w:szCs w:val="24"/>
        </w:rPr>
        <w:t>Целью реализации мероприятия является:</w:t>
      </w:r>
    </w:p>
    <w:p w14:paraId="2485C9C3" w14:textId="43E9D4D2" w:rsidR="00443E59" w:rsidRPr="00443E59" w:rsidRDefault="00443E59" w:rsidP="008B7DB0">
      <w:pPr>
        <w:ind w:firstLine="720"/>
        <w:rPr>
          <w:sz w:val="24"/>
          <w:szCs w:val="24"/>
        </w:rPr>
      </w:pPr>
      <w:r w:rsidRPr="00443E59">
        <w:rPr>
          <w:sz w:val="24"/>
          <w:szCs w:val="24"/>
        </w:rPr>
        <w:t>- улучшение условий организации образовательного процесса (реновация организаций дошкольного образования)</w:t>
      </w:r>
    </w:p>
    <w:p w14:paraId="3B99F9DC" w14:textId="7C9660EA" w:rsidR="00443E59" w:rsidRPr="00443E59" w:rsidRDefault="00443E59" w:rsidP="008B7DB0">
      <w:pPr>
        <w:ind w:firstLine="720"/>
        <w:rPr>
          <w:sz w:val="24"/>
          <w:szCs w:val="24"/>
        </w:rPr>
      </w:pPr>
      <w:r w:rsidRPr="00443E59">
        <w:rPr>
          <w:sz w:val="24"/>
          <w:szCs w:val="24"/>
        </w:rPr>
        <w:t>- укрепление материально-технической базы образовательных учреждений, реализующих образовательную программу дошкольного образования.</w:t>
      </w:r>
    </w:p>
    <w:p w14:paraId="1D13335B" w14:textId="77777777" w:rsidR="00443E59" w:rsidRPr="00443E59" w:rsidRDefault="00443E59" w:rsidP="008B7DB0">
      <w:pPr>
        <w:ind w:firstLine="720"/>
        <w:rPr>
          <w:bCs/>
          <w:sz w:val="24"/>
          <w:szCs w:val="24"/>
        </w:rPr>
      </w:pPr>
      <w:r w:rsidRPr="00443E59">
        <w:rPr>
          <w:bCs/>
          <w:sz w:val="24"/>
          <w:szCs w:val="24"/>
        </w:rPr>
        <w:t>Процессная часть</w:t>
      </w:r>
    </w:p>
    <w:p w14:paraId="04A5FA03" w14:textId="77777777" w:rsidR="00443E59" w:rsidRPr="00443E59" w:rsidRDefault="00443E59" w:rsidP="008B7DB0">
      <w:pPr>
        <w:ind w:firstLine="720"/>
        <w:rPr>
          <w:sz w:val="24"/>
          <w:szCs w:val="24"/>
        </w:rPr>
      </w:pPr>
      <w:r w:rsidRPr="00443E59">
        <w:rPr>
          <w:bCs/>
          <w:sz w:val="24"/>
          <w:szCs w:val="24"/>
        </w:rPr>
        <w:t>Комплексы процессных мероприятий «Обеспечение реализации программ дошкольного образования»</w:t>
      </w:r>
    </w:p>
    <w:p w14:paraId="6E74F14C" w14:textId="48CAA162" w:rsidR="00443E59" w:rsidRPr="00443E59" w:rsidRDefault="00443E59" w:rsidP="008B7DB0">
      <w:pPr>
        <w:ind w:firstLine="720"/>
        <w:rPr>
          <w:sz w:val="24"/>
          <w:szCs w:val="24"/>
        </w:rPr>
      </w:pPr>
      <w:r w:rsidRPr="00443E59">
        <w:rPr>
          <w:sz w:val="24"/>
          <w:szCs w:val="24"/>
        </w:rPr>
        <w:t>1.1. Обеспечение деятельности (услуги, работы) муниципальных бюджетных учреждений.</w:t>
      </w:r>
    </w:p>
    <w:p w14:paraId="1759D0E5" w14:textId="77777777" w:rsidR="00443E59" w:rsidRPr="00443E59" w:rsidRDefault="00443E59" w:rsidP="008B7DB0">
      <w:pPr>
        <w:ind w:firstLine="720"/>
        <w:rPr>
          <w:sz w:val="24"/>
          <w:szCs w:val="24"/>
        </w:rPr>
      </w:pPr>
      <w:r w:rsidRPr="00443E59">
        <w:rPr>
          <w:sz w:val="24"/>
          <w:szCs w:val="24"/>
        </w:rPr>
        <w:t>Целью реализации мероприятия является финансовое обеспечение выполнения муниципального задания (коммунальные расходы, связь, приобретение основных средств, приобретение материальных запасов, оплата услуг, содержание имущества, оплата штрафов).</w:t>
      </w:r>
    </w:p>
    <w:p w14:paraId="6BAFA466" w14:textId="77777777" w:rsidR="00443E59" w:rsidRPr="00443E59" w:rsidRDefault="00443E59" w:rsidP="008B7DB0">
      <w:pPr>
        <w:ind w:firstLine="720"/>
        <w:rPr>
          <w:sz w:val="24"/>
          <w:szCs w:val="24"/>
        </w:rPr>
      </w:pPr>
      <w:r w:rsidRPr="00443E59">
        <w:rPr>
          <w:sz w:val="24"/>
          <w:szCs w:val="24"/>
        </w:rPr>
        <w:t>1.2.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учреждениях, реализующих образовательную программу дошкольного образования,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p w14:paraId="4C42DAA2" w14:textId="77777777" w:rsidR="00443E59" w:rsidRPr="00443E59" w:rsidRDefault="00443E59" w:rsidP="008B7DB0">
      <w:pPr>
        <w:ind w:firstLine="720"/>
        <w:rPr>
          <w:sz w:val="24"/>
          <w:szCs w:val="24"/>
        </w:rPr>
      </w:pPr>
      <w:r w:rsidRPr="00443E59">
        <w:rPr>
          <w:sz w:val="24"/>
          <w:szCs w:val="24"/>
        </w:rPr>
        <w:t>1.3. Мероприятия по сохранению и развитию материально-технической базы муниципальных учреждений.</w:t>
      </w:r>
    </w:p>
    <w:p w14:paraId="3BCA632D" w14:textId="48EB8C56" w:rsidR="00443E59" w:rsidRPr="00443E59" w:rsidRDefault="00443E59" w:rsidP="008B7DB0">
      <w:pPr>
        <w:ind w:firstLine="720"/>
        <w:rPr>
          <w:sz w:val="24"/>
          <w:szCs w:val="24"/>
        </w:rPr>
      </w:pPr>
      <w:r w:rsidRPr="00443E59">
        <w:rPr>
          <w:sz w:val="24"/>
          <w:szCs w:val="24"/>
        </w:rPr>
        <w:t>Целью реализации мероприятия является:</w:t>
      </w:r>
    </w:p>
    <w:p w14:paraId="5E4B8585" w14:textId="77777777" w:rsidR="00443E59" w:rsidRPr="00443E59" w:rsidRDefault="00443E59" w:rsidP="008B7DB0">
      <w:pPr>
        <w:ind w:firstLine="720"/>
        <w:rPr>
          <w:sz w:val="24"/>
          <w:szCs w:val="24"/>
        </w:rPr>
      </w:pPr>
      <w:r w:rsidRPr="00443E59">
        <w:rPr>
          <w:sz w:val="24"/>
          <w:szCs w:val="24"/>
        </w:rPr>
        <w:t>- развитие дошкольного образования (текущий, аварийный ремонт, приобретение оборудования в учреждениях, реализующих образовательную программу дошкольного образования, пожарная безопасность учреждений, монтаж АПС и системы оповещения и управления эвакуацией людей при пожаре, с учётом вывода на пульт пожарной охраны и установки объектового оборудования, разработка ПСД для  учреждений);</w:t>
      </w:r>
    </w:p>
    <w:p w14:paraId="124E26CC" w14:textId="77777777" w:rsidR="00443E59" w:rsidRPr="00443E59" w:rsidRDefault="00443E59" w:rsidP="008B7DB0">
      <w:pPr>
        <w:ind w:firstLine="720"/>
        <w:rPr>
          <w:sz w:val="24"/>
          <w:szCs w:val="24"/>
        </w:rPr>
      </w:pPr>
      <w:r w:rsidRPr="00443E59">
        <w:rPr>
          <w:sz w:val="24"/>
          <w:szCs w:val="24"/>
        </w:rPr>
        <w:t>- создание условий для обеспечения функционирования системы образования Тихвинского района за счет общественных средств (депутатские и спонсорские финансовые средства).</w:t>
      </w:r>
    </w:p>
    <w:p w14:paraId="5B330DAA" w14:textId="77777777" w:rsidR="00443E59" w:rsidRPr="00443E59" w:rsidRDefault="00443E59" w:rsidP="008B7DB0">
      <w:pPr>
        <w:ind w:firstLine="720"/>
        <w:rPr>
          <w:sz w:val="24"/>
          <w:szCs w:val="24"/>
        </w:rPr>
      </w:pPr>
      <w:r w:rsidRPr="00443E59">
        <w:rPr>
          <w:sz w:val="24"/>
          <w:szCs w:val="24"/>
        </w:rPr>
        <w:t>1.4. Организация и проведение конкурсов, прочих мероприятий.</w:t>
      </w:r>
    </w:p>
    <w:p w14:paraId="50A01D61" w14:textId="61C475E4" w:rsidR="00443E59" w:rsidRPr="00443E59" w:rsidRDefault="00443E59" w:rsidP="008B7DB0">
      <w:pPr>
        <w:ind w:firstLine="720"/>
        <w:rPr>
          <w:sz w:val="24"/>
          <w:szCs w:val="24"/>
        </w:rPr>
      </w:pPr>
      <w:r w:rsidRPr="00443E59">
        <w:rPr>
          <w:sz w:val="24"/>
          <w:szCs w:val="24"/>
        </w:rPr>
        <w:t>Целью реализации мероприятия является проведение конкурса профессионального мастерства «Воспитатель года», фестивалей, конкурсов детского творчества, и иных детских мероприятий.</w:t>
      </w:r>
    </w:p>
    <w:p w14:paraId="2993FE49" w14:textId="77777777" w:rsidR="00443E59" w:rsidRPr="00443E59" w:rsidRDefault="00443E59" w:rsidP="008B7DB0">
      <w:pPr>
        <w:ind w:firstLine="720"/>
        <w:rPr>
          <w:sz w:val="24"/>
          <w:szCs w:val="24"/>
        </w:rPr>
      </w:pPr>
      <w:r w:rsidRPr="00443E59">
        <w:rPr>
          <w:sz w:val="24"/>
          <w:szCs w:val="24"/>
        </w:rPr>
        <w:t>1.5.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 (в т.ч. полномочия). Цель - расходование средств областного бюджета на оплату содержания детей в дошкольных учреждениях (приобретение продуктов питания, в соответствии с размером, установленном субъектом Российской Федерации).</w:t>
      </w:r>
    </w:p>
    <w:p w14:paraId="2D8F0D83" w14:textId="77777777" w:rsidR="00443E59" w:rsidRPr="00443E59" w:rsidRDefault="00443E59" w:rsidP="008B7DB0">
      <w:pPr>
        <w:ind w:firstLine="720"/>
        <w:rPr>
          <w:sz w:val="24"/>
          <w:szCs w:val="24"/>
        </w:rPr>
      </w:pPr>
      <w:r w:rsidRPr="00443E59">
        <w:rPr>
          <w:sz w:val="24"/>
          <w:szCs w:val="24"/>
        </w:rPr>
        <w:t>1.6. Компенсация отдельным категориям граждан за содержание ребёнка (детей) дошкольного возраста в муниципальных дошкольных образовательных учреждениях.</w:t>
      </w:r>
    </w:p>
    <w:p w14:paraId="64063002" w14:textId="77777777" w:rsidR="00443E59" w:rsidRPr="00443E59" w:rsidRDefault="00443E59" w:rsidP="008B7DB0">
      <w:pPr>
        <w:ind w:firstLine="720"/>
        <w:rPr>
          <w:sz w:val="24"/>
          <w:szCs w:val="24"/>
        </w:rPr>
      </w:pPr>
      <w:r w:rsidRPr="00443E59">
        <w:rPr>
          <w:sz w:val="24"/>
          <w:szCs w:val="24"/>
        </w:rPr>
        <w:t>Цель - расходование средств областного бюджета на оплату содержания детей в дошкольных учреждениях (приобретение продуктов питания, в соответствии с размером, установленным субъектом Российской Федерации).</w:t>
      </w:r>
    </w:p>
    <w:p w14:paraId="5C6C9943" w14:textId="77777777" w:rsidR="00443E59" w:rsidRPr="00443E59" w:rsidRDefault="00443E59" w:rsidP="008B7DB0">
      <w:pPr>
        <w:ind w:firstLine="720"/>
        <w:rPr>
          <w:sz w:val="24"/>
          <w:szCs w:val="24"/>
        </w:rPr>
      </w:pPr>
      <w:r w:rsidRPr="00443E59">
        <w:rPr>
          <w:sz w:val="24"/>
          <w:szCs w:val="24"/>
        </w:rPr>
        <w:t>Система дошкольного образования должна соответствовать не только современному уровню социально-экономического развития района и потребностям населения, но и перспективным, стратегическим целям развития региона.</w:t>
      </w:r>
    </w:p>
    <w:p w14:paraId="4D4085B1" w14:textId="77777777" w:rsidR="00443E59" w:rsidRPr="00443E59" w:rsidRDefault="00443E59" w:rsidP="00443E59">
      <w:pPr>
        <w:jc w:val="left"/>
        <w:rPr>
          <w:b/>
          <w:szCs w:val="28"/>
        </w:rPr>
      </w:pPr>
    </w:p>
    <w:p w14:paraId="3F55B5C9" w14:textId="77777777" w:rsidR="00443E59" w:rsidRPr="00443E59" w:rsidRDefault="00443E59" w:rsidP="00443E59">
      <w:pPr>
        <w:ind w:firstLine="709"/>
        <w:jc w:val="center"/>
        <w:rPr>
          <w:b/>
          <w:szCs w:val="28"/>
        </w:rPr>
      </w:pPr>
      <w:r w:rsidRPr="00443E59">
        <w:rPr>
          <w:b/>
          <w:szCs w:val="28"/>
        </w:rPr>
        <w:t>3.2. Подпрограмма «Развитие начального общего, основного общего и среднего общего образования детей Тихвинского района»</w:t>
      </w:r>
    </w:p>
    <w:p w14:paraId="562BBBBB" w14:textId="77777777" w:rsidR="00443E59" w:rsidRPr="00443E59" w:rsidRDefault="00443E59" w:rsidP="00443E59">
      <w:pPr>
        <w:jc w:val="left"/>
        <w:rPr>
          <w:b/>
          <w:sz w:val="24"/>
          <w:szCs w:val="24"/>
        </w:rPr>
      </w:pPr>
    </w:p>
    <w:p w14:paraId="66CDDB5C" w14:textId="77777777" w:rsidR="00443E59" w:rsidRPr="00443E59" w:rsidRDefault="00443E59" w:rsidP="00443E59">
      <w:pPr>
        <w:widowControl w:val="0"/>
        <w:autoSpaceDE w:val="0"/>
        <w:autoSpaceDN w:val="0"/>
        <w:jc w:val="center"/>
        <w:rPr>
          <w:b/>
          <w:szCs w:val="28"/>
        </w:rPr>
      </w:pPr>
      <w:r w:rsidRPr="00443E59">
        <w:rPr>
          <w:b/>
          <w:szCs w:val="28"/>
        </w:rPr>
        <w:t>ПАСПОРТ</w:t>
      </w:r>
    </w:p>
    <w:p w14:paraId="02653DE1" w14:textId="77777777" w:rsidR="00443E59" w:rsidRPr="00443E59" w:rsidRDefault="00443E59" w:rsidP="00443E59">
      <w:pPr>
        <w:widowControl w:val="0"/>
        <w:autoSpaceDE w:val="0"/>
        <w:autoSpaceDN w:val="0"/>
        <w:jc w:val="center"/>
        <w:rPr>
          <w:b/>
          <w:szCs w:val="28"/>
        </w:rPr>
      </w:pPr>
      <w:r w:rsidRPr="00443E59">
        <w:rPr>
          <w:b/>
          <w:szCs w:val="28"/>
          <w:lang w:eastAsia="en-US"/>
        </w:rPr>
        <w:t>м</w:t>
      </w:r>
      <w:r w:rsidRPr="00443E59">
        <w:rPr>
          <w:b/>
          <w:szCs w:val="28"/>
        </w:rPr>
        <w:t>униципальной подпрограммы</w:t>
      </w:r>
    </w:p>
    <w:p w14:paraId="010391F8" w14:textId="77777777" w:rsidR="00443E59" w:rsidRPr="00443E59" w:rsidRDefault="00443E59" w:rsidP="00443E59">
      <w:pPr>
        <w:jc w:val="center"/>
        <w:rPr>
          <w:b/>
          <w:szCs w:val="28"/>
        </w:rPr>
      </w:pPr>
      <w:r w:rsidRPr="00443E59">
        <w:rPr>
          <w:b/>
          <w:szCs w:val="28"/>
        </w:rPr>
        <w:t xml:space="preserve">«Развитие начального общего, основного общего </w:t>
      </w:r>
    </w:p>
    <w:p w14:paraId="0103978A" w14:textId="77777777" w:rsidR="00443E59" w:rsidRPr="00443E59" w:rsidRDefault="00443E59" w:rsidP="00443E59">
      <w:pPr>
        <w:jc w:val="center"/>
        <w:rPr>
          <w:b/>
          <w:szCs w:val="28"/>
        </w:rPr>
      </w:pPr>
      <w:r w:rsidRPr="00443E59">
        <w:rPr>
          <w:b/>
          <w:szCs w:val="28"/>
        </w:rPr>
        <w:t xml:space="preserve">и среднего общего образования детей Тихвинского района» </w:t>
      </w:r>
    </w:p>
    <w:p w14:paraId="01D93557" w14:textId="77777777" w:rsidR="00443E59" w:rsidRPr="00443E59" w:rsidRDefault="00443E59" w:rsidP="00443E59">
      <w:pPr>
        <w:jc w:val="center"/>
        <w:rPr>
          <w:b/>
          <w:szCs w:val="28"/>
        </w:rPr>
      </w:pPr>
      <w:r w:rsidRPr="00443E59">
        <w:rPr>
          <w:b/>
          <w:szCs w:val="28"/>
        </w:rPr>
        <w:t>(далее - Подпрограмма 2)</w:t>
      </w:r>
    </w:p>
    <w:p w14:paraId="04DFF167" w14:textId="77777777" w:rsidR="00443E59" w:rsidRPr="00443E59" w:rsidRDefault="00443E59" w:rsidP="00443E59">
      <w:pPr>
        <w:widowControl w:val="0"/>
        <w:autoSpaceDE w:val="0"/>
        <w:autoSpaceDN w:val="0"/>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81"/>
        <w:gridCol w:w="5890"/>
      </w:tblGrid>
      <w:tr w:rsidR="00443E59" w:rsidRPr="00443E59" w14:paraId="099AB000" w14:textId="77777777" w:rsidTr="00166F52">
        <w:tc>
          <w:tcPr>
            <w:tcW w:w="3181" w:type="dxa"/>
          </w:tcPr>
          <w:p w14:paraId="1E3CBB32" w14:textId="77777777" w:rsidR="00443E59" w:rsidRPr="00443E59" w:rsidRDefault="00443E59" w:rsidP="00443E59">
            <w:pPr>
              <w:widowControl w:val="0"/>
              <w:autoSpaceDE w:val="0"/>
              <w:autoSpaceDN w:val="0"/>
              <w:jc w:val="left"/>
              <w:rPr>
                <w:sz w:val="24"/>
              </w:rPr>
            </w:pPr>
            <w:r w:rsidRPr="00443E59">
              <w:rPr>
                <w:sz w:val="24"/>
              </w:rPr>
              <w:t>Сроки реализации подпрограммы</w:t>
            </w:r>
          </w:p>
        </w:tc>
        <w:tc>
          <w:tcPr>
            <w:tcW w:w="5890" w:type="dxa"/>
          </w:tcPr>
          <w:p w14:paraId="1AE6215D" w14:textId="77777777" w:rsidR="00443E59" w:rsidRPr="00443E59" w:rsidRDefault="00443E59" w:rsidP="00443E59">
            <w:pPr>
              <w:widowControl w:val="0"/>
              <w:autoSpaceDE w:val="0"/>
              <w:autoSpaceDN w:val="0"/>
              <w:jc w:val="left"/>
              <w:rPr>
                <w:sz w:val="24"/>
              </w:rPr>
            </w:pPr>
            <w:r w:rsidRPr="00443E59">
              <w:rPr>
                <w:sz w:val="24"/>
                <w:lang w:eastAsia="en-US"/>
              </w:rPr>
              <w:t>2024-2026 годы</w:t>
            </w:r>
          </w:p>
        </w:tc>
      </w:tr>
      <w:tr w:rsidR="00443E59" w:rsidRPr="00443E59" w14:paraId="0FDCC5E4" w14:textId="77777777" w:rsidTr="00166F52">
        <w:tc>
          <w:tcPr>
            <w:tcW w:w="3181" w:type="dxa"/>
          </w:tcPr>
          <w:p w14:paraId="0E5EA0DB" w14:textId="77777777" w:rsidR="00443E59" w:rsidRPr="00443E59" w:rsidRDefault="00443E59" w:rsidP="00443E59">
            <w:pPr>
              <w:widowControl w:val="0"/>
              <w:autoSpaceDE w:val="0"/>
              <w:autoSpaceDN w:val="0"/>
              <w:jc w:val="left"/>
              <w:rPr>
                <w:sz w:val="24"/>
              </w:rPr>
            </w:pPr>
            <w:r w:rsidRPr="00443E59">
              <w:rPr>
                <w:sz w:val="24"/>
              </w:rPr>
              <w:t xml:space="preserve">Ответственный исполнитель </w:t>
            </w:r>
          </w:p>
          <w:p w14:paraId="5F4DB584" w14:textId="77777777" w:rsidR="00443E59" w:rsidRPr="00443E59" w:rsidRDefault="00443E59" w:rsidP="00443E59">
            <w:pPr>
              <w:widowControl w:val="0"/>
              <w:autoSpaceDE w:val="0"/>
              <w:autoSpaceDN w:val="0"/>
              <w:jc w:val="left"/>
              <w:rPr>
                <w:sz w:val="24"/>
              </w:rPr>
            </w:pPr>
            <w:r w:rsidRPr="00443E59">
              <w:rPr>
                <w:sz w:val="24"/>
              </w:rPr>
              <w:t>подпрограммы</w:t>
            </w:r>
          </w:p>
        </w:tc>
        <w:tc>
          <w:tcPr>
            <w:tcW w:w="5890" w:type="dxa"/>
          </w:tcPr>
          <w:p w14:paraId="43397F7D" w14:textId="77777777" w:rsidR="00443E59" w:rsidRPr="00443E59" w:rsidRDefault="00443E59" w:rsidP="00443E59">
            <w:pPr>
              <w:jc w:val="left"/>
              <w:rPr>
                <w:sz w:val="24"/>
                <w:szCs w:val="24"/>
              </w:rPr>
            </w:pPr>
            <w:r w:rsidRPr="00443E59">
              <w:rPr>
                <w:sz w:val="24"/>
                <w:szCs w:val="24"/>
              </w:rPr>
              <w:t xml:space="preserve">Комитет по образованию администрации Тихвинского района </w:t>
            </w:r>
          </w:p>
        </w:tc>
      </w:tr>
      <w:tr w:rsidR="00443E59" w:rsidRPr="00443E59" w14:paraId="4A6FD9C1" w14:textId="77777777" w:rsidTr="00166F52">
        <w:tc>
          <w:tcPr>
            <w:tcW w:w="3181" w:type="dxa"/>
          </w:tcPr>
          <w:p w14:paraId="23A06963" w14:textId="77777777" w:rsidR="00443E59" w:rsidRPr="00443E59" w:rsidRDefault="00443E59" w:rsidP="00443E59">
            <w:pPr>
              <w:widowControl w:val="0"/>
              <w:autoSpaceDE w:val="0"/>
              <w:autoSpaceDN w:val="0"/>
              <w:jc w:val="left"/>
              <w:rPr>
                <w:sz w:val="24"/>
              </w:rPr>
            </w:pPr>
            <w:r w:rsidRPr="00443E59">
              <w:rPr>
                <w:sz w:val="24"/>
              </w:rPr>
              <w:t>Участники подпрограммы</w:t>
            </w:r>
          </w:p>
        </w:tc>
        <w:tc>
          <w:tcPr>
            <w:tcW w:w="5890" w:type="dxa"/>
          </w:tcPr>
          <w:p w14:paraId="5BF7BF39" w14:textId="77777777" w:rsidR="00443E59" w:rsidRPr="00443E59" w:rsidRDefault="00443E59" w:rsidP="00443E59">
            <w:pPr>
              <w:jc w:val="left"/>
              <w:rPr>
                <w:sz w:val="24"/>
                <w:szCs w:val="24"/>
              </w:rPr>
            </w:pPr>
            <w:r w:rsidRPr="00443E59">
              <w:rPr>
                <w:sz w:val="24"/>
                <w:szCs w:val="24"/>
              </w:rPr>
              <w:t>Муниципальные общеобразовательные учреждения Тихвинского района</w:t>
            </w:r>
          </w:p>
        </w:tc>
      </w:tr>
      <w:tr w:rsidR="00443E59" w:rsidRPr="00443E59" w14:paraId="4815A29B" w14:textId="77777777" w:rsidTr="00166F52">
        <w:tc>
          <w:tcPr>
            <w:tcW w:w="3181" w:type="dxa"/>
          </w:tcPr>
          <w:p w14:paraId="4001981B" w14:textId="77777777" w:rsidR="00443E59" w:rsidRPr="00443E59" w:rsidRDefault="00443E59" w:rsidP="00443E59">
            <w:pPr>
              <w:widowControl w:val="0"/>
              <w:autoSpaceDE w:val="0"/>
              <w:autoSpaceDN w:val="0"/>
              <w:jc w:val="left"/>
              <w:rPr>
                <w:sz w:val="24"/>
              </w:rPr>
            </w:pPr>
            <w:r w:rsidRPr="00443E59">
              <w:rPr>
                <w:sz w:val="24"/>
              </w:rPr>
              <w:t>Цель подпрограммы</w:t>
            </w:r>
          </w:p>
        </w:tc>
        <w:tc>
          <w:tcPr>
            <w:tcW w:w="5890" w:type="dxa"/>
          </w:tcPr>
          <w:p w14:paraId="1835193B" w14:textId="77777777" w:rsidR="00443E59" w:rsidRPr="00443E59" w:rsidRDefault="00443E59" w:rsidP="00443E59">
            <w:pPr>
              <w:jc w:val="left"/>
              <w:rPr>
                <w:sz w:val="24"/>
                <w:szCs w:val="24"/>
              </w:rPr>
            </w:pPr>
            <w:r w:rsidRPr="00443E59">
              <w:rPr>
                <w:sz w:val="24"/>
                <w:szCs w:val="24"/>
              </w:rPr>
              <w:t>Обеспечение доступности качественного образования, соответствующего требованиям инновационного развития экономики Тихвинского района, Ленинградской области и страны в целом, современным требованиям общества</w:t>
            </w:r>
          </w:p>
        </w:tc>
      </w:tr>
      <w:tr w:rsidR="00443E59" w:rsidRPr="00443E59" w14:paraId="36697F3F" w14:textId="77777777" w:rsidTr="00166F52">
        <w:tc>
          <w:tcPr>
            <w:tcW w:w="3181" w:type="dxa"/>
          </w:tcPr>
          <w:p w14:paraId="010BFAAA" w14:textId="77777777" w:rsidR="00443E59" w:rsidRPr="00443E59" w:rsidRDefault="00443E59" w:rsidP="00443E59">
            <w:pPr>
              <w:widowControl w:val="0"/>
              <w:autoSpaceDE w:val="0"/>
              <w:autoSpaceDN w:val="0"/>
              <w:jc w:val="left"/>
              <w:rPr>
                <w:sz w:val="24"/>
              </w:rPr>
            </w:pPr>
            <w:r w:rsidRPr="00443E59">
              <w:rPr>
                <w:sz w:val="24"/>
              </w:rPr>
              <w:t>Задачи</w:t>
            </w:r>
            <w:r w:rsidRPr="00443E59">
              <w:rPr>
                <w:sz w:val="24"/>
                <w:lang w:eastAsia="en-US"/>
              </w:rPr>
              <w:t xml:space="preserve"> </w:t>
            </w:r>
            <w:r w:rsidRPr="00443E59">
              <w:rPr>
                <w:sz w:val="24"/>
              </w:rPr>
              <w:t>подпрограммы</w:t>
            </w:r>
          </w:p>
        </w:tc>
        <w:tc>
          <w:tcPr>
            <w:tcW w:w="5890" w:type="dxa"/>
          </w:tcPr>
          <w:p w14:paraId="439C03E1" w14:textId="77777777" w:rsidR="00443E59" w:rsidRPr="00443E59" w:rsidRDefault="00443E59" w:rsidP="00443E59">
            <w:pPr>
              <w:rPr>
                <w:sz w:val="24"/>
                <w:szCs w:val="24"/>
              </w:rPr>
            </w:pPr>
            <w:r w:rsidRPr="00443E59">
              <w:rPr>
                <w:sz w:val="24"/>
                <w:szCs w:val="24"/>
              </w:rPr>
              <w:t xml:space="preserve"> 1. Создание условий для обеспечения государственных гарантий прав граждан, проживающих на территории Тихвинского района, на доступное и качественное общее образование, соответствующее требованиям федеральных государственных образовательных стандартов, социокультурным и экономическим требованиям инновационного развития района.</w:t>
            </w:r>
          </w:p>
          <w:p w14:paraId="534DAA73" w14:textId="77777777" w:rsidR="00443E59" w:rsidRPr="00443E59" w:rsidRDefault="00443E59" w:rsidP="00443E59">
            <w:pPr>
              <w:rPr>
                <w:sz w:val="24"/>
                <w:szCs w:val="24"/>
              </w:rPr>
            </w:pPr>
            <w:r w:rsidRPr="00443E59">
              <w:rPr>
                <w:sz w:val="24"/>
                <w:szCs w:val="24"/>
              </w:rPr>
              <w:t xml:space="preserve">2. Обновление содержания общего образования детей в соответствии с Федеральными государственными образовательными стандартами общего образования, Федеральными основными общеобразовательными программами. </w:t>
            </w:r>
          </w:p>
          <w:p w14:paraId="6590EFAB" w14:textId="77777777" w:rsidR="00443E59" w:rsidRPr="00443E59" w:rsidRDefault="00443E59" w:rsidP="00443E59">
            <w:pPr>
              <w:rPr>
                <w:sz w:val="24"/>
                <w:szCs w:val="24"/>
              </w:rPr>
            </w:pPr>
            <w:r w:rsidRPr="00443E59">
              <w:rPr>
                <w:sz w:val="24"/>
                <w:szCs w:val="24"/>
              </w:rPr>
              <w:t xml:space="preserve">3. Создание условий для развития системы патриотического воспитания обучающихся  Тихвинского  района. </w:t>
            </w:r>
          </w:p>
          <w:p w14:paraId="04475090" w14:textId="77777777" w:rsidR="00443E59" w:rsidRPr="00443E59" w:rsidRDefault="00443E59" w:rsidP="00443E59">
            <w:pPr>
              <w:tabs>
                <w:tab w:val="left" w:pos="194"/>
                <w:tab w:val="left" w:pos="335"/>
              </w:tabs>
              <w:rPr>
                <w:sz w:val="24"/>
                <w:szCs w:val="24"/>
              </w:rPr>
            </w:pPr>
            <w:r w:rsidRPr="00443E59">
              <w:rPr>
                <w:sz w:val="24"/>
                <w:szCs w:val="24"/>
              </w:rPr>
              <w:t>4. Совершенствование системы профилактики</w:t>
            </w:r>
            <w:r w:rsidRPr="00443E59">
              <w:rPr>
                <w:sz w:val="24"/>
                <w:szCs w:val="24"/>
              </w:rPr>
              <w:br/>
              <w:t>асоциального поведения несовершеннолетних.</w:t>
            </w:r>
          </w:p>
          <w:p w14:paraId="3EEA44D5" w14:textId="77777777" w:rsidR="00443E59" w:rsidRPr="00443E59" w:rsidRDefault="00443E59" w:rsidP="00443E59">
            <w:pPr>
              <w:tabs>
                <w:tab w:val="left" w:pos="194"/>
                <w:tab w:val="left" w:pos="335"/>
              </w:tabs>
              <w:rPr>
                <w:color w:val="FF0000"/>
                <w:sz w:val="24"/>
                <w:szCs w:val="24"/>
              </w:rPr>
            </w:pPr>
            <w:r w:rsidRPr="00443E59">
              <w:rPr>
                <w:sz w:val="24"/>
                <w:szCs w:val="24"/>
              </w:rPr>
              <w:t>5. Развитие в Тихвинском районе  комплексной</w:t>
            </w:r>
            <w:r w:rsidRPr="00443E59">
              <w:rPr>
                <w:sz w:val="24"/>
                <w:szCs w:val="24"/>
              </w:rPr>
              <w:br/>
              <w:t>системы психолого-педагогического и медико-</w:t>
            </w:r>
            <w:r w:rsidRPr="00443E59">
              <w:rPr>
                <w:sz w:val="24"/>
                <w:szCs w:val="24"/>
              </w:rPr>
              <w:br/>
              <w:t>социального сопровождения обучающихся, направленной на сохранение психического и психологического здоровья детей, оказание оперативной помощи в выходе из кризисных состояний.</w:t>
            </w:r>
          </w:p>
          <w:p w14:paraId="3C5F72C6" w14:textId="77777777" w:rsidR="00443E59" w:rsidRPr="00443E59" w:rsidRDefault="00443E59" w:rsidP="00443E59">
            <w:pPr>
              <w:rPr>
                <w:sz w:val="24"/>
                <w:szCs w:val="24"/>
              </w:rPr>
            </w:pPr>
            <w:r w:rsidRPr="00443E59">
              <w:rPr>
                <w:sz w:val="24"/>
                <w:szCs w:val="24"/>
              </w:rPr>
              <w:t>6. Развитие  педагогического потенциала системы</w:t>
            </w:r>
            <w:r w:rsidRPr="00443E59">
              <w:rPr>
                <w:sz w:val="24"/>
                <w:szCs w:val="24"/>
              </w:rPr>
              <w:br/>
              <w:t>образования Тихвинского района.</w:t>
            </w:r>
          </w:p>
          <w:p w14:paraId="34C2F623" w14:textId="77777777" w:rsidR="00443E59" w:rsidRPr="00443E59" w:rsidRDefault="00443E59" w:rsidP="00443E59">
            <w:pPr>
              <w:rPr>
                <w:sz w:val="24"/>
                <w:szCs w:val="24"/>
              </w:rPr>
            </w:pPr>
            <w:r w:rsidRPr="00443E59">
              <w:rPr>
                <w:sz w:val="24"/>
                <w:szCs w:val="24"/>
              </w:rPr>
              <w:t>7. Обеспечение безопасных и комфортных условий в</w:t>
            </w:r>
            <w:r w:rsidRPr="00443E59">
              <w:rPr>
                <w:sz w:val="24"/>
                <w:szCs w:val="24"/>
              </w:rPr>
              <w:br/>
              <w:t>образовательных учреждениях Тихвинского района,</w:t>
            </w:r>
            <w:r w:rsidRPr="00443E59">
              <w:rPr>
                <w:sz w:val="24"/>
                <w:szCs w:val="24"/>
              </w:rPr>
              <w:br/>
              <w:t>соответствующих требованиям законодательства Российской Федерации.</w:t>
            </w:r>
          </w:p>
        </w:tc>
      </w:tr>
      <w:tr w:rsidR="00443E59" w:rsidRPr="00443E59" w14:paraId="15DC4448" w14:textId="77777777" w:rsidTr="00166F52">
        <w:tc>
          <w:tcPr>
            <w:tcW w:w="3181" w:type="dxa"/>
          </w:tcPr>
          <w:p w14:paraId="08436842" w14:textId="77777777" w:rsidR="00443E59" w:rsidRPr="00443E59" w:rsidRDefault="00443E59" w:rsidP="00443E59">
            <w:pPr>
              <w:widowControl w:val="0"/>
              <w:autoSpaceDE w:val="0"/>
              <w:autoSpaceDN w:val="0"/>
              <w:jc w:val="left"/>
              <w:rPr>
                <w:sz w:val="24"/>
              </w:rPr>
            </w:pPr>
            <w:r w:rsidRPr="00443E59">
              <w:rPr>
                <w:sz w:val="24"/>
              </w:rPr>
              <w:t>Ожидаемые (конечные) результаты реализации подпрограммы</w:t>
            </w:r>
          </w:p>
        </w:tc>
        <w:tc>
          <w:tcPr>
            <w:tcW w:w="5890" w:type="dxa"/>
          </w:tcPr>
          <w:p w14:paraId="1D0373AF" w14:textId="77777777" w:rsidR="00443E59" w:rsidRPr="00443E59" w:rsidRDefault="00443E59" w:rsidP="00443E59">
            <w:pPr>
              <w:rPr>
                <w:sz w:val="24"/>
                <w:szCs w:val="24"/>
              </w:rPr>
            </w:pPr>
            <w:r w:rsidRPr="00443E59">
              <w:rPr>
                <w:sz w:val="24"/>
                <w:szCs w:val="24"/>
              </w:rPr>
              <w:t>1.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- 0%.</w:t>
            </w:r>
          </w:p>
          <w:p w14:paraId="2879D3E5" w14:textId="77777777" w:rsidR="00443E59" w:rsidRPr="00443E59" w:rsidRDefault="00443E59" w:rsidP="00443E59">
            <w:pPr>
              <w:rPr>
                <w:sz w:val="24"/>
                <w:szCs w:val="24"/>
              </w:rPr>
            </w:pPr>
            <w:r w:rsidRPr="00443E59">
              <w:rPr>
                <w:sz w:val="24"/>
                <w:szCs w:val="24"/>
              </w:rPr>
              <w:t>2. Доля выпускников 9 классов, продолжающих обучение в Ленинградской области – не менее 90%.</w:t>
            </w:r>
          </w:p>
          <w:p w14:paraId="64C2D16E" w14:textId="77777777" w:rsidR="00443E59" w:rsidRPr="00443E59" w:rsidRDefault="00443E59" w:rsidP="00443E59">
            <w:pPr>
              <w:rPr>
                <w:sz w:val="24"/>
                <w:szCs w:val="24"/>
              </w:rPr>
            </w:pPr>
            <w:r w:rsidRPr="00443E59">
              <w:rPr>
                <w:sz w:val="24"/>
                <w:szCs w:val="24"/>
              </w:rPr>
              <w:t>3. Численность обучающихся, охваченных</w:t>
            </w:r>
            <w:r w:rsidRPr="00443E59">
              <w:rPr>
                <w:sz w:val="24"/>
                <w:szCs w:val="24"/>
              </w:rPr>
              <w:br/>
              <w:t>основными и дополнительными общеобразовательными программами цифрового, естественно-научного, технологического и гуманитарного профилей -  не менее 266 чел.</w:t>
            </w:r>
          </w:p>
          <w:p w14:paraId="20E94F9D" w14:textId="77777777" w:rsidR="00443E59" w:rsidRPr="00443E59" w:rsidRDefault="00443E59" w:rsidP="00443E59">
            <w:pPr>
              <w:rPr>
                <w:sz w:val="24"/>
                <w:szCs w:val="24"/>
              </w:rPr>
            </w:pPr>
            <w:r w:rsidRPr="00443E59">
              <w:rPr>
                <w:sz w:val="24"/>
                <w:szCs w:val="24"/>
              </w:rPr>
              <w:t>4. Доля образовательных учреждений, укомплектованных квалифицированными кадрами не менее 100%.</w:t>
            </w:r>
          </w:p>
          <w:p w14:paraId="31A00E08" w14:textId="0F739749" w:rsidR="00443E59" w:rsidRPr="00443E59" w:rsidRDefault="00443E59" w:rsidP="00443E59">
            <w:pPr>
              <w:rPr>
                <w:sz w:val="24"/>
                <w:szCs w:val="24"/>
              </w:rPr>
            </w:pPr>
            <w:r w:rsidRPr="00443E59">
              <w:rPr>
                <w:sz w:val="24"/>
                <w:szCs w:val="24"/>
              </w:rPr>
              <w:t xml:space="preserve">5. Соотношение средней заработной платы педагогических работников общеобразовательных учреждений к среднемесячному доходу от трудовой деятельности должно соответствовать показателям, утвержденным Соглашением между комитетом общего и профессионального образования Ленинградской области и администрацией Тихвинского района на соответствующий финансовый год – 100%.  </w:t>
            </w:r>
          </w:p>
          <w:p w14:paraId="64471422" w14:textId="77777777" w:rsidR="00443E59" w:rsidRPr="00443E59" w:rsidRDefault="00443E59" w:rsidP="00443E59">
            <w:pPr>
              <w:rPr>
                <w:sz w:val="24"/>
                <w:szCs w:val="24"/>
              </w:rPr>
            </w:pPr>
            <w:r w:rsidRPr="00443E59">
              <w:rPr>
                <w:sz w:val="24"/>
                <w:szCs w:val="24"/>
              </w:rPr>
              <w:t>6. Доля общеобразовательных учреждений, в которых, проведены мероприятия по укреплению МТБ-100%</w:t>
            </w:r>
          </w:p>
        </w:tc>
      </w:tr>
      <w:tr w:rsidR="00443E59" w:rsidRPr="00443E59" w14:paraId="2ABCBBF8" w14:textId="77777777" w:rsidTr="00166F52">
        <w:tc>
          <w:tcPr>
            <w:tcW w:w="3181" w:type="dxa"/>
          </w:tcPr>
          <w:p w14:paraId="3E342F29" w14:textId="77777777" w:rsidR="00443E59" w:rsidRPr="00443E59" w:rsidRDefault="00443E59" w:rsidP="00443E59">
            <w:pPr>
              <w:widowControl w:val="0"/>
              <w:autoSpaceDE w:val="0"/>
              <w:autoSpaceDN w:val="0"/>
              <w:jc w:val="left"/>
              <w:rPr>
                <w:sz w:val="24"/>
              </w:rPr>
            </w:pPr>
            <w:r w:rsidRPr="00443E59">
              <w:rPr>
                <w:sz w:val="24"/>
              </w:rPr>
              <w:t>Проекты, реализуемые в рамках подпрограммы</w:t>
            </w:r>
          </w:p>
        </w:tc>
        <w:tc>
          <w:tcPr>
            <w:tcW w:w="5890" w:type="dxa"/>
          </w:tcPr>
          <w:p w14:paraId="730209CA" w14:textId="77777777" w:rsidR="00443E59" w:rsidRPr="00443E59" w:rsidRDefault="00443E59" w:rsidP="00443E59">
            <w:pPr>
              <w:jc w:val="left"/>
              <w:rPr>
                <w:sz w:val="24"/>
                <w:szCs w:val="24"/>
              </w:rPr>
            </w:pPr>
            <w:r w:rsidRPr="00443E59">
              <w:rPr>
                <w:sz w:val="24"/>
                <w:szCs w:val="24"/>
              </w:rPr>
              <w:t>Региональные, приоритетные и отраслевые проекты</w:t>
            </w:r>
          </w:p>
          <w:p w14:paraId="303E78AE" w14:textId="77777777" w:rsidR="00443E59" w:rsidRPr="00443E59" w:rsidRDefault="00443E59" w:rsidP="00443E59">
            <w:pPr>
              <w:jc w:val="left"/>
              <w:rPr>
                <w:bCs/>
                <w:sz w:val="24"/>
                <w:szCs w:val="24"/>
              </w:rPr>
            </w:pPr>
            <w:r w:rsidRPr="00443E59">
              <w:rPr>
                <w:bCs/>
                <w:sz w:val="24"/>
                <w:szCs w:val="24"/>
              </w:rPr>
              <w:t>1. Региональный проект "Современная школа"</w:t>
            </w:r>
          </w:p>
          <w:p w14:paraId="67A86D12" w14:textId="77777777" w:rsidR="00443E59" w:rsidRPr="00443E59" w:rsidRDefault="00443E59" w:rsidP="00443E59">
            <w:pPr>
              <w:jc w:val="left"/>
              <w:rPr>
                <w:bCs/>
                <w:sz w:val="24"/>
                <w:szCs w:val="24"/>
              </w:rPr>
            </w:pPr>
            <w:r w:rsidRPr="00443E59">
              <w:rPr>
                <w:bCs/>
                <w:sz w:val="24"/>
                <w:szCs w:val="24"/>
              </w:rPr>
              <w:t>2. Региональный проект "Цифровая образовательная среда"</w:t>
            </w:r>
          </w:p>
          <w:p w14:paraId="436D3EC7" w14:textId="77777777" w:rsidR="00443E59" w:rsidRPr="00443E59" w:rsidRDefault="00443E59" w:rsidP="00443E59">
            <w:pPr>
              <w:jc w:val="left"/>
              <w:rPr>
                <w:bCs/>
                <w:sz w:val="24"/>
                <w:szCs w:val="24"/>
              </w:rPr>
            </w:pPr>
            <w:r w:rsidRPr="00443E59">
              <w:rPr>
                <w:bCs/>
                <w:sz w:val="24"/>
                <w:szCs w:val="24"/>
              </w:rPr>
              <w:t>3. Региональный проект «Патриотическое воспитание граждан Российской Федерации»</w:t>
            </w:r>
          </w:p>
          <w:p w14:paraId="510E4011" w14:textId="77777777" w:rsidR="00443E59" w:rsidRPr="00443E59" w:rsidRDefault="00443E59" w:rsidP="00443E59">
            <w:pPr>
              <w:jc w:val="left"/>
              <w:rPr>
                <w:color w:val="FF0000"/>
                <w:sz w:val="24"/>
                <w:szCs w:val="24"/>
              </w:rPr>
            </w:pPr>
            <w:r w:rsidRPr="00443E59">
              <w:rPr>
                <w:color w:val="000000"/>
                <w:sz w:val="24"/>
                <w:szCs w:val="24"/>
              </w:rPr>
              <w:t>4. Отраслевой проект «Сохранение и развитие материально-технической базы общего и дополнительного образования»</w:t>
            </w:r>
          </w:p>
        </w:tc>
      </w:tr>
      <w:tr w:rsidR="00443E59" w:rsidRPr="00443E59" w14:paraId="10798FC8" w14:textId="77777777" w:rsidTr="00166F52">
        <w:tc>
          <w:tcPr>
            <w:tcW w:w="3181" w:type="dxa"/>
          </w:tcPr>
          <w:p w14:paraId="2583F33C" w14:textId="77777777" w:rsidR="00443E59" w:rsidRPr="00443E59" w:rsidRDefault="00443E59" w:rsidP="00443E59">
            <w:pPr>
              <w:widowControl w:val="0"/>
              <w:autoSpaceDE w:val="0"/>
              <w:autoSpaceDN w:val="0"/>
              <w:jc w:val="left"/>
              <w:rPr>
                <w:sz w:val="24"/>
              </w:rPr>
            </w:pPr>
            <w:r w:rsidRPr="00443E59">
              <w:rPr>
                <w:sz w:val="24"/>
              </w:rPr>
              <w:t xml:space="preserve">Финансовое обеспечение </w:t>
            </w:r>
            <w:r w:rsidRPr="00443E59">
              <w:rPr>
                <w:sz w:val="24"/>
                <w:lang w:eastAsia="en-US"/>
              </w:rPr>
              <w:t>м</w:t>
            </w:r>
            <w:r w:rsidRPr="00443E59">
              <w:rPr>
                <w:sz w:val="24"/>
                <w:szCs w:val="24"/>
              </w:rPr>
              <w:t>униципальной</w:t>
            </w:r>
            <w:r w:rsidRPr="00443E59">
              <w:rPr>
                <w:sz w:val="24"/>
              </w:rPr>
              <w:t xml:space="preserve"> подпрограммы - всего, в том числе по годам реализации</w:t>
            </w:r>
          </w:p>
        </w:tc>
        <w:tc>
          <w:tcPr>
            <w:tcW w:w="5890" w:type="dxa"/>
          </w:tcPr>
          <w:p w14:paraId="52170BFA" w14:textId="77777777" w:rsidR="00443E59" w:rsidRPr="00443E59" w:rsidRDefault="00443E59" w:rsidP="00443E59">
            <w:pPr>
              <w:jc w:val="left"/>
              <w:rPr>
                <w:sz w:val="24"/>
                <w:szCs w:val="24"/>
              </w:rPr>
            </w:pPr>
            <w:r w:rsidRPr="00443E59">
              <w:rPr>
                <w:sz w:val="24"/>
                <w:szCs w:val="24"/>
              </w:rPr>
              <w:t xml:space="preserve">Общий объем финансового обеспечения реализации Подпрограммы «Развитие начального общего, основного общего и среднего общего образования детей Тихвинского района» - 3 149 834,0 тыс. руб. </w:t>
            </w:r>
          </w:p>
          <w:p w14:paraId="59336516" w14:textId="77777777" w:rsidR="00443E59" w:rsidRPr="00443E59" w:rsidRDefault="00443E59" w:rsidP="00443E59">
            <w:pPr>
              <w:jc w:val="left"/>
              <w:rPr>
                <w:sz w:val="24"/>
                <w:szCs w:val="24"/>
              </w:rPr>
            </w:pPr>
            <w:r w:rsidRPr="00443E59">
              <w:rPr>
                <w:sz w:val="24"/>
                <w:szCs w:val="24"/>
              </w:rPr>
              <w:t xml:space="preserve">Прогнозная оценка финансового обеспечения Муниципальной подпрограммы составляет 3 149 834,0 тыс. руб., том числе по годам:     </w:t>
            </w:r>
          </w:p>
          <w:p w14:paraId="23B9F315" w14:textId="77777777" w:rsidR="00443E59" w:rsidRPr="00443E59" w:rsidRDefault="00443E59" w:rsidP="00443E59">
            <w:pPr>
              <w:jc w:val="left"/>
              <w:rPr>
                <w:sz w:val="24"/>
                <w:szCs w:val="24"/>
              </w:rPr>
            </w:pPr>
            <w:r w:rsidRPr="00443E59">
              <w:rPr>
                <w:b/>
                <w:bCs/>
                <w:sz w:val="24"/>
                <w:szCs w:val="24"/>
              </w:rPr>
              <w:t>в 2024 году</w:t>
            </w:r>
            <w:r w:rsidRPr="00443E59">
              <w:rPr>
                <w:sz w:val="24"/>
                <w:szCs w:val="24"/>
              </w:rPr>
              <w:t xml:space="preserve"> – 1 094 823,6 тыс. руб.</w:t>
            </w:r>
          </w:p>
          <w:p w14:paraId="2FAF2A4C" w14:textId="77777777" w:rsidR="00443E59" w:rsidRPr="00443E59" w:rsidRDefault="00443E59" w:rsidP="00443E59">
            <w:pPr>
              <w:jc w:val="left"/>
              <w:rPr>
                <w:sz w:val="24"/>
                <w:szCs w:val="24"/>
              </w:rPr>
            </w:pPr>
            <w:r w:rsidRPr="00443E59">
              <w:rPr>
                <w:b/>
                <w:bCs/>
                <w:sz w:val="24"/>
                <w:szCs w:val="24"/>
              </w:rPr>
              <w:t>в 2025 году</w:t>
            </w:r>
            <w:r w:rsidRPr="00443E59">
              <w:rPr>
                <w:sz w:val="24"/>
                <w:szCs w:val="24"/>
              </w:rPr>
              <w:t xml:space="preserve"> – 1 049 616,2 тыс. руб. </w:t>
            </w:r>
          </w:p>
          <w:p w14:paraId="2195F235" w14:textId="607F8F67" w:rsidR="00443E59" w:rsidRPr="00443E59" w:rsidRDefault="00443E59" w:rsidP="008B7DB0">
            <w:pPr>
              <w:jc w:val="left"/>
              <w:rPr>
                <w:sz w:val="24"/>
              </w:rPr>
            </w:pPr>
            <w:r w:rsidRPr="00443E59">
              <w:rPr>
                <w:b/>
                <w:bCs/>
                <w:sz w:val="24"/>
                <w:szCs w:val="24"/>
              </w:rPr>
              <w:t>в 2026 году</w:t>
            </w:r>
            <w:r w:rsidRPr="00443E59">
              <w:rPr>
                <w:sz w:val="24"/>
                <w:szCs w:val="24"/>
              </w:rPr>
              <w:t xml:space="preserve"> – 1 005 394,2 тыс. руб. </w:t>
            </w:r>
          </w:p>
        </w:tc>
      </w:tr>
      <w:tr w:rsidR="00443E59" w:rsidRPr="00443E59" w14:paraId="365C8018" w14:textId="77777777" w:rsidTr="00166F52">
        <w:tc>
          <w:tcPr>
            <w:tcW w:w="3181" w:type="dxa"/>
          </w:tcPr>
          <w:p w14:paraId="228DABCC" w14:textId="77777777" w:rsidR="00443E59" w:rsidRPr="00443E59" w:rsidRDefault="00443E59" w:rsidP="00443E59">
            <w:pPr>
              <w:widowControl w:val="0"/>
              <w:autoSpaceDE w:val="0"/>
              <w:autoSpaceDN w:val="0"/>
              <w:jc w:val="left"/>
              <w:rPr>
                <w:sz w:val="24"/>
              </w:rPr>
            </w:pPr>
            <w:r w:rsidRPr="00443E59">
              <w:rPr>
                <w:sz w:val="24"/>
              </w:rPr>
              <w:t>Размер налоговых расходов, направленных на достижение цели</w:t>
            </w:r>
            <w:r w:rsidRPr="00443E59">
              <w:rPr>
                <w:sz w:val="24"/>
                <w:lang w:eastAsia="en-US"/>
              </w:rPr>
              <w:t xml:space="preserve"> м</w:t>
            </w:r>
            <w:r w:rsidRPr="00443E59">
              <w:rPr>
                <w:sz w:val="24"/>
                <w:szCs w:val="24"/>
              </w:rPr>
              <w:t>униципальной</w:t>
            </w:r>
            <w:r w:rsidRPr="00443E59">
              <w:rPr>
                <w:sz w:val="24"/>
              </w:rPr>
              <w:t xml:space="preserve"> подпрограммы, - всего, в том числе по годам реализации</w:t>
            </w:r>
          </w:p>
        </w:tc>
        <w:tc>
          <w:tcPr>
            <w:tcW w:w="5890" w:type="dxa"/>
          </w:tcPr>
          <w:p w14:paraId="3004772B" w14:textId="77777777" w:rsidR="00443E59" w:rsidRPr="00443E59" w:rsidRDefault="00443E59" w:rsidP="00443E59">
            <w:pPr>
              <w:widowControl w:val="0"/>
              <w:autoSpaceDE w:val="0"/>
              <w:autoSpaceDN w:val="0"/>
              <w:jc w:val="left"/>
              <w:rPr>
                <w:sz w:val="24"/>
              </w:rPr>
            </w:pPr>
            <w:r w:rsidRPr="00443E59">
              <w:rPr>
                <w:sz w:val="24"/>
                <w:szCs w:val="24"/>
              </w:rPr>
              <w:t>Налоговые расходы не предусмотрены</w:t>
            </w:r>
          </w:p>
        </w:tc>
      </w:tr>
    </w:tbl>
    <w:p w14:paraId="15AAD989" w14:textId="77777777" w:rsidR="00443E59" w:rsidRPr="00443E59" w:rsidRDefault="00443E59" w:rsidP="00443E59">
      <w:pPr>
        <w:tabs>
          <w:tab w:val="left" w:pos="5350"/>
        </w:tabs>
        <w:ind w:left="709"/>
        <w:rPr>
          <w:b/>
          <w:bCs/>
          <w:szCs w:val="28"/>
        </w:rPr>
      </w:pPr>
    </w:p>
    <w:p w14:paraId="71F36AAB" w14:textId="77777777" w:rsidR="00443E59" w:rsidRPr="00443E59" w:rsidRDefault="00443E59" w:rsidP="00443E59">
      <w:pPr>
        <w:ind w:firstLine="709"/>
        <w:jc w:val="center"/>
        <w:rPr>
          <w:b/>
          <w:szCs w:val="28"/>
        </w:rPr>
      </w:pPr>
      <w:r w:rsidRPr="00443E59">
        <w:rPr>
          <w:b/>
          <w:szCs w:val="28"/>
        </w:rPr>
        <w:t>3.2.1. Информация о проектах и комплексах процессных мероприятий муниципальной программы</w:t>
      </w:r>
      <w:r w:rsidRPr="00443E59">
        <w:rPr>
          <w:b/>
          <w:bCs/>
          <w:szCs w:val="28"/>
        </w:rPr>
        <w:t xml:space="preserve"> (Подпрограммы 2)</w:t>
      </w:r>
    </w:p>
    <w:p w14:paraId="22500CAC" w14:textId="77777777" w:rsidR="00443E59" w:rsidRPr="00443E59" w:rsidRDefault="00443E59" w:rsidP="00443E59">
      <w:pPr>
        <w:ind w:firstLine="709"/>
        <w:rPr>
          <w:b/>
          <w:bCs/>
          <w:szCs w:val="28"/>
        </w:rPr>
      </w:pPr>
    </w:p>
    <w:p w14:paraId="7402E159" w14:textId="7A167822" w:rsidR="00443E59" w:rsidRPr="00443E59" w:rsidRDefault="00443E59" w:rsidP="008B7DB0">
      <w:pPr>
        <w:widowControl w:val="0"/>
        <w:autoSpaceDE w:val="0"/>
        <w:autoSpaceDN w:val="0"/>
        <w:ind w:firstLine="720"/>
        <w:rPr>
          <w:sz w:val="24"/>
          <w:szCs w:val="24"/>
        </w:rPr>
      </w:pPr>
      <w:r w:rsidRPr="00443E59">
        <w:rPr>
          <w:sz w:val="24"/>
          <w:szCs w:val="24"/>
        </w:rPr>
        <w:t>Достижение цели и решение задач Подпрограммы 2 осуществляется реализация следующих приоритетных проектов и комплексов процессных мероприятий.</w:t>
      </w:r>
    </w:p>
    <w:p w14:paraId="2D8BFC62" w14:textId="77777777" w:rsidR="00443E59" w:rsidRPr="00443E59" w:rsidRDefault="00443E59" w:rsidP="008B7DB0">
      <w:pPr>
        <w:ind w:firstLine="720"/>
        <w:rPr>
          <w:sz w:val="24"/>
          <w:szCs w:val="24"/>
        </w:rPr>
      </w:pPr>
      <w:r w:rsidRPr="00443E59">
        <w:rPr>
          <w:sz w:val="24"/>
          <w:szCs w:val="24"/>
        </w:rPr>
        <w:t>Проектная часть.</w:t>
      </w:r>
    </w:p>
    <w:p w14:paraId="6E5E088D" w14:textId="77777777" w:rsidR="00443E59" w:rsidRPr="00443E59" w:rsidRDefault="00443E59" w:rsidP="008B7DB0">
      <w:pPr>
        <w:ind w:firstLine="720"/>
        <w:rPr>
          <w:sz w:val="24"/>
          <w:szCs w:val="24"/>
        </w:rPr>
      </w:pPr>
      <w:r w:rsidRPr="00443E59">
        <w:rPr>
          <w:sz w:val="24"/>
          <w:szCs w:val="24"/>
        </w:rPr>
        <w:t>Региональные, приоритетные и отраслевые проекты.</w:t>
      </w:r>
    </w:p>
    <w:p w14:paraId="287AF7F8" w14:textId="18AD51FD" w:rsidR="00443E59" w:rsidRPr="00443E59" w:rsidRDefault="00443E59" w:rsidP="008B7DB0">
      <w:pPr>
        <w:ind w:firstLine="720"/>
        <w:rPr>
          <w:bCs/>
          <w:sz w:val="24"/>
          <w:szCs w:val="24"/>
        </w:rPr>
      </w:pPr>
      <w:r w:rsidRPr="00443E59">
        <w:rPr>
          <w:bCs/>
          <w:sz w:val="24"/>
          <w:szCs w:val="24"/>
        </w:rPr>
        <w:t>Региональный проект «Современная школа».</w:t>
      </w:r>
    </w:p>
    <w:p w14:paraId="1087AA8E" w14:textId="77777777" w:rsidR="00443E59" w:rsidRPr="00443E59" w:rsidRDefault="00443E59" w:rsidP="008B7DB0">
      <w:pPr>
        <w:ind w:firstLine="720"/>
        <w:rPr>
          <w:sz w:val="24"/>
        </w:rPr>
      </w:pPr>
      <w:r w:rsidRPr="00443E59">
        <w:rPr>
          <w:sz w:val="24"/>
          <w:szCs w:val="24"/>
        </w:rPr>
        <w:t>Целью реализации мероприятия является</w:t>
      </w:r>
      <w:r w:rsidRPr="00443E59">
        <w:t xml:space="preserve"> </w:t>
      </w:r>
      <w:r w:rsidRPr="00443E59">
        <w:rPr>
          <w:sz w:val="24"/>
        </w:rPr>
        <w:t>создание и функционирование центров образования естественнонаучной и технологической направленностей «Точка роста»,  в рамках реализации федерального проекта «Современная школа» национального проекта «Образование» в 2024 году.</w:t>
      </w:r>
      <w:r w:rsidRPr="00443E59">
        <w:rPr>
          <w:rFonts w:eastAsia="Calibri"/>
          <w:sz w:val="24"/>
          <w:szCs w:val="24"/>
        </w:rPr>
        <w:t xml:space="preserve"> С 2024 год по 2026 год планируется создание </w:t>
      </w:r>
      <w:r w:rsidRPr="00443E59">
        <w:rPr>
          <w:bCs/>
          <w:sz w:val="24"/>
          <w:szCs w:val="24"/>
        </w:rPr>
        <w:t>площадки на территории технопарка, оснащённая высокотехнологичным оборудованием</w:t>
      </w:r>
      <w:r w:rsidRPr="00443E59">
        <w:rPr>
          <w:rFonts w:eastAsia="Calibri"/>
          <w:sz w:val="24"/>
          <w:szCs w:val="24"/>
        </w:rPr>
        <w:t xml:space="preserve"> «</w:t>
      </w:r>
      <w:proofErr w:type="spellStart"/>
      <w:r w:rsidRPr="00443E59">
        <w:rPr>
          <w:rFonts w:eastAsia="Calibri"/>
          <w:sz w:val="24"/>
          <w:szCs w:val="24"/>
        </w:rPr>
        <w:t>Кванториум</w:t>
      </w:r>
      <w:proofErr w:type="spellEnd"/>
      <w:r w:rsidRPr="00443E59">
        <w:rPr>
          <w:rFonts w:eastAsia="Calibri"/>
          <w:sz w:val="24"/>
          <w:szCs w:val="24"/>
        </w:rPr>
        <w:t xml:space="preserve">» </w:t>
      </w:r>
      <w:r w:rsidRPr="00443E59">
        <w:rPr>
          <w:sz w:val="24"/>
        </w:rPr>
        <w:t xml:space="preserve"> Реализация проекта направлена на 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14:paraId="3FA6CBAC" w14:textId="7BA167C2" w:rsidR="00443E59" w:rsidRPr="00443E59" w:rsidRDefault="00443E59" w:rsidP="008B7DB0">
      <w:pPr>
        <w:ind w:firstLine="720"/>
        <w:rPr>
          <w:sz w:val="24"/>
          <w:szCs w:val="24"/>
        </w:rPr>
      </w:pPr>
      <w:r w:rsidRPr="00443E59">
        <w:rPr>
          <w:sz w:val="24"/>
          <w:szCs w:val="24"/>
        </w:rPr>
        <w:t>Региональный проект «Цифровая образовательная среда».</w:t>
      </w:r>
    </w:p>
    <w:p w14:paraId="7CE06743" w14:textId="77777777" w:rsidR="00443E59" w:rsidRPr="00443E59" w:rsidRDefault="00443E59" w:rsidP="008B7DB0">
      <w:pPr>
        <w:ind w:firstLine="720"/>
        <w:rPr>
          <w:sz w:val="24"/>
          <w:szCs w:val="24"/>
        </w:rPr>
      </w:pPr>
      <w:r w:rsidRPr="00443E59">
        <w:rPr>
          <w:sz w:val="24"/>
          <w:szCs w:val="24"/>
        </w:rPr>
        <w:t>Целью реализации мероприятия является создание условий для внедрения к 2026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p w14:paraId="47E6771E" w14:textId="1484356F" w:rsidR="00443E59" w:rsidRPr="00443E59" w:rsidRDefault="00443E59" w:rsidP="008B7DB0">
      <w:pPr>
        <w:ind w:firstLine="720"/>
        <w:rPr>
          <w:bCs/>
          <w:sz w:val="24"/>
          <w:szCs w:val="24"/>
        </w:rPr>
      </w:pPr>
      <w:r w:rsidRPr="00443E59">
        <w:rPr>
          <w:bCs/>
          <w:sz w:val="24"/>
          <w:szCs w:val="24"/>
        </w:rPr>
        <w:t>Региональный проект «Патриотическое воспитание граждан Российской Федерации»</w:t>
      </w:r>
      <w:r w:rsidR="001B0C90">
        <w:rPr>
          <w:bCs/>
          <w:sz w:val="24"/>
          <w:szCs w:val="24"/>
        </w:rPr>
        <w:t>.</w:t>
      </w:r>
    </w:p>
    <w:p w14:paraId="6F748473" w14:textId="77777777" w:rsidR="00443E59" w:rsidRPr="00443E59" w:rsidRDefault="00443E59" w:rsidP="008B7DB0">
      <w:pPr>
        <w:ind w:firstLine="720"/>
        <w:rPr>
          <w:bCs/>
          <w:sz w:val="24"/>
          <w:szCs w:val="24"/>
        </w:rPr>
      </w:pPr>
      <w:r w:rsidRPr="00443E59">
        <w:rPr>
          <w:bCs/>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640A25B6" w14:textId="77777777" w:rsidR="00443E59" w:rsidRPr="00443E59" w:rsidRDefault="00443E59" w:rsidP="008B7DB0">
      <w:pPr>
        <w:ind w:firstLine="720"/>
        <w:rPr>
          <w:sz w:val="24"/>
          <w:szCs w:val="24"/>
        </w:rPr>
      </w:pPr>
      <w:r w:rsidRPr="00443E59">
        <w:rPr>
          <w:sz w:val="24"/>
          <w:szCs w:val="24"/>
        </w:rPr>
        <w:t>Отраслевой проект «Сохранение и развитие материально-технической базы общего и дополнительного образования».</w:t>
      </w:r>
    </w:p>
    <w:p w14:paraId="7455B3B8" w14:textId="764A65A6" w:rsidR="00443E59" w:rsidRPr="00443E59" w:rsidRDefault="00443E59" w:rsidP="008B7DB0">
      <w:pPr>
        <w:ind w:firstLine="720"/>
        <w:rPr>
          <w:sz w:val="24"/>
          <w:szCs w:val="24"/>
        </w:rPr>
      </w:pPr>
      <w:r w:rsidRPr="00443E59">
        <w:rPr>
          <w:sz w:val="24"/>
          <w:szCs w:val="24"/>
        </w:rPr>
        <w:t>Целью реализации мероприятия является:</w:t>
      </w:r>
    </w:p>
    <w:p w14:paraId="16DC9CAC" w14:textId="1F2A7BB5" w:rsidR="00443E59" w:rsidRPr="00443E59" w:rsidRDefault="00443E59" w:rsidP="008B7DB0">
      <w:pPr>
        <w:ind w:firstLine="720"/>
        <w:rPr>
          <w:sz w:val="24"/>
          <w:szCs w:val="24"/>
        </w:rPr>
      </w:pPr>
      <w:r w:rsidRPr="00443E59">
        <w:rPr>
          <w:sz w:val="24"/>
          <w:szCs w:val="24"/>
        </w:rPr>
        <w:t>- обновление материально-технической базы столовых и пищеблоков общеобразовательных организаций.</w:t>
      </w:r>
    </w:p>
    <w:p w14:paraId="28732BA8" w14:textId="3BD87F88" w:rsidR="00443E59" w:rsidRPr="00443E59" w:rsidRDefault="00443E59" w:rsidP="008B7DB0">
      <w:pPr>
        <w:ind w:firstLine="720"/>
        <w:rPr>
          <w:sz w:val="24"/>
          <w:szCs w:val="24"/>
        </w:rPr>
      </w:pPr>
      <w:r w:rsidRPr="00443E59">
        <w:rPr>
          <w:sz w:val="24"/>
          <w:szCs w:val="24"/>
        </w:rPr>
        <w:t>- укрепление материально-технической базы образовательных учреждений, реализующих образовательную программу общего образования.</w:t>
      </w:r>
    </w:p>
    <w:p w14:paraId="655E9635" w14:textId="77777777" w:rsidR="00443E59" w:rsidRPr="00443E59" w:rsidRDefault="00443E59" w:rsidP="008B7DB0">
      <w:pPr>
        <w:ind w:firstLine="720"/>
        <w:rPr>
          <w:sz w:val="24"/>
          <w:szCs w:val="24"/>
        </w:rPr>
      </w:pPr>
      <w:r w:rsidRPr="00443E59">
        <w:rPr>
          <w:sz w:val="24"/>
          <w:szCs w:val="24"/>
        </w:rPr>
        <w:t>Процессная часть.</w:t>
      </w:r>
    </w:p>
    <w:p w14:paraId="78B568B6" w14:textId="77777777" w:rsidR="00443E59" w:rsidRPr="00443E59" w:rsidRDefault="00443E59" w:rsidP="008B7DB0">
      <w:pPr>
        <w:ind w:firstLine="720"/>
        <w:rPr>
          <w:sz w:val="24"/>
          <w:szCs w:val="24"/>
        </w:rPr>
      </w:pPr>
      <w:r w:rsidRPr="00443E59">
        <w:rPr>
          <w:bCs/>
          <w:sz w:val="24"/>
          <w:szCs w:val="24"/>
        </w:rPr>
        <w:t>Комплексы процессных мероприятий «Обеспечение реализации программ общего образования»</w:t>
      </w:r>
    </w:p>
    <w:p w14:paraId="627EF8D0" w14:textId="77777777" w:rsidR="00443E59" w:rsidRPr="00443E59" w:rsidRDefault="00443E59" w:rsidP="008B7DB0">
      <w:pPr>
        <w:ind w:firstLine="720"/>
        <w:rPr>
          <w:sz w:val="24"/>
          <w:szCs w:val="24"/>
        </w:rPr>
      </w:pPr>
      <w:r w:rsidRPr="00443E59">
        <w:rPr>
          <w:sz w:val="24"/>
          <w:szCs w:val="24"/>
        </w:rPr>
        <w:t>2.1. Обеспечение деятельности (услуги, работы) муниципальных учреждений.</w:t>
      </w:r>
    </w:p>
    <w:p w14:paraId="3C1C3694" w14:textId="4598142A" w:rsidR="00443E59" w:rsidRPr="00443E59" w:rsidRDefault="00443E59" w:rsidP="008B7DB0">
      <w:pPr>
        <w:ind w:firstLine="720"/>
        <w:rPr>
          <w:sz w:val="24"/>
          <w:szCs w:val="24"/>
        </w:rPr>
      </w:pPr>
      <w:r w:rsidRPr="00443E59">
        <w:rPr>
          <w:sz w:val="24"/>
          <w:szCs w:val="24"/>
        </w:rPr>
        <w:t>Целью реализации мероприятия является - обеспечение деятельности муниципальных учреждений (оплата труда и начисления на выплаты оплате труда, прочие выплаты, приобретение услуг связи, приобретение транспортных услуг, приобретение коммунальных услуг, приобретение услуг по содержание, приобретение прочих услуг, прочие расходы, приобретение материальных запасов, питание сотрудников).</w:t>
      </w:r>
    </w:p>
    <w:p w14:paraId="21669EA3" w14:textId="77777777" w:rsidR="00443E59" w:rsidRPr="00443E59" w:rsidRDefault="00443E59" w:rsidP="008B7DB0">
      <w:pPr>
        <w:ind w:firstLine="720"/>
        <w:rPr>
          <w:sz w:val="24"/>
          <w:szCs w:val="24"/>
        </w:rPr>
      </w:pPr>
      <w:r w:rsidRPr="00443E59">
        <w:rPr>
          <w:sz w:val="24"/>
          <w:szCs w:val="24"/>
        </w:rPr>
        <w:t>2.2.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p w14:paraId="78E0A901" w14:textId="77777777" w:rsidR="00443E59" w:rsidRPr="00443E59" w:rsidRDefault="00443E59" w:rsidP="008B7DB0">
      <w:pPr>
        <w:ind w:firstLine="720"/>
        <w:rPr>
          <w:sz w:val="24"/>
          <w:szCs w:val="24"/>
        </w:rPr>
      </w:pPr>
      <w:r w:rsidRPr="00443E59">
        <w:rPr>
          <w:sz w:val="24"/>
          <w:szCs w:val="24"/>
        </w:rPr>
        <w:t>2.3. Развитие кадрового потенциала системы общего образования.</w:t>
      </w:r>
    </w:p>
    <w:p w14:paraId="5DC08ABD" w14:textId="77777777" w:rsidR="00443E59" w:rsidRPr="00443E59" w:rsidRDefault="00443E59" w:rsidP="008B7DB0">
      <w:pPr>
        <w:ind w:firstLine="720"/>
        <w:rPr>
          <w:sz w:val="24"/>
          <w:szCs w:val="24"/>
        </w:rPr>
      </w:pPr>
      <w:r w:rsidRPr="00443E59">
        <w:rPr>
          <w:sz w:val="24"/>
          <w:szCs w:val="24"/>
        </w:rPr>
        <w:t>Цель - сопровождение переподготовки и повышения квалификации педагогических работников общего образования в соответствии с требованиями профессионального стандарта педагога. Поддержка профессиональных конкурсов как инструментов повышения социального статуса педагога для разных категорий педагогических работников.</w:t>
      </w:r>
    </w:p>
    <w:p w14:paraId="3E976CC5" w14:textId="77777777" w:rsidR="00443E59" w:rsidRPr="00443E59" w:rsidRDefault="00443E59" w:rsidP="008B7DB0">
      <w:pPr>
        <w:ind w:firstLine="720"/>
        <w:rPr>
          <w:sz w:val="24"/>
          <w:szCs w:val="24"/>
        </w:rPr>
      </w:pPr>
      <w:r w:rsidRPr="00443E59">
        <w:rPr>
          <w:sz w:val="24"/>
          <w:szCs w:val="24"/>
        </w:rPr>
        <w:t>2.4. Ежемесячное денежное вознаграждение за классное руководство педагогическим работникам муниципальных общеобразовательных организаций.</w:t>
      </w:r>
    </w:p>
    <w:p w14:paraId="5234A1EC" w14:textId="77777777" w:rsidR="00443E59" w:rsidRPr="00443E59" w:rsidRDefault="00443E59" w:rsidP="008B7DB0">
      <w:pPr>
        <w:ind w:firstLine="720"/>
        <w:rPr>
          <w:sz w:val="24"/>
          <w:szCs w:val="24"/>
        </w:rPr>
      </w:pPr>
      <w:r w:rsidRPr="00443E59">
        <w:rPr>
          <w:sz w:val="24"/>
          <w:szCs w:val="24"/>
        </w:rPr>
        <w:t>Цель - выполнение Указов Президента Российской Федерации.</w:t>
      </w:r>
    </w:p>
    <w:p w14:paraId="4834CB34" w14:textId="77777777" w:rsidR="00443E59" w:rsidRPr="00443E59" w:rsidRDefault="00443E59" w:rsidP="008B7DB0">
      <w:pPr>
        <w:ind w:firstLine="720"/>
        <w:rPr>
          <w:sz w:val="24"/>
          <w:szCs w:val="24"/>
        </w:rPr>
      </w:pPr>
      <w:r w:rsidRPr="00443E59">
        <w:rPr>
          <w:sz w:val="24"/>
          <w:szCs w:val="24"/>
        </w:rPr>
        <w:t>2.5.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общеобразовательных учреждениях и муниципальных общеобразовательных учреждениях.</w:t>
      </w:r>
    </w:p>
    <w:p w14:paraId="2C645605" w14:textId="77777777" w:rsidR="00443E59" w:rsidRPr="00443E59" w:rsidRDefault="00443E59" w:rsidP="008B7DB0">
      <w:pPr>
        <w:ind w:firstLine="720"/>
        <w:rPr>
          <w:sz w:val="24"/>
          <w:szCs w:val="24"/>
        </w:rPr>
      </w:pPr>
      <w:r w:rsidRPr="00443E59">
        <w:rPr>
          <w:sz w:val="24"/>
          <w:szCs w:val="24"/>
        </w:rPr>
        <w:t>2.6. Выплата компенсаций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p>
    <w:p w14:paraId="2044C646" w14:textId="77777777" w:rsidR="00443E59" w:rsidRPr="00443E59" w:rsidRDefault="00443E59" w:rsidP="008B7DB0">
      <w:pPr>
        <w:ind w:firstLine="720"/>
        <w:rPr>
          <w:sz w:val="24"/>
          <w:szCs w:val="24"/>
        </w:rPr>
      </w:pPr>
      <w:r w:rsidRPr="00443E59">
        <w:rPr>
          <w:sz w:val="24"/>
          <w:szCs w:val="24"/>
        </w:rPr>
        <w:t>Цель - расходование средств областного бюджета на оплату содержания детей в дошкольных учреждениях (приобретение продуктов питания, в соответствии с размером , установленным субъектом Российской Федерации.</w:t>
      </w:r>
    </w:p>
    <w:p w14:paraId="097737B6" w14:textId="77777777" w:rsidR="00443E59" w:rsidRPr="00443E59" w:rsidRDefault="00443E59" w:rsidP="008B7DB0">
      <w:pPr>
        <w:ind w:firstLine="720"/>
        <w:rPr>
          <w:sz w:val="24"/>
          <w:szCs w:val="24"/>
        </w:rPr>
      </w:pPr>
      <w:r w:rsidRPr="00443E59">
        <w:rPr>
          <w:sz w:val="24"/>
          <w:szCs w:val="24"/>
        </w:rPr>
        <w:t>2.7. Возмещение затрат отдельным категориям обучающихся в муниципальных общеобразовательных учреждениях, проживающих в сельской местности и на отдельных улицах и переулках города Тихвина.</w:t>
      </w:r>
    </w:p>
    <w:p w14:paraId="3DA0F126" w14:textId="77777777" w:rsidR="00443E59" w:rsidRPr="00443E59" w:rsidRDefault="00443E59" w:rsidP="008B7DB0">
      <w:pPr>
        <w:ind w:firstLine="720"/>
        <w:rPr>
          <w:sz w:val="24"/>
          <w:szCs w:val="24"/>
        </w:rPr>
      </w:pPr>
      <w:r w:rsidRPr="00443E59">
        <w:rPr>
          <w:sz w:val="24"/>
          <w:szCs w:val="24"/>
        </w:rPr>
        <w:t xml:space="preserve">2.8. Компенсация отдельным категориям граждан за содержание ребёнка (детей) дошкольного возраста в муниципальных дошкольных образовательных учреждениях. </w:t>
      </w:r>
    </w:p>
    <w:p w14:paraId="625002D6" w14:textId="77777777" w:rsidR="00443E59" w:rsidRPr="00443E59" w:rsidRDefault="00443E59" w:rsidP="008B7DB0">
      <w:pPr>
        <w:ind w:firstLine="720"/>
        <w:rPr>
          <w:sz w:val="24"/>
          <w:szCs w:val="24"/>
        </w:rPr>
      </w:pPr>
      <w:r w:rsidRPr="00443E59">
        <w:rPr>
          <w:sz w:val="24"/>
          <w:szCs w:val="24"/>
        </w:rPr>
        <w:t>2.9. Мероприятия по сохранению и развитию материально-технической базы муниципальных учреждений.</w:t>
      </w:r>
    </w:p>
    <w:p w14:paraId="3289C940" w14:textId="3BDDC33F" w:rsidR="00443E59" w:rsidRPr="00443E59" w:rsidRDefault="00443E59" w:rsidP="008B7DB0">
      <w:pPr>
        <w:ind w:firstLine="720"/>
        <w:rPr>
          <w:sz w:val="24"/>
          <w:szCs w:val="24"/>
        </w:rPr>
      </w:pPr>
      <w:r w:rsidRPr="00443E59">
        <w:rPr>
          <w:sz w:val="24"/>
          <w:szCs w:val="24"/>
        </w:rPr>
        <w:t>Целью реализации мероприятия является:</w:t>
      </w:r>
    </w:p>
    <w:p w14:paraId="6AFA593D" w14:textId="77777777" w:rsidR="00443E59" w:rsidRPr="00443E59" w:rsidRDefault="00443E59" w:rsidP="008B7DB0">
      <w:pPr>
        <w:ind w:firstLine="720"/>
        <w:rPr>
          <w:sz w:val="24"/>
          <w:szCs w:val="24"/>
        </w:rPr>
      </w:pPr>
      <w:r w:rsidRPr="00443E59">
        <w:rPr>
          <w:sz w:val="24"/>
          <w:szCs w:val="24"/>
        </w:rPr>
        <w:t xml:space="preserve">- развитие общего образования (текущий и аварийный ремонт, приобретение оборудования в общеобразовательных учреждениях, пожарная безопасность учреждений общего образования, развитие учреждений общего образования Тихвинского района по приоритетным направлениям, приобретение современного оборудования и мебели для столовых, медицинских кабинетов, ремонт и оснащение оборудованием спортивных залов, приобретение современного оборудования для муниципальных общеобразовательных организаций, внедряющий ФГОС начального, основного, среднего общего образования, ремонт молниезащиты, воспитание у обучающихся экологически грамотного, социально-активного отношения к природе (школьное лесничество)). </w:t>
      </w:r>
    </w:p>
    <w:p w14:paraId="213E73D2" w14:textId="77777777" w:rsidR="00443E59" w:rsidRPr="00443E59" w:rsidRDefault="00443E59" w:rsidP="008B7DB0">
      <w:pPr>
        <w:ind w:firstLine="720"/>
        <w:rPr>
          <w:sz w:val="24"/>
          <w:szCs w:val="24"/>
        </w:rPr>
      </w:pPr>
      <w:r w:rsidRPr="00443E59">
        <w:rPr>
          <w:sz w:val="24"/>
          <w:szCs w:val="24"/>
        </w:rPr>
        <w:t>- создание условий для обеспечения функционирования системы образования Тихвинского района за счет общественных средств (депутатские и спонсорские финансовые средства).</w:t>
      </w:r>
    </w:p>
    <w:p w14:paraId="73EE0019" w14:textId="77777777" w:rsidR="00443E59" w:rsidRPr="00443E59" w:rsidRDefault="00443E59" w:rsidP="008B7DB0">
      <w:pPr>
        <w:ind w:firstLine="720"/>
        <w:rPr>
          <w:sz w:val="24"/>
          <w:szCs w:val="24"/>
        </w:rPr>
      </w:pPr>
      <w:r w:rsidRPr="00443E59">
        <w:rPr>
          <w:sz w:val="24"/>
          <w:szCs w:val="24"/>
        </w:rPr>
        <w:t>2.10. Организация и проведение мероприятий, направленных на содействие развитию общего образования, поддержку талантливой молодежи.</w:t>
      </w:r>
    </w:p>
    <w:p w14:paraId="0C86C3DC" w14:textId="79D9F7F5" w:rsidR="00443E59" w:rsidRPr="00443E59" w:rsidRDefault="00443E59" w:rsidP="008B7DB0">
      <w:pPr>
        <w:ind w:firstLine="720"/>
        <w:rPr>
          <w:sz w:val="24"/>
          <w:szCs w:val="24"/>
        </w:rPr>
      </w:pPr>
      <w:r w:rsidRPr="00443E59">
        <w:rPr>
          <w:sz w:val="24"/>
          <w:szCs w:val="24"/>
        </w:rPr>
        <w:t>Цель реализации мероприятия:</w:t>
      </w:r>
    </w:p>
    <w:p w14:paraId="29147D4E" w14:textId="77777777" w:rsidR="00443E59" w:rsidRPr="00443E59" w:rsidRDefault="00443E59" w:rsidP="008B7DB0">
      <w:pPr>
        <w:ind w:firstLine="720"/>
        <w:rPr>
          <w:sz w:val="24"/>
          <w:szCs w:val="24"/>
        </w:rPr>
      </w:pPr>
      <w:r w:rsidRPr="00443E59">
        <w:rPr>
          <w:sz w:val="24"/>
          <w:szCs w:val="24"/>
        </w:rPr>
        <w:t>- развитие образовательного и воспитательного потенциала системы общего образования (организация и проведение государственной итоговой аттестации выпускников 9, 11 (12) классов, подготовка к государственной итоговой аттестации, оплата доступа к сети Интернет общеобразовательных учреждений, проведение районных конкурсов педагогического мастерства «Учитель года», «Мы молодые», «Классный, самый классный», организация и проведение мероприятий, связанных с профессиональной деятельностью педагогов, Дня учителя, Дня знаний);</w:t>
      </w:r>
    </w:p>
    <w:p w14:paraId="1217DD86" w14:textId="77777777" w:rsidR="00443E59" w:rsidRPr="00443E59" w:rsidRDefault="00443E59" w:rsidP="008B7DB0">
      <w:pPr>
        <w:ind w:firstLine="720"/>
        <w:rPr>
          <w:sz w:val="24"/>
          <w:szCs w:val="24"/>
        </w:rPr>
      </w:pPr>
      <w:r w:rsidRPr="00443E59">
        <w:rPr>
          <w:sz w:val="24"/>
          <w:szCs w:val="24"/>
        </w:rPr>
        <w:t xml:space="preserve">- участие в областном этапе всероссийской и региональной олимпиад школьников. </w:t>
      </w:r>
    </w:p>
    <w:p w14:paraId="389A1C65" w14:textId="77777777" w:rsidR="00443E59" w:rsidRPr="00443E59" w:rsidRDefault="00443E59" w:rsidP="008B7DB0">
      <w:pPr>
        <w:ind w:firstLine="720"/>
        <w:rPr>
          <w:sz w:val="24"/>
          <w:szCs w:val="24"/>
        </w:rPr>
      </w:pPr>
      <w:r w:rsidRPr="00443E59">
        <w:rPr>
          <w:sz w:val="24"/>
          <w:szCs w:val="24"/>
        </w:rPr>
        <w:t>- участие в конкурсах и соревнованиях муниципального, регионального,  всероссийского и международного уровней;</w:t>
      </w:r>
    </w:p>
    <w:p w14:paraId="0B4029CF" w14:textId="77777777" w:rsidR="00443E59" w:rsidRPr="00443E59" w:rsidRDefault="00443E59" w:rsidP="008B7DB0">
      <w:pPr>
        <w:ind w:firstLine="720"/>
        <w:rPr>
          <w:sz w:val="24"/>
          <w:szCs w:val="24"/>
        </w:rPr>
      </w:pPr>
      <w:r w:rsidRPr="00443E59">
        <w:rPr>
          <w:sz w:val="24"/>
          <w:szCs w:val="24"/>
        </w:rPr>
        <w:t>- участие в заключительном этапе всероссийской олимпиады школьников;</w:t>
      </w:r>
    </w:p>
    <w:p w14:paraId="379098E1" w14:textId="77777777" w:rsidR="00443E59" w:rsidRPr="00443E59" w:rsidRDefault="00443E59" w:rsidP="008B7DB0">
      <w:pPr>
        <w:ind w:firstLine="720"/>
        <w:rPr>
          <w:sz w:val="24"/>
          <w:szCs w:val="24"/>
        </w:rPr>
      </w:pPr>
      <w:r w:rsidRPr="00443E59">
        <w:rPr>
          <w:sz w:val="24"/>
          <w:szCs w:val="24"/>
        </w:rPr>
        <w:t>- смотр художественной самодеятельности образовательных учреждений;</w:t>
      </w:r>
    </w:p>
    <w:p w14:paraId="4145CFCC" w14:textId="77777777" w:rsidR="00443E59" w:rsidRPr="00443E59" w:rsidRDefault="00443E59" w:rsidP="008B7DB0">
      <w:pPr>
        <w:ind w:firstLine="720"/>
        <w:rPr>
          <w:sz w:val="24"/>
          <w:szCs w:val="24"/>
        </w:rPr>
      </w:pPr>
      <w:r w:rsidRPr="00443E59">
        <w:rPr>
          <w:sz w:val="24"/>
          <w:szCs w:val="24"/>
        </w:rPr>
        <w:t>- чествование обучающихся общеобразовательных учреждений Тихвинского района, имеющих достижения в учебной и творческой деятельности, и лучших учителей района;</w:t>
      </w:r>
    </w:p>
    <w:p w14:paraId="2E4199B4" w14:textId="77777777" w:rsidR="00443E59" w:rsidRPr="00443E59" w:rsidRDefault="00443E59" w:rsidP="008B7DB0">
      <w:pPr>
        <w:ind w:firstLine="720"/>
        <w:rPr>
          <w:sz w:val="24"/>
          <w:szCs w:val="24"/>
        </w:rPr>
      </w:pPr>
      <w:r w:rsidRPr="00443E59">
        <w:rPr>
          <w:sz w:val="24"/>
          <w:szCs w:val="24"/>
        </w:rPr>
        <w:t>- участие делегаций школьников – победителей и призеров предметных олимпиад, награждаемых «За особые успехи в учении» на приеме у Губернатора Ленинградской области;</w:t>
      </w:r>
    </w:p>
    <w:p w14:paraId="25B26B01" w14:textId="77777777" w:rsidR="00443E59" w:rsidRPr="00443E59" w:rsidRDefault="00443E59" w:rsidP="008B7DB0">
      <w:pPr>
        <w:ind w:firstLine="720"/>
        <w:rPr>
          <w:bCs/>
          <w:iCs/>
          <w:sz w:val="24"/>
          <w:szCs w:val="24"/>
        </w:rPr>
      </w:pPr>
      <w:r w:rsidRPr="00443E59">
        <w:rPr>
          <w:bCs/>
          <w:iCs/>
          <w:sz w:val="24"/>
          <w:szCs w:val="24"/>
        </w:rPr>
        <w:t>- развитие движения «ЮНАРМИЯ», «ОРЛЯТА РОССИИ», «РОССИЙСКОЕ ДВИЖЕНИЕ ШКОЛЬНИКОВ» в Тихвинском районе.</w:t>
      </w:r>
    </w:p>
    <w:p w14:paraId="48BFCC52" w14:textId="77777777" w:rsidR="00443E59" w:rsidRPr="00443E59" w:rsidRDefault="00443E59" w:rsidP="008B7DB0">
      <w:pPr>
        <w:ind w:firstLine="720"/>
        <w:rPr>
          <w:sz w:val="24"/>
          <w:szCs w:val="24"/>
        </w:rPr>
      </w:pPr>
      <w:r w:rsidRPr="00443E59">
        <w:rPr>
          <w:sz w:val="24"/>
          <w:szCs w:val="24"/>
        </w:rPr>
        <w:t>- формирование знаний об опасности различных форм зависимости, негативного отношения к ним путем просветительской и профилактической деятельности с учащимися, педагогами и родителями;</w:t>
      </w:r>
    </w:p>
    <w:p w14:paraId="010E4028" w14:textId="77777777" w:rsidR="00443E59" w:rsidRPr="00443E59" w:rsidRDefault="00443E59" w:rsidP="008B7DB0">
      <w:pPr>
        <w:ind w:firstLine="720"/>
        <w:rPr>
          <w:sz w:val="24"/>
          <w:szCs w:val="24"/>
        </w:rPr>
      </w:pPr>
      <w:r w:rsidRPr="00443E59">
        <w:rPr>
          <w:sz w:val="24"/>
          <w:szCs w:val="24"/>
        </w:rPr>
        <w:t xml:space="preserve">- формирование у обучающихся стремления к ведению здорового образа жизни. </w:t>
      </w:r>
    </w:p>
    <w:p w14:paraId="1ABFF442" w14:textId="77777777" w:rsidR="00443E59" w:rsidRPr="00443E59" w:rsidRDefault="00443E59" w:rsidP="008B7DB0">
      <w:pPr>
        <w:ind w:firstLine="720"/>
        <w:rPr>
          <w:sz w:val="24"/>
          <w:szCs w:val="24"/>
        </w:rPr>
      </w:pPr>
      <w:r w:rsidRPr="00443E59">
        <w:rPr>
          <w:sz w:val="24"/>
          <w:szCs w:val="24"/>
        </w:rPr>
        <w:t>2.12. Предоставление питания на бесплатной основе (с частичной компенсацией его стоимости) обучающимся в муниципальных образовательных учреждениях, реализующих основные общеобразовательные программы.</w:t>
      </w:r>
    </w:p>
    <w:p w14:paraId="510A4485" w14:textId="77777777" w:rsidR="00443E59" w:rsidRPr="00443E59" w:rsidRDefault="00443E59" w:rsidP="008B7DB0">
      <w:pPr>
        <w:ind w:firstLine="720"/>
        <w:rPr>
          <w:sz w:val="24"/>
          <w:szCs w:val="24"/>
        </w:rPr>
      </w:pPr>
      <w:r w:rsidRPr="00443E59">
        <w:rPr>
          <w:sz w:val="24"/>
          <w:szCs w:val="24"/>
        </w:rPr>
        <w:t xml:space="preserve">2.13. Организация бесплатного горячего питания обучающихся, получающих начальное общее образование в  муниципальных образовательных учреждениях, в том числе организация двухразового горячего питания, молока для сохранения здоровья обучающихся, получающих начальное общее образование в муниципальных образовательных учреждениях Тихвинского района. </w:t>
      </w:r>
    </w:p>
    <w:p w14:paraId="11F37EAB" w14:textId="77777777" w:rsidR="00443E59" w:rsidRPr="00443E59" w:rsidRDefault="00443E59" w:rsidP="00443E59">
      <w:pPr>
        <w:ind w:firstLine="709"/>
        <w:rPr>
          <w:sz w:val="24"/>
          <w:szCs w:val="24"/>
        </w:rPr>
      </w:pPr>
    </w:p>
    <w:p w14:paraId="454F27E8" w14:textId="77777777" w:rsidR="00443E59" w:rsidRPr="00443E59" w:rsidRDefault="00443E59" w:rsidP="00443E59">
      <w:pPr>
        <w:widowControl w:val="0"/>
        <w:autoSpaceDE w:val="0"/>
        <w:autoSpaceDN w:val="0"/>
        <w:jc w:val="center"/>
        <w:rPr>
          <w:b/>
          <w:szCs w:val="28"/>
        </w:rPr>
      </w:pPr>
      <w:r w:rsidRPr="00443E59">
        <w:rPr>
          <w:b/>
          <w:szCs w:val="28"/>
        </w:rPr>
        <w:t>3.3. Подпрограмма «Развитие дополнительного образования»</w:t>
      </w:r>
    </w:p>
    <w:p w14:paraId="08BADB8E" w14:textId="77777777" w:rsidR="00443E59" w:rsidRPr="00443E59" w:rsidRDefault="00443E59" w:rsidP="00443E59">
      <w:pPr>
        <w:widowControl w:val="0"/>
        <w:autoSpaceDE w:val="0"/>
        <w:autoSpaceDN w:val="0"/>
        <w:jc w:val="center"/>
        <w:rPr>
          <w:b/>
          <w:sz w:val="24"/>
        </w:rPr>
      </w:pPr>
    </w:p>
    <w:p w14:paraId="03859C20" w14:textId="77777777" w:rsidR="00443E59" w:rsidRPr="00443E59" w:rsidRDefault="00443E59" w:rsidP="00443E59">
      <w:pPr>
        <w:widowControl w:val="0"/>
        <w:autoSpaceDE w:val="0"/>
        <w:autoSpaceDN w:val="0"/>
        <w:jc w:val="center"/>
        <w:rPr>
          <w:b/>
          <w:szCs w:val="28"/>
        </w:rPr>
      </w:pPr>
      <w:r w:rsidRPr="00443E59">
        <w:rPr>
          <w:b/>
          <w:szCs w:val="28"/>
        </w:rPr>
        <w:t>ПАСПОРТ</w:t>
      </w:r>
    </w:p>
    <w:p w14:paraId="37C31A51" w14:textId="77777777" w:rsidR="00443E59" w:rsidRPr="00443E59" w:rsidRDefault="00443E59" w:rsidP="00443E59">
      <w:pPr>
        <w:widowControl w:val="0"/>
        <w:autoSpaceDE w:val="0"/>
        <w:autoSpaceDN w:val="0"/>
        <w:jc w:val="center"/>
        <w:rPr>
          <w:szCs w:val="28"/>
        </w:rPr>
      </w:pPr>
      <w:r w:rsidRPr="00443E59">
        <w:rPr>
          <w:b/>
          <w:szCs w:val="28"/>
          <w:lang w:eastAsia="en-US"/>
        </w:rPr>
        <w:t>м</w:t>
      </w:r>
      <w:r w:rsidRPr="00443E59">
        <w:rPr>
          <w:b/>
          <w:szCs w:val="28"/>
        </w:rPr>
        <w:t>униципальной подпрограммы</w:t>
      </w:r>
    </w:p>
    <w:p w14:paraId="52D57316" w14:textId="77777777" w:rsidR="00443E59" w:rsidRPr="00443E59" w:rsidRDefault="00443E59" w:rsidP="00443E59">
      <w:pPr>
        <w:jc w:val="center"/>
        <w:rPr>
          <w:szCs w:val="28"/>
        </w:rPr>
      </w:pPr>
      <w:r w:rsidRPr="00443E59">
        <w:rPr>
          <w:b/>
          <w:szCs w:val="28"/>
        </w:rPr>
        <w:t>«Развитие дополнительного образования»</w:t>
      </w:r>
      <w:r w:rsidRPr="00443E59">
        <w:rPr>
          <w:szCs w:val="28"/>
        </w:rPr>
        <w:t xml:space="preserve"> </w:t>
      </w:r>
    </w:p>
    <w:p w14:paraId="61ACEEC7" w14:textId="77777777" w:rsidR="00443E59" w:rsidRPr="00443E59" w:rsidRDefault="00443E59" w:rsidP="00443E59">
      <w:pPr>
        <w:jc w:val="center"/>
        <w:rPr>
          <w:b/>
          <w:szCs w:val="28"/>
        </w:rPr>
      </w:pPr>
      <w:r w:rsidRPr="00443E59">
        <w:rPr>
          <w:b/>
          <w:szCs w:val="28"/>
        </w:rPr>
        <w:t>(далее - Подпрограмма 3)</w:t>
      </w:r>
    </w:p>
    <w:p w14:paraId="425135B0" w14:textId="77777777" w:rsidR="00443E59" w:rsidRPr="00443E59" w:rsidRDefault="00443E59" w:rsidP="00443E59">
      <w:pPr>
        <w:widowControl w:val="0"/>
        <w:autoSpaceDE w:val="0"/>
        <w:autoSpaceDN w:val="0"/>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402"/>
        <w:gridCol w:w="5669"/>
      </w:tblGrid>
      <w:tr w:rsidR="00443E59" w:rsidRPr="00443E59" w14:paraId="1B413B30" w14:textId="77777777" w:rsidTr="00166F52">
        <w:tc>
          <w:tcPr>
            <w:tcW w:w="3402" w:type="dxa"/>
          </w:tcPr>
          <w:p w14:paraId="40858245" w14:textId="77777777" w:rsidR="00443E59" w:rsidRPr="00443E59" w:rsidRDefault="00443E59" w:rsidP="00443E59">
            <w:pPr>
              <w:widowControl w:val="0"/>
              <w:autoSpaceDE w:val="0"/>
              <w:autoSpaceDN w:val="0"/>
              <w:jc w:val="left"/>
              <w:rPr>
                <w:sz w:val="24"/>
              </w:rPr>
            </w:pPr>
            <w:r w:rsidRPr="00443E59">
              <w:rPr>
                <w:sz w:val="24"/>
              </w:rPr>
              <w:t>Сроки реализации подпрограммы</w:t>
            </w:r>
          </w:p>
        </w:tc>
        <w:tc>
          <w:tcPr>
            <w:tcW w:w="5669" w:type="dxa"/>
          </w:tcPr>
          <w:p w14:paraId="5CE36908" w14:textId="77777777" w:rsidR="00443E59" w:rsidRPr="00443E59" w:rsidRDefault="00443E59" w:rsidP="00443E59">
            <w:pPr>
              <w:widowControl w:val="0"/>
              <w:autoSpaceDE w:val="0"/>
              <w:autoSpaceDN w:val="0"/>
              <w:jc w:val="left"/>
              <w:rPr>
                <w:sz w:val="24"/>
              </w:rPr>
            </w:pPr>
            <w:r w:rsidRPr="00443E59">
              <w:rPr>
                <w:sz w:val="24"/>
                <w:lang w:eastAsia="en-US"/>
              </w:rPr>
              <w:t>2024-2026 годы</w:t>
            </w:r>
          </w:p>
        </w:tc>
      </w:tr>
      <w:tr w:rsidR="00443E59" w:rsidRPr="00443E59" w14:paraId="614CE5E1" w14:textId="77777777" w:rsidTr="00166F52">
        <w:tc>
          <w:tcPr>
            <w:tcW w:w="3402" w:type="dxa"/>
          </w:tcPr>
          <w:p w14:paraId="30886DC4" w14:textId="77777777" w:rsidR="00443E59" w:rsidRPr="00443E59" w:rsidRDefault="00443E59" w:rsidP="00443E59">
            <w:pPr>
              <w:widowControl w:val="0"/>
              <w:autoSpaceDE w:val="0"/>
              <w:autoSpaceDN w:val="0"/>
              <w:jc w:val="left"/>
              <w:rPr>
                <w:sz w:val="24"/>
              </w:rPr>
            </w:pPr>
            <w:r w:rsidRPr="00443E59">
              <w:rPr>
                <w:sz w:val="24"/>
              </w:rPr>
              <w:t>Ответственный подпрограммы</w:t>
            </w:r>
          </w:p>
        </w:tc>
        <w:tc>
          <w:tcPr>
            <w:tcW w:w="5669" w:type="dxa"/>
          </w:tcPr>
          <w:p w14:paraId="7CE7BD0F" w14:textId="77777777" w:rsidR="00443E59" w:rsidRPr="00443E59" w:rsidRDefault="00443E59" w:rsidP="00443E59">
            <w:pPr>
              <w:jc w:val="left"/>
              <w:rPr>
                <w:sz w:val="24"/>
                <w:szCs w:val="24"/>
              </w:rPr>
            </w:pPr>
            <w:r w:rsidRPr="00443E59">
              <w:rPr>
                <w:sz w:val="24"/>
                <w:szCs w:val="24"/>
              </w:rPr>
              <w:t xml:space="preserve">Комитет по образованию администрации Тихвинского района </w:t>
            </w:r>
          </w:p>
        </w:tc>
      </w:tr>
      <w:tr w:rsidR="00443E59" w:rsidRPr="00443E59" w14:paraId="4A9A7B24" w14:textId="77777777" w:rsidTr="00166F52">
        <w:tc>
          <w:tcPr>
            <w:tcW w:w="3402" w:type="dxa"/>
          </w:tcPr>
          <w:p w14:paraId="5E1BC546" w14:textId="77777777" w:rsidR="00443E59" w:rsidRPr="00443E59" w:rsidRDefault="00443E59" w:rsidP="00443E59">
            <w:pPr>
              <w:widowControl w:val="0"/>
              <w:autoSpaceDE w:val="0"/>
              <w:autoSpaceDN w:val="0"/>
              <w:jc w:val="left"/>
              <w:rPr>
                <w:sz w:val="24"/>
              </w:rPr>
            </w:pPr>
            <w:r w:rsidRPr="00443E59">
              <w:rPr>
                <w:sz w:val="24"/>
              </w:rPr>
              <w:t>Соисполнители подпрограммы</w:t>
            </w:r>
          </w:p>
        </w:tc>
        <w:tc>
          <w:tcPr>
            <w:tcW w:w="5669" w:type="dxa"/>
          </w:tcPr>
          <w:p w14:paraId="6A6BF4C8" w14:textId="77777777" w:rsidR="00443E59" w:rsidRPr="00443E59" w:rsidRDefault="00443E59" w:rsidP="00443E59">
            <w:pPr>
              <w:jc w:val="left"/>
              <w:rPr>
                <w:sz w:val="24"/>
                <w:szCs w:val="24"/>
              </w:rPr>
            </w:pPr>
            <w:r w:rsidRPr="00443E59">
              <w:rPr>
                <w:sz w:val="24"/>
                <w:szCs w:val="24"/>
              </w:rPr>
              <w:t xml:space="preserve">Комитет по культуре, спорту и молодежной политике </w:t>
            </w:r>
          </w:p>
        </w:tc>
      </w:tr>
      <w:tr w:rsidR="00443E59" w:rsidRPr="00443E59" w14:paraId="62ED30A6" w14:textId="77777777" w:rsidTr="00166F52">
        <w:tc>
          <w:tcPr>
            <w:tcW w:w="3402" w:type="dxa"/>
          </w:tcPr>
          <w:p w14:paraId="2372EFCB" w14:textId="77777777" w:rsidR="00443E59" w:rsidRPr="00443E59" w:rsidRDefault="00443E59" w:rsidP="00443E59">
            <w:pPr>
              <w:widowControl w:val="0"/>
              <w:autoSpaceDE w:val="0"/>
              <w:autoSpaceDN w:val="0"/>
              <w:jc w:val="left"/>
              <w:rPr>
                <w:sz w:val="24"/>
              </w:rPr>
            </w:pPr>
            <w:r w:rsidRPr="00443E59">
              <w:rPr>
                <w:sz w:val="24"/>
              </w:rPr>
              <w:t>Участники подпрограммы</w:t>
            </w:r>
          </w:p>
        </w:tc>
        <w:tc>
          <w:tcPr>
            <w:tcW w:w="5669" w:type="dxa"/>
          </w:tcPr>
          <w:p w14:paraId="0B65FED0" w14:textId="77777777" w:rsidR="00443E59" w:rsidRPr="00443E59" w:rsidRDefault="00443E59" w:rsidP="00443E59">
            <w:pPr>
              <w:jc w:val="left"/>
              <w:rPr>
                <w:sz w:val="24"/>
                <w:szCs w:val="24"/>
              </w:rPr>
            </w:pPr>
            <w:r w:rsidRPr="00443E59">
              <w:rPr>
                <w:sz w:val="24"/>
                <w:szCs w:val="24"/>
              </w:rPr>
              <w:t>Муниципальные образовательные учреждения Тихвинского района</w:t>
            </w:r>
          </w:p>
        </w:tc>
      </w:tr>
      <w:tr w:rsidR="00443E59" w:rsidRPr="00443E59" w14:paraId="0831543A" w14:textId="77777777" w:rsidTr="00166F52">
        <w:tc>
          <w:tcPr>
            <w:tcW w:w="3402" w:type="dxa"/>
          </w:tcPr>
          <w:p w14:paraId="40704E42" w14:textId="77777777" w:rsidR="00443E59" w:rsidRPr="00443E59" w:rsidRDefault="00443E59" w:rsidP="00443E59">
            <w:pPr>
              <w:widowControl w:val="0"/>
              <w:autoSpaceDE w:val="0"/>
              <w:autoSpaceDN w:val="0"/>
              <w:jc w:val="left"/>
              <w:rPr>
                <w:sz w:val="24"/>
              </w:rPr>
            </w:pPr>
            <w:r w:rsidRPr="00443E59">
              <w:rPr>
                <w:sz w:val="24"/>
              </w:rPr>
              <w:t>Цель подпрограммы</w:t>
            </w:r>
          </w:p>
        </w:tc>
        <w:tc>
          <w:tcPr>
            <w:tcW w:w="5669" w:type="dxa"/>
          </w:tcPr>
          <w:p w14:paraId="2F7720C8" w14:textId="77777777" w:rsidR="00443E59" w:rsidRPr="00443E59" w:rsidRDefault="00443E59" w:rsidP="00443E59">
            <w:pPr>
              <w:jc w:val="left"/>
              <w:rPr>
                <w:sz w:val="24"/>
                <w:szCs w:val="24"/>
              </w:rPr>
            </w:pPr>
            <w:r w:rsidRPr="00443E59">
              <w:rPr>
                <w:sz w:val="24"/>
                <w:szCs w:val="24"/>
              </w:rPr>
              <w:t xml:space="preserve">Создание условий для устойчивого развития системы воспитания и дополнительного образования детей, обеспечение её современного качества, доступности и эффективности, организации занятости детей и подростков в свободное от учебы время </w:t>
            </w:r>
          </w:p>
        </w:tc>
      </w:tr>
      <w:tr w:rsidR="00443E59" w:rsidRPr="00443E59" w14:paraId="0A4B47FA" w14:textId="77777777" w:rsidTr="00166F52">
        <w:tc>
          <w:tcPr>
            <w:tcW w:w="3402" w:type="dxa"/>
          </w:tcPr>
          <w:p w14:paraId="6778F80E" w14:textId="77777777" w:rsidR="00443E59" w:rsidRPr="00443E59" w:rsidRDefault="00443E59" w:rsidP="00443E59">
            <w:pPr>
              <w:widowControl w:val="0"/>
              <w:autoSpaceDE w:val="0"/>
              <w:autoSpaceDN w:val="0"/>
              <w:jc w:val="left"/>
              <w:rPr>
                <w:sz w:val="24"/>
              </w:rPr>
            </w:pPr>
            <w:r w:rsidRPr="00443E59">
              <w:rPr>
                <w:sz w:val="24"/>
              </w:rPr>
              <w:t>Задачи подпрограммы</w:t>
            </w:r>
          </w:p>
        </w:tc>
        <w:tc>
          <w:tcPr>
            <w:tcW w:w="5669" w:type="dxa"/>
          </w:tcPr>
          <w:p w14:paraId="26D119C3" w14:textId="2F029EE5" w:rsidR="00443E59" w:rsidRPr="00443E59" w:rsidRDefault="00443E59" w:rsidP="00443E59">
            <w:pPr>
              <w:rPr>
                <w:sz w:val="24"/>
                <w:szCs w:val="24"/>
              </w:rPr>
            </w:pPr>
            <w:r w:rsidRPr="00443E59">
              <w:rPr>
                <w:sz w:val="24"/>
                <w:szCs w:val="24"/>
              </w:rPr>
              <w:t>1.</w:t>
            </w:r>
            <w:r w:rsidR="001B0C90">
              <w:rPr>
                <w:sz w:val="24"/>
                <w:szCs w:val="24"/>
              </w:rPr>
              <w:t xml:space="preserve"> </w:t>
            </w:r>
            <w:r w:rsidRPr="00443E59">
              <w:rPr>
                <w:sz w:val="24"/>
                <w:szCs w:val="24"/>
              </w:rPr>
              <w:t xml:space="preserve">Повышение общественного статуса дополнительного образования как фактора взаимодействия семейного и общественного воспитания. </w:t>
            </w:r>
          </w:p>
          <w:p w14:paraId="3ED61E2A" w14:textId="77777777" w:rsidR="00443E59" w:rsidRPr="00443E59" w:rsidRDefault="00443E59" w:rsidP="00443E59">
            <w:pPr>
              <w:rPr>
                <w:sz w:val="24"/>
                <w:szCs w:val="24"/>
              </w:rPr>
            </w:pPr>
            <w:r w:rsidRPr="00443E59">
              <w:rPr>
                <w:sz w:val="24"/>
                <w:szCs w:val="24"/>
              </w:rPr>
              <w:t>2. Развитие детских общественных объединений, творческих сообществ, волонтерских проектов.</w:t>
            </w:r>
          </w:p>
          <w:p w14:paraId="3750004F" w14:textId="77777777" w:rsidR="00443E59" w:rsidRPr="00443E59" w:rsidRDefault="00443E59" w:rsidP="00443E59">
            <w:pPr>
              <w:rPr>
                <w:sz w:val="24"/>
                <w:szCs w:val="24"/>
              </w:rPr>
            </w:pPr>
            <w:r w:rsidRPr="00443E59">
              <w:rPr>
                <w:sz w:val="24"/>
                <w:szCs w:val="24"/>
              </w:rPr>
              <w:t>3. Формирование эффективной системы выявления, поддержки и развития способностей и талантов у детей и молодежи, основанной на принципах</w:t>
            </w:r>
            <w:r w:rsidRPr="00443E59">
              <w:rPr>
                <w:sz w:val="24"/>
                <w:szCs w:val="24"/>
              </w:rPr>
              <w:br/>
              <w:t>справедливости, всеобщности и направленной на самоопределение и профессиональную ориентацию всех обучающихся.</w:t>
            </w:r>
          </w:p>
          <w:p w14:paraId="1328A261" w14:textId="77777777" w:rsidR="00443E59" w:rsidRPr="00443E59" w:rsidRDefault="00443E59" w:rsidP="00443E59">
            <w:pPr>
              <w:rPr>
                <w:sz w:val="24"/>
                <w:szCs w:val="24"/>
              </w:rPr>
            </w:pPr>
            <w:r w:rsidRPr="00443E59">
              <w:rPr>
                <w:sz w:val="24"/>
                <w:szCs w:val="24"/>
              </w:rPr>
              <w:t>4. Координация действий субъектов дополнительного образования в процессе сетевого взаимодействия на внутриведомственном уровне.</w:t>
            </w:r>
          </w:p>
          <w:p w14:paraId="18EA2840" w14:textId="77777777" w:rsidR="00443E59" w:rsidRPr="00443E59" w:rsidRDefault="00443E59" w:rsidP="00443E59">
            <w:pPr>
              <w:rPr>
                <w:sz w:val="24"/>
                <w:szCs w:val="24"/>
              </w:rPr>
            </w:pPr>
            <w:r w:rsidRPr="00443E59">
              <w:rPr>
                <w:sz w:val="24"/>
                <w:szCs w:val="24"/>
              </w:rPr>
              <w:t>5. Создание   безопасных   условий   для    обучающихся и работников образовательных учреждений дополнительного образования во время их трудовой и учебной деятельности.</w:t>
            </w:r>
          </w:p>
          <w:p w14:paraId="6A16DDE3" w14:textId="77777777" w:rsidR="00443E59" w:rsidRPr="00443E59" w:rsidRDefault="00443E59" w:rsidP="00443E59">
            <w:pPr>
              <w:rPr>
                <w:sz w:val="24"/>
                <w:szCs w:val="24"/>
              </w:rPr>
            </w:pPr>
            <w:r w:rsidRPr="00443E59">
              <w:rPr>
                <w:sz w:val="24"/>
                <w:szCs w:val="24"/>
              </w:rPr>
              <w:t>6.</w:t>
            </w:r>
            <w:r w:rsidRPr="00443E59">
              <w:t xml:space="preserve"> </w:t>
            </w:r>
            <w:r w:rsidRPr="00443E59">
              <w:rPr>
                <w:sz w:val="24"/>
                <w:szCs w:val="24"/>
              </w:rPr>
              <w:t>Оказание муниципальных услуг в социальной сфере при формировании муниципального социального заказа через социальный сертификат.</w:t>
            </w:r>
          </w:p>
        </w:tc>
      </w:tr>
      <w:tr w:rsidR="00443E59" w:rsidRPr="00443E59" w14:paraId="5C606693" w14:textId="77777777" w:rsidTr="00166F52">
        <w:tc>
          <w:tcPr>
            <w:tcW w:w="3402" w:type="dxa"/>
          </w:tcPr>
          <w:p w14:paraId="0514F4A0" w14:textId="77777777" w:rsidR="00443E59" w:rsidRPr="00443E59" w:rsidRDefault="00443E59" w:rsidP="00443E59">
            <w:pPr>
              <w:widowControl w:val="0"/>
              <w:autoSpaceDE w:val="0"/>
              <w:autoSpaceDN w:val="0"/>
              <w:jc w:val="left"/>
              <w:rPr>
                <w:sz w:val="24"/>
              </w:rPr>
            </w:pPr>
            <w:r w:rsidRPr="00443E59">
              <w:rPr>
                <w:sz w:val="24"/>
              </w:rPr>
              <w:t>Ожидаемые (конечные) результаты реализации подпрограммы</w:t>
            </w:r>
          </w:p>
        </w:tc>
        <w:tc>
          <w:tcPr>
            <w:tcW w:w="5669" w:type="dxa"/>
          </w:tcPr>
          <w:p w14:paraId="0FF95773" w14:textId="77777777" w:rsidR="00443E59" w:rsidRPr="00443E59" w:rsidRDefault="00443E59" w:rsidP="00443E59">
            <w:pPr>
              <w:rPr>
                <w:sz w:val="24"/>
                <w:szCs w:val="24"/>
              </w:rPr>
            </w:pPr>
            <w:r w:rsidRPr="00443E59">
              <w:rPr>
                <w:sz w:val="24"/>
                <w:szCs w:val="24"/>
              </w:rPr>
              <w:t>1. Доля детей и молодежи в возрасте 5-18 лет, охваченных образовательными программами дополнительного образования детей (в общей численности детей и молодежи данной категории) не менее 83,5%</w:t>
            </w:r>
          </w:p>
          <w:p w14:paraId="6B9C8887" w14:textId="77777777" w:rsidR="00443E59" w:rsidRPr="00443E59" w:rsidRDefault="00443E59" w:rsidP="00443E59">
            <w:pPr>
              <w:rPr>
                <w:bCs/>
                <w:sz w:val="24"/>
                <w:szCs w:val="24"/>
              </w:rPr>
            </w:pPr>
            <w:r w:rsidRPr="00443E59">
              <w:rPr>
                <w:sz w:val="24"/>
                <w:szCs w:val="24"/>
              </w:rPr>
              <w:t xml:space="preserve">2. </w:t>
            </w:r>
            <w:r w:rsidRPr="00443E59">
              <w:rPr>
                <w:bCs/>
                <w:sz w:val="24"/>
                <w:szCs w:val="24"/>
              </w:rPr>
              <w:t>Доля детей в возрасте от 5 до 18 лет, использующих сертификаты дополнительного образования в рамках системы персонифицированного финансирования – не менее 35%</w:t>
            </w:r>
          </w:p>
          <w:p w14:paraId="6F2E9442" w14:textId="77777777" w:rsidR="00443E59" w:rsidRPr="00443E59" w:rsidRDefault="00443E59" w:rsidP="00443E59">
            <w:pPr>
              <w:rPr>
                <w:sz w:val="24"/>
                <w:szCs w:val="24"/>
              </w:rPr>
            </w:pPr>
            <w:r w:rsidRPr="00443E59">
              <w:rPr>
                <w:sz w:val="24"/>
                <w:szCs w:val="24"/>
              </w:rPr>
              <w:t>3. Доля детей, охваченных школьным этапом всероссийской олимпиады школьников - не менее 90%.</w:t>
            </w:r>
          </w:p>
          <w:p w14:paraId="68FA937F" w14:textId="77777777" w:rsidR="00443E59" w:rsidRPr="00443E59" w:rsidRDefault="00443E59" w:rsidP="00443E59">
            <w:pPr>
              <w:rPr>
                <w:sz w:val="24"/>
                <w:szCs w:val="24"/>
              </w:rPr>
            </w:pPr>
            <w:r w:rsidRPr="00443E59">
              <w:rPr>
                <w:sz w:val="24"/>
                <w:szCs w:val="24"/>
              </w:rPr>
              <w:t>4. Количество детей, ставших победителями  или призерами заключительного этапа всероссийской олимпиады школьников – не менее 2 человека</w:t>
            </w:r>
          </w:p>
          <w:p w14:paraId="6FF96226" w14:textId="77777777" w:rsidR="00443E59" w:rsidRPr="00443E59" w:rsidRDefault="00443E59" w:rsidP="00443E59">
            <w:pPr>
              <w:rPr>
                <w:sz w:val="24"/>
                <w:szCs w:val="24"/>
              </w:rPr>
            </w:pPr>
            <w:r w:rsidRPr="00443E59">
              <w:rPr>
                <w:sz w:val="24"/>
                <w:szCs w:val="24"/>
              </w:rPr>
              <w:t xml:space="preserve">5.Соотношение средней заработной платы работников дополнительного образования к средней заработной плате учителей должно соответствовать показателям, утвержденным Соглашением между КОПО Ленинградской области и администрацией Тихвинского района на соответствующий финансовый год – 100%. </w:t>
            </w:r>
          </w:p>
          <w:p w14:paraId="4D37450A" w14:textId="77777777" w:rsidR="00443E59" w:rsidRPr="00443E59" w:rsidRDefault="00443E59" w:rsidP="00443E59">
            <w:r w:rsidRPr="00443E59">
              <w:rPr>
                <w:bCs/>
                <w:sz w:val="24"/>
                <w:szCs w:val="24"/>
              </w:rPr>
              <w:t>6.</w:t>
            </w:r>
            <w:r w:rsidRPr="00443E59">
              <w:rPr>
                <w:szCs w:val="24"/>
              </w:rPr>
              <w:t xml:space="preserve"> </w:t>
            </w:r>
            <w:r w:rsidRPr="00443E59">
              <w:rPr>
                <w:sz w:val="24"/>
                <w:szCs w:val="24"/>
              </w:rPr>
              <w:t>Доля учреждений</w:t>
            </w:r>
            <w:r w:rsidRPr="00443E59">
              <w:rPr>
                <w:rFonts w:ascii="Verdana" w:hAnsi="Verdana"/>
                <w:sz w:val="24"/>
                <w:szCs w:val="24"/>
              </w:rPr>
              <w:t xml:space="preserve"> </w:t>
            </w:r>
            <w:r w:rsidRPr="00443E59">
              <w:rPr>
                <w:sz w:val="24"/>
                <w:szCs w:val="24"/>
              </w:rPr>
              <w:t>дополнительного образования, в которых, проведены мероприятия по укреплению МТБ-100%</w:t>
            </w:r>
          </w:p>
        </w:tc>
      </w:tr>
      <w:tr w:rsidR="00443E59" w:rsidRPr="00443E59" w14:paraId="39788D7F" w14:textId="77777777" w:rsidTr="00166F52">
        <w:tc>
          <w:tcPr>
            <w:tcW w:w="3402" w:type="dxa"/>
          </w:tcPr>
          <w:p w14:paraId="794BFC5A" w14:textId="77777777" w:rsidR="00443E59" w:rsidRPr="00443E59" w:rsidRDefault="00443E59" w:rsidP="00443E59">
            <w:pPr>
              <w:widowControl w:val="0"/>
              <w:autoSpaceDE w:val="0"/>
              <w:autoSpaceDN w:val="0"/>
              <w:jc w:val="left"/>
              <w:rPr>
                <w:sz w:val="24"/>
              </w:rPr>
            </w:pPr>
            <w:r w:rsidRPr="00443E59">
              <w:rPr>
                <w:sz w:val="24"/>
              </w:rPr>
              <w:t>Проекты, реализуемые в рамках подпрограммы</w:t>
            </w:r>
          </w:p>
        </w:tc>
        <w:tc>
          <w:tcPr>
            <w:tcW w:w="5669" w:type="dxa"/>
          </w:tcPr>
          <w:p w14:paraId="731CF88F" w14:textId="77777777" w:rsidR="00443E59" w:rsidRPr="00443E59" w:rsidRDefault="00443E59" w:rsidP="00443E59">
            <w:pPr>
              <w:widowControl w:val="0"/>
              <w:autoSpaceDE w:val="0"/>
              <w:autoSpaceDN w:val="0"/>
              <w:jc w:val="left"/>
              <w:rPr>
                <w:sz w:val="24"/>
              </w:rPr>
            </w:pPr>
            <w:r w:rsidRPr="00443E59">
              <w:rPr>
                <w:color w:val="000000"/>
                <w:sz w:val="24"/>
                <w:szCs w:val="24"/>
              </w:rPr>
              <w:t>Отраслевой проект «Сохранение и развитие материально-технической базы общего и дополнительного образования»</w:t>
            </w:r>
          </w:p>
        </w:tc>
      </w:tr>
      <w:tr w:rsidR="00443E59" w:rsidRPr="00443E59" w14:paraId="37D29F16" w14:textId="77777777" w:rsidTr="00166F52">
        <w:tc>
          <w:tcPr>
            <w:tcW w:w="3402" w:type="dxa"/>
          </w:tcPr>
          <w:p w14:paraId="60D90B3D" w14:textId="77777777" w:rsidR="00443E59" w:rsidRPr="00443E59" w:rsidRDefault="00443E59" w:rsidP="00443E59">
            <w:pPr>
              <w:widowControl w:val="0"/>
              <w:autoSpaceDE w:val="0"/>
              <w:autoSpaceDN w:val="0"/>
              <w:jc w:val="left"/>
              <w:rPr>
                <w:sz w:val="24"/>
              </w:rPr>
            </w:pPr>
            <w:r w:rsidRPr="00443E59">
              <w:rPr>
                <w:sz w:val="24"/>
              </w:rPr>
              <w:t>Финансовое обеспечение подпрограммы - всего, в том числе по годам реализации</w:t>
            </w:r>
          </w:p>
        </w:tc>
        <w:tc>
          <w:tcPr>
            <w:tcW w:w="5669" w:type="dxa"/>
          </w:tcPr>
          <w:p w14:paraId="019115A8" w14:textId="77777777" w:rsidR="00443E59" w:rsidRPr="00443E59" w:rsidRDefault="00443E59" w:rsidP="00443E59">
            <w:pPr>
              <w:jc w:val="left"/>
              <w:rPr>
                <w:sz w:val="24"/>
                <w:szCs w:val="24"/>
              </w:rPr>
            </w:pPr>
            <w:r w:rsidRPr="00443E59">
              <w:rPr>
                <w:sz w:val="24"/>
                <w:szCs w:val="24"/>
              </w:rPr>
              <w:t>Общий объем финансового обеспечения реализации Подпрограммы 3 «Развитие дополнительного образования» составляет 475 884,9 тыс. руб.</w:t>
            </w:r>
          </w:p>
          <w:p w14:paraId="35F87020" w14:textId="77777777" w:rsidR="00443E59" w:rsidRPr="00443E59" w:rsidRDefault="00443E59" w:rsidP="00443E59">
            <w:pPr>
              <w:jc w:val="left"/>
              <w:rPr>
                <w:sz w:val="24"/>
                <w:szCs w:val="24"/>
              </w:rPr>
            </w:pPr>
            <w:r w:rsidRPr="00443E59">
              <w:rPr>
                <w:sz w:val="24"/>
                <w:szCs w:val="24"/>
              </w:rPr>
              <w:t>Прогнозная оценка финансового обеспечения Муниципальной программы составляет 475 884,9 тыс. руб., в том числе по годам:</w:t>
            </w:r>
          </w:p>
          <w:p w14:paraId="16F247E8" w14:textId="77777777" w:rsidR="00443E59" w:rsidRPr="00443E59" w:rsidRDefault="00443E59" w:rsidP="00443E59">
            <w:pPr>
              <w:jc w:val="left"/>
              <w:rPr>
                <w:sz w:val="24"/>
                <w:szCs w:val="24"/>
              </w:rPr>
            </w:pPr>
            <w:r w:rsidRPr="00443E59">
              <w:rPr>
                <w:b/>
                <w:bCs/>
                <w:sz w:val="24"/>
                <w:szCs w:val="24"/>
              </w:rPr>
              <w:t>в 2024 году</w:t>
            </w:r>
            <w:r w:rsidRPr="00443E59">
              <w:rPr>
                <w:sz w:val="24"/>
                <w:szCs w:val="24"/>
              </w:rPr>
              <w:t xml:space="preserve"> – 162 544,4 тыс. руб.</w:t>
            </w:r>
          </w:p>
          <w:p w14:paraId="67BD4AC6" w14:textId="77777777" w:rsidR="00443E59" w:rsidRPr="00443E59" w:rsidRDefault="00443E59" w:rsidP="00443E59">
            <w:pPr>
              <w:jc w:val="left"/>
              <w:rPr>
                <w:sz w:val="24"/>
                <w:szCs w:val="24"/>
              </w:rPr>
            </w:pPr>
            <w:r w:rsidRPr="00443E59">
              <w:rPr>
                <w:b/>
                <w:bCs/>
                <w:sz w:val="24"/>
                <w:szCs w:val="24"/>
              </w:rPr>
              <w:t>в 2025 году</w:t>
            </w:r>
            <w:r w:rsidRPr="00443E59">
              <w:rPr>
                <w:sz w:val="24"/>
                <w:szCs w:val="24"/>
              </w:rPr>
              <w:t xml:space="preserve"> – 156 678,3 тыс. руб. </w:t>
            </w:r>
          </w:p>
          <w:p w14:paraId="33E3737F" w14:textId="45775983" w:rsidR="00443E59" w:rsidRPr="00443E59" w:rsidRDefault="00443E59" w:rsidP="001B0C90">
            <w:pPr>
              <w:jc w:val="left"/>
              <w:rPr>
                <w:sz w:val="24"/>
              </w:rPr>
            </w:pPr>
            <w:r w:rsidRPr="00443E59">
              <w:rPr>
                <w:b/>
                <w:bCs/>
                <w:sz w:val="24"/>
                <w:szCs w:val="24"/>
              </w:rPr>
              <w:t>в 2026 году</w:t>
            </w:r>
            <w:r w:rsidRPr="00443E59">
              <w:rPr>
                <w:sz w:val="24"/>
                <w:szCs w:val="24"/>
              </w:rPr>
              <w:t xml:space="preserve"> – 156 662,2 тыс. руб. </w:t>
            </w:r>
          </w:p>
        </w:tc>
      </w:tr>
      <w:tr w:rsidR="00443E59" w:rsidRPr="00443E59" w14:paraId="4C027DB8" w14:textId="77777777" w:rsidTr="00166F52">
        <w:tc>
          <w:tcPr>
            <w:tcW w:w="3402" w:type="dxa"/>
          </w:tcPr>
          <w:p w14:paraId="262DE191" w14:textId="77777777" w:rsidR="00443E59" w:rsidRPr="00443E59" w:rsidRDefault="00443E59" w:rsidP="00443E59">
            <w:pPr>
              <w:widowControl w:val="0"/>
              <w:autoSpaceDE w:val="0"/>
              <w:autoSpaceDN w:val="0"/>
              <w:jc w:val="left"/>
              <w:rPr>
                <w:sz w:val="24"/>
              </w:rPr>
            </w:pPr>
            <w:r w:rsidRPr="00443E59">
              <w:rPr>
                <w:sz w:val="24"/>
              </w:rPr>
              <w:t>Размер налоговых расходов, направленных на достижение цели подпрограммы, - всего, в том числе по годам реализации</w:t>
            </w:r>
          </w:p>
        </w:tc>
        <w:tc>
          <w:tcPr>
            <w:tcW w:w="5669" w:type="dxa"/>
          </w:tcPr>
          <w:p w14:paraId="49333198" w14:textId="77777777" w:rsidR="00443E59" w:rsidRPr="00443E59" w:rsidRDefault="00443E59" w:rsidP="00443E59">
            <w:pPr>
              <w:widowControl w:val="0"/>
              <w:autoSpaceDE w:val="0"/>
              <w:autoSpaceDN w:val="0"/>
              <w:jc w:val="left"/>
              <w:rPr>
                <w:sz w:val="24"/>
              </w:rPr>
            </w:pPr>
            <w:r w:rsidRPr="00443E59">
              <w:rPr>
                <w:sz w:val="24"/>
                <w:szCs w:val="24"/>
              </w:rPr>
              <w:t>Налоговые расходы не предусмотрены</w:t>
            </w:r>
          </w:p>
        </w:tc>
      </w:tr>
    </w:tbl>
    <w:p w14:paraId="169DCC18" w14:textId="77777777" w:rsidR="00443E59" w:rsidRPr="00443E59" w:rsidRDefault="00443E59" w:rsidP="00443E59">
      <w:pPr>
        <w:widowControl w:val="0"/>
        <w:autoSpaceDE w:val="0"/>
        <w:autoSpaceDN w:val="0"/>
        <w:ind w:firstLine="709"/>
        <w:jc w:val="center"/>
        <w:rPr>
          <w:b/>
          <w:sz w:val="24"/>
        </w:rPr>
      </w:pPr>
    </w:p>
    <w:p w14:paraId="3EAB7CCD" w14:textId="77777777" w:rsidR="00443E59" w:rsidRPr="00443E59" w:rsidRDefault="00443E59" w:rsidP="00443E59">
      <w:pPr>
        <w:ind w:firstLine="709"/>
        <w:jc w:val="center"/>
        <w:rPr>
          <w:b/>
          <w:szCs w:val="28"/>
        </w:rPr>
      </w:pPr>
      <w:r w:rsidRPr="00443E59">
        <w:rPr>
          <w:b/>
          <w:bCs/>
          <w:szCs w:val="28"/>
        </w:rPr>
        <w:t xml:space="preserve">3.3.1. </w:t>
      </w:r>
      <w:r w:rsidRPr="00443E59">
        <w:rPr>
          <w:b/>
          <w:szCs w:val="28"/>
        </w:rPr>
        <w:t>Информация о проектах и комплексах</w:t>
      </w:r>
    </w:p>
    <w:p w14:paraId="53DF9445" w14:textId="77777777" w:rsidR="00443E59" w:rsidRPr="00443E59" w:rsidRDefault="00443E59" w:rsidP="00443E59">
      <w:pPr>
        <w:ind w:firstLine="709"/>
        <w:jc w:val="center"/>
        <w:rPr>
          <w:b/>
          <w:szCs w:val="28"/>
        </w:rPr>
      </w:pPr>
      <w:r w:rsidRPr="00443E59">
        <w:rPr>
          <w:b/>
          <w:szCs w:val="28"/>
        </w:rPr>
        <w:t>процессных мероприятий муниципальной</w:t>
      </w:r>
    </w:p>
    <w:p w14:paraId="43480610" w14:textId="77777777" w:rsidR="00443E59" w:rsidRPr="00443E59" w:rsidRDefault="00443E59" w:rsidP="00443E59">
      <w:pPr>
        <w:ind w:firstLine="709"/>
        <w:jc w:val="center"/>
        <w:rPr>
          <w:b/>
          <w:sz w:val="24"/>
          <w:szCs w:val="24"/>
        </w:rPr>
      </w:pPr>
      <w:r w:rsidRPr="00443E59">
        <w:rPr>
          <w:b/>
          <w:szCs w:val="28"/>
        </w:rPr>
        <w:t>программы</w:t>
      </w:r>
      <w:r w:rsidRPr="00443E59">
        <w:rPr>
          <w:b/>
          <w:bCs/>
          <w:szCs w:val="28"/>
        </w:rPr>
        <w:t xml:space="preserve"> (Подпрограммы 3)</w:t>
      </w:r>
    </w:p>
    <w:p w14:paraId="3D1D7C57" w14:textId="77777777" w:rsidR="00443E59" w:rsidRPr="00443E59" w:rsidRDefault="00443E59" w:rsidP="00443E59">
      <w:pPr>
        <w:widowControl w:val="0"/>
        <w:autoSpaceDE w:val="0"/>
        <w:autoSpaceDN w:val="0"/>
        <w:ind w:firstLine="709"/>
        <w:rPr>
          <w:sz w:val="24"/>
          <w:szCs w:val="24"/>
        </w:rPr>
      </w:pPr>
    </w:p>
    <w:p w14:paraId="2F37D7FE" w14:textId="77777777" w:rsidR="00443E59" w:rsidRPr="00443E59" w:rsidRDefault="00443E59" w:rsidP="00443E59">
      <w:pPr>
        <w:widowControl w:val="0"/>
        <w:autoSpaceDE w:val="0"/>
        <w:autoSpaceDN w:val="0"/>
        <w:ind w:firstLine="709"/>
        <w:rPr>
          <w:sz w:val="24"/>
          <w:szCs w:val="24"/>
        </w:rPr>
      </w:pPr>
      <w:r w:rsidRPr="00443E59">
        <w:rPr>
          <w:sz w:val="24"/>
          <w:szCs w:val="24"/>
        </w:rPr>
        <w:t>Достижение цели и решение задач Подпрограммы 3 осуществляется реализация следующих комплексов процессных мероприятий.</w:t>
      </w:r>
    </w:p>
    <w:p w14:paraId="0C660292" w14:textId="77777777" w:rsidR="00443E59" w:rsidRPr="00443E59" w:rsidRDefault="00443E59" w:rsidP="00443E59">
      <w:pPr>
        <w:ind w:firstLine="709"/>
        <w:rPr>
          <w:sz w:val="24"/>
          <w:szCs w:val="24"/>
        </w:rPr>
      </w:pPr>
      <w:r w:rsidRPr="00443E59">
        <w:rPr>
          <w:sz w:val="24"/>
          <w:szCs w:val="24"/>
        </w:rPr>
        <w:tab/>
        <w:t>Основные мероприятия отражают актуальные и перспективные направления муниципальной и государственной политики в сфере образования Тихвинского района и Ленинградской области.</w:t>
      </w:r>
    </w:p>
    <w:p w14:paraId="407D3F9B" w14:textId="77777777" w:rsidR="00443E59" w:rsidRPr="00443E59" w:rsidRDefault="00443E59" w:rsidP="00443E59">
      <w:pPr>
        <w:widowControl w:val="0"/>
        <w:autoSpaceDE w:val="0"/>
        <w:autoSpaceDN w:val="0"/>
        <w:ind w:firstLine="709"/>
        <w:rPr>
          <w:sz w:val="24"/>
          <w:szCs w:val="24"/>
        </w:rPr>
      </w:pPr>
      <w:r w:rsidRPr="00443E59">
        <w:rPr>
          <w:sz w:val="24"/>
          <w:szCs w:val="24"/>
        </w:rPr>
        <w:t>Проектная часть.</w:t>
      </w:r>
    </w:p>
    <w:p w14:paraId="1FFDE95D" w14:textId="77777777" w:rsidR="00443E59" w:rsidRPr="00443E59" w:rsidRDefault="00443E59" w:rsidP="00443E59">
      <w:pPr>
        <w:widowControl w:val="0"/>
        <w:autoSpaceDE w:val="0"/>
        <w:autoSpaceDN w:val="0"/>
        <w:ind w:firstLine="709"/>
        <w:rPr>
          <w:sz w:val="24"/>
          <w:szCs w:val="24"/>
        </w:rPr>
      </w:pPr>
      <w:r w:rsidRPr="00443E59">
        <w:rPr>
          <w:sz w:val="24"/>
          <w:szCs w:val="24"/>
        </w:rPr>
        <w:t>Региональные, приоритетные и отраслевые проекты.</w:t>
      </w:r>
    </w:p>
    <w:p w14:paraId="6AEE5645" w14:textId="77777777" w:rsidR="00443E59" w:rsidRPr="00443E59" w:rsidRDefault="00443E59" w:rsidP="00443E59">
      <w:pPr>
        <w:ind w:firstLine="709"/>
        <w:rPr>
          <w:color w:val="000000"/>
          <w:sz w:val="24"/>
          <w:szCs w:val="24"/>
        </w:rPr>
      </w:pPr>
      <w:r w:rsidRPr="00443E59">
        <w:rPr>
          <w:color w:val="000000"/>
          <w:sz w:val="24"/>
          <w:szCs w:val="24"/>
        </w:rPr>
        <w:t>Отраслевой проект «Сохранение и развитие материально-технической базы общего и дополнительного образования»</w:t>
      </w:r>
    </w:p>
    <w:p w14:paraId="54708BD4" w14:textId="77777777" w:rsidR="00443E59" w:rsidRPr="00443E59" w:rsidRDefault="00443E59" w:rsidP="00443E59">
      <w:pPr>
        <w:ind w:firstLine="709"/>
        <w:rPr>
          <w:sz w:val="24"/>
          <w:szCs w:val="24"/>
        </w:rPr>
      </w:pPr>
      <w:r w:rsidRPr="00443E59">
        <w:rPr>
          <w:sz w:val="24"/>
          <w:szCs w:val="24"/>
        </w:rPr>
        <w:tab/>
        <w:t>Целью реализации мероприятия является:</w:t>
      </w:r>
    </w:p>
    <w:p w14:paraId="7CB11A1B" w14:textId="0EB1BEE6" w:rsidR="00443E59" w:rsidRPr="00443E59" w:rsidRDefault="00443E59" w:rsidP="00443E59">
      <w:pPr>
        <w:ind w:firstLine="567"/>
        <w:rPr>
          <w:sz w:val="24"/>
          <w:szCs w:val="24"/>
        </w:rPr>
      </w:pPr>
      <w:r w:rsidRPr="00443E59">
        <w:rPr>
          <w:sz w:val="24"/>
          <w:szCs w:val="24"/>
        </w:rPr>
        <w:t>- укрепление материально-технической базы образовательных учреждений, реализующих образовательную программу дополнительного образования.</w:t>
      </w:r>
    </w:p>
    <w:p w14:paraId="314372B3" w14:textId="77777777" w:rsidR="00443E59" w:rsidRPr="00443E59" w:rsidRDefault="00443E59" w:rsidP="00443E59">
      <w:pPr>
        <w:ind w:firstLine="709"/>
        <w:rPr>
          <w:bCs/>
          <w:sz w:val="24"/>
          <w:szCs w:val="24"/>
        </w:rPr>
      </w:pPr>
      <w:r w:rsidRPr="00443E59">
        <w:rPr>
          <w:bCs/>
          <w:sz w:val="24"/>
          <w:szCs w:val="24"/>
        </w:rPr>
        <w:t>Процессная часть</w:t>
      </w:r>
    </w:p>
    <w:p w14:paraId="0393FE4B" w14:textId="77777777" w:rsidR="00443E59" w:rsidRPr="00443E59" w:rsidRDefault="00443E59" w:rsidP="00443E59">
      <w:pPr>
        <w:ind w:firstLine="709"/>
        <w:rPr>
          <w:sz w:val="24"/>
          <w:szCs w:val="24"/>
        </w:rPr>
      </w:pPr>
      <w:r w:rsidRPr="00443E59">
        <w:rPr>
          <w:bCs/>
          <w:sz w:val="24"/>
          <w:szCs w:val="24"/>
        </w:rPr>
        <w:t>Комплексы процессных мероприятий «Обеспечение реализации программ дополнительного образования»</w:t>
      </w:r>
    </w:p>
    <w:p w14:paraId="5F8F3EBD" w14:textId="77777777" w:rsidR="00443E59" w:rsidRPr="00443E59" w:rsidRDefault="00443E59" w:rsidP="00443E59">
      <w:pPr>
        <w:ind w:firstLine="709"/>
        <w:rPr>
          <w:sz w:val="24"/>
          <w:szCs w:val="24"/>
        </w:rPr>
      </w:pPr>
      <w:r w:rsidRPr="00443E59">
        <w:rPr>
          <w:sz w:val="24"/>
          <w:szCs w:val="24"/>
        </w:rPr>
        <w:t>3.1. Обеспечение деятельности (услуги, работы) муниципальных бюджетных учреждений.</w:t>
      </w:r>
    </w:p>
    <w:p w14:paraId="1566BB0B" w14:textId="77777777" w:rsidR="00443E59" w:rsidRPr="00443E59" w:rsidRDefault="00443E59" w:rsidP="00443E59">
      <w:pPr>
        <w:ind w:firstLine="709"/>
        <w:rPr>
          <w:sz w:val="24"/>
          <w:szCs w:val="24"/>
        </w:rPr>
      </w:pPr>
      <w:r w:rsidRPr="00443E59">
        <w:rPr>
          <w:sz w:val="24"/>
          <w:szCs w:val="24"/>
        </w:rPr>
        <w:t xml:space="preserve"> Цель реализации мероприятия - обеспечение деятельности муниципальных учреждений (оплата труда и начисления на выплаты оплате труда, прочие выплаты, приобретение услуг связи, приобретение транспортных услуг, приобретение коммунальных услуг, приобретение услуг по содержание, приобретение прочих услуг, прочие расходы, приобретение материальных запасов, питание сотрудников).</w:t>
      </w:r>
    </w:p>
    <w:p w14:paraId="21225B6E" w14:textId="77777777" w:rsidR="00443E59" w:rsidRPr="00443E59" w:rsidRDefault="00443E59" w:rsidP="00443E59">
      <w:pPr>
        <w:ind w:firstLine="709"/>
        <w:rPr>
          <w:sz w:val="24"/>
          <w:szCs w:val="24"/>
        </w:rPr>
      </w:pPr>
      <w:r w:rsidRPr="00443E59">
        <w:rPr>
          <w:sz w:val="24"/>
          <w:szCs w:val="24"/>
        </w:rPr>
        <w:t>3.2. Обеспечение целевых показателей оплаты труда педагогических работников дополнительного образования по реализации указов Президента Российской Федерации.</w:t>
      </w:r>
    </w:p>
    <w:p w14:paraId="3E1A5AE9" w14:textId="77777777" w:rsidR="00443E59" w:rsidRPr="00443E59" w:rsidRDefault="00443E59" w:rsidP="00443E59">
      <w:pPr>
        <w:ind w:firstLine="709"/>
        <w:rPr>
          <w:sz w:val="24"/>
          <w:szCs w:val="24"/>
        </w:rPr>
      </w:pPr>
      <w:r w:rsidRPr="00443E59">
        <w:rPr>
          <w:sz w:val="24"/>
          <w:szCs w:val="24"/>
        </w:rPr>
        <w:t>3.3. Обеспечение функционирования модели персонифицированного финансирования дополнительного образования детей.</w:t>
      </w:r>
    </w:p>
    <w:p w14:paraId="141E6F38" w14:textId="77777777" w:rsidR="00443E59" w:rsidRPr="00443E59" w:rsidRDefault="00443E59" w:rsidP="00443E59">
      <w:pPr>
        <w:ind w:firstLine="709"/>
        <w:rPr>
          <w:sz w:val="24"/>
          <w:szCs w:val="24"/>
        </w:rPr>
      </w:pPr>
      <w:r w:rsidRPr="00443E59">
        <w:rPr>
          <w:sz w:val="24"/>
          <w:szCs w:val="24"/>
        </w:rPr>
        <w:t>Цель реализации мероприятия:</w:t>
      </w:r>
    </w:p>
    <w:p w14:paraId="6E9D7143" w14:textId="77777777" w:rsidR="00443E59" w:rsidRPr="00443E59" w:rsidRDefault="00443E59" w:rsidP="001B0C90">
      <w:pPr>
        <w:ind w:firstLine="720"/>
        <w:rPr>
          <w:sz w:val="24"/>
          <w:szCs w:val="24"/>
        </w:rPr>
      </w:pPr>
      <w:r w:rsidRPr="00443E59">
        <w:rPr>
          <w:sz w:val="24"/>
          <w:szCs w:val="24"/>
        </w:rPr>
        <w:t>- 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w:t>
      </w:r>
    </w:p>
    <w:p w14:paraId="290F00D7" w14:textId="77777777" w:rsidR="00443E59" w:rsidRPr="00443E59" w:rsidRDefault="00443E59" w:rsidP="001B0C90">
      <w:pPr>
        <w:ind w:firstLine="720"/>
        <w:rPr>
          <w:sz w:val="24"/>
          <w:szCs w:val="24"/>
        </w:rPr>
      </w:pPr>
      <w:r w:rsidRPr="00443E59">
        <w:rPr>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14:paraId="3FA0085B" w14:textId="77777777" w:rsidR="00443E59" w:rsidRPr="00443E59" w:rsidRDefault="00443E59" w:rsidP="00443E59">
      <w:pPr>
        <w:ind w:firstLine="709"/>
        <w:rPr>
          <w:sz w:val="24"/>
          <w:szCs w:val="24"/>
        </w:rPr>
      </w:pPr>
      <w:r w:rsidRPr="00443E59">
        <w:rPr>
          <w:sz w:val="24"/>
          <w:szCs w:val="24"/>
        </w:rPr>
        <w:t>3.4. Мероприятия по сохранению и развитию материально-технической базы муниципальных учреждений.</w:t>
      </w:r>
    </w:p>
    <w:p w14:paraId="796D5323" w14:textId="77777777" w:rsidR="00443E59" w:rsidRPr="00443E59" w:rsidRDefault="00443E59" w:rsidP="00443E59">
      <w:pPr>
        <w:ind w:firstLine="709"/>
        <w:rPr>
          <w:sz w:val="24"/>
          <w:szCs w:val="24"/>
        </w:rPr>
      </w:pPr>
      <w:r w:rsidRPr="00443E59">
        <w:rPr>
          <w:sz w:val="24"/>
          <w:szCs w:val="24"/>
        </w:rPr>
        <w:t>Цель реализации мероприятия - проведение противопожарных мероприятий, текущий и аварийный ремонт создание условий для обеспечения функционирования системы образования Тихвинского района за счет общественных средств (депутатские и спонсорские финансовые средства).</w:t>
      </w:r>
    </w:p>
    <w:p w14:paraId="721B5BE0" w14:textId="77777777" w:rsidR="00443E59" w:rsidRPr="00443E59" w:rsidRDefault="00443E59" w:rsidP="00443E59">
      <w:pPr>
        <w:ind w:firstLine="709"/>
        <w:rPr>
          <w:sz w:val="24"/>
          <w:szCs w:val="24"/>
        </w:rPr>
      </w:pPr>
      <w:r w:rsidRPr="00443E59">
        <w:rPr>
          <w:sz w:val="24"/>
          <w:szCs w:val="24"/>
        </w:rPr>
        <w:t xml:space="preserve">3.5. Организация и проведение мероприятий, направленных на содействие развитию общего образования, поддержку талантливой молодежи. </w:t>
      </w:r>
    </w:p>
    <w:p w14:paraId="1EA08B73" w14:textId="77777777" w:rsidR="00443E59" w:rsidRPr="00443E59" w:rsidRDefault="00443E59" w:rsidP="00443E59">
      <w:pPr>
        <w:ind w:firstLine="709"/>
        <w:rPr>
          <w:sz w:val="24"/>
          <w:szCs w:val="24"/>
        </w:rPr>
      </w:pPr>
      <w:r w:rsidRPr="00443E59">
        <w:rPr>
          <w:sz w:val="24"/>
          <w:szCs w:val="24"/>
        </w:rPr>
        <w:t>Цель реализации - организация и проведение мероприятий, способствующих эффективному развитию дополнительного образования, обеспечение участия в конкурсах, соревнованиях и олимпиадах областного и всероссийского уровней (участие в конкурсах и соревнованиях областного и всероссийского уровней, организация и проведение районных конкурсов, чествование обучающихся образовательных учреждений Тихвинского района, имеющих достижения в учебной и творческой деятельности (призеров и победителей олимпиад и медалистов), лучших учителей района).</w:t>
      </w:r>
    </w:p>
    <w:p w14:paraId="101283FC" w14:textId="77777777" w:rsidR="00443E59" w:rsidRPr="00443E59" w:rsidRDefault="00443E59" w:rsidP="00443E59">
      <w:pPr>
        <w:jc w:val="center"/>
        <w:rPr>
          <w:sz w:val="24"/>
          <w:szCs w:val="24"/>
        </w:rPr>
      </w:pPr>
      <w:r w:rsidRPr="00443E59">
        <w:rPr>
          <w:sz w:val="24"/>
          <w:szCs w:val="24"/>
        </w:rPr>
        <w:t>_____________</w:t>
      </w:r>
    </w:p>
    <w:p w14:paraId="02F60F35" w14:textId="77777777" w:rsidR="00443E59" w:rsidRPr="00443E59" w:rsidRDefault="00443E59" w:rsidP="00443E59">
      <w:pPr>
        <w:jc w:val="center"/>
        <w:rPr>
          <w:b/>
          <w:bCs/>
          <w:sz w:val="24"/>
          <w:szCs w:val="24"/>
        </w:rPr>
        <w:sectPr w:rsidR="00443E59" w:rsidRPr="00443E59" w:rsidSect="006761B6">
          <w:pgSz w:w="11907" w:h="16840"/>
          <w:pgMar w:top="1135" w:right="1134" w:bottom="851" w:left="1701" w:header="720" w:footer="720" w:gutter="0"/>
          <w:pgNumType w:start="1"/>
          <w:cols w:space="720"/>
        </w:sectPr>
      </w:pPr>
    </w:p>
    <w:p w14:paraId="34B205AC" w14:textId="4DE92836" w:rsidR="00443E59" w:rsidRPr="00D06084" w:rsidRDefault="00443E59" w:rsidP="00443E59">
      <w:pPr>
        <w:ind w:left="9639"/>
        <w:jc w:val="left"/>
        <w:rPr>
          <w:sz w:val="22"/>
          <w:szCs w:val="22"/>
        </w:rPr>
      </w:pPr>
      <w:r w:rsidRPr="00D06084">
        <w:rPr>
          <w:sz w:val="22"/>
          <w:szCs w:val="22"/>
        </w:rPr>
        <w:t>Приложение №</w:t>
      </w:r>
      <w:r w:rsidR="001B0C90" w:rsidRPr="00D06084">
        <w:rPr>
          <w:sz w:val="22"/>
          <w:szCs w:val="22"/>
        </w:rPr>
        <w:t xml:space="preserve"> </w:t>
      </w:r>
      <w:r w:rsidRPr="00D06084">
        <w:rPr>
          <w:sz w:val="22"/>
          <w:szCs w:val="22"/>
        </w:rPr>
        <w:t>1</w:t>
      </w:r>
    </w:p>
    <w:p w14:paraId="2C9071C7" w14:textId="77777777" w:rsidR="00443E59" w:rsidRPr="00D06084" w:rsidRDefault="00443E59" w:rsidP="00443E59">
      <w:pPr>
        <w:ind w:left="9639"/>
        <w:jc w:val="left"/>
        <w:rPr>
          <w:sz w:val="22"/>
          <w:szCs w:val="22"/>
        </w:rPr>
      </w:pPr>
      <w:r w:rsidRPr="00D06084">
        <w:rPr>
          <w:sz w:val="22"/>
          <w:szCs w:val="22"/>
        </w:rPr>
        <w:t xml:space="preserve">к муниципальной программе Тихвинского района «Современное образование в Тихвинском районе», </w:t>
      </w:r>
    </w:p>
    <w:p w14:paraId="3C69A50D" w14:textId="77777777" w:rsidR="00443E59" w:rsidRPr="00D06084" w:rsidRDefault="00443E59" w:rsidP="00443E59">
      <w:pPr>
        <w:ind w:left="9639"/>
        <w:jc w:val="left"/>
        <w:rPr>
          <w:sz w:val="22"/>
          <w:szCs w:val="22"/>
        </w:rPr>
      </w:pPr>
      <w:r w:rsidRPr="00D06084">
        <w:rPr>
          <w:sz w:val="22"/>
          <w:szCs w:val="22"/>
        </w:rPr>
        <w:t xml:space="preserve">утвержденной постановлением администрации </w:t>
      </w:r>
    </w:p>
    <w:p w14:paraId="3BEDC1AF" w14:textId="77777777" w:rsidR="00443E59" w:rsidRPr="00D06084" w:rsidRDefault="00443E59" w:rsidP="00443E59">
      <w:pPr>
        <w:ind w:left="9639"/>
        <w:jc w:val="left"/>
        <w:rPr>
          <w:sz w:val="22"/>
          <w:szCs w:val="22"/>
        </w:rPr>
      </w:pPr>
      <w:r w:rsidRPr="00D06084">
        <w:rPr>
          <w:sz w:val="22"/>
          <w:szCs w:val="22"/>
        </w:rPr>
        <w:t xml:space="preserve">Тихвинского района </w:t>
      </w:r>
    </w:p>
    <w:p w14:paraId="580272EC" w14:textId="22BD69D7" w:rsidR="00443E59" w:rsidRPr="00D06084" w:rsidRDefault="00443E59" w:rsidP="00443E59">
      <w:pPr>
        <w:ind w:left="9639"/>
        <w:jc w:val="left"/>
        <w:rPr>
          <w:b/>
          <w:sz w:val="22"/>
          <w:szCs w:val="22"/>
        </w:rPr>
      </w:pPr>
      <w:r w:rsidRPr="00D06084">
        <w:rPr>
          <w:sz w:val="22"/>
          <w:szCs w:val="22"/>
        </w:rPr>
        <w:t xml:space="preserve">от </w:t>
      </w:r>
      <w:r w:rsidR="00D06084" w:rsidRPr="00D06084">
        <w:rPr>
          <w:sz w:val="22"/>
          <w:szCs w:val="22"/>
        </w:rPr>
        <w:t>31 октября 2023 г. № 01-2743-а</w:t>
      </w:r>
    </w:p>
    <w:p w14:paraId="70FFAA90" w14:textId="77777777" w:rsidR="00443E59" w:rsidRPr="00443E59" w:rsidRDefault="00443E59" w:rsidP="00443E59">
      <w:pPr>
        <w:ind w:left="9639"/>
        <w:jc w:val="left"/>
        <w:rPr>
          <w:b/>
          <w:color w:val="FFFFFF"/>
          <w:sz w:val="22"/>
          <w:szCs w:val="22"/>
        </w:rPr>
      </w:pPr>
    </w:p>
    <w:p w14:paraId="1B3F468F" w14:textId="77777777" w:rsidR="00443E59" w:rsidRPr="00443E59" w:rsidRDefault="00443E59" w:rsidP="00443E59">
      <w:pPr>
        <w:jc w:val="center"/>
        <w:rPr>
          <w:b/>
          <w:bCs/>
          <w:szCs w:val="28"/>
        </w:rPr>
      </w:pPr>
      <w:r w:rsidRPr="00443E59">
        <w:rPr>
          <w:b/>
          <w:bCs/>
          <w:szCs w:val="28"/>
        </w:rPr>
        <w:t>ПРОГНОЗНЫЕ ЗНАЧЕНИЯ</w:t>
      </w:r>
    </w:p>
    <w:p w14:paraId="65829352" w14:textId="77777777" w:rsidR="00443E59" w:rsidRPr="00443E59" w:rsidRDefault="00443E59" w:rsidP="00443E59">
      <w:pPr>
        <w:jc w:val="center"/>
        <w:rPr>
          <w:szCs w:val="28"/>
        </w:rPr>
      </w:pPr>
      <w:r w:rsidRPr="00443E59">
        <w:rPr>
          <w:b/>
          <w:bCs/>
          <w:szCs w:val="28"/>
        </w:rPr>
        <w:t>показателей (индикаторов) по реализации муниципальной программы Тихвинского района</w:t>
      </w:r>
      <w:r w:rsidRPr="00443E59">
        <w:rPr>
          <w:szCs w:val="28"/>
        </w:rPr>
        <w:t xml:space="preserve"> </w:t>
      </w:r>
    </w:p>
    <w:p w14:paraId="5D5A938B" w14:textId="77777777" w:rsidR="00443E59" w:rsidRPr="00443E59" w:rsidRDefault="00443E59" w:rsidP="00443E59">
      <w:pPr>
        <w:jc w:val="center"/>
        <w:rPr>
          <w:b/>
          <w:bCs/>
          <w:szCs w:val="28"/>
        </w:rPr>
      </w:pPr>
      <w:r w:rsidRPr="00443E59">
        <w:rPr>
          <w:b/>
          <w:bCs/>
          <w:szCs w:val="28"/>
        </w:rPr>
        <w:t>«Современное образование в Тихвинском районе»</w:t>
      </w:r>
    </w:p>
    <w:p w14:paraId="76DB24C4" w14:textId="77777777" w:rsidR="00443E59" w:rsidRPr="00443E59" w:rsidRDefault="00443E59" w:rsidP="00443E59">
      <w:pPr>
        <w:jc w:val="center"/>
        <w:rPr>
          <w:szCs w:val="28"/>
        </w:rPr>
      </w:pPr>
    </w:p>
    <w:tbl>
      <w:tblPr>
        <w:tblW w:w="5000" w:type="pct"/>
        <w:tblCellMar>
          <w:left w:w="135" w:type="dxa"/>
          <w:right w:w="135" w:type="dxa"/>
        </w:tblCellMar>
        <w:tblLook w:val="00A0" w:firstRow="1" w:lastRow="0" w:firstColumn="1" w:lastColumn="0" w:noHBand="0" w:noVBand="0"/>
      </w:tblPr>
      <w:tblGrid>
        <w:gridCol w:w="719"/>
        <w:gridCol w:w="9444"/>
        <w:gridCol w:w="1836"/>
        <w:gridCol w:w="987"/>
        <w:gridCol w:w="1024"/>
        <w:gridCol w:w="979"/>
      </w:tblGrid>
      <w:tr w:rsidR="00443E59" w:rsidRPr="00443E59" w14:paraId="0D1B9DA0" w14:textId="77777777" w:rsidTr="00166F52">
        <w:trPr>
          <w:trHeight w:val="227"/>
        </w:trPr>
        <w:tc>
          <w:tcPr>
            <w:tcW w:w="202" w:type="pct"/>
            <w:vMerge w:val="restart"/>
            <w:tcBorders>
              <w:top w:val="single" w:sz="2" w:space="0" w:color="auto"/>
              <w:left w:val="single" w:sz="2" w:space="0" w:color="auto"/>
              <w:bottom w:val="single" w:sz="2" w:space="0" w:color="auto"/>
              <w:right w:val="single" w:sz="2" w:space="0" w:color="auto"/>
            </w:tcBorders>
          </w:tcPr>
          <w:p w14:paraId="501E7B46" w14:textId="77777777" w:rsidR="00443E59" w:rsidRPr="00443E59" w:rsidRDefault="00443E59" w:rsidP="00443E59">
            <w:pPr>
              <w:jc w:val="center"/>
              <w:rPr>
                <w:sz w:val="18"/>
                <w:szCs w:val="18"/>
              </w:rPr>
            </w:pPr>
            <w:r w:rsidRPr="00443E59">
              <w:rPr>
                <w:b/>
                <w:bCs/>
                <w:sz w:val="18"/>
                <w:szCs w:val="18"/>
              </w:rPr>
              <w:t xml:space="preserve">№ </w:t>
            </w:r>
            <w:proofErr w:type="spellStart"/>
            <w:r w:rsidRPr="00443E59">
              <w:rPr>
                <w:b/>
                <w:bCs/>
                <w:sz w:val="18"/>
                <w:szCs w:val="18"/>
              </w:rPr>
              <w:t>пп</w:t>
            </w:r>
            <w:proofErr w:type="spellEnd"/>
          </w:p>
        </w:tc>
        <w:tc>
          <w:tcPr>
            <w:tcW w:w="3158" w:type="pct"/>
            <w:vMerge w:val="restart"/>
            <w:tcBorders>
              <w:top w:val="single" w:sz="2" w:space="0" w:color="auto"/>
              <w:left w:val="single" w:sz="2" w:space="0" w:color="auto"/>
              <w:bottom w:val="single" w:sz="2" w:space="0" w:color="auto"/>
              <w:right w:val="single" w:sz="2" w:space="0" w:color="auto"/>
            </w:tcBorders>
          </w:tcPr>
          <w:p w14:paraId="3C6C00E0" w14:textId="77777777" w:rsidR="00443E59" w:rsidRPr="00443E59" w:rsidRDefault="00443E59" w:rsidP="00443E59">
            <w:pPr>
              <w:jc w:val="center"/>
              <w:rPr>
                <w:sz w:val="18"/>
                <w:szCs w:val="18"/>
              </w:rPr>
            </w:pPr>
            <w:r w:rsidRPr="00443E59">
              <w:rPr>
                <w:b/>
                <w:bCs/>
                <w:sz w:val="18"/>
                <w:szCs w:val="18"/>
              </w:rPr>
              <w:t>Наименование показателя</w:t>
            </w:r>
          </w:p>
          <w:p w14:paraId="166A600D" w14:textId="77777777" w:rsidR="00443E59" w:rsidRPr="00443E59" w:rsidRDefault="00443E59" w:rsidP="00443E59">
            <w:pPr>
              <w:jc w:val="center"/>
              <w:rPr>
                <w:sz w:val="18"/>
                <w:szCs w:val="18"/>
              </w:rPr>
            </w:pPr>
          </w:p>
        </w:tc>
        <w:tc>
          <w:tcPr>
            <w:tcW w:w="620" w:type="pct"/>
            <w:vMerge w:val="restart"/>
            <w:tcBorders>
              <w:top w:val="single" w:sz="2" w:space="0" w:color="auto"/>
              <w:left w:val="single" w:sz="2" w:space="0" w:color="auto"/>
              <w:bottom w:val="single" w:sz="2" w:space="0" w:color="auto"/>
              <w:right w:val="single" w:sz="2" w:space="0" w:color="auto"/>
            </w:tcBorders>
          </w:tcPr>
          <w:p w14:paraId="09F3A1ED" w14:textId="77777777" w:rsidR="00443E59" w:rsidRPr="00443E59" w:rsidRDefault="00443E59" w:rsidP="00443E59">
            <w:pPr>
              <w:jc w:val="center"/>
              <w:rPr>
                <w:sz w:val="18"/>
                <w:szCs w:val="18"/>
              </w:rPr>
            </w:pPr>
            <w:r w:rsidRPr="00443E59">
              <w:rPr>
                <w:b/>
                <w:bCs/>
                <w:sz w:val="18"/>
                <w:szCs w:val="18"/>
              </w:rPr>
              <w:t>Единица</w:t>
            </w:r>
          </w:p>
          <w:p w14:paraId="6297B459" w14:textId="77777777" w:rsidR="00443E59" w:rsidRPr="00443E59" w:rsidRDefault="00443E59" w:rsidP="00443E59">
            <w:pPr>
              <w:jc w:val="center"/>
              <w:rPr>
                <w:sz w:val="18"/>
                <w:szCs w:val="18"/>
              </w:rPr>
            </w:pPr>
            <w:r w:rsidRPr="00443E59">
              <w:rPr>
                <w:b/>
                <w:bCs/>
                <w:sz w:val="18"/>
                <w:szCs w:val="18"/>
              </w:rPr>
              <w:t>измерения</w:t>
            </w:r>
          </w:p>
        </w:tc>
        <w:tc>
          <w:tcPr>
            <w:tcW w:w="1020" w:type="pct"/>
            <w:gridSpan w:val="3"/>
            <w:tcBorders>
              <w:top w:val="single" w:sz="4" w:space="0" w:color="auto"/>
              <w:left w:val="nil"/>
              <w:bottom w:val="single" w:sz="4" w:space="0" w:color="auto"/>
              <w:right w:val="single" w:sz="4" w:space="0" w:color="auto"/>
            </w:tcBorders>
          </w:tcPr>
          <w:p w14:paraId="70EE9D76" w14:textId="77777777" w:rsidR="00443E59" w:rsidRPr="00443E59" w:rsidRDefault="00443E59" w:rsidP="00443E59">
            <w:pPr>
              <w:jc w:val="center"/>
              <w:rPr>
                <w:b/>
                <w:sz w:val="18"/>
                <w:szCs w:val="18"/>
              </w:rPr>
            </w:pPr>
            <w:r w:rsidRPr="00443E59">
              <w:rPr>
                <w:b/>
                <w:sz w:val="18"/>
                <w:szCs w:val="18"/>
              </w:rPr>
              <w:t>Значение показателя</w:t>
            </w:r>
          </w:p>
        </w:tc>
      </w:tr>
      <w:tr w:rsidR="00443E59" w:rsidRPr="00443E59" w14:paraId="68D19212" w14:textId="77777777" w:rsidTr="00166F52">
        <w:trPr>
          <w:trHeight w:val="227"/>
        </w:trPr>
        <w:tc>
          <w:tcPr>
            <w:tcW w:w="202" w:type="pct"/>
            <w:vMerge/>
            <w:tcBorders>
              <w:top w:val="single" w:sz="2" w:space="0" w:color="auto"/>
              <w:left w:val="single" w:sz="2" w:space="0" w:color="auto"/>
              <w:bottom w:val="single" w:sz="2" w:space="0" w:color="auto"/>
              <w:right w:val="single" w:sz="2" w:space="0" w:color="auto"/>
            </w:tcBorders>
          </w:tcPr>
          <w:p w14:paraId="777AAA02" w14:textId="77777777" w:rsidR="00443E59" w:rsidRPr="00443E59" w:rsidRDefault="00443E59" w:rsidP="00443E59">
            <w:pPr>
              <w:jc w:val="center"/>
              <w:rPr>
                <w:sz w:val="18"/>
                <w:szCs w:val="18"/>
              </w:rPr>
            </w:pPr>
          </w:p>
        </w:tc>
        <w:tc>
          <w:tcPr>
            <w:tcW w:w="3158" w:type="pct"/>
            <w:vMerge/>
            <w:tcBorders>
              <w:top w:val="single" w:sz="2" w:space="0" w:color="auto"/>
              <w:left w:val="single" w:sz="2" w:space="0" w:color="auto"/>
              <w:bottom w:val="single" w:sz="2" w:space="0" w:color="auto"/>
              <w:right w:val="single" w:sz="2" w:space="0" w:color="auto"/>
            </w:tcBorders>
          </w:tcPr>
          <w:p w14:paraId="37D91958" w14:textId="77777777" w:rsidR="00443E59" w:rsidRPr="00443E59" w:rsidRDefault="00443E59" w:rsidP="00443E59">
            <w:pPr>
              <w:jc w:val="center"/>
              <w:rPr>
                <w:sz w:val="18"/>
                <w:szCs w:val="18"/>
              </w:rPr>
            </w:pPr>
          </w:p>
        </w:tc>
        <w:tc>
          <w:tcPr>
            <w:tcW w:w="620" w:type="pct"/>
            <w:vMerge/>
            <w:tcBorders>
              <w:top w:val="single" w:sz="2" w:space="0" w:color="auto"/>
              <w:left w:val="single" w:sz="2" w:space="0" w:color="auto"/>
              <w:bottom w:val="single" w:sz="2" w:space="0" w:color="auto"/>
              <w:right w:val="single" w:sz="2" w:space="0" w:color="auto"/>
            </w:tcBorders>
          </w:tcPr>
          <w:p w14:paraId="1EAE204F" w14:textId="77777777" w:rsidR="00443E59" w:rsidRPr="00443E59" w:rsidRDefault="00443E59" w:rsidP="00443E59">
            <w:pPr>
              <w:jc w:val="center"/>
              <w:rPr>
                <w:sz w:val="18"/>
                <w:szCs w:val="18"/>
              </w:rPr>
            </w:pPr>
          </w:p>
        </w:tc>
        <w:tc>
          <w:tcPr>
            <w:tcW w:w="337" w:type="pct"/>
            <w:tcBorders>
              <w:top w:val="single" w:sz="2" w:space="0" w:color="auto"/>
              <w:left w:val="single" w:sz="2" w:space="0" w:color="auto"/>
              <w:bottom w:val="single" w:sz="2" w:space="0" w:color="auto"/>
              <w:right w:val="single" w:sz="2" w:space="0" w:color="auto"/>
            </w:tcBorders>
          </w:tcPr>
          <w:p w14:paraId="191A3A4A" w14:textId="77777777" w:rsidR="00443E59" w:rsidRPr="00443E59" w:rsidRDefault="00443E59" w:rsidP="00443E59">
            <w:pPr>
              <w:jc w:val="center"/>
              <w:rPr>
                <w:sz w:val="18"/>
                <w:szCs w:val="18"/>
              </w:rPr>
            </w:pPr>
            <w:r w:rsidRPr="00443E59">
              <w:rPr>
                <w:b/>
                <w:bCs/>
                <w:sz w:val="18"/>
                <w:szCs w:val="18"/>
              </w:rPr>
              <w:t>2024 г.</w:t>
            </w:r>
          </w:p>
        </w:tc>
        <w:tc>
          <w:tcPr>
            <w:tcW w:w="349" w:type="pct"/>
            <w:tcBorders>
              <w:top w:val="single" w:sz="2" w:space="0" w:color="auto"/>
              <w:left w:val="single" w:sz="2" w:space="0" w:color="auto"/>
              <w:bottom w:val="single" w:sz="2" w:space="0" w:color="auto"/>
              <w:right w:val="single" w:sz="2" w:space="0" w:color="auto"/>
            </w:tcBorders>
          </w:tcPr>
          <w:p w14:paraId="1E3AD638" w14:textId="77777777" w:rsidR="00443E59" w:rsidRPr="00443E59" w:rsidRDefault="00443E59" w:rsidP="00443E59">
            <w:pPr>
              <w:jc w:val="center"/>
              <w:rPr>
                <w:sz w:val="18"/>
                <w:szCs w:val="18"/>
              </w:rPr>
            </w:pPr>
            <w:r w:rsidRPr="00443E59">
              <w:rPr>
                <w:b/>
                <w:bCs/>
                <w:sz w:val="18"/>
                <w:szCs w:val="18"/>
              </w:rPr>
              <w:t>2025 г.</w:t>
            </w:r>
          </w:p>
        </w:tc>
        <w:tc>
          <w:tcPr>
            <w:tcW w:w="334" w:type="pct"/>
            <w:tcBorders>
              <w:top w:val="single" w:sz="2" w:space="0" w:color="auto"/>
              <w:left w:val="single" w:sz="2" w:space="0" w:color="auto"/>
              <w:bottom w:val="single" w:sz="2" w:space="0" w:color="auto"/>
              <w:right w:val="single" w:sz="2" w:space="0" w:color="auto"/>
            </w:tcBorders>
          </w:tcPr>
          <w:p w14:paraId="5238D1B3" w14:textId="77777777" w:rsidR="00443E59" w:rsidRPr="00443E59" w:rsidRDefault="00443E59" w:rsidP="00443E59">
            <w:pPr>
              <w:jc w:val="center"/>
              <w:rPr>
                <w:sz w:val="18"/>
                <w:szCs w:val="18"/>
              </w:rPr>
            </w:pPr>
            <w:r w:rsidRPr="00443E59">
              <w:rPr>
                <w:b/>
                <w:sz w:val="18"/>
                <w:szCs w:val="18"/>
              </w:rPr>
              <w:t>2026 г.</w:t>
            </w:r>
          </w:p>
        </w:tc>
      </w:tr>
      <w:tr w:rsidR="00443E59" w:rsidRPr="00443E59" w14:paraId="203F0E9E"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4ADDB8C5" w14:textId="77777777" w:rsidR="00443E59" w:rsidRPr="00443E59" w:rsidRDefault="00443E59" w:rsidP="00443E59">
            <w:pPr>
              <w:jc w:val="center"/>
              <w:rPr>
                <w:b/>
                <w:sz w:val="18"/>
                <w:szCs w:val="18"/>
              </w:rPr>
            </w:pPr>
            <w:r w:rsidRPr="00443E59">
              <w:rPr>
                <w:b/>
                <w:sz w:val="18"/>
                <w:szCs w:val="18"/>
              </w:rPr>
              <w:t>1</w:t>
            </w:r>
          </w:p>
        </w:tc>
        <w:tc>
          <w:tcPr>
            <w:tcW w:w="3158" w:type="pct"/>
            <w:tcBorders>
              <w:top w:val="single" w:sz="2" w:space="0" w:color="auto"/>
              <w:left w:val="single" w:sz="2" w:space="0" w:color="auto"/>
              <w:bottom w:val="single" w:sz="2" w:space="0" w:color="auto"/>
              <w:right w:val="single" w:sz="2" w:space="0" w:color="auto"/>
            </w:tcBorders>
          </w:tcPr>
          <w:p w14:paraId="37063D8D" w14:textId="77777777" w:rsidR="00443E59" w:rsidRPr="00443E59" w:rsidRDefault="00443E59" w:rsidP="00443E59">
            <w:pPr>
              <w:jc w:val="center"/>
              <w:rPr>
                <w:b/>
                <w:sz w:val="18"/>
                <w:szCs w:val="18"/>
              </w:rPr>
            </w:pPr>
            <w:r w:rsidRPr="00443E59">
              <w:rPr>
                <w:b/>
                <w:sz w:val="18"/>
                <w:szCs w:val="18"/>
              </w:rPr>
              <w:t>2</w:t>
            </w:r>
          </w:p>
        </w:tc>
        <w:tc>
          <w:tcPr>
            <w:tcW w:w="620" w:type="pct"/>
            <w:tcBorders>
              <w:top w:val="single" w:sz="2" w:space="0" w:color="auto"/>
              <w:left w:val="single" w:sz="2" w:space="0" w:color="auto"/>
              <w:bottom w:val="single" w:sz="2" w:space="0" w:color="auto"/>
              <w:right w:val="single" w:sz="2" w:space="0" w:color="auto"/>
            </w:tcBorders>
          </w:tcPr>
          <w:p w14:paraId="057417DA" w14:textId="77777777" w:rsidR="00443E59" w:rsidRPr="00443E59" w:rsidRDefault="00443E59" w:rsidP="00443E59">
            <w:pPr>
              <w:jc w:val="center"/>
              <w:rPr>
                <w:b/>
                <w:sz w:val="18"/>
                <w:szCs w:val="18"/>
              </w:rPr>
            </w:pPr>
            <w:r w:rsidRPr="00443E59">
              <w:rPr>
                <w:b/>
                <w:sz w:val="18"/>
                <w:szCs w:val="18"/>
              </w:rPr>
              <w:t>3</w:t>
            </w:r>
          </w:p>
        </w:tc>
        <w:tc>
          <w:tcPr>
            <w:tcW w:w="337" w:type="pct"/>
            <w:tcBorders>
              <w:top w:val="single" w:sz="2" w:space="0" w:color="auto"/>
              <w:left w:val="single" w:sz="2" w:space="0" w:color="auto"/>
              <w:bottom w:val="single" w:sz="2" w:space="0" w:color="auto"/>
              <w:right w:val="single" w:sz="2" w:space="0" w:color="auto"/>
            </w:tcBorders>
          </w:tcPr>
          <w:p w14:paraId="51C3C090" w14:textId="77777777" w:rsidR="00443E59" w:rsidRPr="00443E59" w:rsidRDefault="00443E59" w:rsidP="00443E59">
            <w:pPr>
              <w:jc w:val="center"/>
              <w:rPr>
                <w:b/>
                <w:bCs/>
                <w:sz w:val="18"/>
                <w:szCs w:val="18"/>
              </w:rPr>
            </w:pPr>
            <w:r w:rsidRPr="00443E59">
              <w:rPr>
                <w:b/>
                <w:bCs/>
                <w:sz w:val="18"/>
                <w:szCs w:val="18"/>
              </w:rPr>
              <w:t>4</w:t>
            </w:r>
          </w:p>
        </w:tc>
        <w:tc>
          <w:tcPr>
            <w:tcW w:w="349" w:type="pct"/>
            <w:tcBorders>
              <w:top w:val="single" w:sz="2" w:space="0" w:color="auto"/>
              <w:left w:val="single" w:sz="2" w:space="0" w:color="auto"/>
              <w:bottom w:val="single" w:sz="2" w:space="0" w:color="auto"/>
              <w:right w:val="single" w:sz="2" w:space="0" w:color="auto"/>
            </w:tcBorders>
          </w:tcPr>
          <w:p w14:paraId="5DBF4142" w14:textId="77777777" w:rsidR="00443E59" w:rsidRPr="00443E59" w:rsidRDefault="00443E59" w:rsidP="00443E59">
            <w:pPr>
              <w:jc w:val="center"/>
              <w:rPr>
                <w:b/>
                <w:bCs/>
                <w:sz w:val="18"/>
                <w:szCs w:val="18"/>
              </w:rPr>
            </w:pPr>
            <w:r w:rsidRPr="00443E59">
              <w:rPr>
                <w:b/>
                <w:bCs/>
                <w:sz w:val="18"/>
                <w:szCs w:val="18"/>
              </w:rPr>
              <w:t>5</w:t>
            </w:r>
          </w:p>
        </w:tc>
        <w:tc>
          <w:tcPr>
            <w:tcW w:w="334" w:type="pct"/>
            <w:tcBorders>
              <w:top w:val="single" w:sz="2" w:space="0" w:color="auto"/>
              <w:left w:val="single" w:sz="2" w:space="0" w:color="auto"/>
              <w:bottom w:val="single" w:sz="2" w:space="0" w:color="auto"/>
              <w:right w:val="single" w:sz="2" w:space="0" w:color="auto"/>
            </w:tcBorders>
          </w:tcPr>
          <w:p w14:paraId="0D375EDD" w14:textId="77777777" w:rsidR="00443E59" w:rsidRPr="00443E59" w:rsidRDefault="00443E59" w:rsidP="00443E59">
            <w:pPr>
              <w:jc w:val="center"/>
              <w:rPr>
                <w:b/>
                <w:sz w:val="18"/>
                <w:szCs w:val="18"/>
              </w:rPr>
            </w:pPr>
            <w:r w:rsidRPr="00443E59">
              <w:rPr>
                <w:b/>
                <w:sz w:val="18"/>
                <w:szCs w:val="18"/>
              </w:rPr>
              <w:t>6</w:t>
            </w:r>
          </w:p>
        </w:tc>
      </w:tr>
      <w:tr w:rsidR="00443E59" w:rsidRPr="00443E59" w14:paraId="50ECA171" w14:textId="77777777" w:rsidTr="00166F52">
        <w:trPr>
          <w:trHeight w:val="227"/>
        </w:trPr>
        <w:tc>
          <w:tcPr>
            <w:tcW w:w="5000" w:type="pct"/>
            <w:gridSpan w:val="6"/>
            <w:tcBorders>
              <w:top w:val="single" w:sz="2" w:space="0" w:color="auto"/>
              <w:left w:val="single" w:sz="2" w:space="0" w:color="auto"/>
              <w:bottom w:val="single" w:sz="2" w:space="0" w:color="auto"/>
              <w:right w:val="single" w:sz="2" w:space="0" w:color="auto"/>
            </w:tcBorders>
          </w:tcPr>
          <w:p w14:paraId="4BC144FC" w14:textId="77777777" w:rsidR="001B0C90" w:rsidRDefault="001B0C90" w:rsidP="00443E59">
            <w:pPr>
              <w:jc w:val="center"/>
              <w:rPr>
                <w:b/>
                <w:sz w:val="22"/>
                <w:szCs w:val="22"/>
              </w:rPr>
            </w:pPr>
          </w:p>
          <w:p w14:paraId="2F9134A2" w14:textId="37978B21" w:rsidR="00443E59" w:rsidRPr="00443E59" w:rsidRDefault="00443E59" w:rsidP="00443E59">
            <w:pPr>
              <w:jc w:val="center"/>
              <w:rPr>
                <w:b/>
                <w:sz w:val="22"/>
                <w:szCs w:val="22"/>
              </w:rPr>
            </w:pPr>
            <w:r w:rsidRPr="00443E59">
              <w:rPr>
                <w:b/>
                <w:sz w:val="22"/>
                <w:szCs w:val="22"/>
              </w:rPr>
              <w:t>Подпрограмма 1. «Развитие дошкольного образования детей Тихвинского района»</w:t>
            </w:r>
          </w:p>
          <w:p w14:paraId="709CF840" w14:textId="77777777" w:rsidR="00443E59" w:rsidRPr="00443E59" w:rsidRDefault="00443E59" w:rsidP="00443E59">
            <w:pPr>
              <w:jc w:val="right"/>
              <w:rPr>
                <w:b/>
                <w:sz w:val="22"/>
                <w:szCs w:val="22"/>
              </w:rPr>
            </w:pPr>
          </w:p>
        </w:tc>
      </w:tr>
      <w:tr w:rsidR="00443E59" w:rsidRPr="00443E59" w14:paraId="010C0D75"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20FA3F00" w14:textId="77777777" w:rsidR="00443E59" w:rsidRPr="00443E59" w:rsidRDefault="00443E59" w:rsidP="00443E59">
            <w:pPr>
              <w:contextualSpacing/>
              <w:jc w:val="center"/>
              <w:rPr>
                <w:sz w:val="22"/>
                <w:szCs w:val="22"/>
              </w:rPr>
            </w:pPr>
            <w:r w:rsidRPr="00443E59">
              <w:rPr>
                <w:sz w:val="22"/>
                <w:szCs w:val="22"/>
              </w:rPr>
              <w:t>1.</w:t>
            </w:r>
          </w:p>
        </w:tc>
        <w:tc>
          <w:tcPr>
            <w:tcW w:w="3158" w:type="pct"/>
            <w:tcBorders>
              <w:top w:val="single" w:sz="2" w:space="0" w:color="auto"/>
              <w:left w:val="single" w:sz="2" w:space="0" w:color="auto"/>
              <w:bottom w:val="single" w:sz="2" w:space="0" w:color="auto"/>
              <w:right w:val="single" w:sz="2" w:space="0" w:color="auto"/>
            </w:tcBorders>
          </w:tcPr>
          <w:p w14:paraId="3B4F9966" w14:textId="77777777" w:rsidR="00443E59" w:rsidRPr="00443E59" w:rsidRDefault="00443E59" w:rsidP="00443E59">
            <w:pPr>
              <w:rPr>
                <w:sz w:val="22"/>
                <w:szCs w:val="22"/>
              </w:rPr>
            </w:pPr>
            <w:r w:rsidRPr="00443E59">
              <w:rPr>
                <w:sz w:val="22"/>
                <w:szCs w:val="22"/>
              </w:rPr>
              <w:t>Доля детей дошкольного возраста, получающих образование по программам дошкольного образования (от общего числа детей дошкольного возраста, нуждающихся в этой услуге)</w:t>
            </w:r>
          </w:p>
        </w:tc>
        <w:tc>
          <w:tcPr>
            <w:tcW w:w="620" w:type="pct"/>
            <w:tcBorders>
              <w:top w:val="single" w:sz="2" w:space="0" w:color="auto"/>
              <w:left w:val="single" w:sz="2" w:space="0" w:color="auto"/>
              <w:bottom w:val="single" w:sz="2" w:space="0" w:color="auto"/>
              <w:right w:val="single" w:sz="2" w:space="0" w:color="auto"/>
            </w:tcBorders>
          </w:tcPr>
          <w:p w14:paraId="77BCB2F2" w14:textId="77777777" w:rsidR="00443E59" w:rsidRPr="00443E59" w:rsidRDefault="00443E59" w:rsidP="00443E59">
            <w:pPr>
              <w:jc w:val="left"/>
              <w:rPr>
                <w:sz w:val="22"/>
                <w:szCs w:val="22"/>
              </w:rPr>
            </w:pPr>
            <w:r w:rsidRPr="00443E59">
              <w:rPr>
                <w:b/>
                <w:bCs/>
                <w:sz w:val="22"/>
                <w:szCs w:val="22"/>
              </w:rPr>
              <w:t>проценты</w:t>
            </w:r>
          </w:p>
        </w:tc>
        <w:tc>
          <w:tcPr>
            <w:tcW w:w="337" w:type="pct"/>
            <w:tcBorders>
              <w:top w:val="single" w:sz="2" w:space="0" w:color="auto"/>
              <w:left w:val="single" w:sz="2" w:space="0" w:color="auto"/>
              <w:bottom w:val="single" w:sz="2" w:space="0" w:color="auto"/>
              <w:right w:val="single" w:sz="2" w:space="0" w:color="auto"/>
            </w:tcBorders>
          </w:tcPr>
          <w:p w14:paraId="1D29E667" w14:textId="77777777" w:rsidR="00443E59" w:rsidRPr="00443E59" w:rsidRDefault="00443E59" w:rsidP="00443E59">
            <w:pPr>
              <w:jc w:val="right"/>
              <w:rPr>
                <w:sz w:val="22"/>
                <w:szCs w:val="22"/>
              </w:rPr>
            </w:pPr>
            <w:r w:rsidRPr="00443E59">
              <w:rPr>
                <w:sz w:val="22"/>
                <w:szCs w:val="22"/>
              </w:rPr>
              <w:t>95%</w:t>
            </w:r>
          </w:p>
        </w:tc>
        <w:tc>
          <w:tcPr>
            <w:tcW w:w="349" w:type="pct"/>
            <w:tcBorders>
              <w:top w:val="single" w:sz="2" w:space="0" w:color="auto"/>
              <w:left w:val="single" w:sz="2" w:space="0" w:color="auto"/>
              <w:bottom w:val="single" w:sz="2" w:space="0" w:color="auto"/>
              <w:right w:val="single" w:sz="2" w:space="0" w:color="auto"/>
            </w:tcBorders>
          </w:tcPr>
          <w:p w14:paraId="6B78B3E3" w14:textId="77777777" w:rsidR="00443E59" w:rsidRPr="00443E59" w:rsidRDefault="00443E59" w:rsidP="00443E59">
            <w:pPr>
              <w:jc w:val="right"/>
              <w:rPr>
                <w:sz w:val="22"/>
                <w:szCs w:val="22"/>
              </w:rPr>
            </w:pPr>
            <w:r w:rsidRPr="00443E59">
              <w:rPr>
                <w:sz w:val="22"/>
                <w:szCs w:val="22"/>
              </w:rPr>
              <w:t>95%</w:t>
            </w:r>
          </w:p>
        </w:tc>
        <w:tc>
          <w:tcPr>
            <w:tcW w:w="334" w:type="pct"/>
            <w:tcBorders>
              <w:top w:val="single" w:sz="2" w:space="0" w:color="auto"/>
              <w:left w:val="single" w:sz="2" w:space="0" w:color="auto"/>
              <w:bottom w:val="single" w:sz="2" w:space="0" w:color="auto"/>
              <w:right w:val="single" w:sz="2" w:space="0" w:color="auto"/>
            </w:tcBorders>
          </w:tcPr>
          <w:p w14:paraId="109A0DB2" w14:textId="77777777" w:rsidR="00443E59" w:rsidRPr="00443E59" w:rsidRDefault="00443E59" w:rsidP="00443E59">
            <w:pPr>
              <w:jc w:val="right"/>
              <w:rPr>
                <w:sz w:val="22"/>
                <w:szCs w:val="22"/>
              </w:rPr>
            </w:pPr>
            <w:r w:rsidRPr="00443E59">
              <w:rPr>
                <w:sz w:val="22"/>
                <w:szCs w:val="22"/>
              </w:rPr>
              <w:t>95%</w:t>
            </w:r>
          </w:p>
        </w:tc>
      </w:tr>
      <w:tr w:rsidR="00443E59" w:rsidRPr="00443E59" w14:paraId="3A43B0D0"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466CDFED" w14:textId="77777777" w:rsidR="00443E59" w:rsidRPr="00443E59" w:rsidRDefault="00443E59" w:rsidP="00443E59">
            <w:pPr>
              <w:contextualSpacing/>
              <w:jc w:val="center"/>
              <w:rPr>
                <w:sz w:val="22"/>
                <w:szCs w:val="22"/>
              </w:rPr>
            </w:pPr>
            <w:r w:rsidRPr="00443E59">
              <w:rPr>
                <w:sz w:val="22"/>
                <w:szCs w:val="22"/>
              </w:rPr>
              <w:t>2.</w:t>
            </w:r>
          </w:p>
        </w:tc>
        <w:tc>
          <w:tcPr>
            <w:tcW w:w="3158" w:type="pct"/>
            <w:tcBorders>
              <w:top w:val="single" w:sz="2" w:space="0" w:color="auto"/>
              <w:left w:val="single" w:sz="2" w:space="0" w:color="auto"/>
              <w:bottom w:val="single" w:sz="2" w:space="0" w:color="auto"/>
              <w:right w:val="single" w:sz="2" w:space="0" w:color="auto"/>
            </w:tcBorders>
          </w:tcPr>
          <w:p w14:paraId="59D75732" w14:textId="77777777" w:rsidR="00443E59" w:rsidRPr="00443E59" w:rsidRDefault="00443E59" w:rsidP="00443E59">
            <w:pPr>
              <w:rPr>
                <w:sz w:val="22"/>
                <w:szCs w:val="22"/>
              </w:rPr>
            </w:pPr>
            <w:r w:rsidRPr="00443E59">
              <w:rPr>
                <w:sz w:val="22"/>
                <w:szCs w:val="22"/>
              </w:rPr>
              <w:t>Соотношение заработной платы педагогических работников дошкольных образовательных учреждений к заработной плате в сфере общего образования</w:t>
            </w:r>
          </w:p>
        </w:tc>
        <w:tc>
          <w:tcPr>
            <w:tcW w:w="620" w:type="pct"/>
            <w:tcBorders>
              <w:top w:val="single" w:sz="2" w:space="0" w:color="auto"/>
              <w:left w:val="single" w:sz="2" w:space="0" w:color="auto"/>
              <w:bottom w:val="single" w:sz="2" w:space="0" w:color="auto"/>
              <w:right w:val="single" w:sz="2" w:space="0" w:color="auto"/>
            </w:tcBorders>
          </w:tcPr>
          <w:p w14:paraId="35390523" w14:textId="77777777" w:rsidR="00443E59" w:rsidRPr="00443E59" w:rsidRDefault="00443E59" w:rsidP="00443E59">
            <w:pPr>
              <w:jc w:val="left"/>
              <w:rPr>
                <w:sz w:val="22"/>
                <w:szCs w:val="22"/>
              </w:rPr>
            </w:pPr>
            <w:r w:rsidRPr="00443E59">
              <w:rPr>
                <w:b/>
                <w:bCs/>
                <w:sz w:val="22"/>
                <w:szCs w:val="22"/>
              </w:rPr>
              <w:t>проценты</w:t>
            </w:r>
          </w:p>
        </w:tc>
        <w:tc>
          <w:tcPr>
            <w:tcW w:w="337" w:type="pct"/>
            <w:tcBorders>
              <w:top w:val="single" w:sz="2" w:space="0" w:color="auto"/>
              <w:left w:val="single" w:sz="2" w:space="0" w:color="auto"/>
              <w:bottom w:val="single" w:sz="2" w:space="0" w:color="auto"/>
              <w:right w:val="single" w:sz="2" w:space="0" w:color="auto"/>
            </w:tcBorders>
          </w:tcPr>
          <w:p w14:paraId="6786DFBC" w14:textId="77777777" w:rsidR="00443E59" w:rsidRPr="00443E59" w:rsidRDefault="00443E59" w:rsidP="00443E59">
            <w:pPr>
              <w:jc w:val="right"/>
              <w:rPr>
                <w:sz w:val="22"/>
                <w:szCs w:val="22"/>
              </w:rPr>
            </w:pPr>
            <w:r w:rsidRPr="00443E59">
              <w:rPr>
                <w:sz w:val="22"/>
                <w:szCs w:val="22"/>
              </w:rPr>
              <w:t>100%</w:t>
            </w:r>
          </w:p>
        </w:tc>
        <w:tc>
          <w:tcPr>
            <w:tcW w:w="349" w:type="pct"/>
            <w:tcBorders>
              <w:top w:val="single" w:sz="2" w:space="0" w:color="auto"/>
              <w:left w:val="single" w:sz="2" w:space="0" w:color="auto"/>
              <w:bottom w:val="single" w:sz="2" w:space="0" w:color="auto"/>
              <w:right w:val="single" w:sz="2" w:space="0" w:color="auto"/>
            </w:tcBorders>
          </w:tcPr>
          <w:p w14:paraId="3C422F33" w14:textId="77777777" w:rsidR="00443E59" w:rsidRPr="00443E59" w:rsidRDefault="00443E59" w:rsidP="00443E59">
            <w:pPr>
              <w:jc w:val="right"/>
              <w:rPr>
                <w:sz w:val="22"/>
                <w:szCs w:val="22"/>
              </w:rPr>
            </w:pPr>
            <w:r w:rsidRPr="00443E59">
              <w:rPr>
                <w:sz w:val="22"/>
                <w:szCs w:val="22"/>
              </w:rPr>
              <w:t>100%</w:t>
            </w:r>
          </w:p>
        </w:tc>
        <w:tc>
          <w:tcPr>
            <w:tcW w:w="334" w:type="pct"/>
            <w:tcBorders>
              <w:top w:val="single" w:sz="2" w:space="0" w:color="auto"/>
              <w:left w:val="single" w:sz="2" w:space="0" w:color="auto"/>
              <w:bottom w:val="single" w:sz="2" w:space="0" w:color="auto"/>
              <w:right w:val="single" w:sz="2" w:space="0" w:color="auto"/>
            </w:tcBorders>
          </w:tcPr>
          <w:p w14:paraId="521993B0" w14:textId="77777777" w:rsidR="00443E59" w:rsidRPr="00443E59" w:rsidRDefault="00443E59" w:rsidP="00443E59">
            <w:pPr>
              <w:jc w:val="right"/>
              <w:rPr>
                <w:sz w:val="22"/>
                <w:szCs w:val="22"/>
              </w:rPr>
            </w:pPr>
            <w:r w:rsidRPr="00443E59">
              <w:rPr>
                <w:sz w:val="22"/>
                <w:szCs w:val="22"/>
              </w:rPr>
              <w:t>100%</w:t>
            </w:r>
          </w:p>
        </w:tc>
      </w:tr>
      <w:tr w:rsidR="00443E59" w:rsidRPr="00443E59" w14:paraId="01B45447"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51E2E84A" w14:textId="77777777" w:rsidR="00443E59" w:rsidRPr="00443E59" w:rsidRDefault="00443E59" w:rsidP="00443E59">
            <w:pPr>
              <w:contextualSpacing/>
              <w:jc w:val="center"/>
              <w:rPr>
                <w:sz w:val="22"/>
                <w:szCs w:val="22"/>
              </w:rPr>
            </w:pPr>
            <w:r w:rsidRPr="00443E59">
              <w:rPr>
                <w:sz w:val="22"/>
                <w:szCs w:val="22"/>
              </w:rPr>
              <w:t>3.</w:t>
            </w:r>
          </w:p>
        </w:tc>
        <w:tc>
          <w:tcPr>
            <w:tcW w:w="3158" w:type="pct"/>
            <w:tcBorders>
              <w:top w:val="single" w:sz="2" w:space="0" w:color="auto"/>
              <w:left w:val="single" w:sz="2" w:space="0" w:color="auto"/>
              <w:bottom w:val="single" w:sz="2" w:space="0" w:color="auto"/>
              <w:right w:val="single" w:sz="2" w:space="0" w:color="auto"/>
            </w:tcBorders>
          </w:tcPr>
          <w:p w14:paraId="08F638BA" w14:textId="77777777" w:rsidR="00443E59" w:rsidRPr="00443E59" w:rsidRDefault="00443E59" w:rsidP="00443E59">
            <w:pPr>
              <w:rPr>
                <w:sz w:val="22"/>
                <w:szCs w:val="22"/>
              </w:rPr>
            </w:pPr>
            <w:r w:rsidRPr="00443E59">
              <w:rPr>
                <w:sz w:val="22"/>
                <w:szCs w:val="22"/>
              </w:rPr>
              <w:t xml:space="preserve">Доля образовательных учреждений, укомплектованных квалифицированными кадрами </w:t>
            </w:r>
          </w:p>
        </w:tc>
        <w:tc>
          <w:tcPr>
            <w:tcW w:w="620" w:type="pct"/>
            <w:tcBorders>
              <w:top w:val="single" w:sz="2" w:space="0" w:color="auto"/>
              <w:left w:val="single" w:sz="2" w:space="0" w:color="auto"/>
              <w:bottom w:val="single" w:sz="2" w:space="0" w:color="auto"/>
              <w:right w:val="single" w:sz="2" w:space="0" w:color="auto"/>
            </w:tcBorders>
          </w:tcPr>
          <w:p w14:paraId="68EAE2E0" w14:textId="77777777" w:rsidR="00443E59" w:rsidRPr="00443E59" w:rsidRDefault="00443E59" w:rsidP="00443E59">
            <w:pPr>
              <w:jc w:val="left"/>
              <w:rPr>
                <w:sz w:val="22"/>
                <w:szCs w:val="22"/>
              </w:rPr>
            </w:pPr>
            <w:r w:rsidRPr="00443E59">
              <w:rPr>
                <w:b/>
                <w:bCs/>
                <w:sz w:val="22"/>
                <w:szCs w:val="22"/>
              </w:rPr>
              <w:t>проценты</w:t>
            </w:r>
          </w:p>
        </w:tc>
        <w:tc>
          <w:tcPr>
            <w:tcW w:w="337" w:type="pct"/>
            <w:tcBorders>
              <w:top w:val="single" w:sz="2" w:space="0" w:color="auto"/>
              <w:left w:val="single" w:sz="2" w:space="0" w:color="auto"/>
              <w:bottom w:val="single" w:sz="2" w:space="0" w:color="auto"/>
              <w:right w:val="single" w:sz="2" w:space="0" w:color="auto"/>
            </w:tcBorders>
          </w:tcPr>
          <w:p w14:paraId="160EAB21" w14:textId="77777777" w:rsidR="00443E59" w:rsidRPr="00443E59" w:rsidRDefault="00443E59" w:rsidP="00443E59">
            <w:pPr>
              <w:jc w:val="right"/>
              <w:rPr>
                <w:sz w:val="22"/>
                <w:szCs w:val="22"/>
              </w:rPr>
            </w:pPr>
            <w:r w:rsidRPr="00443E59">
              <w:rPr>
                <w:sz w:val="22"/>
                <w:szCs w:val="22"/>
              </w:rPr>
              <w:t>100%</w:t>
            </w:r>
          </w:p>
        </w:tc>
        <w:tc>
          <w:tcPr>
            <w:tcW w:w="349" w:type="pct"/>
            <w:tcBorders>
              <w:top w:val="single" w:sz="2" w:space="0" w:color="auto"/>
              <w:left w:val="single" w:sz="2" w:space="0" w:color="auto"/>
              <w:bottom w:val="single" w:sz="2" w:space="0" w:color="auto"/>
              <w:right w:val="single" w:sz="2" w:space="0" w:color="auto"/>
            </w:tcBorders>
          </w:tcPr>
          <w:p w14:paraId="4BC7DF37" w14:textId="77777777" w:rsidR="00443E59" w:rsidRPr="00443E59" w:rsidRDefault="00443E59" w:rsidP="00443E59">
            <w:pPr>
              <w:jc w:val="right"/>
              <w:rPr>
                <w:sz w:val="22"/>
                <w:szCs w:val="22"/>
              </w:rPr>
            </w:pPr>
            <w:r w:rsidRPr="00443E59">
              <w:rPr>
                <w:sz w:val="22"/>
                <w:szCs w:val="22"/>
              </w:rPr>
              <w:t>100%</w:t>
            </w:r>
          </w:p>
        </w:tc>
        <w:tc>
          <w:tcPr>
            <w:tcW w:w="334" w:type="pct"/>
            <w:tcBorders>
              <w:top w:val="single" w:sz="2" w:space="0" w:color="auto"/>
              <w:left w:val="single" w:sz="2" w:space="0" w:color="auto"/>
              <w:bottom w:val="single" w:sz="2" w:space="0" w:color="auto"/>
              <w:right w:val="single" w:sz="2" w:space="0" w:color="auto"/>
            </w:tcBorders>
          </w:tcPr>
          <w:p w14:paraId="4DCB0CBC" w14:textId="77777777" w:rsidR="00443E59" w:rsidRPr="00443E59" w:rsidRDefault="00443E59" w:rsidP="00443E59">
            <w:pPr>
              <w:jc w:val="right"/>
              <w:rPr>
                <w:sz w:val="22"/>
                <w:szCs w:val="22"/>
              </w:rPr>
            </w:pPr>
            <w:r w:rsidRPr="00443E59">
              <w:rPr>
                <w:sz w:val="22"/>
                <w:szCs w:val="22"/>
              </w:rPr>
              <w:t>100%</w:t>
            </w:r>
          </w:p>
        </w:tc>
      </w:tr>
      <w:tr w:rsidR="00443E59" w:rsidRPr="00443E59" w14:paraId="033A7D52"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7E11E24F" w14:textId="77777777" w:rsidR="00443E59" w:rsidRPr="00443E59" w:rsidRDefault="00443E59" w:rsidP="00443E59">
            <w:pPr>
              <w:contextualSpacing/>
              <w:jc w:val="center"/>
              <w:rPr>
                <w:sz w:val="22"/>
                <w:szCs w:val="22"/>
              </w:rPr>
            </w:pPr>
            <w:r w:rsidRPr="00443E59">
              <w:rPr>
                <w:sz w:val="22"/>
                <w:szCs w:val="22"/>
              </w:rPr>
              <w:t>4.</w:t>
            </w:r>
          </w:p>
        </w:tc>
        <w:tc>
          <w:tcPr>
            <w:tcW w:w="3158" w:type="pct"/>
            <w:tcBorders>
              <w:top w:val="single" w:sz="2" w:space="0" w:color="auto"/>
              <w:left w:val="single" w:sz="2" w:space="0" w:color="auto"/>
              <w:bottom w:val="single" w:sz="2" w:space="0" w:color="auto"/>
              <w:right w:val="single" w:sz="2" w:space="0" w:color="auto"/>
            </w:tcBorders>
          </w:tcPr>
          <w:p w14:paraId="70119FD9" w14:textId="508042C6" w:rsidR="00443E59" w:rsidRPr="00443E59" w:rsidRDefault="00443E59" w:rsidP="001B0C90">
            <w:pPr>
              <w:rPr>
                <w:sz w:val="22"/>
                <w:szCs w:val="22"/>
              </w:rPr>
            </w:pPr>
            <w:r w:rsidRPr="00443E59">
              <w:rPr>
                <w:sz w:val="22"/>
                <w:szCs w:val="22"/>
              </w:rPr>
              <w:t>Доля дошкольных образовательных учреждений, в которых проведены мероприятия по укреплению МТБ</w:t>
            </w:r>
          </w:p>
        </w:tc>
        <w:tc>
          <w:tcPr>
            <w:tcW w:w="620" w:type="pct"/>
            <w:tcBorders>
              <w:top w:val="single" w:sz="2" w:space="0" w:color="auto"/>
              <w:left w:val="single" w:sz="2" w:space="0" w:color="auto"/>
              <w:bottom w:val="single" w:sz="2" w:space="0" w:color="auto"/>
              <w:right w:val="single" w:sz="2" w:space="0" w:color="auto"/>
            </w:tcBorders>
          </w:tcPr>
          <w:p w14:paraId="6F2E372C" w14:textId="77777777" w:rsidR="00443E59" w:rsidRPr="00443E59" w:rsidRDefault="00443E59" w:rsidP="00443E59">
            <w:pPr>
              <w:jc w:val="left"/>
              <w:rPr>
                <w:sz w:val="22"/>
                <w:szCs w:val="22"/>
              </w:rPr>
            </w:pPr>
            <w:r w:rsidRPr="00443E59">
              <w:rPr>
                <w:b/>
                <w:bCs/>
                <w:sz w:val="22"/>
                <w:szCs w:val="22"/>
              </w:rPr>
              <w:t>проценты</w:t>
            </w:r>
          </w:p>
        </w:tc>
        <w:tc>
          <w:tcPr>
            <w:tcW w:w="337" w:type="pct"/>
            <w:tcBorders>
              <w:top w:val="single" w:sz="2" w:space="0" w:color="auto"/>
              <w:left w:val="single" w:sz="2" w:space="0" w:color="auto"/>
              <w:bottom w:val="single" w:sz="2" w:space="0" w:color="auto"/>
              <w:right w:val="single" w:sz="2" w:space="0" w:color="auto"/>
            </w:tcBorders>
          </w:tcPr>
          <w:p w14:paraId="5B079030" w14:textId="77777777" w:rsidR="00443E59" w:rsidRPr="00443E59" w:rsidRDefault="00443E59" w:rsidP="00443E59">
            <w:pPr>
              <w:jc w:val="right"/>
              <w:rPr>
                <w:sz w:val="22"/>
                <w:szCs w:val="22"/>
              </w:rPr>
            </w:pPr>
            <w:r w:rsidRPr="00443E59">
              <w:rPr>
                <w:sz w:val="22"/>
                <w:szCs w:val="22"/>
              </w:rPr>
              <w:t>100%</w:t>
            </w:r>
          </w:p>
        </w:tc>
        <w:tc>
          <w:tcPr>
            <w:tcW w:w="349" w:type="pct"/>
            <w:tcBorders>
              <w:top w:val="single" w:sz="2" w:space="0" w:color="auto"/>
              <w:left w:val="single" w:sz="2" w:space="0" w:color="auto"/>
              <w:bottom w:val="single" w:sz="2" w:space="0" w:color="auto"/>
              <w:right w:val="single" w:sz="2" w:space="0" w:color="auto"/>
            </w:tcBorders>
          </w:tcPr>
          <w:p w14:paraId="4C336F5B" w14:textId="77777777" w:rsidR="00443E59" w:rsidRPr="00443E59" w:rsidRDefault="00443E59" w:rsidP="00443E59">
            <w:pPr>
              <w:jc w:val="right"/>
              <w:rPr>
                <w:sz w:val="22"/>
                <w:szCs w:val="22"/>
              </w:rPr>
            </w:pPr>
            <w:r w:rsidRPr="00443E59">
              <w:rPr>
                <w:sz w:val="22"/>
                <w:szCs w:val="22"/>
              </w:rPr>
              <w:t>100%</w:t>
            </w:r>
          </w:p>
        </w:tc>
        <w:tc>
          <w:tcPr>
            <w:tcW w:w="334" w:type="pct"/>
            <w:tcBorders>
              <w:top w:val="single" w:sz="2" w:space="0" w:color="auto"/>
              <w:left w:val="single" w:sz="2" w:space="0" w:color="auto"/>
              <w:bottom w:val="single" w:sz="2" w:space="0" w:color="auto"/>
              <w:right w:val="single" w:sz="2" w:space="0" w:color="auto"/>
            </w:tcBorders>
          </w:tcPr>
          <w:p w14:paraId="6C43E1CE" w14:textId="77777777" w:rsidR="00443E59" w:rsidRPr="00443E59" w:rsidRDefault="00443E59" w:rsidP="00443E59">
            <w:pPr>
              <w:jc w:val="right"/>
              <w:rPr>
                <w:sz w:val="22"/>
                <w:szCs w:val="22"/>
              </w:rPr>
            </w:pPr>
            <w:r w:rsidRPr="00443E59">
              <w:rPr>
                <w:sz w:val="22"/>
                <w:szCs w:val="22"/>
              </w:rPr>
              <w:t>100%</w:t>
            </w:r>
          </w:p>
        </w:tc>
      </w:tr>
      <w:tr w:rsidR="00443E59" w:rsidRPr="00443E59" w14:paraId="375E73F2" w14:textId="77777777" w:rsidTr="00166F52">
        <w:trPr>
          <w:trHeight w:val="227"/>
        </w:trPr>
        <w:tc>
          <w:tcPr>
            <w:tcW w:w="5000" w:type="pct"/>
            <w:gridSpan w:val="6"/>
            <w:tcBorders>
              <w:top w:val="single" w:sz="2" w:space="0" w:color="auto"/>
              <w:left w:val="single" w:sz="2" w:space="0" w:color="auto"/>
              <w:bottom w:val="single" w:sz="2" w:space="0" w:color="auto"/>
              <w:right w:val="single" w:sz="2" w:space="0" w:color="auto"/>
            </w:tcBorders>
          </w:tcPr>
          <w:p w14:paraId="75E67266" w14:textId="77777777" w:rsidR="00443E59" w:rsidRPr="00443E59" w:rsidRDefault="00443E59" w:rsidP="00443E59">
            <w:pPr>
              <w:jc w:val="center"/>
              <w:rPr>
                <w:b/>
                <w:sz w:val="22"/>
                <w:szCs w:val="22"/>
              </w:rPr>
            </w:pPr>
          </w:p>
          <w:p w14:paraId="24BFBB6E" w14:textId="77777777" w:rsidR="00443E59" w:rsidRPr="00443E59" w:rsidRDefault="00443E59" w:rsidP="00443E59">
            <w:pPr>
              <w:jc w:val="center"/>
              <w:rPr>
                <w:b/>
                <w:sz w:val="22"/>
                <w:szCs w:val="22"/>
              </w:rPr>
            </w:pPr>
            <w:r w:rsidRPr="00443E59">
              <w:rPr>
                <w:b/>
                <w:sz w:val="22"/>
                <w:szCs w:val="22"/>
              </w:rPr>
              <w:t>Подпрограмма 2. «Развитие начального общего, основного общего и среднего общего образования детей Тихвинского района»</w:t>
            </w:r>
          </w:p>
          <w:p w14:paraId="6A8625A1" w14:textId="77777777" w:rsidR="00443E59" w:rsidRPr="00443E59" w:rsidRDefault="00443E59" w:rsidP="00443E59">
            <w:pPr>
              <w:jc w:val="center"/>
              <w:rPr>
                <w:b/>
                <w:sz w:val="22"/>
                <w:szCs w:val="22"/>
              </w:rPr>
            </w:pPr>
          </w:p>
        </w:tc>
      </w:tr>
      <w:tr w:rsidR="00443E59" w:rsidRPr="00443E59" w14:paraId="5DD89574"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3D92D851" w14:textId="77777777" w:rsidR="00443E59" w:rsidRPr="00443E59" w:rsidRDefault="00443E59" w:rsidP="00443E59">
            <w:pPr>
              <w:numPr>
                <w:ilvl w:val="0"/>
                <w:numId w:val="28"/>
              </w:numPr>
              <w:contextualSpacing/>
              <w:jc w:val="center"/>
              <w:rPr>
                <w:sz w:val="22"/>
                <w:szCs w:val="22"/>
              </w:rPr>
            </w:pPr>
          </w:p>
        </w:tc>
        <w:tc>
          <w:tcPr>
            <w:tcW w:w="3158" w:type="pct"/>
            <w:tcBorders>
              <w:top w:val="single" w:sz="2" w:space="0" w:color="auto"/>
              <w:left w:val="single" w:sz="2" w:space="0" w:color="auto"/>
              <w:bottom w:val="single" w:sz="2" w:space="0" w:color="auto"/>
              <w:right w:val="single" w:sz="2" w:space="0" w:color="auto"/>
            </w:tcBorders>
          </w:tcPr>
          <w:p w14:paraId="45816741" w14:textId="77777777" w:rsidR="00443E59" w:rsidRPr="00443E59" w:rsidRDefault="00443E59" w:rsidP="00443E59">
            <w:pPr>
              <w:rPr>
                <w:sz w:val="22"/>
                <w:szCs w:val="22"/>
              </w:rPr>
            </w:pPr>
            <w:r w:rsidRPr="00443E59">
              <w:rPr>
                <w:sz w:val="22"/>
                <w:szCs w:val="22"/>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c>
          <w:tcPr>
            <w:tcW w:w="620" w:type="pct"/>
            <w:tcBorders>
              <w:top w:val="single" w:sz="2" w:space="0" w:color="auto"/>
              <w:left w:val="single" w:sz="2" w:space="0" w:color="auto"/>
              <w:bottom w:val="single" w:sz="2" w:space="0" w:color="auto"/>
              <w:right w:val="single" w:sz="2" w:space="0" w:color="auto"/>
            </w:tcBorders>
          </w:tcPr>
          <w:p w14:paraId="1062FB90" w14:textId="77777777" w:rsidR="00443E59" w:rsidRPr="00443E59" w:rsidRDefault="00443E59" w:rsidP="00443E59">
            <w:pPr>
              <w:jc w:val="left"/>
              <w:rPr>
                <w:sz w:val="22"/>
                <w:szCs w:val="22"/>
              </w:rPr>
            </w:pPr>
            <w:r w:rsidRPr="00443E59">
              <w:rPr>
                <w:b/>
                <w:bCs/>
                <w:sz w:val="22"/>
                <w:szCs w:val="22"/>
              </w:rPr>
              <w:t>проценты</w:t>
            </w:r>
          </w:p>
        </w:tc>
        <w:tc>
          <w:tcPr>
            <w:tcW w:w="337" w:type="pct"/>
            <w:tcBorders>
              <w:top w:val="single" w:sz="2" w:space="0" w:color="auto"/>
              <w:left w:val="single" w:sz="2" w:space="0" w:color="auto"/>
              <w:bottom w:val="single" w:sz="2" w:space="0" w:color="auto"/>
              <w:right w:val="single" w:sz="2" w:space="0" w:color="auto"/>
            </w:tcBorders>
          </w:tcPr>
          <w:p w14:paraId="405979B6" w14:textId="77777777" w:rsidR="00443E59" w:rsidRPr="00443E59" w:rsidRDefault="00443E59" w:rsidP="00443E59">
            <w:pPr>
              <w:jc w:val="right"/>
              <w:rPr>
                <w:sz w:val="22"/>
                <w:szCs w:val="22"/>
              </w:rPr>
            </w:pPr>
            <w:r w:rsidRPr="00443E59">
              <w:rPr>
                <w:sz w:val="22"/>
                <w:szCs w:val="22"/>
              </w:rPr>
              <w:t>0%</w:t>
            </w:r>
          </w:p>
        </w:tc>
        <w:tc>
          <w:tcPr>
            <w:tcW w:w="349" w:type="pct"/>
            <w:tcBorders>
              <w:top w:val="single" w:sz="2" w:space="0" w:color="auto"/>
              <w:left w:val="single" w:sz="2" w:space="0" w:color="auto"/>
              <w:bottom w:val="single" w:sz="2" w:space="0" w:color="auto"/>
              <w:right w:val="single" w:sz="2" w:space="0" w:color="auto"/>
            </w:tcBorders>
          </w:tcPr>
          <w:p w14:paraId="439F1003" w14:textId="77777777" w:rsidR="00443E59" w:rsidRPr="00443E59" w:rsidRDefault="00443E59" w:rsidP="00443E59">
            <w:pPr>
              <w:jc w:val="right"/>
              <w:rPr>
                <w:sz w:val="22"/>
                <w:szCs w:val="22"/>
              </w:rPr>
            </w:pPr>
            <w:r w:rsidRPr="00443E59">
              <w:rPr>
                <w:sz w:val="22"/>
                <w:szCs w:val="22"/>
              </w:rPr>
              <w:t>0%</w:t>
            </w:r>
          </w:p>
        </w:tc>
        <w:tc>
          <w:tcPr>
            <w:tcW w:w="334" w:type="pct"/>
            <w:tcBorders>
              <w:top w:val="single" w:sz="2" w:space="0" w:color="auto"/>
              <w:left w:val="single" w:sz="2" w:space="0" w:color="auto"/>
              <w:bottom w:val="single" w:sz="2" w:space="0" w:color="auto"/>
              <w:right w:val="single" w:sz="2" w:space="0" w:color="auto"/>
            </w:tcBorders>
          </w:tcPr>
          <w:p w14:paraId="48361536" w14:textId="77777777" w:rsidR="00443E59" w:rsidRPr="00443E59" w:rsidRDefault="00443E59" w:rsidP="00443E59">
            <w:pPr>
              <w:jc w:val="right"/>
              <w:rPr>
                <w:sz w:val="22"/>
                <w:szCs w:val="22"/>
              </w:rPr>
            </w:pPr>
            <w:r w:rsidRPr="00443E59">
              <w:rPr>
                <w:sz w:val="22"/>
                <w:szCs w:val="22"/>
              </w:rPr>
              <w:t>0%</w:t>
            </w:r>
          </w:p>
        </w:tc>
      </w:tr>
      <w:tr w:rsidR="00443E59" w:rsidRPr="00443E59" w14:paraId="13DF10AC"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58EA5F00" w14:textId="77777777" w:rsidR="00443E59" w:rsidRPr="00443E59" w:rsidRDefault="00443E59" w:rsidP="00443E59">
            <w:pPr>
              <w:numPr>
                <w:ilvl w:val="0"/>
                <w:numId w:val="28"/>
              </w:numPr>
              <w:contextualSpacing/>
              <w:jc w:val="center"/>
              <w:rPr>
                <w:sz w:val="22"/>
                <w:szCs w:val="22"/>
              </w:rPr>
            </w:pPr>
          </w:p>
        </w:tc>
        <w:tc>
          <w:tcPr>
            <w:tcW w:w="3158" w:type="pct"/>
            <w:tcBorders>
              <w:top w:val="single" w:sz="2" w:space="0" w:color="auto"/>
              <w:left w:val="single" w:sz="2" w:space="0" w:color="auto"/>
              <w:bottom w:val="single" w:sz="2" w:space="0" w:color="auto"/>
              <w:right w:val="single" w:sz="2" w:space="0" w:color="auto"/>
            </w:tcBorders>
          </w:tcPr>
          <w:p w14:paraId="324B775D" w14:textId="77777777" w:rsidR="00443E59" w:rsidRPr="00443E59" w:rsidRDefault="00443E59" w:rsidP="00443E59">
            <w:pPr>
              <w:rPr>
                <w:sz w:val="22"/>
                <w:szCs w:val="22"/>
              </w:rPr>
            </w:pPr>
            <w:r w:rsidRPr="00443E59">
              <w:rPr>
                <w:sz w:val="22"/>
                <w:szCs w:val="22"/>
              </w:rPr>
              <w:t>Доля обучающихся образовательных учреждений общего образования, охваченных школьным этапом Всероссийской олимпиады школьников (в общей численности обучающихся)</w:t>
            </w:r>
          </w:p>
        </w:tc>
        <w:tc>
          <w:tcPr>
            <w:tcW w:w="620" w:type="pct"/>
            <w:tcBorders>
              <w:top w:val="single" w:sz="2" w:space="0" w:color="auto"/>
              <w:left w:val="single" w:sz="2" w:space="0" w:color="auto"/>
              <w:bottom w:val="single" w:sz="2" w:space="0" w:color="auto"/>
              <w:right w:val="single" w:sz="2" w:space="0" w:color="auto"/>
            </w:tcBorders>
          </w:tcPr>
          <w:p w14:paraId="142F0800" w14:textId="77777777" w:rsidR="00443E59" w:rsidRPr="00443E59" w:rsidRDefault="00443E59" w:rsidP="00443E59">
            <w:pPr>
              <w:jc w:val="left"/>
              <w:rPr>
                <w:sz w:val="22"/>
                <w:szCs w:val="22"/>
              </w:rPr>
            </w:pPr>
            <w:r w:rsidRPr="00443E59">
              <w:rPr>
                <w:b/>
                <w:bCs/>
                <w:sz w:val="22"/>
                <w:szCs w:val="22"/>
              </w:rPr>
              <w:t>проценты</w:t>
            </w:r>
          </w:p>
        </w:tc>
        <w:tc>
          <w:tcPr>
            <w:tcW w:w="337" w:type="pct"/>
            <w:tcBorders>
              <w:top w:val="single" w:sz="2" w:space="0" w:color="auto"/>
              <w:left w:val="single" w:sz="2" w:space="0" w:color="auto"/>
              <w:bottom w:val="single" w:sz="2" w:space="0" w:color="auto"/>
              <w:right w:val="single" w:sz="2" w:space="0" w:color="auto"/>
            </w:tcBorders>
          </w:tcPr>
          <w:p w14:paraId="6B5299FA" w14:textId="77777777" w:rsidR="00443E59" w:rsidRPr="00443E59" w:rsidRDefault="00443E59" w:rsidP="00443E59">
            <w:pPr>
              <w:jc w:val="right"/>
              <w:rPr>
                <w:sz w:val="22"/>
                <w:szCs w:val="22"/>
              </w:rPr>
            </w:pPr>
            <w:r w:rsidRPr="00443E59">
              <w:rPr>
                <w:sz w:val="22"/>
                <w:szCs w:val="22"/>
              </w:rPr>
              <w:t>90%</w:t>
            </w:r>
          </w:p>
        </w:tc>
        <w:tc>
          <w:tcPr>
            <w:tcW w:w="349" w:type="pct"/>
            <w:tcBorders>
              <w:top w:val="single" w:sz="2" w:space="0" w:color="auto"/>
              <w:left w:val="single" w:sz="2" w:space="0" w:color="auto"/>
              <w:bottom w:val="single" w:sz="2" w:space="0" w:color="auto"/>
              <w:right w:val="single" w:sz="2" w:space="0" w:color="auto"/>
            </w:tcBorders>
          </w:tcPr>
          <w:p w14:paraId="5AE9EB94" w14:textId="77777777" w:rsidR="00443E59" w:rsidRPr="00443E59" w:rsidRDefault="00443E59" w:rsidP="00443E59">
            <w:pPr>
              <w:jc w:val="right"/>
              <w:rPr>
                <w:sz w:val="22"/>
                <w:szCs w:val="22"/>
              </w:rPr>
            </w:pPr>
            <w:r w:rsidRPr="00443E59">
              <w:rPr>
                <w:sz w:val="22"/>
                <w:szCs w:val="22"/>
              </w:rPr>
              <w:t>90%</w:t>
            </w:r>
          </w:p>
        </w:tc>
        <w:tc>
          <w:tcPr>
            <w:tcW w:w="334" w:type="pct"/>
            <w:tcBorders>
              <w:top w:val="single" w:sz="2" w:space="0" w:color="auto"/>
              <w:left w:val="single" w:sz="2" w:space="0" w:color="auto"/>
              <w:bottom w:val="single" w:sz="2" w:space="0" w:color="auto"/>
              <w:right w:val="single" w:sz="2" w:space="0" w:color="auto"/>
            </w:tcBorders>
          </w:tcPr>
          <w:p w14:paraId="5AFF6C00" w14:textId="77777777" w:rsidR="00443E59" w:rsidRPr="00443E59" w:rsidRDefault="00443E59" w:rsidP="00443E59">
            <w:pPr>
              <w:jc w:val="right"/>
              <w:rPr>
                <w:sz w:val="22"/>
                <w:szCs w:val="22"/>
              </w:rPr>
            </w:pPr>
            <w:r w:rsidRPr="00443E59">
              <w:rPr>
                <w:sz w:val="22"/>
                <w:szCs w:val="22"/>
              </w:rPr>
              <w:t>90%</w:t>
            </w:r>
          </w:p>
        </w:tc>
      </w:tr>
      <w:tr w:rsidR="00443E59" w:rsidRPr="00443E59" w14:paraId="7240B559"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6F8F53B3" w14:textId="77777777" w:rsidR="00443E59" w:rsidRPr="00443E59" w:rsidRDefault="00443E59" w:rsidP="00443E59">
            <w:pPr>
              <w:numPr>
                <w:ilvl w:val="0"/>
                <w:numId w:val="28"/>
              </w:numPr>
              <w:contextualSpacing/>
              <w:jc w:val="center"/>
              <w:rPr>
                <w:sz w:val="22"/>
                <w:szCs w:val="22"/>
              </w:rPr>
            </w:pPr>
          </w:p>
        </w:tc>
        <w:tc>
          <w:tcPr>
            <w:tcW w:w="3158" w:type="pct"/>
            <w:tcBorders>
              <w:top w:val="single" w:sz="2" w:space="0" w:color="auto"/>
              <w:left w:val="single" w:sz="2" w:space="0" w:color="auto"/>
              <w:bottom w:val="single" w:sz="2" w:space="0" w:color="auto"/>
              <w:right w:val="single" w:sz="2" w:space="0" w:color="auto"/>
            </w:tcBorders>
          </w:tcPr>
          <w:p w14:paraId="688AE339" w14:textId="77777777" w:rsidR="00443E59" w:rsidRPr="00443E59" w:rsidRDefault="00443E59" w:rsidP="00443E59">
            <w:pPr>
              <w:rPr>
                <w:sz w:val="22"/>
                <w:szCs w:val="22"/>
              </w:rPr>
            </w:pPr>
            <w:r w:rsidRPr="00443E59">
              <w:rPr>
                <w:sz w:val="22"/>
                <w:szCs w:val="22"/>
              </w:rPr>
              <w:t>Численность обучающихся, охваченных основными и дополнительными общеобразовательными программами цифрового, естественно-научного, технологического и гуманитарного профилей</w:t>
            </w:r>
          </w:p>
        </w:tc>
        <w:tc>
          <w:tcPr>
            <w:tcW w:w="620" w:type="pct"/>
            <w:tcBorders>
              <w:top w:val="single" w:sz="2" w:space="0" w:color="auto"/>
              <w:left w:val="single" w:sz="2" w:space="0" w:color="auto"/>
              <w:bottom w:val="single" w:sz="2" w:space="0" w:color="auto"/>
              <w:right w:val="single" w:sz="2" w:space="0" w:color="auto"/>
            </w:tcBorders>
          </w:tcPr>
          <w:p w14:paraId="333C02CF" w14:textId="77777777" w:rsidR="00443E59" w:rsidRPr="00443E59" w:rsidRDefault="00443E59" w:rsidP="00443E59">
            <w:pPr>
              <w:jc w:val="left"/>
              <w:rPr>
                <w:b/>
                <w:sz w:val="22"/>
                <w:szCs w:val="22"/>
              </w:rPr>
            </w:pPr>
            <w:r w:rsidRPr="00443E59">
              <w:rPr>
                <w:b/>
                <w:sz w:val="22"/>
                <w:szCs w:val="22"/>
              </w:rPr>
              <w:t>число</w:t>
            </w:r>
          </w:p>
        </w:tc>
        <w:tc>
          <w:tcPr>
            <w:tcW w:w="337" w:type="pct"/>
            <w:tcBorders>
              <w:top w:val="single" w:sz="2" w:space="0" w:color="auto"/>
              <w:left w:val="single" w:sz="2" w:space="0" w:color="auto"/>
              <w:bottom w:val="single" w:sz="2" w:space="0" w:color="auto"/>
              <w:right w:val="single" w:sz="2" w:space="0" w:color="auto"/>
            </w:tcBorders>
          </w:tcPr>
          <w:p w14:paraId="204497C4" w14:textId="77777777" w:rsidR="00443E59" w:rsidRPr="00443E59" w:rsidRDefault="00443E59" w:rsidP="00443E59">
            <w:pPr>
              <w:jc w:val="right"/>
              <w:rPr>
                <w:sz w:val="22"/>
                <w:szCs w:val="22"/>
              </w:rPr>
            </w:pPr>
            <w:r w:rsidRPr="00443E59">
              <w:rPr>
                <w:sz w:val="22"/>
                <w:szCs w:val="22"/>
              </w:rPr>
              <w:t>Не менее 266</w:t>
            </w:r>
          </w:p>
        </w:tc>
        <w:tc>
          <w:tcPr>
            <w:tcW w:w="349" w:type="pct"/>
            <w:tcBorders>
              <w:top w:val="single" w:sz="2" w:space="0" w:color="auto"/>
              <w:left w:val="single" w:sz="2" w:space="0" w:color="auto"/>
              <w:bottom w:val="single" w:sz="2" w:space="0" w:color="auto"/>
              <w:right w:val="single" w:sz="2" w:space="0" w:color="auto"/>
            </w:tcBorders>
          </w:tcPr>
          <w:p w14:paraId="027F0882" w14:textId="77777777" w:rsidR="00443E59" w:rsidRPr="00443E59" w:rsidRDefault="00443E59" w:rsidP="00443E59">
            <w:pPr>
              <w:jc w:val="right"/>
              <w:rPr>
                <w:sz w:val="22"/>
                <w:szCs w:val="22"/>
              </w:rPr>
            </w:pPr>
            <w:r w:rsidRPr="00443E59">
              <w:rPr>
                <w:sz w:val="22"/>
                <w:szCs w:val="22"/>
              </w:rPr>
              <w:t>Не менее 266</w:t>
            </w:r>
          </w:p>
        </w:tc>
        <w:tc>
          <w:tcPr>
            <w:tcW w:w="334" w:type="pct"/>
            <w:tcBorders>
              <w:top w:val="single" w:sz="2" w:space="0" w:color="auto"/>
              <w:left w:val="single" w:sz="2" w:space="0" w:color="auto"/>
              <w:bottom w:val="single" w:sz="2" w:space="0" w:color="auto"/>
              <w:right w:val="single" w:sz="2" w:space="0" w:color="auto"/>
            </w:tcBorders>
          </w:tcPr>
          <w:p w14:paraId="5E760F95" w14:textId="77777777" w:rsidR="00443E59" w:rsidRPr="00443E59" w:rsidRDefault="00443E59" w:rsidP="00443E59">
            <w:pPr>
              <w:jc w:val="right"/>
              <w:rPr>
                <w:sz w:val="22"/>
                <w:szCs w:val="22"/>
              </w:rPr>
            </w:pPr>
            <w:r w:rsidRPr="00443E59">
              <w:rPr>
                <w:sz w:val="22"/>
                <w:szCs w:val="22"/>
              </w:rPr>
              <w:t>Не менее 266</w:t>
            </w:r>
          </w:p>
        </w:tc>
      </w:tr>
      <w:tr w:rsidR="00443E59" w:rsidRPr="00443E59" w14:paraId="01DA572A"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377A0F98" w14:textId="77777777" w:rsidR="00443E59" w:rsidRPr="00443E59" w:rsidRDefault="00443E59" w:rsidP="00443E59">
            <w:pPr>
              <w:numPr>
                <w:ilvl w:val="0"/>
                <w:numId w:val="28"/>
              </w:numPr>
              <w:contextualSpacing/>
              <w:jc w:val="left"/>
              <w:rPr>
                <w:sz w:val="22"/>
                <w:szCs w:val="22"/>
              </w:rPr>
            </w:pPr>
          </w:p>
        </w:tc>
        <w:tc>
          <w:tcPr>
            <w:tcW w:w="3158" w:type="pct"/>
            <w:tcBorders>
              <w:top w:val="single" w:sz="2" w:space="0" w:color="auto"/>
              <w:left w:val="single" w:sz="2" w:space="0" w:color="auto"/>
              <w:bottom w:val="single" w:sz="2" w:space="0" w:color="auto"/>
              <w:right w:val="single" w:sz="2" w:space="0" w:color="auto"/>
            </w:tcBorders>
          </w:tcPr>
          <w:p w14:paraId="60B50239" w14:textId="77777777" w:rsidR="00443E59" w:rsidRPr="00443E59" w:rsidRDefault="00443E59" w:rsidP="00443E59">
            <w:pPr>
              <w:rPr>
                <w:sz w:val="22"/>
                <w:szCs w:val="22"/>
              </w:rPr>
            </w:pPr>
            <w:r w:rsidRPr="00443E59">
              <w:rPr>
                <w:sz w:val="22"/>
                <w:szCs w:val="22"/>
              </w:rPr>
              <w:t>Доля выпускников 9 классов, продолжающих обучение в Ленинградской области</w:t>
            </w:r>
          </w:p>
        </w:tc>
        <w:tc>
          <w:tcPr>
            <w:tcW w:w="620" w:type="pct"/>
            <w:tcBorders>
              <w:top w:val="single" w:sz="2" w:space="0" w:color="auto"/>
              <w:left w:val="single" w:sz="2" w:space="0" w:color="auto"/>
              <w:bottom w:val="single" w:sz="2" w:space="0" w:color="auto"/>
              <w:right w:val="single" w:sz="2" w:space="0" w:color="auto"/>
            </w:tcBorders>
          </w:tcPr>
          <w:p w14:paraId="1B2333E7" w14:textId="77777777" w:rsidR="00443E59" w:rsidRPr="00443E59" w:rsidRDefault="00443E59" w:rsidP="00443E59">
            <w:pPr>
              <w:jc w:val="left"/>
              <w:rPr>
                <w:sz w:val="22"/>
                <w:szCs w:val="22"/>
              </w:rPr>
            </w:pPr>
            <w:r w:rsidRPr="00443E59">
              <w:rPr>
                <w:b/>
                <w:bCs/>
                <w:sz w:val="22"/>
                <w:szCs w:val="22"/>
              </w:rPr>
              <w:t>проценты</w:t>
            </w:r>
          </w:p>
        </w:tc>
        <w:tc>
          <w:tcPr>
            <w:tcW w:w="337" w:type="pct"/>
            <w:tcBorders>
              <w:top w:val="single" w:sz="2" w:space="0" w:color="auto"/>
              <w:left w:val="single" w:sz="2" w:space="0" w:color="auto"/>
              <w:bottom w:val="single" w:sz="2" w:space="0" w:color="auto"/>
              <w:right w:val="single" w:sz="2" w:space="0" w:color="auto"/>
            </w:tcBorders>
          </w:tcPr>
          <w:p w14:paraId="308AEDAD" w14:textId="77777777" w:rsidR="00443E59" w:rsidRPr="00443E59" w:rsidRDefault="00443E59" w:rsidP="00443E59">
            <w:pPr>
              <w:jc w:val="right"/>
              <w:rPr>
                <w:sz w:val="22"/>
                <w:szCs w:val="22"/>
              </w:rPr>
            </w:pPr>
            <w:r w:rsidRPr="00443E59">
              <w:rPr>
                <w:sz w:val="22"/>
                <w:szCs w:val="22"/>
              </w:rPr>
              <w:t>90%</w:t>
            </w:r>
          </w:p>
        </w:tc>
        <w:tc>
          <w:tcPr>
            <w:tcW w:w="349" w:type="pct"/>
            <w:tcBorders>
              <w:top w:val="single" w:sz="2" w:space="0" w:color="auto"/>
              <w:left w:val="single" w:sz="2" w:space="0" w:color="auto"/>
              <w:bottom w:val="single" w:sz="2" w:space="0" w:color="auto"/>
              <w:right w:val="single" w:sz="2" w:space="0" w:color="auto"/>
            </w:tcBorders>
          </w:tcPr>
          <w:p w14:paraId="5CCCC7A2" w14:textId="77777777" w:rsidR="00443E59" w:rsidRPr="00443E59" w:rsidRDefault="00443E59" w:rsidP="00443E59">
            <w:pPr>
              <w:jc w:val="right"/>
              <w:rPr>
                <w:sz w:val="22"/>
                <w:szCs w:val="22"/>
              </w:rPr>
            </w:pPr>
            <w:r w:rsidRPr="00443E59">
              <w:rPr>
                <w:sz w:val="22"/>
                <w:szCs w:val="22"/>
              </w:rPr>
              <w:t>90%</w:t>
            </w:r>
          </w:p>
        </w:tc>
        <w:tc>
          <w:tcPr>
            <w:tcW w:w="334" w:type="pct"/>
            <w:tcBorders>
              <w:top w:val="single" w:sz="2" w:space="0" w:color="auto"/>
              <w:left w:val="single" w:sz="2" w:space="0" w:color="auto"/>
              <w:bottom w:val="single" w:sz="2" w:space="0" w:color="auto"/>
              <w:right w:val="single" w:sz="2" w:space="0" w:color="auto"/>
            </w:tcBorders>
          </w:tcPr>
          <w:p w14:paraId="37137E20" w14:textId="77777777" w:rsidR="00443E59" w:rsidRPr="00443E59" w:rsidRDefault="00443E59" w:rsidP="00443E59">
            <w:pPr>
              <w:jc w:val="right"/>
              <w:rPr>
                <w:sz w:val="22"/>
                <w:szCs w:val="22"/>
              </w:rPr>
            </w:pPr>
            <w:r w:rsidRPr="00443E59">
              <w:rPr>
                <w:sz w:val="22"/>
                <w:szCs w:val="22"/>
              </w:rPr>
              <w:t>90%</w:t>
            </w:r>
          </w:p>
        </w:tc>
      </w:tr>
      <w:tr w:rsidR="00443E59" w:rsidRPr="00443E59" w14:paraId="30BEBB55"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304E88F3" w14:textId="77777777" w:rsidR="00443E59" w:rsidRPr="00443E59" w:rsidRDefault="00443E59" w:rsidP="00443E59">
            <w:pPr>
              <w:numPr>
                <w:ilvl w:val="0"/>
                <w:numId w:val="28"/>
              </w:numPr>
              <w:contextualSpacing/>
              <w:jc w:val="left"/>
              <w:rPr>
                <w:sz w:val="22"/>
                <w:szCs w:val="22"/>
              </w:rPr>
            </w:pPr>
          </w:p>
        </w:tc>
        <w:tc>
          <w:tcPr>
            <w:tcW w:w="3158" w:type="pct"/>
            <w:tcBorders>
              <w:top w:val="single" w:sz="2" w:space="0" w:color="auto"/>
              <w:left w:val="single" w:sz="2" w:space="0" w:color="auto"/>
              <w:bottom w:val="single" w:sz="2" w:space="0" w:color="auto"/>
              <w:right w:val="single" w:sz="2" w:space="0" w:color="auto"/>
            </w:tcBorders>
          </w:tcPr>
          <w:p w14:paraId="2CB27CFB" w14:textId="638E8DDA" w:rsidR="00443E59" w:rsidRPr="00443E59" w:rsidRDefault="00443E59" w:rsidP="001B0C90">
            <w:pPr>
              <w:rPr>
                <w:sz w:val="22"/>
                <w:szCs w:val="22"/>
              </w:rPr>
            </w:pPr>
            <w:r w:rsidRPr="00443E59">
              <w:rPr>
                <w:sz w:val="22"/>
                <w:szCs w:val="22"/>
              </w:rPr>
              <w:t>Доля образовательных учреждений, укомплектованных квалифицированными кадрами</w:t>
            </w:r>
          </w:p>
        </w:tc>
        <w:tc>
          <w:tcPr>
            <w:tcW w:w="620" w:type="pct"/>
            <w:tcBorders>
              <w:top w:val="single" w:sz="2" w:space="0" w:color="auto"/>
              <w:left w:val="single" w:sz="2" w:space="0" w:color="auto"/>
              <w:bottom w:val="single" w:sz="2" w:space="0" w:color="auto"/>
              <w:right w:val="single" w:sz="2" w:space="0" w:color="auto"/>
            </w:tcBorders>
          </w:tcPr>
          <w:p w14:paraId="56716726" w14:textId="77777777" w:rsidR="00443E59" w:rsidRPr="00443E59" w:rsidRDefault="00443E59" w:rsidP="00443E59">
            <w:pPr>
              <w:jc w:val="left"/>
              <w:rPr>
                <w:b/>
                <w:bCs/>
                <w:sz w:val="22"/>
                <w:szCs w:val="22"/>
              </w:rPr>
            </w:pPr>
            <w:r w:rsidRPr="00443E59">
              <w:rPr>
                <w:b/>
                <w:bCs/>
                <w:sz w:val="22"/>
                <w:szCs w:val="22"/>
              </w:rPr>
              <w:t>проценты</w:t>
            </w:r>
          </w:p>
        </w:tc>
        <w:tc>
          <w:tcPr>
            <w:tcW w:w="337" w:type="pct"/>
            <w:tcBorders>
              <w:top w:val="single" w:sz="2" w:space="0" w:color="auto"/>
              <w:left w:val="single" w:sz="2" w:space="0" w:color="auto"/>
              <w:bottom w:val="single" w:sz="2" w:space="0" w:color="auto"/>
              <w:right w:val="single" w:sz="2" w:space="0" w:color="auto"/>
            </w:tcBorders>
          </w:tcPr>
          <w:p w14:paraId="578EFEF6" w14:textId="77777777" w:rsidR="00443E59" w:rsidRPr="00443E59" w:rsidRDefault="00443E59" w:rsidP="00443E59">
            <w:pPr>
              <w:jc w:val="right"/>
              <w:rPr>
                <w:sz w:val="22"/>
                <w:szCs w:val="22"/>
              </w:rPr>
            </w:pPr>
            <w:r w:rsidRPr="00443E59">
              <w:rPr>
                <w:sz w:val="22"/>
                <w:szCs w:val="22"/>
              </w:rPr>
              <w:t>100%</w:t>
            </w:r>
          </w:p>
        </w:tc>
        <w:tc>
          <w:tcPr>
            <w:tcW w:w="349" w:type="pct"/>
            <w:tcBorders>
              <w:top w:val="single" w:sz="2" w:space="0" w:color="auto"/>
              <w:left w:val="single" w:sz="2" w:space="0" w:color="auto"/>
              <w:bottom w:val="single" w:sz="2" w:space="0" w:color="auto"/>
              <w:right w:val="single" w:sz="2" w:space="0" w:color="auto"/>
            </w:tcBorders>
          </w:tcPr>
          <w:p w14:paraId="23D7FB43" w14:textId="77777777" w:rsidR="00443E59" w:rsidRPr="00443E59" w:rsidRDefault="00443E59" w:rsidP="00443E59">
            <w:pPr>
              <w:jc w:val="right"/>
              <w:rPr>
                <w:sz w:val="22"/>
                <w:szCs w:val="22"/>
              </w:rPr>
            </w:pPr>
            <w:r w:rsidRPr="00443E59">
              <w:rPr>
                <w:sz w:val="22"/>
                <w:szCs w:val="22"/>
              </w:rPr>
              <w:t>100%</w:t>
            </w:r>
          </w:p>
        </w:tc>
        <w:tc>
          <w:tcPr>
            <w:tcW w:w="334" w:type="pct"/>
            <w:tcBorders>
              <w:top w:val="single" w:sz="2" w:space="0" w:color="auto"/>
              <w:left w:val="single" w:sz="2" w:space="0" w:color="auto"/>
              <w:bottom w:val="single" w:sz="2" w:space="0" w:color="auto"/>
              <w:right w:val="single" w:sz="2" w:space="0" w:color="auto"/>
            </w:tcBorders>
          </w:tcPr>
          <w:p w14:paraId="2FCEEF4A" w14:textId="77777777" w:rsidR="00443E59" w:rsidRPr="00443E59" w:rsidRDefault="00443E59" w:rsidP="00443E59">
            <w:pPr>
              <w:jc w:val="right"/>
              <w:rPr>
                <w:sz w:val="22"/>
                <w:szCs w:val="22"/>
              </w:rPr>
            </w:pPr>
            <w:r w:rsidRPr="00443E59">
              <w:rPr>
                <w:sz w:val="22"/>
                <w:szCs w:val="22"/>
              </w:rPr>
              <w:t>100%</w:t>
            </w:r>
          </w:p>
        </w:tc>
      </w:tr>
      <w:tr w:rsidR="00443E59" w:rsidRPr="00443E59" w14:paraId="5EA66AEF"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2025705E" w14:textId="77777777" w:rsidR="00443E59" w:rsidRPr="00443E59" w:rsidRDefault="00443E59" w:rsidP="00443E59">
            <w:pPr>
              <w:numPr>
                <w:ilvl w:val="0"/>
                <w:numId w:val="28"/>
              </w:numPr>
              <w:contextualSpacing/>
              <w:jc w:val="left"/>
              <w:rPr>
                <w:sz w:val="22"/>
                <w:szCs w:val="22"/>
              </w:rPr>
            </w:pPr>
          </w:p>
        </w:tc>
        <w:tc>
          <w:tcPr>
            <w:tcW w:w="3158" w:type="pct"/>
            <w:tcBorders>
              <w:top w:val="single" w:sz="2" w:space="0" w:color="auto"/>
              <w:left w:val="single" w:sz="2" w:space="0" w:color="auto"/>
              <w:bottom w:val="single" w:sz="2" w:space="0" w:color="auto"/>
              <w:right w:val="single" w:sz="2" w:space="0" w:color="auto"/>
            </w:tcBorders>
          </w:tcPr>
          <w:p w14:paraId="57547A5F" w14:textId="77777777" w:rsidR="00443E59" w:rsidRPr="00443E59" w:rsidRDefault="00443E59" w:rsidP="00443E59">
            <w:pPr>
              <w:rPr>
                <w:sz w:val="22"/>
                <w:szCs w:val="22"/>
              </w:rPr>
            </w:pPr>
            <w:r w:rsidRPr="00443E59">
              <w:rPr>
                <w:sz w:val="22"/>
                <w:szCs w:val="22"/>
              </w:rPr>
              <w:t>Соотношение заработной платы педагогических работников в сфере общего образования к среднему доходу от трудовой деятельности в Ленинградской области</w:t>
            </w:r>
          </w:p>
        </w:tc>
        <w:tc>
          <w:tcPr>
            <w:tcW w:w="620" w:type="pct"/>
            <w:tcBorders>
              <w:top w:val="single" w:sz="2" w:space="0" w:color="auto"/>
              <w:left w:val="single" w:sz="2" w:space="0" w:color="auto"/>
              <w:bottom w:val="single" w:sz="2" w:space="0" w:color="auto"/>
              <w:right w:val="single" w:sz="2" w:space="0" w:color="auto"/>
            </w:tcBorders>
          </w:tcPr>
          <w:p w14:paraId="5EE77F81" w14:textId="77777777" w:rsidR="00443E59" w:rsidRPr="00443E59" w:rsidRDefault="00443E59" w:rsidP="00443E59">
            <w:pPr>
              <w:jc w:val="left"/>
              <w:rPr>
                <w:sz w:val="22"/>
                <w:szCs w:val="22"/>
              </w:rPr>
            </w:pPr>
            <w:r w:rsidRPr="00443E59">
              <w:rPr>
                <w:b/>
                <w:bCs/>
                <w:sz w:val="22"/>
                <w:szCs w:val="22"/>
              </w:rPr>
              <w:t>проценты</w:t>
            </w:r>
          </w:p>
        </w:tc>
        <w:tc>
          <w:tcPr>
            <w:tcW w:w="337" w:type="pct"/>
            <w:tcBorders>
              <w:top w:val="single" w:sz="2" w:space="0" w:color="auto"/>
              <w:left w:val="single" w:sz="2" w:space="0" w:color="auto"/>
              <w:bottom w:val="single" w:sz="2" w:space="0" w:color="auto"/>
              <w:right w:val="single" w:sz="2" w:space="0" w:color="auto"/>
            </w:tcBorders>
          </w:tcPr>
          <w:p w14:paraId="72134E67" w14:textId="77777777" w:rsidR="00443E59" w:rsidRPr="00443E59" w:rsidRDefault="00443E59" w:rsidP="00443E59">
            <w:pPr>
              <w:jc w:val="right"/>
              <w:rPr>
                <w:sz w:val="22"/>
                <w:szCs w:val="22"/>
              </w:rPr>
            </w:pPr>
            <w:r w:rsidRPr="00443E59">
              <w:rPr>
                <w:sz w:val="22"/>
                <w:szCs w:val="22"/>
              </w:rPr>
              <w:t>100%</w:t>
            </w:r>
          </w:p>
        </w:tc>
        <w:tc>
          <w:tcPr>
            <w:tcW w:w="349" w:type="pct"/>
            <w:tcBorders>
              <w:top w:val="single" w:sz="2" w:space="0" w:color="auto"/>
              <w:left w:val="single" w:sz="2" w:space="0" w:color="auto"/>
              <w:bottom w:val="single" w:sz="2" w:space="0" w:color="auto"/>
              <w:right w:val="single" w:sz="2" w:space="0" w:color="auto"/>
            </w:tcBorders>
          </w:tcPr>
          <w:p w14:paraId="69B3BDC0" w14:textId="77777777" w:rsidR="00443E59" w:rsidRPr="00443E59" w:rsidRDefault="00443E59" w:rsidP="00443E59">
            <w:pPr>
              <w:jc w:val="right"/>
              <w:rPr>
                <w:sz w:val="22"/>
                <w:szCs w:val="22"/>
              </w:rPr>
            </w:pPr>
            <w:r w:rsidRPr="00443E59">
              <w:rPr>
                <w:sz w:val="22"/>
                <w:szCs w:val="22"/>
              </w:rPr>
              <w:t>100%</w:t>
            </w:r>
          </w:p>
        </w:tc>
        <w:tc>
          <w:tcPr>
            <w:tcW w:w="334" w:type="pct"/>
            <w:tcBorders>
              <w:top w:val="single" w:sz="2" w:space="0" w:color="auto"/>
              <w:left w:val="single" w:sz="2" w:space="0" w:color="auto"/>
              <w:bottom w:val="single" w:sz="2" w:space="0" w:color="auto"/>
              <w:right w:val="single" w:sz="2" w:space="0" w:color="auto"/>
            </w:tcBorders>
          </w:tcPr>
          <w:p w14:paraId="2F83642A" w14:textId="77777777" w:rsidR="00443E59" w:rsidRPr="00443E59" w:rsidRDefault="00443E59" w:rsidP="00443E59">
            <w:pPr>
              <w:jc w:val="right"/>
              <w:rPr>
                <w:sz w:val="22"/>
                <w:szCs w:val="22"/>
              </w:rPr>
            </w:pPr>
            <w:r w:rsidRPr="00443E59">
              <w:rPr>
                <w:sz w:val="22"/>
                <w:szCs w:val="22"/>
              </w:rPr>
              <w:t>100%</w:t>
            </w:r>
          </w:p>
        </w:tc>
      </w:tr>
      <w:tr w:rsidR="00443E59" w:rsidRPr="00443E59" w14:paraId="15A9149A"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31613E33" w14:textId="77777777" w:rsidR="00443E59" w:rsidRPr="00443E59" w:rsidRDefault="00443E59" w:rsidP="00443E59">
            <w:pPr>
              <w:numPr>
                <w:ilvl w:val="0"/>
                <w:numId w:val="28"/>
              </w:numPr>
              <w:contextualSpacing/>
              <w:jc w:val="left"/>
              <w:rPr>
                <w:sz w:val="22"/>
                <w:szCs w:val="22"/>
              </w:rPr>
            </w:pPr>
          </w:p>
        </w:tc>
        <w:tc>
          <w:tcPr>
            <w:tcW w:w="3158" w:type="pct"/>
            <w:tcBorders>
              <w:top w:val="single" w:sz="2" w:space="0" w:color="auto"/>
              <w:left w:val="single" w:sz="2" w:space="0" w:color="auto"/>
              <w:bottom w:val="single" w:sz="2" w:space="0" w:color="auto"/>
              <w:right w:val="single" w:sz="2" w:space="0" w:color="auto"/>
            </w:tcBorders>
          </w:tcPr>
          <w:p w14:paraId="4A4CEAC4" w14:textId="6EE4E1EC" w:rsidR="00443E59" w:rsidRPr="00443E59" w:rsidRDefault="00443E59" w:rsidP="001B0C90">
            <w:pPr>
              <w:rPr>
                <w:sz w:val="22"/>
                <w:szCs w:val="22"/>
              </w:rPr>
            </w:pPr>
            <w:r w:rsidRPr="00443E59">
              <w:rPr>
                <w:sz w:val="22"/>
                <w:szCs w:val="22"/>
              </w:rPr>
              <w:t>Доля общеобразовательных учреждений, в которых проведены мероприятия по укреплению МТБ</w:t>
            </w:r>
          </w:p>
        </w:tc>
        <w:tc>
          <w:tcPr>
            <w:tcW w:w="620" w:type="pct"/>
            <w:tcBorders>
              <w:top w:val="single" w:sz="2" w:space="0" w:color="auto"/>
              <w:left w:val="single" w:sz="2" w:space="0" w:color="auto"/>
              <w:bottom w:val="single" w:sz="2" w:space="0" w:color="auto"/>
              <w:right w:val="single" w:sz="2" w:space="0" w:color="auto"/>
            </w:tcBorders>
          </w:tcPr>
          <w:p w14:paraId="03D73A72" w14:textId="77777777" w:rsidR="00443E59" w:rsidRPr="00443E59" w:rsidRDefault="00443E59" w:rsidP="00443E59">
            <w:pPr>
              <w:jc w:val="left"/>
              <w:rPr>
                <w:b/>
                <w:bCs/>
                <w:sz w:val="22"/>
                <w:szCs w:val="22"/>
              </w:rPr>
            </w:pPr>
            <w:r w:rsidRPr="00443E59">
              <w:rPr>
                <w:b/>
                <w:bCs/>
                <w:sz w:val="22"/>
                <w:szCs w:val="22"/>
              </w:rPr>
              <w:t>проценты</w:t>
            </w:r>
          </w:p>
        </w:tc>
        <w:tc>
          <w:tcPr>
            <w:tcW w:w="337" w:type="pct"/>
            <w:tcBorders>
              <w:top w:val="single" w:sz="2" w:space="0" w:color="auto"/>
              <w:left w:val="single" w:sz="2" w:space="0" w:color="auto"/>
              <w:bottom w:val="single" w:sz="2" w:space="0" w:color="auto"/>
              <w:right w:val="single" w:sz="2" w:space="0" w:color="auto"/>
            </w:tcBorders>
          </w:tcPr>
          <w:p w14:paraId="72E9E7B3" w14:textId="77777777" w:rsidR="00443E59" w:rsidRPr="00443E59" w:rsidRDefault="00443E59" w:rsidP="00443E59">
            <w:pPr>
              <w:jc w:val="right"/>
              <w:rPr>
                <w:sz w:val="22"/>
                <w:szCs w:val="22"/>
              </w:rPr>
            </w:pPr>
            <w:r w:rsidRPr="00443E59">
              <w:rPr>
                <w:sz w:val="22"/>
                <w:szCs w:val="22"/>
              </w:rPr>
              <w:t>100%</w:t>
            </w:r>
          </w:p>
        </w:tc>
        <w:tc>
          <w:tcPr>
            <w:tcW w:w="349" w:type="pct"/>
            <w:tcBorders>
              <w:top w:val="single" w:sz="2" w:space="0" w:color="auto"/>
              <w:left w:val="single" w:sz="2" w:space="0" w:color="auto"/>
              <w:bottom w:val="single" w:sz="2" w:space="0" w:color="auto"/>
              <w:right w:val="single" w:sz="2" w:space="0" w:color="auto"/>
            </w:tcBorders>
          </w:tcPr>
          <w:p w14:paraId="126AB863" w14:textId="77777777" w:rsidR="00443E59" w:rsidRPr="00443E59" w:rsidRDefault="00443E59" w:rsidP="00443E59">
            <w:pPr>
              <w:jc w:val="right"/>
              <w:rPr>
                <w:sz w:val="22"/>
                <w:szCs w:val="22"/>
              </w:rPr>
            </w:pPr>
            <w:r w:rsidRPr="00443E59">
              <w:rPr>
                <w:sz w:val="22"/>
                <w:szCs w:val="22"/>
              </w:rPr>
              <w:t>100%</w:t>
            </w:r>
          </w:p>
        </w:tc>
        <w:tc>
          <w:tcPr>
            <w:tcW w:w="334" w:type="pct"/>
            <w:tcBorders>
              <w:top w:val="single" w:sz="2" w:space="0" w:color="auto"/>
              <w:left w:val="single" w:sz="2" w:space="0" w:color="auto"/>
              <w:bottom w:val="single" w:sz="2" w:space="0" w:color="auto"/>
              <w:right w:val="single" w:sz="2" w:space="0" w:color="auto"/>
            </w:tcBorders>
          </w:tcPr>
          <w:p w14:paraId="23307945" w14:textId="77777777" w:rsidR="00443E59" w:rsidRPr="00443E59" w:rsidRDefault="00443E59" w:rsidP="00443E59">
            <w:pPr>
              <w:jc w:val="right"/>
              <w:rPr>
                <w:sz w:val="22"/>
                <w:szCs w:val="22"/>
              </w:rPr>
            </w:pPr>
            <w:r w:rsidRPr="00443E59">
              <w:rPr>
                <w:sz w:val="22"/>
                <w:szCs w:val="22"/>
              </w:rPr>
              <w:t>100%</w:t>
            </w:r>
          </w:p>
        </w:tc>
      </w:tr>
      <w:tr w:rsidR="00443E59" w:rsidRPr="00443E59" w14:paraId="538A42DD" w14:textId="77777777" w:rsidTr="00166F52">
        <w:trPr>
          <w:trHeight w:val="227"/>
        </w:trPr>
        <w:tc>
          <w:tcPr>
            <w:tcW w:w="5000" w:type="pct"/>
            <w:gridSpan w:val="6"/>
            <w:tcBorders>
              <w:top w:val="single" w:sz="2" w:space="0" w:color="auto"/>
              <w:left w:val="single" w:sz="2" w:space="0" w:color="auto"/>
              <w:bottom w:val="single" w:sz="2" w:space="0" w:color="auto"/>
              <w:right w:val="single" w:sz="2" w:space="0" w:color="auto"/>
            </w:tcBorders>
          </w:tcPr>
          <w:p w14:paraId="128804D5" w14:textId="77777777" w:rsidR="00443E59" w:rsidRPr="00443E59" w:rsidRDefault="00443E59" w:rsidP="00443E59">
            <w:pPr>
              <w:jc w:val="right"/>
              <w:rPr>
                <w:b/>
                <w:sz w:val="22"/>
                <w:szCs w:val="22"/>
              </w:rPr>
            </w:pPr>
          </w:p>
          <w:p w14:paraId="072E0B4A" w14:textId="77777777" w:rsidR="00443E59" w:rsidRPr="00443E59" w:rsidRDefault="00443E59" w:rsidP="00443E59">
            <w:pPr>
              <w:jc w:val="center"/>
              <w:rPr>
                <w:b/>
                <w:sz w:val="22"/>
                <w:szCs w:val="22"/>
              </w:rPr>
            </w:pPr>
            <w:r w:rsidRPr="00443E59">
              <w:rPr>
                <w:b/>
                <w:sz w:val="22"/>
                <w:szCs w:val="22"/>
              </w:rPr>
              <w:t>Подпрограмма 3. «Развитие дополнительного образования»</w:t>
            </w:r>
          </w:p>
          <w:p w14:paraId="0C73DA4C" w14:textId="77777777" w:rsidR="00443E59" w:rsidRPr="00443E59" w:rsidRDefault="00443E59" w:rsidP="00443E59">
            <w:pPr>
              <w:jc w:val="right"/>
              <w:rPr>
                <w:b/>
                <w:sz w:val="22"/>
                <w:szCs w:val="22"/>
              </w:rPr>
            </w:pPr>
          </w:p>
        </w:tc>
      </w:tr>
      <w:tr w:rsidR="00443E59" w:rsidRPr="00443E59" w14:paraId="29029455"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7A340D65" w14:textId="77777777" w:rsidR="00443E59" w:rsidRPr="00443E59" w:rsidRDefault="00443E59" w:rsidP="00443E59">
            <w:pPr>
              <w:ind w:left="284"/>
              <w:contextualSpacing/>
              <w:jc w:val="left"/>
              <w:rPr>
                <w:sz w:val="22"/>
                <w:szCs w:val="22"/>
              </w:rPr>
            </w:pPr>
            <w:r w:rsidRPr="00443E59">
              <w:rPr>
                <w:sz w:val="22"/>
                <w:szCs w:val="22"/>
              </w:rPr>
              <w:t>1</w:t>
            </w:r>
          </w:p>
        </w:tc>
        <w:tc>
          <w:tcPr>
            <w:tcW w:w="3158" w:type="pct"/>
            <w:tcBorders>
              <w:top w:val="single" w:sz="2" w:space="0" w:color="auto"/>
              <w:left w:val="single" w:sz="2" w:space="0" w:color="auto"/>
              <w:bottom w:val="single" w:sz="2" w:space="0" w:color="auto"/>
              <w:right w:val="single" w:sz="2" w:space="0" w:color="auto"/>
            </w:tcBorders>
          </w:tcPr>
          <w:p w14:paraId="39F2D839" w14:textId="77777777" w:rsidR="00443E59" w:rsidRPr="00443E59" w:rsidRDefault="00443E59" w:rsidP="00443E59">
            <w:pPr>
              <w:rPr>
                <w:sz w:val="22"/>
                <w:szCs w:val="22"/>
              </w:rPr>
            </w:pPr>
            <w:r w:rsidRPr="00443E59">
              <w:rPr>
                <w:sz w:val="22"/>
                <w:szCs w:val="22"/>
              </w:rPr>
              <w:t>Доля детей и молодежи в возрасте 5-18 лет, охваченных образовательными программами дополнительного образования (в общей численности детей и молодежи данной категории)</w:t>
            </w:r>
          </w:p>
        </w:tc>
        <w:tc>
          <w:tcPr>
            <w:tcW w:w="620" w:type="pct"/>
            <w:tcBorders>
              <w:top w:val="single" w:sz="2" w:space="0" w:color="auto"/>
              <w:left w:val="single" w:sz="2" w:space="0" w:color="auto"/>
              <w:bottom w:val="single" w:sz="2" w:space="0" w:color="auto"/>
              <w:right w:val="single" w:sz="2" w:space="0" w:color="auto"/>
            </w:tcBorders>
          </w:tcPr>
          <w:p w14:paraId="345DD85A" w14:textId="77777777" w:rsidR="00443E59" w:rsidRPr="00443E59" w:rsidRDefault="00443E59" w:rsidP="00443E59">
            <w:pPr>
              <w:jc w:val="left"/>
              <w:rPr>
                <w:sz w:val="22"/>
                <w:szCs w:val="22"/>
              </w:rPr>
            </w:pPr>
            <w:r w:rsidRPr="00443E59">
              <w:rPr>
                <w:b/>
                <w:bCs/>
                <w:sz w:val="22"/>
                <w:szCs w:val="22"/>
              </w:rPr>
              <w:t>проценты</w:t>
            </w:r>
          </w:p>
        </w:tc>
        <w:tc>
          <w:tcPr>
            <w:tcW w:w="337" w:type="pct"/>
            <w:tcBorders>
              <w:top w:val="single" w:sz="2" w:space="0" w:color="auto"/>
              <w:left w:val="single" w:sz="2" w:space="0" w:color="auto"/>
              <w:bottom w:val="single" w:sz="2" w:space="0" w:color="auto"/>
              <w:right w:val="single" w:sz="2" w:space="0" w:color="auto"/>
            </w:tcBorders>
          </w:tcPr>
          <w:p w14:paraId="0F41BFC7" w14:textId="77777777" w:rsidR="00443E59" w:rsidRPr="00443E59" w:rsidRDefault="00443E59" w:rsidP="00443E59">
            <w:pPr>
              <w:jc w:val="right"/>
              <w:rPr>
                <w:sz w:val="22"/>
                <w:szCs w:val="22"/>
              </w:rPr>
            </w:pPr>
            <w:r w:rsidRPr="00443E59">
              <w:rPr>
                <w:sz w:val="22"/>
                <w:szCs w:val="22"/>
              </w:rPr>
              <w:t>83,5%</w:t>
            </w:r>
          </w:p>
        </w:tc>
        <w:tc>
          <w:tcPr>
            <w:tcW w:w="349" w:type="pct"/>
            <w:tcBorders>
              <w:top w:val="single" w:sz="2" w:space="0" w:color="auto"/>
              <w:left w:val="single" w:sz="2" w:space="0" w:color="auto"/>
              <w:bottom w:val="single" w:sz="2" w:space="0" w:color="auto"/>
              <w:right w:val="single" w:sz="2" w:space="0" w:color="auto"/>
            </w:tcBorders>
          </w:tcPr>
          <w:p w14:paraId="6866E8EB" w14:textId="77777777" w:rsidR="00443E59" w:rsidRPr="00443E59" w:rsidRDefault="00443E59" w:rsidP="00443E59">
            <w:pPr>
              <w:jc w:val="right"/>
              <w:rPr>
                <w:sz w:val="22"/>
                <w:szCs w:val="22"/>
              </w:rPr>
            </w:pPr>
            <w:r w:rsidRPr="00443E59">
              <w:rPr>
                <w:sz w:val="22"/>
                <w:szCs w:val="22"/>
              </w:rPr>
              <w:t>83,5%</w:t>
            </w:r>
          </w:p>
        </w:tc>
        <w:tc>
          <w:tcPr>
            <w:tcW w:w="334" w:type="pct"/>
            <w:tcBorders>
              <w:top w:val="single" w:sz="2" w:space="0" w:color="auto"/>
              <w:left w:val="single" w:sz="2" w:space="0" w:color="auto"/>
              <w:bottom w:val="single" w:sz="2" w:space="0" w:color="auto"/>
              <w:right w:val="single" w:sz="2" w:space="0" w:color="auto"/>
            </w:tcBorders>
          </w:tcPr>
          <w:p w14:paraId="4F025EFB" w14:textId="77777777" w:rsidR="00443E59" w:rsidRPr="00443E59" w:rsidRDefault="00443E59" w:rsidP="00443E59">
            <w:pPr>
              <w:jc w:val="right"/>
              <w:rPr>
                <w:sz w:val="22"/>
                <w:szCs w:val="22"/>
              </w:rPr>
            </w:pPr>
            <w:r w:rsidRPr="00443E59">
              <w:rPr>
                <w:sz w:val="22"/>
                <w:szCs w:val="22"/>
              </w:rPr>
              <w:t>83,5,%</w:t>
            </w:r>
          </w:p>
        </w:tc>
      </w:tr>
      <w:tr w:rsidR="00443E59" w:rsidRPr="00443E59" w14:paraId="7B818DD1"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63014FDA" w14:textId="77777777" w:rsidR="00443E59" w:rsidRPr="00443E59" w:rsidRDefault="00443E59" w:rsidP="00443E59">
            <w:pPr>
              <w:contextualSpacing/>
              <w:jc w:val="left"/>
              <w:rPr>
                <w:sz w:val="22"/>
                <w:szCs w:val="22"/>
              </w:rPr>
            </w:pPr>
            <w:r w:rsidRPr="00443E59">
              <w:rPr>
                <w:sz w:val="22"/>
                <w:szCs w:val="22"/>
              </w:rPr>
              <w:t xml:space="preserve">    2.</w:t>
            </w:r>
          </w:p>
        </w:tc>
        <w:tc>
          <w:tcPr>
            <w:tcW w:w="3158" w:type="pct"/>
            <w:tcBorders>
              <w:top w:val="single" w:sz="2" w:space="0" w:color="auto"/>
              <w:left w:val="single" w:sz="2" w:space="0" w:color="auto"/>
              <w:bottom w:val="single" w:sz="2" w:space="0" w:color="auto"/>
              <w:right w:val="single" w:sz="2" w:space="0" w:color="auto"/>
            </w:tcBorders>
          </w:tcPr>
          <w:p w14:paraId="44614945" w14:textId="77777777" w:rsidR="00443E59" w:rsidRPr="00443E59" w:rsidRDefault="00443E59" w:rsidP="00443E59">
            <w:pPr>
              <w:rPr>
                <w:sz w:val="22"/>
                <w:szCs w:val="22"/>
              </w:rPr>
            </w:pPr>
            <w:r w:rsidRPr="00443E59">
              <w:rPr>
                <w:sz w:val="22"/>
                <w:szCs w:val="22"/>
              </w:rPr>
              <w:t>Доля детей в возрасте от 5 до 18 лет, использующих социальные сертификаты при формировании муниципального социального заказа</w:t>
            </w:r>
          </w:p>
        </w:tc>
        <w:tc>
          <w:tcPr>
            <w:tcW w:w="620" w:type="pct"/>
            <w:tcBorders>
              <w:top w:val="single" w:sz="2" w:space="0" w:color="auto"/>
              <w:left w:val="single" w:sz="2" w:space="0" w:color="auto"/>
              <w:bottom w:val="single" w:sz="2" w:space="0" w:color="auto"/>
              <w:right w:val="single" w:sz="2" w:space="0" w:color="auto"/>
            </w:tcBorders>
          </w:tcPr>
          <w:p w14:paraId="6344A532" w14:textId="77777777" w:rsidR="00443E59" w:rsidRPr="00443E59" w:rsidRDefault="00443E59" w:rsidP="00443E59">
            <w:pPr>
              <w:jc w:val="left"/>
              <w:rPr>
                <w:b/>
                <w:bCs/>
                <w:sz w:val="22"/>
                <w:szCs w:val="22"/>
              </w:rPr>
            </w:pPr>
            <w:r w:rsidRPr="00443E59">
              <w:rPr>
                <w:b/>
                <w:bCs/>
                <w:sz w:val="22"/>
                <w:szCs w:val="22"/>
              </w:rPr>
              <w:t>проценты</w:t>
            </w:r>
          </w:p>
        </w:tc>
        <w:tc>
          <w:tcPr>
            <w:tcW w:w="337" w:type="pct"/>
            <w:tcBorders>
              <w:top w:val="single" w:sz="2" w:space="0" w:color="auto"/>
              <w:left w:val="single" w:sz="2" w:space="0" w:color="auto"/>
              <w:bottom w:val="single" w:sz="2" w:space="0" w:color="auto"/>
              <w:right w:val="single" w:sz="2" w:space="0" w:color="auto"/>
            </w:tcBorders>
          </w:tcPr>
          <w:p w14:paraId="5B8253CB" w14:textId="77777777" w:rsidR="00443E59" w:rsidRPr="00443E59" w:rsidRDefault="00443E59" w:rsidP="00443E59">
            <w:pPr>
              <w:jc w:val="right"/>
              <w:rPr>
                <w:sz w:val="22"/>
                <w:szCs w:val="22"/>
              </w:rPr>
            </w:pPr>
            <w:r w:rsidRPr="00443E59">
              <w:rPr>
                <w:sz w:val="22"/>
                <w:szCs w:val="22"/>
              </w:rPr>
              <w:t>35%</w:t>
            </w:r>
          </w:p>
        </w:tc>
        <w:tc>
          <w:tcPr>
            <w:tcW w:w="349" w:type="pct"/>
            <w:tcBorders>
              <w:top w:val="single" w:sz="2" w:space="0" w:color="auto"/>
              <w:left w:val="single" w:sz="2" w:space="0" w:color="auto"/>
              <w:bottom w:val="single" w:sz="2" w:space="0" w:color="auto"/>
              <w:right w:val="single" w:sz="2" w:space="0" w:color="auto"/>
            </w:tcBorders>
          </w:tcPr>
          <w:p w14:paraId="31D56A6A" w14:textId="77777777" w:rsidR="00443E59" w:rsidRPr="00443E59" w:rsidRDefault="00443E59" w:rsidP="00443E59">
            <w:pPr>
              <w:jc w:val="right"/>
              <w:rPr>
                <w:sz w:val="22"/>
                <w:szCs w:val="22"/>
              </w:rPr>
            </w:pPr>
            <w:r w:rsidRPr="00443E59">
              <w:rPr>
                <w:sz w:val="22"/>
                <w:szCs w:val="22"/>
              </w:rPr>
              <w:t>35%</w:t>
            </w:r>
          </w:p>
        </w:tc>
        <w:tc>
          <w:tcPr>
            <w:tcW w:w="334" w:type="pct"/>
            <w:tcBorders>
              <w:top w:val="single" w:sz="2" w:space="0" w:color="auto"/>
              <w:left w:val="single" w:sz="2" w:space="0" w:color="auto"/>
              <w:bottom w:val="single" w:sz="2" w:space="0" w:color="auto"/>
              <w:right w:val="single" w:sz="2" w:space="0" w:color="auto"/>
            </w:tcBorders>
          </w:tcPr>
          <w:p w14:paraId="63602BEA" w14:textId="77777777" w:rsidR="00443E59" w:rsidRPr="00443E59" w:rsidRDefault="00443E59" w:rsidP="00443E59">
            <w:pPr>
              <w:jc w:val="right"/>
              <w:rPr>
                <w:sz w:val="22"/>
                <w:szCs w:val="22"/>
              </w:rPr>
            </w:pPr>
            <w:r w:rsidRPr="00443E59">
              <w:rPr>
                <w:sz w:val="22"/>
                <w:szCs w:val="22"/>
              </w:rPr>
              <w:t>35%</w:t>
            </w:r>
          </w:p>
        </w:tc>
      </w:tr>
      <w:tr w:rsidR="00443E59" w:rsidRPr="00443E59" w14:paraId="6385ECED"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342A74A7" w14:textId="77777777" w:rsidR="00443E59" w:rsidRPr="00443E59" w:rsidRDefault="00443E59" w:rsidP="00443E59">
            <w:pPr>
              <w:ind w:left="284"/>
              <w:contextualSpacing/>
              <w:jc w:val="left"/>
              <w:rPr>
                <w:sz w:val="22"/>
                <w:szCs w:val="22"/>
              </w:rPr>
            </w:pPr>
            <w:r w:rsidRPr="00443E59">
              <w:rPr>
                <w:sz w:val="22"/>
                <w:szCs w:val="22"/>
              </w:rPr>
              <w:t>3.</w:t>
            </w:r>
          </w:p>
        </w:tc>
        <w:tc>
          <w:tcPr>
            <w:tcW w:w="3158" w:type="pct"/>
            <w:tcBorders>
              <w:top w:val="single" w:sz="2" w:space="0" w:color="auto"/>
              <w:left w:val="single" w:sz="2" w:space="0" w:color="auto"/>
              <w:bottom w:val="single" w:sz="2" w:space="0" w:color="auto"/>
              <w:right w:val="single" w:sz="2" w:space="0" w:color="auto"/>
            </w:tcBorders>
          </w:tcPr>
          <w:p w14:paraId="5BC9E988" w14:textId="77777777" w:rsidR="00443E59" w:rsidRPr="00443E59" w:rsidRDefault="00443E59" w:rsidP="00443E59">
            <w:pPr>
              <w:rPr>
                <w:bCs/>
                <w:sz w:val="22"/>
                <w:szCs w:val="22"/>
              </w:rPr>
            </w:pPr>
            <w:r w:rsidRPr="00443E59">
              <w:rPr>
                <w:sz w:val="22"/>
                <w:szCs w:val="22"/>
              </w:rPr>
              <w:t>Количество детей, ставших победителями  или призерами заключительного этапа всероссийской олимпиады школьников</w:t>
            </w:r>
          </w:p>
        </w:tc>
        <w:tc>
          <w:tcPr>
            <w:tcW w:w="620" w:type="pct"/>
            <w:tcBorders>
              <w:top w:val="single" w:sz="2" w:space="0" w:color="auto"/>
              <w:left w:val="single" w:sz="2" w:space="0" w:color="auto"/>
              <w:bottom w:val="single" w:sz="2" w:space="0" w:color="auto"/>
              <w:right w:val="single" w:sz="2" w:space="0" w:color="auto"/>
            </w:tcBorders>
          </w:tcPr>
          <w:p w14:paraId="6C10EF74" w14:textId="77777777" w:rsidR="00443E59" w:rsidRPr="00443E59" w:rsidRDefault="00443E59" w:rsidP="00443E59">
            <w:pPr>
              <w:jc w:val="left"/>
              <w:rPr>
                <w:b/>
                <w:sz w:val="22"/>
                <w:szCs w:val="22"/>
              </w:rPr>
            </w:pPr>
            <w:r w:rsidRPr="00443E59">
              <w:rPr>
                <w:b/>
                <w:sz w:val="22"/>
                <w:szCs w:val="22"/>
              </w:rPr>
              <w:t>число</w:t>
            </w:r>
          </w:p>
        </w:tc>
        <w:tc>
          <w:tcPr>
            <w:tcW w:w="337" w:type="pct"/>
            <w:tcBorders>
              <w:top w:val="single" w:sz="2" w:space="0" w:color="auto"/>
              <w:left w:val="single" w:sz="2" w:space="0" w:color="auto"/>
              <w:bottom w:val="single" w:sz="2" w:space="0" w:color="auto"/>
              <w:right w:val="single" w:sz="2" w:space="0" w:color="auto"/>
            </w:tcBorders>
          </w:tcPr>
          <w:p w14:paraId="60BF284E" w14:textId="77777777" w:rsidR="00443E59" w:rsidRPr="00443E59" w:rsidRDefault="00443E59" w:rsidP="00443E59">
            <w:pPr>
              <w:jc w:val="right"/>
              <w:rPr>
                <w:sz w:val="22"/>
                <w:szCs w:val="22"/>
              </w:rPr>
            </w:pPr>
            <w:r w:rsidRPr="00443E59">
              <w:rPr>
                <w:sz w:val="22"/>
                <w:szCs w:val="22"/>
              </w:rPr>
              <w:t>Не менее 2</w:t>
            </w:r>
          </w:p>
        </w:tc>
        <w:tc>
          <w:tcPr>
            <w:tcW w:w="349" w:type="pct"/>
            <w:tcBorders>
              <w:top w:val="single" w:sz="2" w:space="0" w:color="auto"/>
              <w:left w:val="single" w:sz="2" w:space="0" w:color="auto"/>
              <w:bottom w:val="single" w:sz="2" w:space="0" w:color="auto"/>
              <w:right w:val="single" w:sz="2" w:space="0" w:color="auto"/>
            </w:tcBorders>
          </w:tcPr>
          <w:p w14:paraId="207A1938" w14:textId="77777777" w:rsidR="00443E59" w:rsidRPr="00443E59" w:rsidRDefault="00443E59" w:rsidP="00443E59">
            <w:pPr>
              <w:jc w:val="right"/>
              <w:rPr>
                <w:sz w:val="22"/>
                <w:szCs w:val="22"/>
              </w:rPr>
            </w:pPr>
            <w:r w:rsidRPr="00443E59">
              <w:rPr>
                <w:sz w:val="22"/>
                <w:szCs w:val="22"/>
              </w:rPr>
              <w:t>Не менее 2</w:t>
            </w:r>
          </w:p>
        </w:tc>
        <w:tc>
          <w:tcPr>
            <w:tcW w:w="334" w:type="pct"/>
            <w:tcBorders>
              <w:top w:val="single" w:sz="2" w:space="0" w:color="auto"/>
              <w:left w:val="single" w:sz="2" w:space="0" w:color="auto"/>
              <w:bottom w:val="single" w:sz="2" w:space="0" w:color="auto"/>
              <w:right w:val="single" w:sz="2" w:space="0" w:color="auto"/>
            </w:tcBorders>
          </w:tcPr>
          <w:p w14:paraId="07264DDE" w14:textId="77777777" w:rsidR="00443E59" w:rsidRPr="00443E59" w:rsidRDefault="00443E59" w:rsidP="00443E59">
            <w:pPr>
              <w:jc w:val="right"/>
              <w:rPr>
                <w:sz w:val="22"/>
                <w:szCs w:val="22"/>
              </w:rPr>
            </w:pPr>
            <w:r w:rsidRPr="00443E59">
              <w:rPr>
                <w:sz w:val="22"/>
                <w:szCs w:val="22"/>
              </w:rPr>
              <w:t>Не менее 2</w:t>
            </w:r>
          </w:p>
        </w:tc>
      </w:tr>
      <w:tr w:rsidR="00443E59" w:rsidRPr="00443E59" w14:paraId="0C2E6B3B"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23DF318B" w14:textId="77777777" w:rsidR="00443E59" w:rsidRPr="00443E59" w:rsidRDefault="00443E59" w:rsidP="00443E59">
            <w:pPr>
              <w:ind w:left="284"/>
              <w:contextualSpacing/>
              <w:jc w:val="left"/>
              <w:rPr>
                <w:sz w:val="22"/>
                <w:szCs w:val="22"/>
              </w:rPr>
            </w:pPr>
            <w:r w:rsidRPr="00443E59">
              <w:rPr>
                <w:sz w:val="22"/>
                <w:szCs w:val="22"/>
              </w:rPr>
              <w:t>4.</w:t>
            </w:r>
          </w:p>
        </w:tc>
        <w:tc>
          <w:tcPr>
            <w:tcW w:w="3158" w:type="pct"/>
            <w:tcBorders>
              <w:top w:val="single" w:sz="2" w:space="0" w:color="auto"/>
              <w:left w:val="single" w:sz="2" w:space="0" w:color="auto"/>
              <w:bottom w:val="single" w:sz="2" w:space="0" w:color="auto"/>
              <w:right w:val="single" w:sz="2" w:space="0" w:color="auto"/>
            </w:tcBorders>
          </w:tcPr>
          <w:p w14:paraId="447C551F" w14:textId="77777777" w:rsidR="00443E59" w:rsidRPr="00443E59" w:rsidRDefault="00443E59" w:rsidP="00443E59">
            <w:pPr>
              <w:rPr>
                <w:sz w:val="22"/>
                <w:szCs w:val="22"/>
              </w:rPr>
            </w:pPr>
            <w:r w:rsidRPr="00443E59">
              <w:rPr>
                <w:sz w:val="22"/>
                <w:szCs w:val="22"/>
              </w:rPr>
              <w:t>Численность обучающихся, охваченных основными и дополнительными общеобразовательными программами цифрового, естественно-научного, технологического и гуманитарного профилей</w:t>
            </w:r>
          </w:p>
        </w:tc>
        <w:tc>
          <w:tcPr>
            <w:tcW w:w="620" w:type="pct"/>
            <w:tcBorders>
              <w:top w:val="single" w:sz="2" w:space="0" w:color="auto"/>
              <w:left w:val="single" w:sz="2" w:space="0" w:color="auto"/>
              <w:bottom w:val="single" w:sz="2" w:space="0" w:color="auto"/>
              <w:right w:val="single" w:sz="2" w:space="0" w:color="auto"/>
            </w:tcBorders>
          </w:tcPr>
          <w:p w14:paraId="70DA65DE" w14:textId="77777777" w:rsidR="00443E59" w:rsidRPr="00443E59" w:rsidRDefault="00443E59" w:rsidP="00443E59">
            <w:pPr>
              <w:jc w:val="left"/>
              <w:rPr>
                <w:b/>
                <w:sz w:val="22"/>
                <w:szCs w:val="22"/>
              </w:rPr>
            </w:pPr>
            <w:r w:rsidRPr="00443E59">
              <w:rPr>
                <w:b/>
                <w:sz w:val="22"/>
                <w:szCs w:val="22"/>
              </w:rPr>
              <w:t>число</w:t>
            </w:r>
          </w:p>
        </w:tc>
        <w:tc>
          <w:tcPr>
            <w:tcW w:w="337" w:type="pct"/>
            <w:tcBorders>
              <w:top w:val="single" w:sz="2" w:space="0" w:color="auto"/>
              <w:left w:val="single" w:sz="2" w:space="0" w:color="auto"/>
              <w:bottom w:val="single" w:sz="2" w:space="0" w:color="auto"/>
              <w:right w:val="single" w:sz="2" w:space="0" w:color="auto"/>
            </w:tcBorders>
          </w:tcPr>
          <w:p w14:paraId="0582ED2A" w14:textId="77777777" w:rsidR="00443E59" w:rsidRPr="00443E59" w:rsidRDefault="00443E59" w:rsidP="00443E59">
            <w:pPr>
              <w:jc w:val="right"/>
              <w:rPr>
                <w:sz w:val="22"/>
                <w:szCs w:val="22"/>
              </w:rPr>
            </w:pPr>
            <w:r w:rsidRPr="00443E59">
              <w:rPr>
                <w:sz w:val="22"/>
                <w:szCs w:val="22"/>
              </w:rPr>
              <w:t>Не менее 266</w:t>
            </w:r>
          </w:p>
        </w:tc>
        <w:tc>
          <w:tcPr>
            <w:tcW w:w="349" w:type="pct"/>
            <w:tcBorders>
              <w:top w:val="single" w:sz="2" w:space="0" w:color="auto"/>
              <w:left w:val="single" w:sz="2" w:space="0" w:color="auto"/>
              <w:bottom w:val="single" w:sz="2" w:space="0" w:color="auto"/>
              <w:right w:val="single" w:sz="2" w:space="0" w:color="auto"/>
            </w:tcBorders>
          </w:tcPr>
          <w:p w14:paraId="0AD10CF3" w14:textId="77777777" w:rsidR="00443E59" w:rsidRPr="00443E59" w:rsidRDefault="00443E59" w:rsidP="00443E59">
            <w:pPr>
              <w:jc w:val="right"/>
              <w:rPr>
                <w:sz w:val="22"/>
                <w:szCs w:val="22"/>
              </w:rPr>
            </w:pPr>
            <w:r w:rsidRPr="00443E59">
              <w:rPr>
                <w:sz w:val="22"/>
                <w:szCs w:val="22"/>
              </w:rPr>
              <w:t>Не менее 266</w:t>
            </w:r>
          </w:p>
        </w:tc>
        <w:tc>
          <w:tcPr>
            <w:tcW w:w="334" w:type="pct"/>
            <w:tcBorders>
              <w:top w:val="single" w:sz="2" w:space="0" w:color="auto"/>
              <w:left w:val="single" w:sz="2" w:space="0" w:color="auto"/>
              <w:bottom w:val="single" w:sz="2" w:space="0" w:color="auto"/>
              <w:right w:val="single" w:sz="2" w:space="0" w:color="auto"/>
            </w:tcBorders>
          </w:tcPr>
          <w:p w14:paraId="10EA6B98" w14:textId="77777777" w:rsidR="00443E59" w:rsidRPr="00443E59" w:rsidRDefault="00443E59" w:rsidP="00443E59">
            <w:pPr>
              <w:jc w:val="right"/>
              <w:rPr>
                <w:sz w:val="22"/>
                <w:szCs w:val="22"/>
              </w:rPr>
            </w:pPr>
            <w:r w:rsidRPr="00443E59">
              <w:rPr>
                <w:sz w:val="22"/>
                <w:szCs w:val="22"/>
              </w:rPr>
              <w:t>Не менее 266</w:t>
            </w:r>
          </w:p>
        </w:tc>
      </w:tr>
      <w:tr w:rsidR="00443E59" w:rsidRPr="00443E59" w14:paraId="25605E62"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6BD47512" w14:textId="77777777" w:rsidR="00443E59" w:rsidRPr="00443E59" w:rsidRDefault="00443E59" w:rsidP="00443E59">
            <w:pPr>
              <w:ind w:left="284"/>
              <w:contextualSpacing/>
              <w:jc w:val="left"/>
              <w:rPr>
                <w:sz w:val="22"/>
                <w:szCs w:val="22"/>
              </w:rPr>
            </w:pPr>
            <w:r w:rsidRPr="00443E59">
              <w:rPr>
                <w:sz w:val="22"/>
                <w:szCs w:val="22"/>
              </w:rPr>
              <w:t>5.</w:t>
            </w:r>
          </w:p>
        </w:tc>
        <w:tc>
          <w:tcPr>
            <w:tcW w:w="3158" w:type="pct"/>
            <w:tcBorders>
              <w:top w:val="single" w:sz="2" w:space="0" w:color="auto"/>
              <w:left w:val="single" w:sz="2" w:space="0" w:color="auto"/>
              <w:bottom w:val="single" w:sz="2" w:space="0" w:color="auto"/>
              <w:right w:val="single" w:sz="2" w:space="0" w:color="auto"/>
            </w:tcBorders>
          </w:tcPr>
          <w:p w14:paraId="509C2E0C" w14:textId="77777777" w:rsidR="00443E59" w:rsidRPr="00443E59" w:rsidRDefault="00443E59" w:rsidP="00443E59">
            <w:pPr>
              <w:rPr>
                <w:sz w:val="22"/>
                <w:szCs w:val="22"/>
              </w:rPr>
            </w:pPr>
            <w:r w:rsidRPr="00443E59">
              <w:rPr>
                <w:sz w:val="22"/>
                <w:szCs w:val="22"/>
              </w:rPr>
              <w:t>Соотношение заработной платы педагогических работников дополнительного образования к заработной плате учителей</w:t>
            </w:r>
          </w:p>
        </w:tc>
        <w:tc>
          <w:tcPr>
            <w:tcW w:w="620" w:type="pct"/>
            <w:tcBorders>
              <w:top w:val="single" w:sz="2" w:space="0" w:color="auto"/>
              <w:left w:val="single" w:sz="2" w:space="0" w:color="auto"/>
              <w:bottom w:val="single" w:sz="2" w:space="0" w:color="auto"/>
              <w:right w:val="single" w:sz="2" w:space="0" w:color="auto"/>
            </w:tcBorders>
          </w:tcPr>
          <w:p w14:paraId="129F5B9A" w14:textId="77777777" w:rsidR="00443E59" w:rsidRPr="00443E59" w:rsidRDefault="00443E59" w:rsidP="00443E59">
            <w:pPr>
              <w:jc w:val="left"/>
              <w:rPr>
                <w:sz w:val="22"/>
                <w:szCs w:val="22"/>
              </w:rPr>
            </w:pPr>
            <w:r w:rsidRPr="00443E59">
              <w:rPr>
                <w:b/>
                <w:bCs/>
                <w:sz w:val="22"/>
                <w:szCs w:val="22"/>
              </w:rPr>
              <w:t>проценты</w:t>
            </w:r>
          </w:p>
        </w:tc>
        <w:tc>
          <w:tcPr>
            <w:tcW w:w="337" w:type="pct"/>
            <w:tcBorders>
              <w:top w:val="single" w:sz="2" w:space="0" w:color="auto"/>
              <w:left w:val="single" w:sz="2" w:space="0" w:color="auto"/>
              <w:bottom w:val="single" w:sz="2" w:space="0" w:color="auto"/>
              <w:right w:val="single" w:sz="2" w:space="0" w:color="auto"/>
            </w:tcBorders>
          </w:tcPr>
          <w:p w14:paraId="0689E33D" w14:textId="77777777" w:rsidR="00443E59" w:rsidRPr="00443E59" w:rsidRDefault="00443E59" w:rsidP="00443E59">
            <w:pPr>
              <w:jc w:val="right"/>
              <w:rPr>
                <w:sz w:val="22"/>
                <w:szCs w:val="22"/>
              </w:rPr>
            </w:pPr>
            <w:r w:rsidRPr="00443E59">
              <w:rPr>
                <w:sz w:val="22"/>
                <w:szCs w:val="22"/>
              </w:rPr>
              <w:t>100%</w:t>
            </w:r>
          </w:p>
        </w:tc>
        <w:tc>
          <w:tcPr>
            <w:tcW w:w="349" w:type="pct"/>
            <w:tcBorders>
              <w:top w:val="single" w:sz="2" w:space="0" w:color="auto"/>
              <w:left w:val="single" w:sz="2" w:space="0" w:color="auto"/>
              <w:bottom w:val="single" w:sz="2" w:space="0" w:color="auto"/>
              <w:right w:val="single" w:sz="2" w:space="0" w:color="auto"/>
            </w:tcBorders>
          </w:tcPr>
          <w:p w14:paraId="72DF48CA" w14:textId="77777777" w:rsidR="00443E59" w:rsidRPr="00443E59" w:rsidRDefault="00443E59" w:rsidP="00443E59">
            <w:pPr>
              <w:jc w:val="right"/>
              <w:rPr>
                <w:sz w:val="22"/>
                <w:szCs w:val="22"/>
              </w:rPr>
            </w:pPr>
            <w:r w:rsidRPr="00443E59">
              <w:rPr>
                <w:sz w:val="22"/>
                <w:szCs w:val="22"/>
              </w:rPr>
              <w:t>100%</w:t>
            </w:r>
          </w:p>
        </w:tc>
        <w:tc>
          <w:tcPr>
            <w:tcW w:w="334" w:type="pct"/>
            <w:tcBorders>
              <w:top w:val="single" w:sz="2" w:space="0" w:color="auto"/>
              <w:left w:val="single" w:sz="2" w:space="0" w:color="auto"/>
              <w:bottom w:val="single" w:sz="2" w:space="0" w:color="auto"/>
              <w:right w:val="single" w:sz="2" w:space="0" w:color="auto"/>
            </w:tcBorders>
          </w:tcPr>
          <w:p w14:paraId="7AF85EF9" w14:textId="77777777" w:rsidR="00443E59" w:rsidRPr="00443E59" w:rsidRDefault="00443E59" w:rsidP="00443E59">
            <w:pPr>
              <w:jc w:val="right"/>
              <w:rPr>
                <w:sz w:val="22"/>
                <w:szCs w:val="22"/>
              </w:rPr>
            </w:pPr>
            <w:r w:rsidRPr="00443E59">
              <w:rPr>
                <w:sz w:val="22"/>
                <w:szCs w:val="22"/>
              </w:rPr>
              <w:t>100%</w:t>
            </w:r>
          </w:p>
        </w:tc>
      </w:tr>
      <w:tr w:rsidR="00443E59" w:rsidRPr="00443E59" w14:paraId="11DE58F4"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7D11AD0A" w14:textId="77777777" w:rsidR="00443E59" w:rsidRPr="00443E59" w:rsidRDefault="00443E59" w:rsidP="00443E59">
            <w:pPr>
              <w:ind w:left="284"/>
              <w:contextualSpacing/>
              <w:jc w:val="left"/>
              <w:rPr>
                <w:sz w:val="22"/>
                <w:szCs w:val="22"/>
              </w:rPr>
            </w:pPr>
            <w:r w:rsidRPr="00443E59">
              <w:rPr>
                <w:sz w:val="22"/>
                <w:szCs w:val="22"/>
              </w:rPr>
              <w:t>6.</w:t>
            </w:r>
          </w:p>
        </w:tc>
        <w:tc>
          <w:tcPr>
            <w:tcW w:w="3158" w:type="pct"/>
            <w:tcBorders>
              <w:top w:val="single" w:sz="2" w:space="0" w:color="auto"/>
              <w:left w:val="single" w:sz="2" w:space="0" w:color="auto"/>
              <w:bottom w:val="single" w:sz="2" w:space="0" w:color="auto"/>
              <w:right w:val="single" w:sz="2" w:space="0" w:color="auto"/>
            </w:tcBorders>
          </w:tcPr>
          <w:p w14:paraId="13B5285A" w14:textId="77777777" w:rsidR="00443E59" w:rsidRDefault="00443E59" w:rsidP="001B0C90">
            <w:pPr>
              <w:rPr>
                <w:sz w:val="22"/>
                <w:szCs w:val="22"/>
              </w:rPr>
            </w:pPr>
            <w:r w:rsidRPr="00443E59">
              <w:rPr>
                <w:sz w:val="22"/>
                <w:szCs w:val="22"/>
              </w:rPr>
              <w:t>Доля образовательных учреждений, укомплектованных квалифицированными кадрами</w:t>
            </w:r>
          </w:p>
          <w:p w14:paraId="68BF7D3E" w14:textId="246276B0" w:rsidR="001B0C90" w:rsidRPr="00443E59" w:rsidRDefault="001B0C90" w:rsidP="001B0C90">
            <w:pPr>
              <w:rPr>
                <w:sz w:val="22"/>
                <w:szCs w:val="22"/>
              </w:rPr>
            </w:pPr>
          </w:p>
        </w:tc>
        <w:tc>
          <w:tcPr>
            <w:tcW w:w="620" w:type="pct"/>
            <w:tcBorders>
              <w:top w:val="single" w:sz="2" w:space="0" w:color="auto"/>
              <w:left w:val="single" w:sz="2" w:space="0" w:color="auto"/>
              <w:bottom w:val="single" w:sz="2" w:space="0" w:color="auto"/>
              <w:right w:val="single" w:sz="2" w:space="0" w:color="auto"/>
            </w:tcBorders>
          </w:tcPr>
          <w:p w14:paraId="1534AA10" w14:textId="77777777" w:rsidR="00443E59" w:rsidRPr="00443E59" w:rsidRDefault="00443E59" w:rsidP="00443E59">
            <w:pPr>
              <w:jc w:val="left"/>
              <w:rPr>
                <w:b/>
                <w:bCs/>
                <w:sz w:val="22"/>
                <w:szCs w:val="22"/>
              </w:rPr>
            </w:pPr>
            <w:r w:rsidRPr="00443E59">
              <w:rPr>
                <w:b/>
                <w:bCs/>
                <w:sz w:val="22"/>
                <w:szCs w:val="22"/>
              </w:rPr>
              <w:t>проценты</w:t>
            </w:r>
          </w:p>
        </w:tc>
        <w:tc>
          <w:tcPr>
            <w:tcW w:w="337" w:type="pct"/>
            <w:tcBorders>
              <w:top w:val="single" w:sz="2" w:space="0" w:color="auto"/>
              <w:left w:val="single" w:sz="2" w:space="0" w:color="auto"/>
              <w:bottom w:val="single" w:sz="2" w:space="0" w:color="auto"/>
              <w:right w:val="single" w:sz="2" w:space="0" w:color="auto"/>
            </w:tcBorders>
          </w:tcPr>
          <w:p w14:paraId="206CE8ED" w14:textId="77777777" w:rsidR="00443E59" w:rsidRPr="00443E59" w:rsidRDefault="00443E59" w:rsidP="00443E59">
            <w:pPr>
              <w:jc w:val="right"/>
              <w:rPr>
                <w:sz w:val="22"/>
                <w:szCs w:val="22"/>
              </w:rPr>
            </w:pPr>
            <w:r w:rsidRPr="00443E59">
              <w:rPr>
                <w:sz w:val="22"/>
                <w:szCs w:val="22"/>
              </w:rPr>
              <w:t>100%</w:t>
            </w:r>
          </w:p>
        </w:tc>
        <w:tc>
          <w:tcPr>
            <w:tcW w:w="349" w:type="pct"/>
            <w:tcBorders>
              <w:top w:val="single" w:sz="2" w:space="0" w:color="auto"/>
              <w:left w:val="single" w:sz="2" w:space="0" w:color="auto"/>
              <w:bottom w:val="single" w:sz="2" w:space="0" w:color="auto"/>
              <w:right w:val="single" w:sz="2" w:space="0" w:color="auto"/>
            </w:tcBorders>
          </w:tcPr>
          <w:p w14:paraId="0D30A005" w14:textId="77777777" w:rsidR="00443E59" w:rsidRPr="00443E59" w:rsidRDefault="00443E59" w:rsidP="00443E59">
            <w:pPr>
              <w:jc w:val="right"/>
              <w:rPr>
                <w:sz w:val="22"/>
                <w:szCs w:val="22"/>
              </w:rPr>
            </w:pPr>
            <w:r w:rsidRPr="00443E59">
              <w:rPr>
                <w:sz w:val="22"/>
                <w:szCs w:val="22"/>
              </w:rPr>
              <w:t>100%</w:t>
            </w:r>
          </w:p>
        </w:tc>
        <w:tc>
          <w:tcPr>
            <w:tcW w:w="334" w:type="pct"/>
            <w:tcBorders>
              <w:top w:val="single" w:sz="2" w:space="0" w:color="auto"/>
              <w:left w:val="single" w:sz="2" w:space="0" w:color="auto"/>
              <w:bottom w:val="single" w:sz="2" w:space="0" w:color="auto"/>
              <w:right w:val="single" w:sz="2" w:space="0" w:color="auto"/>
            </w:tcBorders>
          </w:tcPr>
          <w:p w14:paraId="1D77A414" w14:textId="77777777" w:rsidR="00443E59" w:rsidRPr="00443E59" w:rsidRDefault="00443E59" w:rsidP="00443E59">
            <w:pPr>
              <w:jc w:val="right"/>
              <w:rPr>
                <w:sz w:val="22"/>
                <w:szCs w:val="22"/>
              </w:rPr>
            </w:pPr>
            <w:r w:rsidRPr="00443E59">
              <w:rPr>
                <w:sz w:val="22"/>
                <w:szCs w:val="22"/>
              </w:rPr>
              <w:t>100%</w:t>
            </w:r>
          </w:p>
        </w:tc>
      </w:tr>
      <w:tr w:rsidR="00443E59" w:rsidRPr="00443E59" w14:paraId="5F081CAE" w14:textId="77777777" w:rsidTr="00166F52">
        <w:trPr>
          <w:trHeight w:val="227"/>
        </w:trPr>
        <w:tc>
          <w:tcPr>
            <w:tcW w:w="202" w:type="pct"/>
            <w:tcBorders>
              <w:top w:val="single" w:sz="2" w:space="0" w:color="auto"/>
              <w:left w:val="single" w:sz="2" w:space="0" w:color="auto"/>
              <w:bottom w:val="single" w:sz="2" w:space="0" w:color="auto"/>
              <w:right w:val="single" w:sz="2" w:space="0" w:color="auto"/>
            </w:tcBorders>
          </w:tcPr>
          <w:p w14:paraId="1A073946" w14:textId="77777777" w:rsidR="00443E59" w:rsidRPr="00443E59" w:rsidRDefault="00443E59" w:rsidP="00443E59">
            <w:pPr>
              <w:ind w:left="284"/>
              <w:contextualSpacing/>
              <w:jc w:val="left"/>
              <w:rPr>
                <w:sz w:val="22"/>
                <w:szCs w:val="22"/>
              </w:rPr>
            </w:pPr>
            <w:r w:rsidRPr="00443E59">
              <w:rPr>
                <w:sz w:val="22"/>
                <w:szCs w:val="22"/>
              </w:rPr>
              <w:t>7.</w:t>
            </w:r>
          </w:p>
        </w:tc>
        <w:tc>
          <w:tcPr>
            <w:tcW w:w="3158" w:type="pct"/>
            <w:tcBorders>
              <w:top w:val="single" w:sz="2" w:space="0" w:color="auto"/>
              <w:left w:val="single" w:sz="2" w:space="0" w:color="auto"/>
              <w:bottom w:val="single" w:sz="2" w:space="0" w:color="auto"/>
              <w:right w:val="single" w:sz="2" w:space="0" w:color="auto"/>
            </w:tcBorders>
          </w:tcPr>
          <w:p w14:paraId="2ED32E96" w14:textId="6E53EAC5" w:rsidR="00443E59" w:rsidRPr="00443E59" w:rsidRDefault="00443E59" w:rsidP="001B0C90">
            <w:pPr>
              <w:rPr>
                <w:sz w:val="22"/>
                <w:szCs w:val="22"/>
              </w:rPr>
            </w:pPr>
            <w:r w:rsidRPr="00443E59">
              <w:rPr>
                <w:sz w:val="22"/>
                <w:szCs w:val="22"/>
              </w:rPr>
              <w:t>Доля учреждений дополнительного образования, в которых проведены мероприятия по укреплению МТБ</w:t>
            </w:r>
          </w:p>
        </w:tc>
        <w:tc>
          <w:tcPr>
            <w:tcW w:w="620" w:type="pct"/>
            <w:tcBorders>
              <w:top w:val="single" w:sz="2" w:space="0" w:color="auto"/>
              <w:left w:val="single" w:sz="2" w:space="0" w:color="auto"/>
              <w:bottom w:val="single" w:sz="2" w:space="0" w:color="auto"/>
              <w:right w:val="single" w:sz="2" w:space="0" w:color="auto"/>
            </w:tcBorders>
          </w:tcPr>
          <w:p w14:paraId="76AEF07A" w14:textId="77777777" w:rsidR="00443E59" w:rsidRPr="00443E59" w:rsidRDefault="00443E59" w:rsidP="00443E59">
            <w:pPr>
              <w:jc w:val="left"/>
              <w:rPr>
                <w:b/>
                <w:bCs/>
                <w:sz w:val="22"/>
                <w:szCs w:val="22"/>
              </w:rPr>
            </w:pPr>
            <w:r w:rsidRPr="00443E59">
              <w:rPr>
                <w:b/>
                <w:bCs/>
                <w:sz w:val="22"/>
                <w:szCs w:val="22"/>
              </w:rPr>
              <w:t>проценты</w:t>
            </w:r>
          </w:p>
        </w:tc>
        <w:tc>
          <w:tcPr>
            <w:tcW w:w="337" w:type="pct"/>
            <w:tcBorders>
              <w:top w:val="single" w:sz="2" w:space="0" w:color="auto"/>
              <w:left w:val="single" w:sz="2" w:space="0" w:color="auto"/>
              <w:bottom w:val="single" w:sz="2" w:space="0" w:color="auto"/>
              <w:right w:val="single" w:sz="2" w:space="0" w:color="auto"/>
            </w:tcBorders>
          </w:tcPr>
          <w:p w14:paraId="304C7D2B" w14:textId="77777777" w:rsidR="00443E59" w:rsidRPr="00443E59" w:rsidRDefault="00443E59" w:rsidP="00443E59">
            <w:pPr>
              <w:jc w:val="right"/>
              <w:rPr>
                <w:sz w:val="22"/>
                <w:szCs w:val="22"/>
              </w:rPr>
            </w:pPr>
            <w:r w:rsidRPr="00443E59">
              <w:rPr>
                <w:sz w:val="22"/>
                <w:szCs w:val="22"/>
              </w:rPr>
              <w:t>100%</w:t>
            </w:r>
          </w:p>
        </w:tc>
        <w:tc>
          <w:tcPr>
            <w:tcW w:w="349" w:type="pct"/>
            <w:tcBorders>
              <w:top w:val="single" w:sz="2" w:space="0" w:color="auto"/>
              <w:left w:val="single" w:sz="2" w:space="0" w:color="auto"/>
              <w:bottom w:val="single" w:sz="2" w:space="0" w:color="auto"/>
              <w:right w:val="single" w:sz="2" w:space="0" w:color="auto"/>
            </w:tcBorders>
          </w:tcPr>
          <w:p w14:paraId="016AB66A" w14:textId="77777777" w:rsidR="00443E59" w:rsidRPr="00443E59" w:rsidRDefault="00443E59" w:rsidP="00443E59">
            <w:pPr>
              <w:jc w:val="right"/>
              <w:rPr>
                <w:sz w:val="22"/>
                <w:szCs w:val="22"/>
              </w:rPr>
            </w:pPr>
            <w:r w:rsidRPr="00443E59">
              <w:rPr>
                <w:sz w:val="22"/>
                <w:szCs w:val="22"/>
              </w:rPr>
              <w:t>100%</w:t>
            </w:r>
          </w:p>
        </w:tc>
        <w:tc>
          <w:tcPr>
            <w:tcW w:w="334" w:type="pct"/>
            <w:tcBorders>
              <w:top w:val="single" w:sz="2" w:space="0" w:color="auto"/>
              <w:left w:val="single" w:sz="2" w:space="0" w:color="auto"/>
              <w:bottom w:val="single" w:sz="2" w:space="0" w:color="auto"/>
              <w:right w:val="single" w:sz="2" w:space="0" w:color="auto"/>
            </w:tcBorders>
          </w:tcPr>
          <w:p w14:paraId="75E4A12C" w14:textId="77777777" w:rsidR="00443E59" w:rsidRPr="00443E59" w:rsidRDefault="00443E59" w:rsidP="00443E59">
            <w:pPr>
              <w:jc w:val="right"/>
              <w:rPr>
                <w:sz w:val="22"/>
                <w:szCs w:val="22"/>
              </w:rPr>
            </w:pPr>
            <w:r w:rsidRPr="00443E59">
              <w:rPr>
                <w:sz w:val="22"/>
                <w:szCs w:val="22"/>
              </w:rPr>
              <w:t>100%</w:t>
            </w:r>
          </w:p>
        </w:tc>
      </w:tr>
    </w:tbl>
    <w:p w14:paraId="554122CA" w14:textId="398DB16F" w:rsidR="00443E59" w:rsidRPr="00443E59" w:rsidRDefault="001B0C90" w:rsidP="001B0C90">
      <w:pPr>
        <w:jc w:val="center"/>
        <w:rPr>
          <w:sz w:val="24"/>
          <w:szCs w:val="24"/>
        </w:rPr>
      </w:pPr>
      <w:r>
        <w:rPr>
          <w:sz w:val="24"/>
          <w:szCs w:val="24"/>
        </w:rPr>
        <w:t>_______________</w:t>
      </w:r>
    </w:p>
    <w:p w14:paraId="3EE08895" w14:textId="77777777" w:rsidR="00443E59" w:rsidRPr="00443E59" w:rsidRDefault="00443E59" w:rsidP="00443E59">
      <w:pPr>
        <w:ind w:firstLine="709"/>
        <w:rPr>
          <w:b/>
          <w:bCs/>
          <w:sz w:val="24"/>
          <w:szCs w:val="24"/>
        </w:rPr>
      </w:pPr>
    </w:p>
    <w:p w14:paraId="46E496DE" w14:textId="0877C774" w:rsidR="00443E59" w:rsidRPr="00D06084" w:rsidRDefault="00443E59" w:rsidP="00443E59">
      <w:pPr>
        <w:ind w:left="9360"/>
        <w:jc w:val="left"/>
        <w:rPr>
          <w:sz w:val="22"/>
          <w:szCs w:val="16"/>
        </w:rPr>
      </w:pPr>
      <w:r w:rsidRPr="00443E59">
        <w:br w:type="page"/>
      </w:r>
      <w:r w:rsidRPr="00D06084">
        <w:rPr>
          <w:sz w:val="22"/>
          <w:szCs w:val="16"/>
        </w:rPr>
        <w:t>Приложение №</w:t>
      </w:r>
      <w:r w:rsidR="001B0C90" w:rsidRPr="00D06084">
        <w:rPr>
          <w:sz w:val="22"/>
          <w:szCs w:val="16"/>
        </w:rPr>
        <w:t xml:space="preserve"> </w:t>
      </w:r>
      <w:r w:rsidRPr="00D06084">
        <w:rPr>
          <w:sz w:val="22"/>
          <w:szCs w:val="16"/>
        </w:rPr>
        <w:t>2</w:t>
      </w:r>
    </w:p>
    <w:p w14:paraId="43D39E98" w14:textId="7D43D77F" w:rsidR="00443E59" w:rsidRPr="00D06084" w:rsidRDefault="00443E59" w:rsidP="00443E59">
      <w:pPr>
        <w:ind w:left="9360"/>
        <w:jc w:val="left"/>
        <w:rPr>
          <w:sz w:val="22"/>
          <w:szCs w:val="16"/>
        </w:rPr>
      </w:pPr>
      <w:r w:rsidRPr="00D06084">
        <w:rPr>
          <w:sz w:val="22"/>
          <w:szCs w:val="16"/>
        </w:rPr>
        <w:t>к муниципальной программе Тихвинского</w:t>
      </w:r>
      <w:r w:rsidR="001B0C90" w:rsidRPr="00D06084">
        <w:rPr>
          <w:sz w:val="22"/>
          <w:szCs w:val="16"/>
        </w:rPr>
        <w:t xml:space="preserve"> </w:t>
      </w:r>
      <w:r w:rsidRPr="00D06084">
        <w:rPr>
          <w:sz w:val="22"/>
          <w:szCs w:val="16"/>
        </w:rPr>
        <w:t xml:space="preserve">района «Современное образование в Тихвинском районе», утвержденной постановление администрации </w:t>
      </w:r>
    </w:p>
    <w:p w14:paraId="10D18802" w14:textId="77777777" w:rsidR="001B0C90" w:rsidRPr="00D06084" w:rsidRDefault="00443E59" w:rsidP="00443E59">
      <w:pPr>
        <w:ind w:left="9360"/>
        <w:jc w:val="left"/>
        <w:rPr>
          <w:sz w:val="22"/>
          <w:szCs w:val="16"/>
        </w:rPr>
      </w:pPr>
      <w:r w:rsidRPr="00D06084">
        <w:rPr>
          <w:sz w:val="22"/>
          <w:szCs w:val="16"/>
        </w:rPr>
        <w:t>Тихвинского района</w:t>
      </w:r>
    </w:p>
    <w:p w14:paraId="28780E7A" w14:textId="143FFCA5" w:rsidR="00443E59" w:rsidRPr="00D06084" w:rsidRDefault="00443E59" w:rsidP="00443E59">
      <w:pPr>
        <w:ind w:left="9360"/>
        <w:jc w:val="left"/>
        <w:rPr>
          <w:sz w:val="22"/>
          <w:szCs w:val="16"/>
        </w:rPr>
      </w:pPr>
      <w:r w:rsidRPr="00D06084">
        <w:rPr>
          <w:sz w:val="22"/>
          <w:szCs w:val="16"/>
        </w:rPr>
        <w:t xml:space="preserve"> от </w:t>
      </w:r>
      <w:r w:rsidR="00D06084" w:rsidRPr="00D06084">
        <w:rPr>
          <w:sz w:val="22"/>
          <w:szCs w:val="16"/>
        </w:rPr>
        <w:t>31 октября 2023 г. № 01-2743-а</w:t>
      </w:r>
    </w:p>
    <w:p w14:paraId="20D02F52" w14:textId="77777777" w:rsidR="00443E59" w:rsidRPr="00443E59" w:rsidRDefault="00443E59" w:rsidP="00443E59">
      <w:pPr>
        <w:jc w:val="center"/>
        <w:rPr>
          <w:b/>
          <w:bCs/>
        </w:rPr>
      </w:pPr>
      <w:r w:rsidRPr="00443E59">
        <w:rPr>
          <w:b/>
          <w:bCs/>
        </w:rPr>
        <w:t>ПЛАН</w:t>
      </w:r>
    </w:p>
    <w:p w14:paraId="6DB41DD3" w14:textId="77777777" w:rsidR="00443E59" w:rsidRPr="00443E59" w:rsidRDefault="00443E59" w:rsidP="00443E59">
      <w:pPr>
        <w:jc w:val="center"/>
        <w:rPr>
          <w:b/>
          <w:bCs/>
        </w:rPr>
      </w:pPr>
      <w:r w:rsidRPr="00443E59">
        <w:rPr>
          <w:b/>
          <w:bCs/>
        </w:rPr>
        <w:t>реализации муниципальной программы Тихвинского района</w:t>
      </w:r>
    </w:p>
    <w:p w14:paraId="31E91AF8" w14:textId="77777777" w:rsidR="00443E59" w:rsidRPr="00443E59" w:rsidRDefault="00443E59" w:rsidP="00443E59">
      <w:pPr>
        <w:jc w:val="center"/>
        <w:rPr>
          <w:b/>
          <w:bCs/>
        </w:rPr>
      </w:pPr>
      <w:r w:rsidRPr="00443E59">
        <w:rPr>
          <w:b/>
          <w:bCs/>
        </w:rPr>
        <w:t>«Современное образование в Тихвинском районе»</w:t>
      </w:r>
    </w:p>
    <w:p w14:paraId="56BC648C" w14:textId="77777777" w:rsidR="00443E59" w:rsidRPr="00443E59" w:rsidRDefault="00443E59" w:rsidP="00443E59">
      <w:pPr>
        <w:jc w:val="center"/>
      </w:pPr>
    </w:p>
    <w:tbl>
      <w:tblPr>
        <w:tblW w:w="15441" w:type="dxa"/>
        <w:tblInd w:w="118" w:type="dxa"/>
        <w:tblLook w:val="04A0" w:firstRow="1" w:lastRow="0" w:firstColumn="1" w:lastColumn="0" w:noHBand="0" w:noVBand="1"/>
      </w:tblPr>
      <w:tblGrid>
        <w:gridCol w:w="3872"/>
        <w:gridCol w:w="2072"/>
        <w:gridCol w:w="1375"/>
        <w:gridCol w:w="1438"/>
        <w:gridCol w:w="1686"/>
        <w:gridCol w:w="1577"/>
        <w:gridCol w:w="1504"/>
        <w:gridCol w:w="1917"/>
      </w:tblGrid>
      <w:tr w:rsidR="001B0C90" w:rsidRPr="00443E59" w14:paraId="4B3604F9" w14:textId="77777777" w:rsidTr="00166F52">
        <w:trPr>
          <w:trHeight w:val="322"/>
        </w:trPr>
        <w:tc>
          <w:tcPr>
            <w:tcW w:w="38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6A4181" w14:textId="77777777" w:rsidR="00443E59" w:rsidRPr="00443E59" w:rsidRDefault="00443E59" w:rsidP="00443E59">
            <w:pPr>
              <w:jc w:val="center"/>
              <w:rPr>
                <w:b/>
                <w:bCs/>
                <w:sz w:val="22"/>
                <w:szCs w:val="22"/>
              </w:rPr>
            </w:pPr>
            <w:r w:rsidRPr="00443E59">
              <w:rPr>
                <w:b/>
                <w:bCs/>
                <w:sz w:val="22"/>
                <w:szCs w:val="22"/>
              </w:rPr>
              <w:t>Наименование подпрограммы, основного мероприятия</w:t>
            </w:r>
          </w:p>
        </w:tc>
        <w:tc>
          <w:tcPr>
            <w:tcW w:w="20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5FA1E4" w14:textId="77777777" w:rsidR="00443E59" w:rsidRPr="00443E59" w:rsidRDefault="00443E59" w:rsidP="00443E59">
            <w:pPr>
              <w:jc w:val="center"/>
              <w:rPr>
                <w:b/>
                <w:bCs/>
                <w:sz w:val="22"/>
                <w:szCs w:val="22"/>
              </w:rPr>
            </w:pPr>
            <w:r w:rsidRPr="00443E59">
              <w:rPr>
                <w:b/>
                <w:bCs/>
                <w:sz w:val="22"/>
                <w:szCs w:val="22"/>
              </w:rPr>
              <w:t>Ответственный исполнитель, соисполнители, участники</w:t>
            </w:r>
          </w:p>
        </w:tc>
        <w:tc>
          <w:tcPr>
            <w:tcW w:w="12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D2923A" w14:textId="77777777" w:rsidR="00443E59" w:rsidRPr="00443E59" w:rsidRDefault="00443E59" w:rsidP="00443E59">
            <w:pPr>
              <w:jc w:val="center"/>
              <w:rPr>
                <w:b/>
                <w:bCs/>
                <w:sz w:val="22"/>
                <w:szCs w:val="22"/>
              </w:rPr>
            </w:pPr>
            <w:r w:rsidRPr="00443E59">
              <w:rPr>
                <w:b/>
                <w:bCs/>
                <w:sz w:val="22"/>
                <w:szCs w:val="22"/>
              </w:rPr>
              <w:t>Годы реализации</w:t>
            </w:r>
          </w:p>
        </w:tc>
        <w:tc>
          <w:tcPr>
            <w:tcW w:w="822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F409236" w14:textId="77777777" w:rsidR="00443E59" w:rsidRPr="00443E59" w:rsidRDefault="00443E59" w:rsidP="00443E59">
            <w:pPr>
              <w:jc w:val="center"/>
              <w:rPr>
                <w:b/>
                <w:bCs/>
                <w:sz w:val="22"/>
                <w:szCs w:val="22"/>
              </w:rPr>
            </w:pPr>
            <w:r w:rsidRPr="00443E59">
              <w:rPr>
                <w:b/>
                <w:bCs/>
                <w:sz w:val="22"/>
                <w:szCs w:val="22"/>
              </w:rPr>
              <w:t>Планируемые объемы финансирования, тыс. руб.</w:t>
            </w:r>
          </w:p>
        </w:tc>
      </w:tr>
      <w:tr w:rsidR="001B0C90" w:rsidRPr="00443E59" w14:paraId="2C40DD71" w14:textId="77777777" w:rsidTr="001B0C90">
        <w:trPr>
          <w:trHeight w:val="322"/>
        </w:trPr>
        <w:tc>
          <w:tcPr>
            <w:tcW w:w="3872" w:type="dxa"/>
            <w:vMerge/>
            <w:tcBorders>
              <w:top w:val="single" w:sz="8" w:space="0" w:color="auto"/>
              <w:left w:val="single" w:sz="8" w:space="0" w:color="auto"/>
              <w:bottom w:val="single" w:sz="8" w:space="0" w:color="000000"/>
              <w:right w:val="single" w:sz="8" w:space="0" w:color="auto"/>
            </w:tcBorders>
            <w:vAlign w:val="center"/>
            <w:hideMark/>
          </w:tcPr>
          <w:p w14:paraId="726998C0" w14:textId="77777777" w:rsidR="00443E59" w:rsidRPr="00443E59" w:rsidRDefault="00443E59" w:rsidP="00443E59">
            <w:pPr>
              <w:jc w:val="left"/>
              <w:rPr>
                <w:b/>
                <w:bCs/>
                <w:sz w:val="22"/>
                <w:szCs w:val="22"/>
              </w:rPr>
            </w:pPr>
          </w:p>
        </w:tc>
        <w:tc>
          <w:tcPr>
            <w:tcW w:w="2072" w:type="dxa"/>
            <w:vMerge/>
            <w:tcBorders>
              <w:top w:val="single" w:sz="8" w:space="0" w:color="auto"/>
              <w:left w:val="single" w:sz="8" w:space="0" w:color="auto"/>
              <w:bottom w:val="single" w:sz="8" w:space="0" w:color="000000"/>
              <w:right w:val="single" w:sz="8" w:space="0" w:color="auto"/>
            </w:tcBorders>
            <w:vAlign w:val="center"/>
            <w:hideMark/>
          </w:tcPr>
          <w:p w14:paraId="5815E4DA" w14:textId="77777777" w:rsidR="00443E59" w:rsidRPr="00443E59" w:rsidRDefault="00443E59" w:rsidP="00443E59">
            <w:pPr>
              <w:jc w:val="left"/>
              <w:rPr>
                <w:b/>
                <w:bCs/>
                <w:sz w:val="22"/>
                <w:szCs w:val="22"/>
              </w:rPr>
            </w:pPr>
          </w:p>
        </w:tc>
        <w:tc>
          <w:tcPr>
            <w:tcW w:w="1270" w:type="dxa"/>
            <w:vMerge/>
            <w:tcBorders>
              <w:top w:val="single" w:sz="8" w:space="0" w:color="auto"/>
              <w:left w:val="single" w:sz="8" w:space="0" w:color="auto"/>
              <w:bottom w:val="single" w:sz="8" w:space="0" w:color="000000"/>
              <w:right w:val="single" w:sz="8" w:space="0" w:color="auto"/>
            </w:tcBorders>
            <w:vAlign w:val="center"/>
            <w:hideMark/>
          </w:tcPr>
          <w:p w14:paraId="5AF956A3" w14:textId="77777777" w:rsidR="00443E59" w:rsidRPr="00443E59" w:rsidRDefault="00443E59" w:rsidP="00443E59">
            <w:pPr>
              <w:jc w:val="left"/>
              <w:rPr>
                <w:b/>
                <w:bCs/>
                <w:sz w:val="22"/>
                <w:szCs w:val="22"/>
              </w:rPr>
            </w:pPr>
          </w:p>
        </w:tc>
        <w:tc>
          <w:tcPr>
            <w:tcW w:w="8227" w:type="dxa"/>
            <w:gridSpan w:val="5"/>
            <w:vMerge/>
            <w:tcBorders>
              <w:top w:val="single" w:sz="8" w:space="0" w:color="auto"/>
              <w:left w:val="single" w:sz="8" w:space="0" w:color="auto"/>
              <w:bottom w:val="single" w:sz="8" w:space="0" w:color="000000"/>
              <w:right w:val="single" w:sz="8" w:space="0" w:color="000000"/>
            </w:tcBorders>
            <w:vAlign w:val="center"/>
            <w:hideMark/>
          </w:tcPr>
          <w:p w14:paraId="2A7D8415" w14:textId="77777777" w:rsidR="00443E59" w:rsidRPr="00443E59" w:rsidRDefault="00443E59" w:rsidP="00443E59">
            <w:pPr>
              <w:jc w:val="left"/>
              <w:rPr>
                <w:b/>
                <w:bCs/>
                <w:sz w:val="22"/>
                <w:szCs w:val="22"/>
              </w:rPr>
            </w:pPr>
          </w:p>
        </w:tc>
      </w:tr>
      <w:tr w:rsidR="001B0C90" w:rsidRPr="00443E59" w14:paraId="7AC079DD" w14:textId="77777777" w:rsidTr="001B0C90">
        <w:trPr>
          <w:trHeight w:val="313"/>
        </w:trPr>
        <w:tc>
          <w:tcPr>
            <w:tcW w:w="3872" w:type="dxa"/>
            <w:vMerge/>
            <w:tcBorders>
              <w:top w:val="single" w:sz="8" w:space="0" w:color="auto"/>
              <w:left w:val="single" w:sz="8" w:space="0" w:color="auto"/>
              <w:bottom w:val="single" w:sz="8" w:space="0" w:color="000000"/>
              <w:right w:val="single" w:sz="8" w:space="0" w:color="auto"/>
            </w:tcBorders>
            <w:vAlign w:val="center"/>
            <w:hideMark/>
          </w:tcPr>
          <w:p w14:paraId="4F7BFA49" w14:textId="77777777" w:rsidR="00443E59" w:rsidRPr="00443E59" w:rsidRDefault="00443E59" w:rsidP="00443E59">
            <w:pPr>
              <w:jc w:val="left"/>
              <w:rPr>
                <w:b/>
                <w:bCs/>
                <w:sz w:val="22"/>
                <w:szCs w:val="22"/>
              </w:rPr>
            </w:pPr>
          </w:p>
        </w:tc>
        <w:tc>
          <w:tcPr>
            <w:tcW w:w="2072" w:type="dxa"/>
            <w:vMerge/>
            <w:tcBorders>
              <w:top w:val="single" w:sz="8" w:space="0" w:color="auto"/>
              <w:left w:val="single" w:sz="8" w:space="0" w:color="auto"/>
              <w:bottom w:val="single" w:sz="8" w:space="0" w:color="000000"/>
              <w:right w:val="single" w:sz="8" w:space="0" w:color="auto"/>
            </w:tcBorders>
            <w:vAlign w:val="center"/>
            <w:hideMark/>
          </w:tcPr>
          <w:p w14:paraId="623DB23C" w14:textId="77777777" w:rsidR="00443E59" w:rsidRPr="00443E59" w:rsidRDefault="00443E59" w:rsidP="00443E59">
            <w:pPr>
              <w:jc w:val="left"/>
              <w:rPr>
                <w:b/>
                <w:bCs/>
                <w:sz w:val="22"/>
                <w:szCs w:val="22"/>
              </w:rPr>
            </w:pPr>
          </w:p>
        </w:tc>
        <w:tc>
          <w:tcPr>
            <w:tcW w:w="1270" w:type="dxa"/>
            <w:vMerge/>
            <w:tcBorders>
              <w:top w:val="single" w:sz="8" w:space="0" w:color="auto"/>
              <w:left w:val="single" w:sz="8" w:space="0" w:color="auto"/>
              <w:bottom w:val="single" w:sz="8" w:space="0" w:color="000000"/>
              <w:right w:val="single" w:sz="8" w:space="0" w:color="auto"/>
            </w:tcBorders>
            <w:vAlign w:val="center"/>
            <w:hideMark/>
          </w:tcPr>
          <w:p w14:paraId="73EBA154" w14:textId="77777777" w:rsidR="00443E59" w:rsidRPr="00443E59" w:rsidRDefault="00443E59" w:rsidP="00443E59">
            <w:pPr>
              <w:jc w:val="left"/>
              <w:rPr>
                <w:b/>
                <w:bCs/>
                <w:sz w:val="22"/>
                <w:szCs w:val="22"/>
              </w:rPr>
            </w:pPr>
          </w:p>
        </w:tc>
        <w:tc>
          <w:tcPr>
            <w:tcW w:w="1565" w:type="dxa"/>
            <w:tcBorders>
              <w:top w:val="nil"/>
              <w:left w:val="nil"/>
              <w:bottom w:val="single" w:sz="8" w:space="0" w:color="auto"/>
              <w:right w:val="single" w:sz="8" w:space="0" w:color="auto"/>
            </w:tcBorders>
            <w:shd w:val="clear" w:color="auto" w:fill="auto"/>
            <w:vAlign w:val="center"/>
            <w:hideMark/>
          </w:tcPr>
          <w:p w14:paraId="3199052F" w14:textId="77777777" w:rsidR="00443E59" w:rsidRPr="00443E59" w:rsidRDefault="00443E59" w:rsidP="00443E59">
            <w:pPr>
              <w:jc w:val="center"/>
              <w:rPr>
                <w:b/>
                <w:bCs/>
                <w:sz w:val="22"/>
                <w:szCs w:val="22"/>
              </w:rPr>
            </w:pPr>
            <w:r w:rsidRPr="00443E59">
              <w:rPr>
                <w:b/>
                <w:bCs/>
                <w:sz w:val="22"/>
                <w:szCs w:val="22"/>
              </w:rPr>
              <w:t>Всего</w:t>
            </w:r>
          </w:p>
        </w:tc>
        <w:tc>
          <w:tcPr>
            <w:tcW w:w="1701" w:type="dxa"/>
            <w:tcBorders>
              <w:top w:val="nil"/>
              <w:left w:val="nil"/>
              <w:bottom w:val="single" w:sz="8" w:space="0" w:color="auto"/>
              <w:right w:val="single" w:sz="8" w:space="0" w:color="auto"/>
            </w:tcBorders>
            <w:shd w:val="clear" w:color="auto" w:fill="auto"/>
            <w:vAlign w:val="center"/>
            <w:hideMark/>
          </w:tcPr>
          <w:p w14:paraId="5668A4AE" w14:textId="77777777" w:rsidR="00443E59" w:rsidRPr="00443E59" w:rsidRDefault="00443E59" w:rsidP="00443E59">
            <w:pPr>
              <w:jc w:val="center"/>
              <w:rPr>
                <w:b/>
                <w:bCs/>
                <w:sz w:val="22"/>
                <w:szCs w:val="22"/>
              </w:rPr>
            </w:pPr>
            <w:r w:rsidRPr="00443E59">
              <w:rPr>
                <w:b/>
                <w:bCs/>
                <w:sz w:val="22"/>
                <w:szCs w:val="22"/>
              </w:rPr>
              <w:t>Федеральный бюджет</w:t>
            </w:r>
          </w:p>
        </w:tc>
        <w:tc>
          <w:tcPr>
            <w:tcW w:w="1629" w:type="dxa"/>
            <w:tcBorders>
              <w:top w:val="nil"/>
              <w:left w:val="nil"/>
              <w:bottom w:val="single" w:sz="8" w:space="0" w:color="auto"/>
              <w:right w:val="single" w:sz="8" w:space="0" w:color="auto"/>
            </w:tcBorders>
            <w:shd w:val="clear" w:color="auto" w:fill="auto"/>
            <w:vAlign w:val="center"/>
            <w:hideMark/>
          </w:tcPr>
          <w:p w14:paraId="0782816E" w14:textId="77777777" w:rsidR="00443E59" w:rsidRPr="00443E59" w:rsidRDefault="00443E59" w:rsidP="00443E59">
            <w:pPr>
              <w:jc w:val="center"/>
              <w:rPr>
                <w:b/>
                <w:bCs/>
                <w:sz w:val="22"/>
                <w:szCs w:val="22"/>
              </w:rPr>
            </w:pPr>
            <w:r w:rsidRPr="00443E59">
              <w:rPr>
                <w:b/>
                <w:bCs/>
                <w:sz w:val="22"/>
                <w:szCs w:val="22"/>
              </w:rPr>
              <w:t>Областной бюджет</w:t>
            </w:r>
          </w:p>
        </w:tc>
        <w:tc>
          <w:tcPr>
            <w:tcW w:w="1570" w:type="dxa"/>
            <w:tcBorders>
              <w:top w:val="nil"/>
              <w:left w:val="nil"/>
              <w:bottom w:val="single" w:sz="8" w:space="0" w:color="auto"/>
              <w:right w:val="single" w:sz="8" w:space="0" w:color="auto"/>
            </w:tcBorders>
            <w:shd w:val="clear" w:color="auto" w:fill="auto"/>
            <w:vAlign w:val="center"/>
            <w:hideMark/>
          </w:tcPr>
          <w:p w14:paraId="34AC00C0" w14:textId="77777777" w:rsidR="00443E59" w:rsidRPr="00443E59" w:rsidRDefault="00443E59" w:rsidP="00443E59">
            <w:pPr>
              <w:jc w:val="center"/>
              <w:rPr>
                <w:b/>
                <w:bCs/>
                <w:sz w:val="22"/>
                <w:szCs w:val="22"/>
              </w:rPr>
            </w:pPr>
            <w:r w:rsidRPr="00443E59">
              <w:rPr>
                <w:b/>
                <w:bCs/>
                <w:sz w:val="22"/>
                <w:szCs w:val="22"/>
              </w:rPr>
              <w:t>Местный бюджет</w:t>
            </w:r>
          </w:p>
        </w:tc>
        <w:tc>
          <w:tcPr>
            <w:tcW w:w="1762" w:type="dxa"/>
            <w:tcBorders>
              <w:top w:val="nil"/>
              <w:left w:val="nil"/>
              <w:bottom w:val="single" w:sz="8" w:space="0" w:color="auto"/>
              <w:right w:val="single" w:sz="8" w:space="0" w:color="auto"/>
            </w:tcBorders>
            <w:shd w:val="clear" w:color="auto" w:fill="auto"/>
            <w:vAlign w:val="center"/>
            <w:hideMark/>
          </w:tcPr>
          <w:p w14:paraId="45A58A89" w14:textId="77777777" w:rsidR="00443E59" w:rsidRPr="00443E59" w:rsidRDefault="00443E59" w:rsidP="00443E59">
            <w:pPr>
              <w:jc w:val="center"/>
              <w:rPr>
                <w:b/>
                <w:bCs/>
                <w:sz w:val="22"/>
                <w:szCs w:val="22"/>
              </w:rPr>
            </w:pPr>
            <w:r w:rsidRPr="00443E59">
              <w:rPr>
                <w:b/>
                <w:bCs/>
                <w:sz w:val="22"/>
                <w:szCs w:val="22"/>
              </w:rPr>
              <w:t>Прочие источники финансирования</w:t>
            </w:r>
          </w:p>
        </w:tc>
      </w:tr>
      <w:tr w:rsidR="001B0C90" w:rsidRPr="00443E59" w14:paraId="4F59620C" w14:textId="77777777" w:rsidTr="001B0C90">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5101A28" w14:textId="77777777" w:rsidR="00443E59" w:rsidRPr="00443E59" w:rsidRDefault="00443E59" w:rsidP="00443E59">
            <w:pPr>
              <w:jc w:val="center"/>
              <w:rPr>
                <w:b/>
                <w:bCs/>
                <w:sz w:val="22"/>
                <w:szCs w:val="22"/>
              </w:rPr>
            </w:pPr>
            <w:r w:rsidRPr="00443E59">
              <w:rPr>
                <w:b/>
                <w:bCs/>
                <w:sz w:val="22"/>
                <w:szCs w:val="22"/>
              </w:rPr>
              <w:t>1</w:t>
            </w:r>
          </w:p>
        </w:tc>
        <w:tc>
          <w:tcPr>
            <w:tcW w:w="2072" w:type="dxa"/>
            <w:tcBorders>
              <w:top w:val="nil"/>
              <w:left w:val="nil"/>
              <w:bottom w:val="single" w:sz="8" w:space="0" w:color="auto"/>
              <w:right w:val="single" w:sz="8" w:space="0" w:color="auto"/>
            </w:tcBorders>
            <w:shd w:val="clear" w:color="auto" w:fill="auto"/>
            <w:vAlign w:val="center"/>
            <w:hideMark/>
          </w:tcPr>
          <w:p w14:paraId="15C84893" w14:textId="77777777" w:rsidR="00443E59" w:rsidRPr="00443E59" w:rsidRDefault="00443E59" w:rsidP="00443E59">
            <w:pPr>
              <w:jc w:val="center"/>
              <w:rPr>
                <w:b/>
                <w:bCs/>
                <w:sz w:val="22"/>
                <w:szCs w:val="22"/>
              </w:rPr>
            </w:pPr>
            <w:r w:rsidRPr="00443E59">
              <w:rPr>
                <w:b/>
                <w:bCs/>
                <w:sz w:val="22"/>
                <w:szCs w:val="22"/>
              </w:rPr>
              <w:t>2</w:t>
            </w:r>
          </w:p>
        </w:tc>
        <w:tc>
          <w:tcPr>
            <w:tcW w:w="1270" w:type="dxa"/>
            <w:tcBorders>
              <w:top w:val="nil"/>
              <w:left w:val="nil"/>
              <w:bottom w:val="single" w:sz="8" w:space="0" w:color="auto"/>
              <w:right w:val="single" w:sz="8" w:space="0" w:color="auto"/>
            </w:tcBorders>
            <w:shd w:val="clear" w:color="auto" w:fill="auto"/>
            <w:vAlign w:val="center"/>
            <w:hideMark/>
          </w:tcPr>
          <w:p w14:paraId="3F94F34A" w14:textId="77777777" w:rsidR="00443E59" w:rsidRPr="00443E59" w:rsidRDefault="00443E59" w:rsidP="00443E59">
            <w:pPr>
              <w:jc w:val="center"/>
              <w:rPr>
                <w:b/>
                <w:bCs/>
                <w:sz w:val="22"/>
                <w:szCs w:val="22"/>
              </w:rPr>
            </w:pPr>
            <w:r w:rsidRPr="00443E59">
              <w:rPr>
                <w:b/>
                <w:bCs/>
                <w:sz w:val="22"/>
                <w:szCs w:val="22"/>
              </w:rPr>
              <w:t>3</w:t>
            </w:r>
          </w:p>
        </w:tc>
        <w:tc>
          <w:tcPr>
            <w:tcW w:w="1565" w:type="dxa"/>
            <w:tcBorders>
              <w:top w:val="nil"/>
              <w:left w:val="nil"/>
              <w:bottom w:val="single" w:sz="8" w:space="0" w:color="auto"/>
              <w:right w:val="single" w:sz="8" w:space="0" w:color="auto"/>
            </w:tcBorders>
            <w:shd w:val="clear" w:color="auto" w:fill="auto"/>
            <w:vAlign w:val="center"/>
            <w:hideMark/>
          </w:tcPr>
          <w:p w14:paraId="50462716" w14:textId="77777777" w:rsidR="00443E59" w:rsidRPr="00443E59" w:rsidRDefault="00443E59" w:rsidP="00443E59">
            <w:pPr>
              <w:jc w:val="center"/>
              <w:rPr>
                <w:b/>
                <w:bCs/>
                <w:sz w:val="22"/>
                <w:szCs w:val="22"/>
              </w:rPr>
            </w:pPr>
            <w:r w:rsidRPr="00443E59">
              <w:rPr>
                <w:b/>
                <w:bCs/>
                <w:sz w:val="22"/>
                <w:szCs w:val="22"/>
              </w:rPr>
              <w:t>4</w:t>
            </w:r>
          </w:p>
        </w:tc>
        <w:tc>
          <w:tcPr>
            <w:tcW w:w="1701" w:type="dxa"/>
            <w:tcBorders>
              <w:top w:val="nil"/>
              <w:left w:val="nil"/>
              <w:bottom w:val="single" w:sz="8" w:space="0" w:color="auto"/>
              <w:right w:val="single" w:sz="8" w:space="0" w:color="auto"/>
            </w:tcBorders>
            <w:shd w:val="clear" w:color="auto" w:fill="auto"/>
            <w:vAlign w:val="center"/>
            <w:hideMark/>
          </w:tcPr>
          <w:p w14:paraId="2E566297" w14:textId="77777777" w:rsidR="00443E59" w:rsidRPr="00443E59" w:rsidRDefault="00443E59" w:rsidP="00443E59">
            <w:pPr>
              <w:jc w:val="center"/>
              <w:rPr>
                <w:b/>
                <w:bCs/>
                <w:sz w:val="22"/>
                <w:szCs w:val="22"/>
              </w:rPr>
            </w:pPr>
            <w:r w:rsidRPr="00443E59">
              <w:rPr>
                <w:b/>
                <w:bCs/>
                <w:sz w:val="22"/>
                <w:szCs w:val="22"/>
              </w:rPr>
              <w:t>5</w:t>
            </w:r>
          </w:p>
        </w:tc>
        <w:tc>
          <w:tcPr>
            <w:tcW w:w="1629" w:type="dxa"/>
            <w:tcBorders>
              <w:top w:val="nil"/>
              <w:left w:val="nil"/>
              <w:bottom w:val="single" w:sz="8" w:space="0" w:color="auto"/>
              <w:right w:val="single" w:sz="8" w:space="0" w:color="auto"/>
            </w:tcBorders>
            <w:shd w:val="clear" w:color="auto" w:fill="auto"/>
            <w:vAlign w:val="center"/>
            <w:hideMark/>
          </w:tcPr>
          <w:p w14:paraId="43110E67" w14:textId="77777777" w:rsidR="00443E59" w:rsidRPr="00443E59" w:rsidRDefault="00443E59" w:rsidP="00443E59">
            <w:pPr>
              <w:jc w:val="center"/>
              <w:rPr>
                <w:b/>
                <w:bCs/>
                <w:sz w:val="22"/>
                <w:szCs w:val="22"/>
              </w:rPr>
            </w:pPr>
            <w:r w:rsidRPr="00443E59">
              <w:rPr>
                <w:b/>
                <w:bCs/>
                <w:sz w:val="22"/>
                <w:szCs w:val="22"/>
              </w:rPr>
              <w:t>6</w:t>
            </w:r>
          </w:p>
        </w:tc>
        <w:tc>
          <w:tcPr>
            <w:tcW w:w="1570" w:type="dxa"/>
            <w:tcBorders>
              <w:top w:val="nil"/>
              <w:left w:val="nil"/>
              <w:bottom w:val="single" w:sz="8" w:space="0" w:color="auto"/>
              <w:right w:val="single" w:sz="8" w:space="0" w:color="auto"/>
            </w:tcBorders>
            <w:shd w:val="clear" w:color="auto" w:fill="auto"/>
            <w:vAlign w:val="center"/>
            <w:hideMark/>
          </w:tcPr>
          <w:p w14:paraId="00624D34" w14:textId="77777777" w:rsidR="00443E59" w:rsidRPr="00443E59" w:rsidRDefault="00443E59" w:rsidP="00443E59">
            <w:pPr>
              <w:jc w:val="center"/>
              <w:rPr>
                <w:b/>
                <w:bCs/>
                <w:sz w:val="22"/>
                <w:szCs w:val="22"/>
              </w:rPr>
            </w:pPr>
            <w:r w:rsidRPr="00443E59">
              <w:rPr>
                <w:b/>
                <w:bCs/>
                <w:sz w:val="22"/>
                <w:szCs w:val="22"/>
              </w:rPr>
              <w:t>7</w:t>
            </w:r>
          </w:p>
        </w:tc>
        <w:tc>
          <w:tcPr>
            <w:tcW w:w="1762" w:type="dxa"/>
            <w:tcBorders>
              <w:top w:val="nil"/>
              <w:left w:val="nil"/>
              <w:bottom w:val="single" w:sz="8" w:space="0" w:color="auto"/>
              <w:right w:val="single" w:sz="8" w:space="0" w:color="auto"/>
            </w:tcBorders>
            <w:shd w:val="clear" w:color="auto" w:fill="auto"/>
            <w:vAlign w:val="center"/>
            <w:hideMark/>
          </w:tcPr>
          <w:p w14:paraId="563877D1" w14:textId="77777777" w:rsidR="00443E59" w:rsidRPr="00443E59" w:rsidRDefault="00443E59" w:rsidP="00443E59">
            <w:pPr>
              <w:jc w:val="center"/>
              <w:rPr>
                <w:b/>
                <w:bCs/>
                <w:sz w:val="22"/>
                <w:szCs w:val="22"/>
              </w:rPr>
            </w:pPr>
            <w:r w:rsidRPr="00443E59">
              <w:rPr>
                <w:b/>
                <w:bCs/>
                <w:sz w:val="22"/>
                <w:szCs w:val="22"/>
              </w:rPr>
              <w:t>8</w:t>
            </w:r>
          </w:p>
        </w:tc>
      </w:tr>
      <w:tr w:rsidR="001B0C90" w:rsidRPr="00443E59" w14:paraId="369C76E6" w14:textId="77777777" w:rsidTr="001B0C90">
        <w:trPr>
          <w:trHeight w:val="60"/>
        </w:trPr>
        <w:tc>
          <w:tcPr>
            <w:tcW w:w="3872" w:type="dxa"/>
            <w:tcBorders>
              <w:top w:val="nil"/>
              <w:left w:val="single" w:sz="8" w:space="0" w:color="auto"/>
              <w:bottom w:val="single" w:sz="8" w:space="0" w:color="auto"/>
              <w:right w:val="nil"/>
            </w:tcBorders>
            <w:shd w:val="clear" w:color="auto" w:fill="auto"/>
            <w:vAlign w:val="center"/>
            <w:hideMark/>
          </w:tcPr>
          <w:p w14:paraId="33133569" w14:textId="77777777" w:rsidR="00443E59" w:rsidRPr="00443E59" w:rsidRDefault="00443E59" w:rsidP="00443E59">
            <w:pPr>
              <w:jc w:val="center"/>
              <w:rPr>
                <w:b/>
                <w:bCs/>
                <w:sz w:val="22"/>
                <w:szCs w:val="22"/>
              </w:rPr>
            </w:pPr>
            <w:r w:rsidRPr="00443E59">
              <w:rPr>
                <w:b/>
                <w:bCs/>
                <w:sz w:val="22"/>
                <w:szCs w:val="22"/>
              </w:rPr>
              <w:t> </w:t>
            </w:r>
          </w:p>
        </w:tc>
        <w:tc>
          <w:tcPr>
            <w:tcW w:w="2072" w:type="dxa"/>
            <w:tcBorders>
              <w:top w:val="nil"/>
              <w:left w:val="nil"/>
              <w:bottom w:val="single" w:sz="8" w:space="0" w:color="auto"/>
              <w:right w:val="nil"/>
            </w:tcBorders>
            <w:shd w:val="clear" w:color="auto" w:fill="auto"/>
            <w:vAlign w:val="center"/>
            <w:hideMark/>
          </w:tcPr>
          <w:p w14:paraId="02F4C8D3" w14:textId="77777777" w:rsidR="00443E59" w:rsidRPr="00443E59" w:rsidRDefault="00443E59" w:rsidP="00443E59">
            <w:pPr>
              <w:jc w:val="center"/>
              <w:rPr>
                <w:b/>
                <w:bCs/>
                <w:sz w:val="22"/>
                <w:szCs w:val="22"/>
              </w:rPr>
            </w:pPr>
            <w:r w:rsidRPr="00443E59">
              <w:rPr>
                <w:b/>
                <w:bCs/>
                <w:sz w:val="22"/>
                <w:szCs w:val="22"/>
              </w:rPr>
              <w:t> </w:t>
            </w:r>
          </w:p>
        </w:tc>
        <w:tc>
          <w:tcPr>
            <w:tcW w:w="1270" w:type="dxa"/>
            <w:tcBorders>
              <w:top w:val="nil"/>
              <w:left w:val="nil"/>
              <w:bottom w:val="single" w:sz="8" w:space="0" w:color="auto"/>
              <w:right w:val="nil"/>
            </w:tcBorders>
            <w:shd w:val="clear" w:color="auto" w:fill="auto"/>
            <w:vAlign w:val="center"/>
            <w:hideMark/>
          </w:tcPr>
          <w:p w14:paraId="03C90BAA" w14:textId="77777777" w:rsidR="00443E59" w:rsidRPr="00443E59" w:rsidRDefault="00443E59" w:rsidP="00443E59">
            <w:pPr>
              <w:jc w:val="center"/>
              <w:rPr>
                <w:b/>
                <w:bCs/>
                <w:sz w:val="22"/>
                <w:szCs w:val="22"/>
              </w:rPr>
            </w:pPr>
            <w:r w:rsidRPr="00443E59">
              <w:rPr>
                <w:b/>
                <w:bCs/>
                <w:sz w:val="22"/>
                <w:szCs w:val="22"/>
              </w:rPr>
              <w:t> </w:t>
            </w:r>
          </w:p>
        </w:tc>
        <w:tc>
          <w:tcPr>
            <w:tcW w:w="1565" w:type="dxa"/>
            <w:tcBorders>
              <w:top w:val="nil"/>
              <w:left w:val="nil"/>
              <w:bottom w:val="single" w:sz="8" w:space="0" w:color="auto"/>
              <w:right w:val="nil"/>
            </w:tcBorders>
            <w:shd w:val="clear" w:color="auto" w:fill="auto"/>
            <w:vAlign w:val="center"/>
            <w:hideMark/>
          </w:tcPr>
          <w:p w14:paraId="52D13766" w14:textId="77777777" w:rsidR="00443E59" w:rsidRPr="00443E59" w:rsidRDefault="00443E59" w:rsidP="00443E59">
            <w:pPr>
              <w:jc w:val="center"/>
              <w:rPr>
                <w:b/>
                <w:bCs/>
                <w:sz w:val="22"/>
                <w:szCs w:val="22"/>
              </w:rPr>
            </w:pPr>
            <w:r w:rsidRPr="00443E59">
              <w:rPr>
                <w:b/>
                <w:bCs/>
                <w:sz w:val="22"/>
                <w:szCs w:val="22"/>
              </w:rPr>
              <w:t> </w:t>
            </w:r>
          </w:p>
        </w:tc>
        <w:tc>
          <w:tcPr>
            <w:tcW w:w="1701" w:type="dxa"/>
            <w:tcBorders>
              <w:top w:val="nil"/>
              <w:left w:val="nil"/>
              <w:bottom w:val="single" w:sz="8" w:space="0" w:color="auto"/>
              <w:right w:val="nil"/>
            </w:tcBorders>
            <w:shd w:val="clear" w:color="auto" w:fill="auto"/>
            <w:vAlign w:val="center"/>
            <w:hideMark/>
          </w:tcPr>
          <w:p w14:paraId="3F472F31" w14:textId="77777777" w:rsidR="00443E59" w:rsidRPr="00443E59" w:rsidRDefault="00443E59" w:rsidP="00443E59">
            <w:pPr>
              <w:jc w:val="center"/>
              <w:rPr>
                <w:b/>
                <w:bCs/>
                <w:sz w:val="22"/>
                <w:szCs w:val="22"/>
              </w:rPr>
            </w:pPr>
            <w:r w:rsidRPr="00443E59">
              <w:rPr>
                <w:b/>
                <w:bCs/>
                <w:sz w:val="22"/>
                <w:szCs w:val="22"/>
              </w:rPr>
              <w:t> </w:t>
            </w:r>
          </w:p>
        </w:tc>
        <w:tc>
          <w:tcPr>
            <w:tcW w:w="1629" w:type="dxa"/>
            <w:tcBorders>
              <w:top w:val="nil"/>
              <w:left w:val="nil"/>
              <w:bottom w:val="single" w:sz="8" w:space="0" w:color="auto"/>
              <w:right w:val="nil"/>
            </w:tcBorders>
            <w:shd w:val="clear" w:color="auto" w:fill="auto"/>
            <w:vAlign w:val="center"/>
            <w:hideMark/>
          </w:tcPr>
          <w:p w14:paraId="28EA51FB" w14:textId="77777777" w:rsidR="00443E59" w:rsidRPr="00443E59" w:rsidRDefault="00443E59" w:rsidP="00443E59">
            <w:pPr>
              <w:jc w:val="center"/>
              <w:rPr>
                <w:b/>
                <w:bCs/>
                <w:sz w:val="22"/>
                <w:szCs w:val="22"/>
              </w:rPr>
            </w:pPr>
            <w:r w:rsidRPr="00443E59">
              <w:rPr>
                <w:b/>
                <w:bCs/>
                <w:sz w:val="22"/>
                <w:szCs w:val="22"/>
              </w:rPr>
              <w:t> </w:t>
            </w:r>
          </w:p>
        </w:tc>
        <w:tc>
          <w:tcPr>
            <w:tcW w:w="1570" w:type="dxa"/>
            <w:tcBorders>
              <w:top w:val="nil"/>
              <w:left w:val="nil"/>
              <w:bottom w:val="single" w:sz="8" w:space="0" w:color="auto"/>
              <w:right w:val="nil"/>
            </w:tcBorders>
            <w:shd w:val="clear" w:color="auto" w:fill="auto"/>
            <w:vAlign w:val="center"/>
            <w:hideMark/>
          </w:tcPr>
          <w:p w14:paraId="4057C23B" w14:textId="77777777" w:rsidR="00443E59" w:rsidRPr="00443E59" w:rsidRDefault="00443E59" w:rsidP="00443E59">
            <w:pPr>
              <w:jc w:val="center"/>
              <w:rPr>
                <w:b/>
                <w:bCs/>
                <w:sz w:val="22"/>
                <w:szCs w:val="22"/>
              </w:rPr>
            </w:pPr>
            <w:r w:rsidRPr="00443E59">
              <w:rPr>
                <w:b/>
                <w:bCs/>
                <w:sz w:val="22"/>
                <w:szCs w:val="22"/>
              </w:rPr>
              <w:t> </w:t>
            </w:r>
          </w:p>
        </w:tc>
        <w:tc>
          <w:tcPr>
            <w:tcW w:w="1762" w:type="dxa"/>
            <w:tcBorders>
              <w:top w:val="nil"/>
              <w:left w:val="nil"/>
              <w:bottom w:val="single" w:sz="8" w:space="0" w:color="auto"/>
              <w:right w:val="single" w:sz="8" w:space="0" w:color="auto"/>
            </w:tcBorders>
            <w:shd w:val="clear" w:color="auto" w:fill="auto"/>
            <w:vAlign w:val="center"/>
            <w:hideMark/>
          </w:tcPr>
          <w:p w14:paraId="01C3262E" w14:textId="77777777" w:rsidR="00443E59" w:rsidRPr="00443E59" w:rsidRDefault="00443E59" w:rsidP="00443E59">
            <w:pPr>
              <w:jc w:val="center"/>
              <w:rPr>
                <w:b/>
                <w:bCs/>
                <w:sz w:val="22"/>
                <w:szCs w:val="22"/>
              </w:rPr>
            </w:pPr>
            <w:r w:rsidRPr="00443E59">
              <w:rPr>
                <w:b/>
                <w:bCs/>
                <w:sz w:val="22"/>
                <w:szCs w:val="22"/>
              </w:rPr>
              <w:t> </w:t>
            </w:r>
          </w:p>
        </w:tc>
      </w:tr>
      <w:tr w:rsidR="001B0C90" w:rsidRPr="00443E59" w14:paraId="6B388D2E" w14:textId="77777777" w:rsidTr="001B0C90">
        <w:trPr>
          <w:trHeight w:val="222"/>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2B8A1446" w14:textId="77777777" w:rsidR="00443E59" w:rsidRPr="00443E59" w:rsidRDefault="00443E59" w:rsidP="000659F5">
            <w:pPr>
              <w:jc w:val="center"/>
              <w:rPr>
                <w:b/>
                <w:bCs/>
                <w:sz w:val="22"/>
                <w:szCs w:val="22"/>
              </w:rPr>
            </w:pPr>
            <w:r w:rsidRPr="00443E59">
              <w:rPr>
                <w:b/>
                <w:bCs/>
                <w:sz w:val="22"/>
                <w:szCs w:val="22"/>
              </w:rPr>
              <w:t>Подпрограмма 1. Развитие дошкольного образования детей Тихвинского района</w:t>
            </w:r>
          </w:p>
        </w:tc>
      </w:tr>
      <w:tr w:rsidR="001B0C90" w:rsidRPr="00443E59" w14:paraId="05ADA3C2" w14:textId="77777777" w:rsidTr="001B0C90">
        <w:trPr>
          <w:trHeight w:val="200"/>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38D100C" w14:textId="77777777" w:rsidR="00443E59" w:rsidRPr="00443E59" w:rsidRDefault="00443E59" w:rsidP="000659F5">
            <w:pPr>
              <w:jc w:val="center"/>
              <w:rPr>
                <w:b/>
                <w:bCs/>
                <w:sz w:val="22"/>
                <w:szCs w:val="22"/>
              </w:rPr>
            </w:pPr>
            <w:r w:rsidRPr="00443E59">
              <w:rPr>
                <w:b/>
                <w:bCs/>
                <w:sz w:val="22"/>
                <w:szCs w:val="22"/>
              </w:rPr>
              <w:t>Проектная часть</w:t>
            </w:r>
          </w:p>
        </w:tc>
      </w:tr>
      <w:tr w:rsidR="001B0C90" w:rsidRPr="00443E59" w14:paraId="71955F4F" w14:textId="77777777" w:rsidTr="001B0C90">
        <w:trPr>
          <w:trHeight w:val="102"/>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17005A4" w14:textId="16808035" w:rsidR="00443E59" w:rsidRPr="00443E59" w:rsidRDefault="00443E59" w:rsidP="000659F5">
            <w:pPr>
              <w:jc w:val="center"/>
              <w:rPr>
                <w:b/>
                <w:bCs/>
                <w:sz w:val="22"/>
                <w:szCs w:val="22"/>
              </w:rPr>
            </w:pPr>
            <w:r w:rsidRPr="00443E59">
              <w:rPr>
                <w:b/>
                <w:bCs/>
                <w:sz w:val="22"/>
                <w:szCs w:val="22"/>
              </w:rPr>
              <w:t>Региональные, приоритетные и отраслевые проекты</w:t>
            </w:r>
          </w:p>
        </w:tc>
      </w:tr>
      <w:tr w:rsidR="001B0C90" w:rsidRPr="00443E59" w14:paraId="2179485C" w14:textId="77777777" w:rsidTr="001B0C90">
        <w:trPr>
          <w:trHeight w:val="403"/>
        </w:trPr>
        <w:tc>
          <w:tcPr>
            <w:tcW w:w="3872" w:type="dxa"/>
            <w:tcBorders>
              <w:top w:val="nil"/>
              <w:left w:val="single" w:sz="8" w:space="0" w:color="auto"/>
              <w:bottom w:val="single" w:sz="8" w:space="0" w:color="auto"/>
              <w:right w:val="nil"/>
            </w:tcBorders>
            <w:shd w:val="clear" w:color="auto" w:fill="auto"/>
            <w:vAlign w:val="center"/>
            <w:hideMark/>
          </w:tcPr>
          <w:p w14:paraId="0A7647EC" w14:textId="2AEBBD0F" w:rsidR="00443E59" w:rsidRPr="00443E59" w:rsidRDefault="00443E59" w:rsidP="00443E59">
            <w:pPr>
              <w:jc w:val="left"/>
              <w:rPr>
                <w:b/>
                <w:bCs/>
                <w:sz w:val="22"/>
                <w:szCs w:val="22"/>
              </w:rPr>
            </w:pPr>
            <w:r w:rsidRPr="00443E59">
              <w:rPr>
                <w:b/>
                <w:bCs/>
                <w:sz w:val="22"/>
                <w:szCs w:val="22"/>
              </w:rPr>
              <w:t xml:space="preserve">1. Отраслевой проект </w:t>
            </w:r>
            <w:r w:rsidR="001B0C90" w:rsidRPr="001B0C90">
              <w:rPr>
                <w:b/>
                <w:bCs/>
                <w:sz w:val="22"/>
                <w:szCs w:val="22"/>
              </w:rPr>
              <w:t>«</w:t>
            </w:r>
            <w:r w:rsidRPr="00443E59">
              <w:rPr>
                <w:b/>
                <w:bCs/>
                <w:sz w:val="22"/>
                <w:szCs w:val="22"/>
              </w:rPr>
              <w:t>Сохранение и развитие материально-технической базы дошкольного образования</w:t>
            </w:r>
            <w:r w:rsidR="001B0C90" w:rsidRPr="001B0C90">
              <w:rPr>
                <w:b/>
                <w:bCs/>
                <w:sz w:val="22"/>
                <w:szCs w:val="22"/>
              </w:rPr>
              <w:t>»</w:t>
            </w:r>
          </w:p>
        </w:tc>
        <w:tc>
          <w:tcPr>
            <w:tcW w:w="1156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6B1E3B3" w14:textId="77777777" w:rsidR="00443E59" w:rsidRPr="00443E59" w:rsidRDefault="00443E59" w:rsidP="00443E59">
            <w:pPr>
              <w:jc w:val="center"/>
              <w:rPr>
                <w:b/>
                <w:bCs/>
                <w:sz w:val="22"/>
                <w:szCs w:val="22"/>
              </w:rPr>
            </w:pPr>
            <w:r w:rsidRPr="00443E59">
              <w:rPr>
                <w:b/>
                <w:bCs/>
                <w:sz w:val="22"/>
                <w:szCs w:val="22"/>
              </w:rPr>
              <w:t> </w:t>
            </w:r>
          </w:p>
        </w:tc>
      </w:tr>
      <w:tr w:rsidR="001B0C90" w:rsidRPr="00443E59" w14:paraId="02DCB21B" w14:textId="77777777" w:rsidTr="001B0C90">
        <w:trPr>
          <w:trHeight w:val="361"/>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4D9AE7D" w14:textId="77777777" w:rsidR="00443E59" w:rsidRPr="00443E59" w:rsidRDefault="00443E59" w:rsidP="00443E59">
            <w:pPr>
              <w:jc w:val="left"/>
              <w:rPr>
                <w:b/>
                <w:bCs/>
                <w:sz w:val="22"/>
                <w:szCs w:val="22"/>
              </w:rPr>
            </w:pPr>
            <w:r w:rsidRPr="00443E59">
              <w:rPr>
                <w:b/>
                <w:bCs/>
                <w:sz w:val="22"/>
                <w:szCs w:val="22"/>
              </w:rPr>
              <w:t>1.1.  Реновация организаций дошкольного образования</w:t>
            </w:r>
          </w:p>
        </w:tc>
        <w:tc>
          <w:tcPr>
            <w:tcW w:w="2072" w:type="dxa"/>
            <w:tcBorders>
              <w:top w:val="nil"/>
              <w:left w:val="nil"/>
              <w:bottom w:val="single" w:sz="8" w:space="0" w:color="auto"/>
              <w:right w:val="single" w:sz="8" w:space="0" w:color="auto"/>
            </w:tcBorders>
            <w:shd w:val="clear" w:color="auto" w:fill="auto"/>
            <w:vAlign w:val="center"/>
            <w:hideMark/>
          </w:tcPr>
          <w:p w14:paraId="6E07CCAC"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3C43C577"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0EFB3E20" w14:textId="77777777" w:rsidR="00443E59" w:rsidRPr="00443E59" w:rsidRDefault="00443E59" w:rsidP="00443E59">
            <w:pPr>
              <w:jc w:val="right"/>
              <w:rPr>
                <w:b/>
                <w:bCs/>
                <w:sz w:val="22"/>
                <w:szCs w:val="22"/>
              </w:rPr>
            </w:pPr>
            <w:r w:rsidRPr="00443E59">
              <w:rPr>
                <w:b/>
                <w:bCs/>
                <w:sz w:val="22"/>
                <w:szCs w:val="22"/>
              </w:rPr>
              <w:t>53 857,1</w:t>
            </w:r>
          </w:p>
        </w:tc>
        <w:tc>
          <w:tcPr>
            <w:tcW w:w="1701" w:type="dxa"/>
            <w:tcBorders>
              <w:top w:val="nil"/>
              <w:left w:val="nil"/>
              <w:bottom w:val="single" w:sz="8" w:space="0" w:color="auto"/>
              <w:right w:val="single" w:sz="8" w:space="0" w:color="auto"/>
            </w:tcBorders>
            <w:shd w:val="clear" w:color="auto" w:fill="auto"/>
            <w:vAlign w:val="center"/>
            <w:hideMark/>
          </w:tcPr>
          <w:p w14:paraId="578B0792"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BAE63DA" w14:textId="77777777" w:rsidR="00443E59" w:rsidRPr="00443E59" w:rsidRDefault="00443E59" w:rsidP="00443E59">
            <w:pPr>
              <w:jc w:val="right"/>
              <w:rPr>
                <w:b/>
                <w:bCs/>
                <w:sz w:val="22"/>
                <w:szCs w:val="22"/>
              </w:rPr>
            </w:pPr>
            <w:r w:rsidRPr="00443E59">
              <w:rPr>
                <w:b/>
                <w:bCs/>
                <w:sz w:val="22"/>
                <w:szCs w:val="22"/>
              </w:rPr>
              <w:t>49 010,0</w:t>
            </w:r>
          </w:p>
        </w:tc>
        <w:tc>
          <w:tcPr>
            <w:tcW w:w="1570" w:type="dxa"/>
            <w:tcBorders>
              <w:top w:val="nil"/>
              <w:left w:val="nil"/>
              <w:bottom w:val="single" w:sz="8" w:space="0" w:color="auto"/>
              <w:right w:val="single" w:sz="8" w:space="0" w:color="auto"/>
            </w:tcBorders>
            <w:shd w:val="clear" w:color="auto" w:fill="auto"/>
            <w:vAlign w:val="center"/>
            <w:hideMark/>
          </w:tcPr>
          <w:p w14:paraId="3C3966AE" w14:textId="77777777" w:rsidR="00443E59" w:rsidRPr="00443E59" w:rsidRDefault="00443E59" w:rsidP="00443E59">
            <w:pPr>
              <w:jc w:val="right"/>
              <w:rPr>
                <w:b/>
                <w:bCs/>
                <w:sz w:val="22"/>
                <w:szCs w:val="22"/>
              </w:rPr>
            </w:pPr>
            <w:r w:rsidRPr="00443E59">
              <w:rPr>
                <w:b/>
                <w:bCs/>
                <w:sz w:val="22"/>
                <w:szCs w:val="22"/>
              </w:rPr>
              <w:t>4 847,1</w:t>
            </w:r>
          </w:p>
        </w:tc>
        <w:tc>
          <w:tcPr>
            <w:tcW w:w="1762" w:type="dxa"/>
            <w:tcBorders>
              <w:top w:val="nil"/>
              <w:left w:val="nil"/>
              <w:bottom w:val="single" w:sz="8" w:space="0" w:color="auto"/>
              <w:right w:val="single" w:sz="8" w:space="0" w:color="auto"/>
            </w:tcBorders>
            <w:shd w:val="clear" w:color="auto" w:fill="auto"/>
            <w:vAlign w:val="center"/>
            <w:hideMark/>
          </w:tcPr>
          <w:p w14:paraId="0124FBCE"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7633496" w14:textId="77777777" w:rsidTr="001B0C90">
        <w:trPr>
          <w:trHeight w:val="114"/>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7A965FD"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8BA7861"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4A90E2F"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7491FEF5" w14:textId="77777777" w:rsidR="00443E59" w:rsidRPr="00443E59" w:rsidRDefault="00443E59" w:rsidP="00443E59">
            <w:pPr>
              <w:jc w:val="righ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1FEEEDB3"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C21A6B3"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204DD1F"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2FA3BBAA"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E0ED4CA" w14:textId="77777777" w:rsidTr="001B0C90">
        <w:trPr>
          <w:trHeight w:val="118"/>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3E5316F"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AA67273"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E817AD3"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6851AA58" w14:textId="77777777" w:rsidR="00443E59" w:rsidRPr="00443E59" w:rsidRDefault="00443E59" w:rsidP="00443E59">
            <w:pPr>
              <w:jc w:val="right"/>
              <w:rPr>
                <w:sz w:val="22"/>
                <w:szCs w:val="22"/>
              </w:rPr>
            </w:pPr>
            <w:r w:rsidRPr="00443E59">
              <w:rPr>
                <w:sz w:val="22"/>
                <w:szCs w:val="22"/>
              </w:rPr>
              <w:t>53 857,1</w:t>
            </w:r>
          </w:p>
        </w:tc>
        <w:tc>
          <w:tcPr>
            <w:tcW w:w="1701" w:type="dxa"/>
            <w:tcBorders>
              <w:top w:val="nil"/>
              <w:left w:val="nil"/>
              <w:bottom w:val="single" w:sz="8" w:space="0" w:color="auto"/>
              <w:right w:val="single" w:sz="8" w:space="0" w:color="auto"/>
            </w:tcBorders>
            <w:shd w:val="clear" w:color="auto" w:fill="auto"/>
            <w:vAlign w:val="center"/>
            <w:hideMark/>
          </w:tcPr>
          <w:p w14:paraId="2000ECEE"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E8E1CB5" w14:textId="77777777" w:rsidR="00443E59" w:rsidRPr="00443E59" w:rsidRDefault="00443E59" w:rsidP="00443E59">
            <w:pPr>
              <w:jc w:val="right"/>
              <w:rPr>
                <w:sz w:val="22"/>
                <w:szCs w:val="22"/>
              </w:rPr>
            </w:pPr>
            <w:r w:rsidRPr="00443E59">
              <w:rPr>
                <w:sz w:val="22"/>
                <w:szCs w:val="22"/>
              </w:rPr>
              <w:t>49 010,0</w:t>
            </w:r>
          </w:p>
        </w:tc>
        <w:tc>
          <w:tcPr>
            <w:tcW w:w="1570" w:type="dxa"/>
            <w:tcBorders>
              <w:top w:val="nil"/>
              <w:left w:val="nil"/>
              <w:bottom w:val="single" w:sz="8" w:space="0" w:color="auto"/>
              <w:right w:val="single" w:sz="8" w:space="0" w:color="auto"/>
            </w:tcBorders>
            <w:shd w:val="clear" w:color="auto" w:fill="auto"/>
            <w:vAlign w:val="center"/>
            <w:hideMark/>
          </w:tcPr>
          <w:p w14:paraId="0CF03914" w14:textId="77777777" w:rsidR="00443E59" w:rsidRPr="00443E59" w:rsidRDefault="00443E59" w:rsidP="00443E59">
            <w:pPr>
              <w:jc w:val="right"/>
              <w:rPr>
                <w:sz w:val="22"/>
                <w:szCs w:val="22"/>
              </w:rPr>
            </w:pPr>
            <w:r w:rsidRPr="00443E59">
              <w:rPr>
                <w:sz w:val="22"/>
                <w:szCs w:val="22"/>
              </w:rPr>
              <w:t>4 847,1</w:t>
            </w:r>
          </w:p>
        </w:tc>
        <w:tc>
          <w:tcPr>
            <w:tcW w:w="1762" w:type="dxa"/>
            <w:tcBorders>
              <w:top w:val="nil"/>
              <w:left w:val="nil"/>
              <w:bottom w:val="single" w:sz="8" w:space="0" w:color="auto"/>
              <w:right w:val="single" w:sz="8" w:space="0" w:color="auto"/>
            </w:tcBorders>
            <w:shd w:val="clear" w:color="auto" w:fill="auto"/>
            <w:vAlign w:val="center"/>
            <w:hideMark/>
          </w:tcPr>
          <w:p w14:paraId="76CA6843"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BB5869B" w14:textId="77777777" w:rsidTr="001B0C90">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A062C5D"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9E0C39A"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EBCC04A"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3A29AC74" w14:textId="77777777" w:rsidR="00443E59" w:rsidRPr="00443E59" w:rsidRDefault="00443E59" w:rsidP="00443E59">
            <w:pPr>
              <w:jc w:val="righ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6BC9A240"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1624F5C"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38B5BA8"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344810B4"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F87F2E2" w14:textId="77777777" w:rsidTr="001B0C90">
        <w:trPr>
          <w:trHeight w:val="281"/>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DF9D183" w14:textId="77777777" w:rsidR="00443E59" w:rsidRPr="00443E59" w:rsidRDefault="00443E59" w:rsidP="00443E59">
            <w:pPr>
              <w:jc w:val="left"/>
              <w:rPr>
                <w:b/>
                <w:bCs/>
                <w:sz w:val="22"/>
                <w:szCs w:val="22"/>
              </w:rPr>
            </w:pPr>
            <w:r w:rsidRPr="00443E59">
              <w:rPr>
                <w:b/>
                <w:bCs/>
                <w:sz w:val="22"/>
                <w:szCs w:val="22"/>
              </w:rPr>
              <w:t>1.2. Укрепление материально-технической базы организаций дошкольного образования</w:t>
            </w:r>
          </w:p>
        </w:tc>
        <w:tc>
          <w:tcPr>
            <w:tcW w:w="2072" w:type="dxa"/>
            <w:tcBorders>
              <w:top w:val="nil"/>
              <w:left w:val="nil"/>
              <w:bottom w:val="single" w:sz="8" w:space="0" w:color="auto"/>
              <w:right w:val="single" w:sz="8" w:space="0" w:color="auto"/>
            </w:tcBorders>
            <w:shd w:val="clear" w:color="auto" w:fill="auto"/>
            <w:vAlign w:val="center"/>
            <w:hideMark/>
          </w:tcPr>
          <w:p w14:paraId="43E742F7"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1A00D64C"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2D29EFE9" w14:textId="77777777" w:rsidR="00443E59" w:rsidRPr="00443E59" w:rsidRDefault="00443E59" w:rsidP="00443E59">
            <w:pPr>
              <w:jc w:val="right"/>
              <w:rPr>
                <w:b/>
                <w:bCs/>
                <w:sz w:val="22"/>
                <w:szCs w:val="22"/>
              </w:rPr>
            </w:pPr>
            <w:r w:rsidRPr="00443E59">
              <w:rPr>
                <w:b/>
                <w:bCs/>
                <w:sz w:val="22"/>
                <w:szCs w:val="22"/>
              </w:rPr>
              <w:t>4 530,6</w:t>
            </w:r>
          </w:p>
        </w:tc>
        <w:tc>
          <w:tcPr>
            <w:tcW w:w="1701" w:type="dxa"/>
            <w:tcBorders>
              <w:top w:val="nil"/>
              <w:left w:val="nil"/>
              <w:bottom w:val="single" w:sz="8" w:space="0" w:color="auto"/>
              <w:right w:val="single" w:sz="8" w:space="0" w:color="auto"/>
            </w:tcBorders>
            <w:shd w:val="clear" w:color="auto" w:fill="auto"/>
            <w:vAlign w:val="center"/>
            <w:hideMark/>
          </w:tcPr>
          <w:p w14:paraId="3CE5905E"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DE02E01" w14:textId="77777777" w:rsidR="00443E59" w:rsidRPr="00443E59" w:rsidRDefault="00443E59" w:rsidP="00443E59">
            <w:pPr>
              <w:jc w:val="right"/>
              <w:rPr>
                <w:b/>
                <w:bCs/>
                <w:sz w:val="22"/>
                <w:szCs w:val="22"/>
              </w:rPr>
            </w:pPr>
            <w:r w:rsidRPr="00443E59">
              <w:rPr>
                <w:b/>
                <w:bCs/>
                <w:sz w:val="22"/>
                <w:szCs w:val="22"/>
              </w:rPr>
              <w:t>4 122,9</w:t>
            </w:r>
          </w:p>
        </w:tc>
        <w:tc>
          <w:tcPr>
            <w:tcW w:w="1570" w:type="dxa"/>
            <w:tcBorders>
              <w:top w:val="nil"/>
              <w:left w:val="nil"/>
              <w:bottom w:val="single" w:sz="8" w:space="0" w:color="auto"/>
              <w:right w:val="single" w:sz="8" w:space="0" w:color="auto"/>
            </w:tcBorders>
            <w:shd w:val="clear" w:color="auto" w:fill="auto"/>
            <w:vAlign w:val="center"/>
            <w:hideMark/>
          </w:tcPr>
          <w:p w14:paraId="2C51BD9F" w14:textId="77777777" w:rsidR="00443E59" w:rsidRPr="00443E59" w:rsidRDefault="00443E59" w:rsidP="00443E59">
            <w:pPr>
              <w:jc w:val="right"/>
              <w:rPr>
                <w:b/>
                <w:bCs/>
                <w:sz w:val="22"/>
                <w:szCs w:val="22"/>
              </w:rPr>
            </w:pPr>
            <w:r w:rsidRPr="00443E59">
              <w:rPr>
                <w:b/>
                <w:bCs/>
                <w:sz w:val="22"/>
                <w:szCs w:val="22"/>
              </w:rPr>
              <w:t>407,7</w:t>
            </w:r>
          </w:p>
        </w:tc>
        <w:tc>
          <w:tcPr>
            <w:tcW w:w="1762" w:type="dxa"/>
            <w:tcBorders>
              <w:top w:val="nil"/>
              <w:left w:val="nil"/>
              <w:bottom w:val="single" w:sz="8" w:space="0" w:color="auto"/>
              <w:right w:val="single" w:sz="8" w:space="0" w:color="auto"/>
            </w:tcBorders>
            <w:shd w:val="clear" w:color="auto" w:fill="auto"/>
            <w:vAlign w:val="center"/>
            <w:hideMark/>
          </w:tcPr>
          <w:p w14:paraId="56E44DC2"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808437A" w14:textId="77777777" w:rsidTr="001B0C90">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D7D6EB0"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00C44B0"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1B3B308"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15E8225C" w14:textId="77777777" w:rsidR="00443E59" w:rsidRPr="00443E59" w:rsidRDefault="00443E59" w:rsidP="00443E59">
            <w:pPr>
              <w:jc w:val="right"/>
              <w:rPr>
                <w:sz w:val="22"/>
                <w:szCs w:val="22"/>
              </w:rPr>
            </w:pPr>
            <w:r w:rsidRPr="00443E59">
              <w:rPr>
                <w:sz w:val="22"/>
                <w:szCs w:val="22"/>
              </w:rPr>
              <w:t>1 510,2</w:t>
            </w:r>
          </w:p>
        </w:tc>
        <w:tc>
          <w:tcPr>
            <w:tcW w:w="1701" w:type="dxa"/>
            <w:tcBorders>
              <w:top w:val="nil"/>
              <w:left w:val="nil"/>
              <w:bottom w:val="single" w:sz="8" w:space="0" w:color="auto"/>
              <w:right w:val="single" w:sz="8" w:space="0" w:color="auto"/>
            </w:tcBorders>
            <w:shd w:val="clear" w:color="auto" w:fill="auto"/>
            <w:vAlign w:val="center"/>
            <w:hideMark/>
          </w:tcPr>
          <w:p w14:paraId="057AECA1"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7D4A1B9" w14:textId="77777777" w:rsidR="00443E59" w:rsidRPr="00443E59" w:rsidRDefault="00443E59" w:rsidP="00443E59">
            <w:pPr>
              <w:jc w:val="right"/>
              <w:rPr>
                <w:sz w:val="22"/>
                <w:szCs w:val="22"/>
              </w:rPr>
            </w:pPr>
            <w:r w:rsidRPr="00443E59">
              <w:rPr>
                <w:sz w:val="22"/>
                <w:szCs w:val="22"/>
              </w:rPr>
              <w:t>1 374,3</w:t>
            </w:r>
          </w:p>
        </w:tc>
        <w:tc>
          <w:tcPr>
            <w:tcW w:w="1570" w:type="dxa"/>
            <w:tcBorders>
              <w:top w:val="nil"/>
              <w:left w:val="nil"/>
              <w:bottom w:val="single" w:sz="8" w:space="0" w:color="auto"/>
              <w:right w:val="single" w:sz="8" w:space="0" w:color="auto"/>
            </w:tcBorders>
            <w:shd w:val="clear" w:color="auto" w:fill="auto"/>
            <w:vAlign w:val="center"/>
            <w:hideMark/>
          </w:tcPr>
          <w:p w14:paraId="134D09C1" w14:textId="77777777" w:rsidR="00443E59" w:rsidRPr="00443E59" w:rsidRDefault="00443E59" w:rsidP="00443E59">
            <w:pPr>
              <w:jc w:val="right"/>
              <w:rPr>
                <w:sz w:val="22"/>
                <w:szCs w:val="22"/>
              </w:rPr>
            </w:pPr>
            <w:r w:rsidRPr="00443E59">
              <w:rPr>
                <w:sz w:val="22"/>
                <w:szCs w:val="22"/>
              </w:rPr>
              <w:t>135,9</w:t>
            </w:r>
          </w:p>
        </w:tc>
        <w:tc>
          <w:tcPr>
            <w:tcW w:w="1762" w:type="dxa"/>
            <w:tcBorders>
              <w:top w:val="nil"/>
              <w:left w:val="nil"/>
              <w:bottom w:val="single" w:sz="8" w:space="0" w:color="auto"/>
              <w:right w:val="single" w:sz="8" w:space="0" w:color="auto"/>
            </w:tcBorders>
            <w:shd w:val="clear" w:color="auto" w:fill="auto"/>
            <w:vAlign w:val="center"/>
            <w:hideMark/>
          </w:tcPr>
          <w:p w14:paraId="0D7BF8E6"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8729A83" w14:textId="77777777" w:rsidTr="001B0C90">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0119ACE"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E6C917F"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616ABFA"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2ED04C72" w14:textId="77777777" w:rsidR="00443E59" w:rsidRPr="00443E59" w:rsidRDefault="00443E59" w:rsidP="00443E59">
            <w:pPr>
              <w:jc w:val="right"/>
              <w:rPr>
                <w:sz w:val="22"/>
                <w:szCs w:val="22"/>
              </w:rPr>
            </w:pPr>
            <w:r w:rsidRPr="00443E59">
              <w:rPr>
                <w:sz w:val="22"/>
                <w:szCs w:val="22"/>
              </w:rPr>
              <w:t>1 510,2</w:t>
            </w:r>
          </w:p>
        </w:tc>
        <w:tc>
          <w:tcPr>
            <w:tcW w:w="1701" w:type="dxa"/>
            <w:tcBorders>
              <w:top w:val="nil"/>
              <w:left w:val="nil"/>
              <w:bottom w:val="single" w:sz="8" w:space="0" w:color="auto"/>
              <w:right w:val="single" w:sz="8" w:space="0" w:color="auto"/>
            </w:tcBorders>
            <w:shd w:val="clear" w:color="auto" w:fill="auto"/>
            <w:vAlign w:val="center"/>
            <w:hideMark/>
          </w:tcPr>
          <w:p w14:paraId="081174DA"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0BC94F5" w14:textId="77777777" w:rsidR="00443E59" w:rsidRPr="00443E59" w:rsidRDefault="00443E59" w:rsidP="00443E59">
            <w:pPr>
              <w:jc w:val="right"/>
              <w:rPr>
                <w:sz w:val="22"/>
                <w:szCs w:val="22"/>
              </w:rPr>
            </w:pPr>
            <w:r w:rsidRPr="00443E59">
              <w:rPr>
                <w:sz w:val="22"/>
                <w:szCs w:val="22"/>
              </w:rPr>
              <w:t>1 374,3</w:t>
            </w:r>
          </w:p>
        </w:tc>
        <w:tc>
          <w:tcPr>
            <w:tcW w:w="1570" w:type="dxa"/>
            <w:tcBorders>
              <w:top w:val="nil"/>
              <w:left w:val="nil"/>
              <w:bottom w:val="single" w:sz="8" w:space="0" w:color="auto"/>
              <w:right w:val="single" w:sz="8" w:space="0" w:color="auto"/>
            </w:tcBorders>
            <w:shd w:val="clear" w:color="auto" w:fill="auto"/>
            <w:vAlign w:val="center"/>
            <w:hideMark/>
          </w:tcPr>
          <w:p w14:paraId="7DAB3299" w14:textId="77777777" w:rsidR="00443E59" w:rsidRPr="00443E59" w:rsidRDefault="00443E59" w:rsidP="00443E59">
            <w:pPr>
              <w:jc w:val="right"/>
              <w:rPr>
                <w:sz w:val="22"/>
                <w:szCs w:val="22"/>
              </w:rPr>
            </w:pPr>
            <w:r w:rsidRPr="00443E59">
              <w:rPr>
                <w:sz w:val="22"/>
                <w:szCs w:val="22"/>
              </w:rPr>
              <w:t>135,9</w:t>
            </w:r>
          </w:p>
        </w:tc>
        <w:tc>
          <w:tcPr>
            <w:tcW w:w="1762" w:type="dxa"/>
            <w:tcBorders>
              <w:top w:val="nil"/>
              <w:left w:val="nil"/>
              <w:bottom w:val="single" w:sz="8" w:space="0" w:color="auto"/>
              <w:right w:val="single" w:sz="8" w:space="0" w:color="auto"/>
            </w:tcBorders>
            <w:shd w:val="clear" w:color="auto" w:fill="auto"/>
            <w:vAlign w:val="center"/>
            <w:hideMark/>
          </w:tcPr>
          <w:p w14:paraId="2BC10F3E"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5C00122" w14:textId="77777777" w:rsidTr="001B0C90">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F9E5706"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87D6D4E"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ED700EF"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294BA220" w14:textId="77777777" w:rsidR="00443E59" w:rsidRPr="00443E59" w:rsidRDefault="00443E59" w:rsidP="00443E59">
            <w:pPr>
              <w:jc w:val="right"/>
              <w:rPr>
                <w:sz w:val="22"/>
                <w:szCs w:val="22"/>
              </w:rPr>
            </w:pPr>
            <w:r w:rsidRPr="00443E59">
              <w:rPr>
                <w:sz w:val="22"/>
                <w:szCs w:val="22"/>
              </w:rPr>
              <w:t>1 510,2</w:t>
            </w:r>
          </w:p>
        </w:tc>
        <w:tc>
          <w:tcPr>
            <w:tcW w:w="1701" w:type="dxa"/>
            <w:tcBorders>
              <w:top w:val="nil"/>
              <w:left w:val="nil"/>
              <w:bottom w:val="single" w:sz="8" w:space="0" w:color="auto"/>
              <w:right w:val="single" w:sz="8" w:space="0" w:color="auto"/>
            </w:tcBorders>
            <w:shd w:val="clear" w:color="auto" w:fill="auto"/>
            <w:vAlign w:val="center"/>
            <w:hideMark/>
          </w:tcPr>
          <w:p w14:paraId="55975C2C"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AB7E6D1" w14:textId="77777777" w:rsidR="00443E59" w:rsidRPr="00443E59" w:rsidRDefault="00443E59" w:rsidP="00443E59">
            <w:pPr>
              <w:jc w:val="right"/>
              <w:rPr>
                <w:sz w:val="22"/>
                <w:szCs w:val="22"/>
              </w:rPr>
            </w:pPr>
            <w:r w:rsidRPr="00443E59">
              <w:rPr>
                <w:sz w:val="22"/>
                <w:szCs w:val="22"/>
              </w:rPr>
              <w:t>1 374,3</w:t>
            </w:r>
          </w:p>
        </w:tc>
        <w:tc>
          <w:tcPr>
            <w:tcW w:w="1570" w:type="dxa"/>
            <w:tcBorders>
              <w:top w:val="nil"/>
              <w:left w:val="nil"/>
              <w:bottom w:val="single" w:sz="8" w:space="0" w:color="auto"/>
              <w:right w:val="single" w:sz="8" w:space="0" w:color="auto"/>
            </w:tcBorders>
            <w:shd w:val="clear" w:color="auto" w:fill="auto"/>
            <w:vAlign w:val="center"/>
            <w:hideMark/>
          </w:tcPr>
          <w:p w14:paraId="6C1EA9CD" w14:textId="77777777" w:rsidR="00443E59" w:rsidRPr="00443E59" w:rsidRDefault="00443E59" w:rsidP="00443E59">
            <w:pPr>
              <w:jc w:val="right"/>
              <w:rPr>
                <w:sz w:val="22"/>
                <w:szCs w:val="22"/>
              </w:rPr>
            </w:pPr>
            <w:r w:rsidRPr="00443E59">
              <w:rPr>
                <w:sz w:val="22"/>
                <w:szCs w:val="22"/>
              </w:rPr>
              <w:t>135,9</w:t>
            </w:r>
          </w:p>
        </w:tc>
        <w:tc>
          <w:tcPr>
            <w:tcW w:w="1762" w:type="dxa"/>
            <w:tcBorders>
              <w:top w:val="nil"/>
              <w:left w:val="nil"/>
              <w:bottom w:val="single" w:sz="8" w:space="0" w:color="auto"/>
              <w:right w:val="single" w:sz="8" w:space="0" w:color="auto"/>
            </w:tcBorders>
            <w:shd w:val="clear" w:color="auto" w:fill="auto"/>
            <w:vAlign w:val="center"/>
            <w:hideMark/>
          </w:tcPr>
          <w:p w14:paraId="6F65216B"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8E1FEA8" w14:textId="77777777" w:rsidTr="001B0C90">
        <w:trPr>
          <w:trHeight w:val="176"/>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1F82130" w14:textId="77777777" w:rsidR="00443E59" w:rsidRPr="00443E59" w:rsidRDefault="00443E59" w:rsidP="00443E59">
            <w:pPr>
              <w:jc w:val="left"/>
              <w:rPr>
                <w:b/>
                <w:bCs/>
                <w:sz w:val="22"/>
                <w:szCs w:val="22"/>
              </w:rPr>
            </w:pPr>
            <w:r w:rsidRPr="00443E59">
              <w:rPr>
                <w:b/>
                <w:bCs/>
                <w:sz w:val="22"/>
                <w:szCs w:val="22"/>
              </w:rPr>
              <w:t>ВСЕГО проектная часть подпрограммы 1</w:t>
            </w:r>
          </w:p>
        </w:tc>
        <w:tc>
          <w:tcPr>
            <w:tcW w:w="2072" w:type="dxa"/>
            <w:tcBorders>
              <w:top w:val="nil"/>
              <w:left w:val="nil"/>
              <w:bottom w:val="single" w:sz="8" w:space="0" w:color="auto"/>
              <w:right w:val="single" w:sz="8" w:space="0" w:color="auto"/>
            </w:tcBorders>
            <w:shd w:val="clear" w:color="auto" w:fill="auto"/>
            <w:vAlign w:val="center"/>
            <w:hideMark/>
          </w:tcPr>
          <w:p w14:paraId="271DEBE1"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1EEEE7B" w14:textId="77777777" w:rsidR="00443E59" w:rsidRPr="00443E59" w:rsidRDefault="00443E59" w:rsidP="00443E59">
            <w:pPr>
              <w:jc w:val="left"/>
              <w:rPr>
                <w:b/>
                <w:bCs/>
                <w:sz w:val="22"/>
                <w:szCs w:val="22"/>
              </w:rPr>
            </w:pPr>
            <w:r w:rsidRPr="00443E59">
              <w:rPr>
                <w:b/>
                <w:bCs/>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063FCA11" w14:textId="77777777" w:rsidR="00443E59" w:rsidRPr="00443E59" w:rsidRDefault="00443E59" w:rsidP="00443E59">
            <w:pPr>
              <w:jc w:val="right"/>
              <w:rPr>
                <w:b/>
                <w:bCs/>
                <w:sz w:val="22"/>
                <w:szCs w:val="22"/>
              </w:rPr>
            </w:pPr>
            <w:r w:rsidRPr="00443E59">
              <w:rPr>
                <w:b/>
                <w:bCs/>
                <w:sz w:val="22"/>
                <w:szCs w:val="22"/>
              </w:rPr>
              <w:t>58 387,7</w:t>
            </w:r>
          </w:p>
        </w:tc>
        <w:tc>
          <w:tcPr>
            <w:tcW w:w="1701" w:type="dxa"/>
            <w:tcBorders>
              <w:top w:val="nil"/>
              <w:left w:val="nil"/>
              <w:bottom w:val="single" w:sz="8" w:space="0" w:color="auto"/>
              <w:right w:val="single" w:sz="8" w:space="0" w:color="auto"/>
            </w:tcBorders>
            <w:shd w:val="clear" w:color="auto" w:fill="auto"/>
            <w:vAlign w:val="center"/>
            <w:hideMark/>
          </w:tcPr>
          <w:p w14:paraId="5837986F"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7DFC53F" w14:textId="77777777" w:rsidR="00443E59" w:rsidRPr="00443E59" w:rsidRDefault="00443E59" w:rsidP="00443E59">
            <w:pPr>
              <w:jc w:val="right"/>
              <w:rPr>
                <w:b/>
                <w:bCs/>
                <w:sz w:val="22"/>
                <w:szCs w:val="22"/>
              </w:rPr>
            </w:pPr>
            <w:r w:rsidRPr="00443E59">
              <w:rPr>
                <w:b/>
                <w:bCs/>
                <w:sz w:val="22"/>
                <w:szCs w:val="22"/>
              </w:rPr>
              <w:t>53 132,9</w:t>
            </w:r>
          </w:p>
        </w:tc>
        <w:tc>
          <w:tcPr>
            <w:tcW w:w="1570" w:type="dxa"/>
            <w:tcBorders>
              <w:top w:val="nil"/>
              <w:left w:val="nil"/>
              <w:bottom w:val="single" w:sz="8" w:space="0" w:color="auto"/>
              <w:right w:val="single" w:sz="8" w:space="0" w:color="auto"/>
            </w:tcBorders>
            <w:shd w:val="clear" w:color="auto" w:fill="auto"/>
            <w:vAlign w:val="center"/>
            <w:hideMark/>
          </w:tcPr>
          <w:p w14:paraId="0E9EE372" w14:textId="77777777" w:rsidR="00443E59" w:rsidRPr="00443E59" w:rsidRDefault="00443E59" w:rsidP="00443E59">
            <w:pPr>
              <w:jc w:val="right"/>
              <w:rPr>
                <w:b/>
                <w:bCs/>
                <w:sz w:val="22"/>
                <w:szCs w:val="22"/>
              </w:rPr>
            </w:pPr>
            <w:r w:rsidRPr="00443E59">
              <w:rPr>
                <w:b/>
                <w:bCs/>
                <w:sz w:val="22"/>
                <w:szCs w:val="22"/>
              </w:rPr>
              <w:t>5 254,8</w:t>
            </w:r>
          </w:p>
        </w:tc>
        <w:tc>
          <w:tcPr>
            <w:tcW w:w="1762" w:type="dxa"/>
            <w:tcBorders>
              <w:top w:val="nil"/>
              <w:left w:val="nil"/>
              <w:bottom w:val="single" w:sz="8" w:space="0" w:color="auto"/>
              <w:right w:val="single" w:sz="8" w:space="0" w:color="auto"/>
            </w:tcBorders>
            <w:shd w:val="clear" w:color="auto" w:fill="auto"/>
            <w:vAlign w:val="center"/>
            <w:hideMark/>
          </w:tcPr>
          <w:p w14:paraId="008852ED"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C1F746C" w14:textId="77777777" w:rsidTr="001B0C90">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0F31B1E"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9643A0E"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5141FAD" w14:textId="77777777" w:rsidR="00443E59" w:rsidRPr="00443E59" w:rsidRDefault="00443E59" w:rsidP="00443E59">
            <w:pPr>
              <w:jc w:val="left"/>
              <w:rPr>
                <w:b/>
                <w:bCs/>
                <w:sz w:val="22"/>
                <w:szCs w:val="22"/>
              </w:rPr>
            </w:pPr>
            <w:r w:rsidRPr="00443E59">
              <w:rPr>
                <w:b/>
                <w:bCs/>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300FFB9A" w14:textId="77777777" w:rsidR="00443E59" w:rsidRPr="00443E59" w:rsidRDefault="00443E59" w:rsidP="00443E59">
            <w:pPr>
              <w:jc w:val="right"/>
              <w:rPr>
                <w:b/>
                <w:bCs/>
                <w:sz w:val="22"/>
                <w:szCs w:val="22"/>
              </w:rPr>
            </w:pPr>
            <w:r w:rsidRPr="00443E59">
              <w:rPr>
                <w:b/>
                <w:bCs/>
                <w:sz w:val="22"/>
                <w:szCs w:val="22"/>
              </w:rPr>
              <w:t>1 510,2</w:t>
            </w:r>
          </w:p>
        </w:tc>
        <w:tc>
          <w:tcPr>
            <w:tcW w:w="1701" w:type="dxa"/>
            <w:tcBorders>
              <w:top w:val="nil"/>
              <w:left w:val="nil"/>
              <w:bottom w:val="single" w:sz="8" w:space="0" w:color="auto"/>
              <w:right w:val="single" w:sz="8" w:space="0" w:color="auto"/>
            </w:tcBorders>
            <w:shd w:val="clear" w:color="auto" w:fill="auto"/>
            <w:vAlign w:val="center"/>
            <w:hideMark/>
          </w:tcPr>
          <w:p w14:paraId="70340EEC"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82D549F" w14:textId="77777777" w:rsidR="00443E59" w:rsidRPr="00443E59" w:rsidRDefault="00443E59" w:rsidP="00443E59">
            <w:pPr>
              <w:jc w:val="right"/>
              <w:rPr>
                <w:b/>
                <w:bCs/>
                <w:sz w:val="22"/>
                <w:szCs w:val="22"/>
              </w:rPr>
            </w:pPr>
            <w:r w:rsidRPr="00443E59">
              <w:rPr>
                <w:b/>
                <w:bCs/>
                <w:sz w:val="22"/>
                <w:szCs w:val="22"/>
              </w:rPr>
              <w:t>1 374,3</w:t>
            </w:r>
          </w:p>
        </w:tc>
        <w:tc>
          <w:tcPr>
            <w:tcW w:w="1570" w:type="dxa"/>
            <w:tcBorders>
              <w:top w:val="nil"/>
              <w:left w:val="nil"/>
              <w:bottom w:val="single" w:sz="8" w:space="0" w:color="auto"/>
              <w:right w:val="single" w:sz="8" w:space="0" w:color="auto"/>
            </w:tcBorders>
            <w:shd w:val="clear" w:color="auto" w:fill="auto"/>
            <w:vAlign w:val="center"/>
            <w:hideMark/>
          </w:tcPr>
          <w:p w14:paraId="1E1405FF" w14:textId="77777777" w:rsidR="00443E59" w:rsidRPr="00443E59" w:rsidRDefault="00443E59" w:rsidP="00443E59">
            <w:pPr>
              <w:jc w:val="right"/>
              <w:rPr>
                <w:b/>
                <w:bCs/>
                <w:sz w:val="22"/>
                <w:szCs w:val="22"/>
              </w:rPr>
            </w:pPr>
            <w:r w:rsidRPr="00443E59">
              <w:rPr>
                <w:b/>
                <w:bCs/>
                <w:sz w:val="22"/>
                <w:szCs w:val="22"/>
              </w:rPr>
              <w:t>135,9</w:t>
            </w:r>
          </w:p>
        </w:tc>
        <w:tc>
          <w:tcPr>
            <w:tcW w:w="1762" w:type="dxa"/>
            <w:tcBorders>
              <w:top w:val="nil"/>
              <w:left w:val="nil"/>
              <w:bottom w:val="single" w:sz="8" w:space="0" w:color="auto"/>
              <w:right w:val="single" w:sz="8" w:space="0" w:color="auto"/>
            </w:tcBorders>
            <w:shd w:val="clear" w:color="auto" w:fill="auto"/>
            <w:vAlign w:val="center"/>
            <w:hideMark/>
          </w:tcPr>
          <w:p w14:paraId="0136BDE4"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DC6FDBB" w14:textId="77777777" w:rsidTr="001B0C90">
        <w:trPr>
          <w:trHeight w:val="89"/>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DC22D99"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D5C2E2C"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4641936" w14:textId="77777777" w:rsidR="00443E59" w:rsidRPr="00443E59" w:rsidRDefault="00443E59" w:rsidP="00443E59">
            <w:pPr>
              <w:jc w:val="left"/>
              <w:rPr>
                <w:b/>
                <w:bCs/>
                <w:sz w:val="22"/>
                <w:szCs w:val="22"/>
              </w:rPr>
            </w:pPr>
            <w:r w:rsidRPr="00443E59">
              <w:rPr>
                <w:b/>
                <w:bCs/>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4F28148B" w14:textId="77777777" w:rsidR="00443E59" w:rsidRPr="00443E59" w:rsidRDefault="00443E59" w:rsidP="00443E59">
            <w:pPr>
              <w:jc w:val="right"/>
              <w:rPr>
                <w:b/>
                <w:bCs/>
                <w:sz w:val="22"/>
                <w:szCs w:val="22"/>
              </w:rPr>
            </w:pPr>
            <w:r w:rsidRPr="00443E59">
              <w:rPr>
                <w:b/>
                <w:bCs/>
                <w:sz w:val="22"/>
                <w:szCs w:val="22"/>
              </w:rPr>
              <w:t>55 367,3</w:t>
            </w:r>
          </w:p>
        </w:tc>
        <w:tc>
          <w:tcPr>
            <w:tcW w:w="1701" w:type="dxa"/>
            <w:tcBorders>
              <w:top w:val="nil"/>
              <w:left w:val="nil"/>
              <w:bottom w:val="single" w:sz="8" w:space="0" w:color="auto"/>
              <w:right w:val="single" w:sz="8" w:space="0" w:color="auto"/>
            </w:tcBorders>
            <w:shd w:val="clear" w:color="auto" w:fill="auto"/>
            <w:vAlign w:val="center"/>
            <w:hideMark/>
          </w:tcPr>
          <w:p w14:paraId="4FA8EFDD"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F06C32F" w14:textId="77777777" w:rsidR="00443E59" w:rsidRPr="00443E59" w:rsidRDefault="00443E59" w:rsidP="00443E59">
            <w:pPr>
              <w:jc w:val="right"/>
              <w:rPr>
                <w:b/>
                <w:bCs/>
                <w:sz w:val="22"/>
                <w:szCs w:val="22"/>
              </w:rPr>
            </w:pPr>
            <w:r w:rsidRPr="00443E59">
              <w:rPr>
                <w:b/>
                <w:bCs/>
                <w:sz w:val="22"/>
                <w:szCs w:val="22"/>
              </w:rPr>
              <w:t>50 384,3</w:t>
            </w:r>
          </w:p>
        </w:tc>
        <w:tc>
          <w:tcPr>
            <w:tcW w:w="1570" w:type="dxa"/>
            <w:tcBorders>
              <w:top w:val="nil"/>
              <w:left w:val="nil"/>
              <w:bottom w:val="single" w:sz="8" w:space="0" w:color="auto"/>
              <w:right w:val="single" w:sz="8" w:space="0" w:color="auto"/>
            </w:tcBorders>
            <w:shd w:val="clear" w:color="auto" w:fill="auto"/>
            <w:vAlign w:val="center"/>
            <w:hideMark/>
          </w:tcPr>
          <w:p w14:paraId="617AAA01" w14:textId="77777777" w:rsidR="00443E59" w:rsidRPr="00443E59" w:rsidRDefault="00443E59" w:rsidP="00443E59">
            <w:pPr>
              <w:jc w:val="right"/>
              <w:rPr>
                <w:b/>
                <w:bCs/>
                <w:sz w:val="22"/>
                <w:szCs w:val="22"/>
              </w:rPr>
            </w:pPr>
            <w:r w:rsidRPr="00443E59">
              <w:rPr>
                <w:b/>
                <w:bCs/>
                <w:sz w:val="22"/>
                <w:szCs w:val="22"/>
              </w:rPr>
              <w:t>4 983,0</w:t>
            </w:r>
          </w:p>
        </w:tc>
        <w:tc>
          <w:tcPr>
            <w:tcW w:w="1762" w:type="dxa"/>
            <w:tcBorders>
              <w:top w:val="nil"/>
              <w:left w:val="nil"/>
              <w:bottom w:val="single" w:sz="8" w:space="0" w:color="auto"/>
              <w:right w:val="single" w:sz="8" w:space="0" w:color="auto"/>
            </w:tcBorders>
            <w:shd w:val="clear" w:color="auto" w:fill="auto"/>
            <w:vAlign w:val="center"/>
            <w:hideMark/>
          </w:tcPr>
          <w:p w14:paraId="39D8D097"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8450F58" w14:textId="77777777" w:rsidTr="001B0C90">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600D6B5"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939CD8C"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98F4DFF" w14:textId="77777777" w:rsidR="00443E59" w:rsidRPr="00443E59" w:rsidRDefault="00443E59" w:rsidP="00443E59">
            <w:pPr>
              <w:jc w:val="left"/>
              <w:rPr>
                <w:b/>
                <w:bCs/>
                <w:sz w:val="22"/>
                <w:szCs w:val="22"/>
              </w:rPr>
            </w:pPr>
            <w:r w:rsidRPr="00443E59">
              <w:rPr>
                <w:b/>
                <w:bCs/>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19B01D2F" w14:textId="77777777" w:rsidR="00443E59" w:rsidRPr="00443E59" w:rsidRDefault="00443E59" w:rsidP="00443E59">
            <w:pPr>
              <w:jc w:val="right"/>
              <w:rPr>
                <w:b/>
                <w:bCs/>
                <w:sz w:val="22"/>
                <w:szCs w:val="22"/>
              </w:rPr>
            </w:pPr>
            <w:r w:rsidRPr="00443E59">
              <w:rPr>
                <w:b/>
                <w:bCs/>
                <w:sz w:val="22"/>
                <w:szCs w:val="22"/>
              </w:rPr>
              <w:t>1 510,2</w:t>
            </w:r>
          </w:p>
        </w:tc>
        <w:tc>
          <w:tcPr>
            <w:tcW w:w="1701" w:type="dxa"/>
            <w:tcBorders>
              <w:top w:val="nil"/>
              <w:left w:val="nil"/>
              <w:bottom w:val="single" w:sz="8" w:space="0" w:color="auto"/>
              <w:right w:val="single" w:sz="8" w:space="0" w:color="auto"/>
            </w:tcBorders>
            <w:shd w:val="clear" w:color="auto" w:fill="auto"/>
            <w:vAlign w:val="center"/>
            <w:hideMark/>
          </w:tcPr>
          <w:p w14:paraId="145C5CFC"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667D8E9" w14:textId="77777777" w:rsidR="00443E59" w:rsidRPr="00443E59" w:rsidRDefault="00443E59" w:rsidP="00443E59">
            <w:pPr>
              <w:jc w:val="right"/>
              <w:rPr>
                <w:b/>
                <w:bCs/>
                <w:sz w:val="22"/>
                <w:szCs w:val="22"/>
              </w:rPr>
            </w:pPr>
            <w:r w:rsidRPr="00443E59">
              <w:rPr>
                <w:b/>
                <w:bCs/>
                <w:sz w:val="22"/>
                <w:szCs w:val="22"/>
              </w:rPr>
              <w:t>1 374,3</w:t>
            </w:r>
          </w:p>
        </w:tc>
        <w:tc>
          <w:tcPr>
            <w:tcW w:w="1570" w:type="dxa"/>
            <w:tcBorders>
              <w:top w:val="nil"/>
              <w:left w:val="nil"/>
              <w:bottom w:val="single" w:sz="8" w:space="0" w:color="auto"/>
              <w:right w:val="single" w:sz="8" w:space="0" w:color="auto"/>
            </w:tcBorders>
            <w:shd w:val="clear" w:color="auto" w:fill="auto"/>
            <w:vAlign w:val="center"/>
            <w:hideMark/>
          </w:tcPr>
          <w:p w14:paraId="48F9204F" w14:textId="77777777" w:rsidR="00443E59" w:rsidRPr="00443E59" w:rsidRDefault="00443E59" w:rsidP="00443E59">
            <w:pPr>
              <w:jc w:val="right"/>
              <w:rPr>
                <w:b/>
                <w:bCs/>
                <w:sz w:val="22"/>
                <w:szCs w:val="22"/>
              </w:rPr>
            </w:pPr>
            <w:r w:rsidRPr="00443E59">
              <w:rPr>
                <w:b/>
                <w:bCs/>
                <w:sz w:val="22"/>
                <w:szCs w:val="22"/>
              </w:rPr>
              <w:t>135,9</w:t>
            </w:r>
          </w:p>
        </w:tc>
        <w:tc>
          <w:tcPr>
            <w:tcW w:w="1762" w:type="dxa"/>
            <w:tcBorders>
              <w:top w:val="nil"/>
              <w:left w:val="nil"/>
              <w:bottom w:val="single" w:sz="8" w:space="0" w:color="auto"/>
              <w:right w:val="single" w:sz="8" w:space="0" w:color="auto"/>
            </w:tcBorders>
            <w:shd w:val="clear" w:color="auto" w:fill="auto"/>
            <w:vAlign w:val="center"/>
            <w:hideMark/>
          </w:tcPr>
          <w:p w14:paraId="18596359"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C684131" w14:textId="77777777" w:rsidTr="00166F52">
        <w:trPr>
          <w:trHeight w:val="480"/>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C6A7DC8" w14:textId="77777777" w:rsidR="00443E59" w:rsidRPr="00443E59" w:rsidRDefault="00443E59" w:rsidP="00443E59">
            <w:pPr>
              <w:jc w:val="left"/>
              <w:rPr>
                <w:b/>
                <w:bCs/>
                <w:sz w:val="22"/>
                <w:szCs w:val="22"/>
              </w:rPr>
            </w:pPr>
            <w:r w:rsidRPr="00443E59">
              <w:rPr>
                <w:b/>
                <w:bCs/>
                <w:sz w:val="22"/>
                <w:szCs w:val="22"/>
              </w:rPr>
              <w:t>Процессная часть</w:t>
            </w:r>
          </w:p>
        </w:tc>
      </w:tr>
      <w:tr w:rsidR="001B0C90" w:rsidRPr="00443E59" w14:paraId="43407647" w14:textId="77777777" w:rsidTr="000659F5">
        <w:trPr>
          <w:trHeight w:val="174"/>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3699BEFB" w14:textId="77777777" w:rsidR="00443E59" w:rsidRPr="00443E59" w:rsidRDefault="00443E59" w:rsidP="00443E59">
            <w:pPr>
              <w:jc w:val="left"/>
              <w:rPr>
                <w:b/>
                <w:bCs/>
                <w:sz w:val="22"/>
                <w:szCs w:val="22"/>
              </w:rPr>
            </w:pPr>
            <w:r w:rsidRPr="00443E59">
              <w:rPr>
                <w:b/>
                <w:bCs/>
                <w:sz w:val="22"/>
                <w:szCs w:val="22"/>
              </w:rPr>
              <w:t>Комплексы процессных мероприятий</w:t>
            </w:r>
          </w:p>
        </w:tc>
      </w:tr>
      <w:tr w:rsidR="001B0C90" w:rsidRPr="00443E59" w14:paraId="333A2A78" w14:textId="77777777" w:rsidTr="001B0C90">
        <w:trPr>
          <w:trHeight w:val="663"/>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B066C7E" w14:textId="41B8FAB6" w:rsidR="00443E59" w:rsidRPr="00443E59" w:rsidRDefault="00443E59" w:rsidP="00443E59">
            <w:pPr>
              <w:jc w:val="left"/>
              <w:rPr>
                <w:b/>
                <w:bCs/>
                <w:sz w:val="22"/>
                <w:szCs w:val="22"/>
              </w:rPr>
            </w:pPr>
            <w:r w:rsidRPr="00443E59">
              <w:rPr>
                <w:b/>
                <w:bCs/>
                <w:sz w:val="22"/>
                <w:szCs w:val="22"/>
              </w:rPr>
              <w:t xml:space="preserve">1. Комплекс процессных мероприятий </w:t>
            </w:r>
            <w:r w:rsidR="001B0C90">
              <w:rPr>
                <w:b/>
                <w:bCs/>
                <w:sz w:val="22"/>
                <w:szCs w:val="22"/>
              </w:rPr>
              <w:t>«</w:t>
            </w:r>
            <w:r w:rsidRPr="00443E59">
              <w:rPr>
                <w:b/>
                <w:bCs/>
                <w:sz w:val="22"/>
                <w:szCs w:val="22"/>
              </w:rPr>
              <w:t>Обеспечение реализации программ дошкольного образования</w:t>
            </w:r>
            <w:r w:rsidR="001B0C90">
              <w:rPr>
                <w:b/>
                <w:bCs/>
                <w:sz w:val="22"/>
                <w:szCs w:val="22"/>
              </w:rPr>
              <w:t>»</w:t>
            </w:r>
          </w:p>
        </w:tc>
        <w:tc>
          <w:tcPr>
            <w:tcW w:w="11569" w:type="dxa"/>
            <w:gridSpan w:val="7"/>
            <w:tcBorders>
              <w:top w:val="single" w:sz="8" w:space="0" w:color="auto"/>
              <w:left w:val="nil"/>
              <w:bottom w:val="single" w:sz="8" w:space="0" w:color="auto"/>
              <w:right w:val="single" w:sz="8" w:space="0" w:color="000000"/>
            </w:tcBorders>
            <w:shd w:val="clear" w:color="auto" w:fill="auto"/>
            <w:vAlign w:val="center"/>
            <w:hideMark/>
          </w:tcPr>
          <w:p w14:paraId="607CEA6C" w14:textId="77777777" w:rsidR="00443E59" w:rsidRPr="00443E59" w:rsidRDefault="00443E59" w:rsidP="00443E59">
            <w:pPr>
              <w:jc w:val="left"/>
              <w:rPr>
                <w:rFonts w:ascii="Calibri" w:hAnsi="Calibri" w:cs="Calibri"/>
                <w:sz w:val="22"/>
                <w:szCs w:val="22"/>
              </w:rPr>
            </w:pPr>
            <w:r w:rsidRPr="00443E59">
              <w:rPr>
                <w:rFonts w:ascii="Calibri" w:hAnsi="Calibri" w:cs="Calibri"/>
                <w:sz w:val="22"/>
                <w:szCs w:val="22"/>
              </w:rPr>
              <w:t> </w:t>
            </w:r>
          </w:p>
        </w:tc>
      </w:tr>
      <w:tr w:rsidR="001B0C90" w:rsidRPr="00443E59" w14:paraId="5BD9B026" w14:textId="77777777" w:rsidTr="00166F52">
        <w:trPr>
          <w:trHeight w:val="78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97C1363" w14:textId="77777777" w:rsidR="00443E59" w:rsidRPr="00443E59" w:rsidRDefault="00443E59" w:rsidP="00443E59">
            <w:pPr>
              <w:jc w:val="left"/>
              <w:rPr>
                <w:b/>
                <w:bCs/>
                <w:sz w:val="22"/>
                <w:szCs w:val="22"/>
              </w:rPr>
            </w:pPr>
            <w:r w:rsidRPr="00443E59">
              <w:rPr>
                <w:b/>
                <w:bCs/>
                <w:sz w:val="22"/>
                <w:szCs w:val="22"/>
              </w:rPr>
              <w:t>1.1.  Обеспечение деятельности (услуги, работы) муниципальных бюджетных учреждений</w:t>
            </w:r>
          </w:p>
        </w:tc>
        <w:tc>
          <w:tcPr>
            <w:tcW w:w="2072" w:type="dxa"/>
            <w:tcBorders>
              <w:top w:val="nil"/>
              <w:left w:val="nil"/>
              <w:bottom w:val="single" w:sz="8" w:space="0" w:color="auto"/>
              <w:right w:val="single" w:sz="8" w:space="0" w:color="auto"/>
            </w:tcBorders>
            <w:shd w:val="clear" w:color="auto" w:fill="auto"/>
            <w:vAlign w:val="center"/>
            <w:hideMark/>
          </w:tcPr>
          <w:p w14:paraId="080095FC"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19868FEF"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5A4C7DD1" w14:textId="77777777" w:rsidR="00443E59" w:rsidRPr="00443E59" w:rsidRDefault="00443E59" w:rsidP="00443E59">
            <w:pPr>
              <w:jc w:val="right"/>
              <w:rPr>
                <w:b/>
                <w:bCs/>
                <w:sz w:val="22"/>
                <w:szCs w:val="22"/>
              </w:rPr>
            </w:pPr>
            <w:r w:rsidRPr="00443E59">
              <w:rPr>
                <w:b/>
                <w:bCs/>
                <w:sz w:val="22"/>
                <w:szCs w:val="22"/>
              </w:rPr>
              <w:t>451 455,0</w:t>
            </w:r>
          </w:p>
        </w:tc>
        <w:tc>
          <w:tcPr>
            <w:tcW w:w="1701" w:type="dxa"/>
            <w:tcBorders>
              <w:top w:val="nil"/>
              <w:left w:val="nil"/>
              <w:bottom w:val="single" w:sz="8" w:space="0" w:color="auto"/>
              <w:right w:val="single" w:sz="8" w:space="0" w:color="auto"/>
            </w:tcBorders>
            <w:shd w:val="clear" w:color="auto" w:fill="auto"/>
            <w:vAlign w:val="center"/>
            <w:hideMark/>
          </w:tcPr>
          <w:p w14:paraId="4383AB65"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D530DD2" w14:textId="77777777" w:rsidR="00443E59" w:rsidRPr="00443E59" w:rsidRDefault="00443E59" w:rsidP="00443E59">
            <w:pPr>
              <w:jc w:val="righ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6645F9BE" w14:textId="77777777" w:rsidR="00443E59" w:rsidRPr="00443E59" w:rsidRDefault="00443E59" w:rsidP="00443E59">
            <w:pPr>
              <w:jc w:val="right"/>
              <w:rPr>
                <w:b/>
                <w:bCs/>
                <w:sz w:val="22"/>
                <w:szCs w:val="22"/>
              </w:rPr>
            </w:pPr>
            <w:r w:rsidRPr="00443E59">
              <w:rPr>
                <w:b/>
                <w:bCs/>
                <w:sz w:val="22"/>
                <w:szCs w:val="22"/>
              </w:rPr>
              <w:t>451 455,0</w:t>
            </w:r>
          </w:p>
        </w:tc>
        <w:tc>
          <w:tcPr>
            <w:tcW w:w="1762" w:type="dxa"/>
            <w:tcBorders>
              <w:top w:val="nil"/>
              <w:left w:val="nil"/>
              <w:bottom w:val="single" w:sz="8" w:space="0" w:color="auto"/>
              <w:right w:val="single" w:sz="8" w:space="0" w:color="auto"/>
            </w:tcBorders>
            <w:shd w:val="clear" w:color="auto" w:fill="auto"/>
            <w:vAlign w:val="center"/>
            <w:hideMark/>
          </w:tcPr>
          <w:p w14:paraId="258AE0AA"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3E22083"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9478C34"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8DA7E08"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121DC43"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1B0BCAA3" w14:textId="77777777" w:rsidR="00443E59" w:rsidRPr="00443E59" w:rsidRDefault="00443E59" w:rsidP="00443E59">
            <w:pPr>
              <w:jc w:val="right"/>
              <w:rPr>
                <w:sz w:val="22"/>
                <w:szCs w:val="22"/>
              </w:rPr>
            </w:pPr>
            <w:r w:rsidRPr="00443E59">
              <w:rPr>
                <w:sz w:val="22"/>
                <w:szCs w:val="22"/>
              </w:rPr>
              <w:t>150 485,0</w:t>
            </w:r>
          </w:p>
        </w:tc>
        <w:tc>
          <w:tcPr>
            <w:tcW w:w="1701" w:type="dxa"/>
            <w:tcBorders>
              <w:top w:val="nil"/>
              <w:left w:val="nil"/>
              <w:bottom w:val="single" w:sz="8" w:space="0" w:color="auto"/>
              <w:right w:val="single" w:sz="8" w:space="0" w:color="auto"/>
            </w:tcBorders>
            <w:shd w:val="clear" w:color="auto" w:fill="auto"/>
            <w:vAlign w:val="center"/>
            <w:hideMark/>
          </w:tcPr>
          <w:p w14:paraId="2E698FF4"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2C45B16"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61E70D7E" w14:textId="77777777" w:rsidR="00443E59" w:rsidRPr="00443E59" w:rsidRDefault="00443E59" w:rsidP="00443E59">
            <w:pPr>
              <w:jc w:val="right"/>
              <w:rPr>
                <w:sz w:val="22"/>
                <w:szCs w:val="22"/>
              </w:rPr>
            </w:pPr>
            <w:r w:rsidRPr="00443E59">
              <w:rPr>
                <w:sz w:val="22"/>
                <w:szCs w:val="22"/>
              </w:rPr>
              <w:t>150 485,0</w:t>
            </w:r>
          </w:p>
        </w:tc>
        <w:tc>
          <w:tcPr>
            <w:tcW w:w="1762" w:type="dxa"/>
            <w:tcBorders>
              <w:top w:val="nil"/>
              <w:left w:val="nil"/>
              <w:bottom w:val="single" w:sz="8" w:space="0" w:color="auto"/>
              <w:right w:val="single" w:sz="8" w:space="0" w:color="auto"/>
            </w:tcBorders>
            <w:shd w:val="clear" w:color="auto" w:fill="auto"/>
            <w:vAlign w:val="center"/>
            <w:hideMark/>
          </w:tcPr>
          <w:p w14:paraId="77FD84F2"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BA1347A"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506314F"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99E76DE"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F431450"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5B6F3008" w14:textId="77777777" w:rsidR="00443E59" w:rsidRPr="00443E59" w:rsidRDefault="00443E59" w:rsidP="00443E59">
            <w:pPr>
              <w:jc w:val="right"/>
              <w:rPr>
                <w:sz w:val="22"/>
                <w:szCs w:val="22"/>
              </w:rPr>
            </w:pPr>
            <w:r w:rsidRPr="00443E59">
              <w:rPr>
                <w:sz w:val="22"/>
                <w:szCs w:val="22"/>
              </w:rPr>
              <w:t>150 485,0</w:t>
            </w:r>
          </w:p>
        </w:tc>
        <w:tc>
          <w:tcPr>
            <w:tcW w:w="1701" w:type="dxa"/>
            <w:tcBorders>
              <w:top w:val="nil"/>
              <w:left w:val="nil"/>
              <w:bottom w:val="single" w:sz="8" w:space="0" w:color="auto"/>
              <w:right w:val="single" w:sz="8" w:space="0" w:color="auto"/>
            </w:tcBorders>
            <w:shd w:val="clear" w:color="auto" w:fill="auto"/>
            <w:vAlign w:val="center"/>
            <w:hideMark/>
          </w:tcPr>
          <w:p w14:paraId="53927D1E"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5D6DC6A"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0ED2934C" w14:textId="77777777" w:rsidR="00443E59" w:rsidRPr="00443E59" w:rsidRDefault="00443E59" w:rsidP="00443E59">
            <w:pPr>
              <w:jc w:val="right"/>
              <w:rPr>
                <w:sz w:val="22"/>
                <w:szCs w:val="22"/>
              </w:rPr>
            </w:pPr>
            <w:r w:rsidRPr="00443E59">
              <w:rPr>
                <w:sz w:val="22"/>
                <w:szCs w:val="22"/>
              </w:rPr>
              <w:t>150 485,0</w:t>
            </w:r>
          </w:p>
        </w:tc>
        <w:tc>
          <w:tcPr>
            <w:tcW w:w="1762" w:type="dxa"/>
            <w:tcBorders>
              <w:top w:val="nil"/>
              <w:left w:val="nil"/>
              <w:bottom w:val="single" w:sz="8" w:space="0" w:color="auto"/>
              <w:right w:val="single" w:sz="8" w:space="0" w:color="auto"/>
            </w:tcBorders>
            <w:shd w:val="clear" w:color="auto" w:fill="auto"/>
            <w:vAlign w:val="center"/>
            <w:hideMark/>
          </w:tcPr>
          <w:p w14:paraId="3F697458"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335ED58"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267045D"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51F27AC"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741BAB1"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0FA3F48A" w14:textId="77777777" w:rsidR="00443E59" w:rsidRPr="00443E59" w:rsidRDefault="00443E59" w:rsidP="00443E59">
            <w:pPr>
              <w:jc w:val="right"/>
              <w:rPr>
                <w:sz w:val="22"/>
                <w:szCs w:val="22"/>
              </w:rPr>
            </w:pPr>
            <w:r w:rsidRPr="00443E59">
              <w:rPr>
                <w:sz w:val="22"/>
                <w:szCs w:val="22"/>
              </w:rPr>
              <w:t>150 485,0</w:t>
            </w:r>
          </w:p>
        </w:tc>
        <w:tc>
          <w:tcPr>
            <w:tcW w:w="1701" w:type="dxa"/>
            <w:tcBorders>
              <w:top w:val="nil"/>
              <w:left w:val="nil"/>
              <w:bottom w:val="single" w:sz="8" w:space="0" w:color="auto"/>
              <w:right w:val="single" w:sz="8" w:space="0" w:color="auto"/>
            </w:tcBorders>
            <w:shd w:val="clear" w:color="auto" w:fill="auto"/>
            <w:vAlign w:val="center"/>
            <w:hideMark/>
          </w:tcPr>
          <w:p w14:paraId="1FE91C9D"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CFB7BA4"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66C31CCA" w14:textId="77777777" w:rsidR="00443E59" w:rsidRPr="00443E59" w:rsidRDefault="00443E59" w:rsidP="00443E59">
            <w:pPr>
              <w:jc w:val="right"/>
              <w:rPr>
                <w:sz w:val="22"/>
                <w:szCs w:val="22"/>
              </w:rPr>
            </w:pPr>
            <w:r w:rsidRPr="00443E59">
              <w:rPr>
                <w:sz w:val="22"/>
                <w:szCs w:val="22"/>
              </w:rPr>
              <w:t>150 485,0</w:t>
            </w:r>
          </w:p>
        </w:tc>
        <w:tc>
          <w:tcPr>
            <w:tcW w:w="1762" w:type="dxa"/>
            <w:tcBorders>
              <w:top w:val="nil"/>
              <w:left w:val="nil"/>
              <w:bottom w:val="single" w:sz="8" w:space="0" w:color="auto"/>
              <w:right w:val="single" w:sz="8" w:space="0" w:color="auto"/>
            </w:tcBorders>
            <w:shd w:val="clear" w:color="auto" w:fill="auto"/>
            <w:vAlign w:val="center"/>
            <w:hideMark/>
          </w:tcPr>
          <w:p w14:paraId="663465E5"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26BFBA3" w14:textId="77777777" w:rsidTr="00166F52">
        <w:trPr>
          <w:trHeight w:val="3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6DEF2B4" w14:textId="77777777" w:rsidR="00443E59" w:rsidRPr="00443E59" w:rsidRDefault="00443E59" w:rsidP="00443E59">
            <w:pPr>
              <w:jc w:val="left"/>
              <w:rPr>
                <w:b/>
                <w:bCs/>
                <w:sz w:val="22"/>
                <w:szCs w:val="22"/>
              </w:rPr>
            </w:pPr>
            <w:r w:rsidRPr="00443E59">
              <w:rPr>
                <w:b/>
                <w:bCs/>
                <w:sz w:val="22"/>
                <w:szCs w:val="22"/>
              </w:rPr>
              <w:t>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2072" w:type="dxa"/>
            <w:tcBorders>
              <w:top w:val="nil"/>
              <w:left w:val="nil"/>
              <w:bottom w:val="single" w:sz="8" w:space="0" w:color="auto"/>
              <w:right w:val="single" w:sz="8" w:space="0" w:color="auto"/>
            </w:tcBorders>
            <w:shd w:val="clear" w:color="auto" w:fill="auto"/>
            <w:vAlign w:val="center"/>
            <w:hideMark/>
          </w:tcPr>
          <w:p w14:paraId="7211C3E6"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2E953D9A"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2E68F7EA" w14:textId="77777777" w:rsidR="00443E59" w:rsidRPr="00443E59" w:rsidRDefault="00443E59" w:rsidP="00443E59">
            <w:pPr>
              <w:jc w:val="right"/>
              <w:rPr>
                <w:b/>
                <w:bCs/>
                <w:sz w:val="22"/>
                <w:szCs w:val="22"/>
              </w:rPr>
            </w:pPr>
            <w:r w:rsidRPr="00443E59">
              <w:rPr>
                <w:b/>
                <w:bCs/>
                <w:sz w:val="22"/>
                <w:szCs w:val="22"/>
              </w:rPr>
              <w:t>1 359 972,3</w:t>
            </w:r>
          </w:p>
        </w:tc>
        <w:tc>
          <w:tcPr>
            <w:tcW w:w="1701" w:type="dxa"/>
            <w:tcBorders>
              <w:top w:val="nil"/>
              <w:left w:val="nil"/>
              <w:bottom w:val="single" w:sz="8" w:space="0" w:color="auto"/>
              <w:right w:val="single" w:sz="8" w:space="0" w:color="auto"/>
            </w:tcBorders>
            <w:shd w:val="clear" w:color="auto" w:fill="auto"/>
            <w:vAlign w:val="center"/>
            <w:hideMark/>
          </w:tcPr>
          <w:p w14:paraId="0BFBA3FA"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FCE6ABD" w14:textId="77777777" w:rsidR="00443E59" w:rsidRPr="00443E59" w:rsidRDefault="00443E59" w:rsidP="00443E59">
            <w:pPr>
              <w:jc w:val="right"/>
              <w:rPr>
                <w:b/>
                <w:bCs/>
                <w:sz w:val="22"/>
                <w:szCs w:val="22"/>
              </w:rPr>
            </w:pPr>
            <w:r w:rsidRPr="00443E59">
              <w:rPr>
                <w:b/>
                <w:bCs/>
                <w:sz w:val="22"/>
                <w:szCs w:val="22"/>
              </w:rPr>
              <w:t>1 359 972,3</w:t>
            </w:r>
          </w:p>
        </w:tc>
        <w:tc>
          <w:tcPr>
            <w:tcW w:w="1570" w:type="dxa"/>
            <w:tcBorders>
              <w:top w:val="nil"/>
              <w:left w:val="nil"/>
              <w:bottom w:val="single" w:sz="8" w:space="0" w:color="auto"/>
              <w:right w:val="single" w:sz="8" w:space="0" w:color="auto"/>
            </w:tcBorders>
            <w:shd w:val="clear" w:color="auto" w:fill="auto"/>
            <w:vAlign w:val="center"/>
            <w:hideMark/>
          </w:tcPr>
          <w:p w14:paraId="3CE1A1FD" w14:textId="77777777" w:rsidR="00443E59" w:rsidRPr="00443E59" w:rsidRDefault="00443E59" w:rsidP="00443E59">
            <w:pPr>
              <w:jc w:val="righ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37102BC5"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F3AA810"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3A1523E"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EDCC694"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6BAF31F"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5D0DD53C" w14:textId="77777777" w:rsidR="00443E59" w:rsidRPr="00443E59" w:rsidRDefault="00443E59" w:rsidP="00443E59">
            <w:pPr>
              <w:jc w:val="right"/>
              <w:rPr>
                <w:sz w:val="22"/>
                <w:szCs w:val="22"/>
              </w:rPr>
            </w:pPr>
            <w:r w:rsidRPr="00443E59">
              <w:rPr>
                <w:sz w:val="22"/>
                <w:szCs w:val="22"/>
              </w:rPr>
              <w:t>453 324,1</w:t>
            </w:r>
          </w:p>
        </w:tc>
        <w:tc>
          <w:tcPr>
            <w:tcW w:w="1701" w:type="dxa"/>
            <w:tcBorders>
              <w:top w:val="nil"/>
              <w:left w:val="nil"/>
              <w:bottom w:val="single" w:sz="8" w:space="0" w:color="auto"/>
              <w:right w:val="single" w:sz="8" w:space="0" w:color="auto"/>
            </w:tcBorders>
            <w:shd w:val="clear" w:color="auto" w:fill="auto"/>
            <w:vAlign w:val="center"/>
            <w:hideMark/>
          </w:tcPr>
          <w:p w14:paraId="76BA4AFE"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3DBD733" w14:textId="77777777" w:rsidR="00443E59" w:rsidRPr="00443E59" w:rsidRDefault="00443E59" w:rsidP="00443E59">
            <w:pPr>
              <w:jc w:val="right"/>
              <w:rPr>
                <w:sz w:val="22"/>
                <w:szCs w:val="22"/>
              </w:rPr>
            </w:pPr>
            <w:r w:rsidRPr="00443E59">
              <w:rPr>
                <w:sz w:val="22"/>
                <w:szCs w:val="22"/>
              </w:rPr>
              <w:t>453 324,1</w:t>
            </w:r>
          </w:p>
        </w:tc>
        <w:tc>
          <w:tcPr>
            <w:tcW w:w="1570" w:type="dxa"/>
            <w:tcBorders>
              <w:top w:val="nil"/>
              <w:left w:val="nil"/>
              <w:bottom w:val="single" w:sz="8" w:space="0" w:color="auto"/>
              <w:right w:val="single" w:sz="8" w:space="0" w:color="auto"/>
            </w:tcBorders>
            <w:shd w:val="clear" w:color="auto" w:fill="auto"/>
            <w:vAlign w:val="center"/>
            <w:hideMark/>
          </w:tcPr>
          <w:p w14:paraId="03DBB325"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1E745056" w14:textId="77777777" w:rsidR="00443E59" w:rsidRPr="00443E59" w:rsidRDefault="00443E59" w:rsidP="00443E59">
            <w:pPr>
              <w:jc w:val="right"/>
              <w:rPr>
                <w:sz w:val="22"/>
                <w:szCs w:val="22"/>
              </w:rPr>
            </w:pPr>
            <w:r w:rsidRPr="00443E59">
              <w:rPr>
                <w:sz w:val="22"/>
                <w:szCs w:val="22"/>
              </w:rPr>
              <w:t> </w:t>
            </w:r>
          </w:p>
        </w:tc>
      </w:tr>
      <w:tr w:rsidR="001B0C90" w:rsidRPr="00443E59" w14:paraId="021B5D15"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84E7030"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432BD60"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997E0D9"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7299978E" w14:textId="77777777" w:rsidR="00443E59" w:rsidRPr="00443E59" w:rsidRDefault="00443E59" w:rsidP="00443E59">
            <w:pPr>
              <w:jc w:val="right"/>
              <w:rPr>
                <w:sz w:val="22"/>
                <w:szCs w:val="22"/>
              </w:rPr>
            </w:pPr>
            <w:r w:rsidRPr="00443E59">
              <w:rPr>
                <w:sz w:val="22"/>
                <w:szCs w:val="22"/>
              </w:rPr>
              <w:t>453 324,1</w:t>
            </w:r>
          </w:p>
        </w:tc>
        <w:tc>
          <w:tcPr>
            <w:tcW w:w="1701" w:type="dxa"/>
            <w:tcBorders>
              <w:top w:val="nil"/>
              <w:left w:val="nil"/>
              <w:bottom w:val="single" w:sz="8" w:space="0" w:color="auto"/>
              <w:right w:val="single" w:sz="8" w:space="0" w:color="auto"/>
            </w:tcBorders>
            <w:shd w:val="clear" w:color="auto" w:fill="auto"/>
            <w:vAlign w:val="center"/>
            <w:hideMark/>
          </w:tcPr>
          <w:p w14:paraId="095821AB"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51052FF" w14:textId="77777777" w:rsidR="00443E59" w:rsidRPr="00443E59" w:rsidRDefault="00443E59" w:rsidP="00443E59">
            <w:pPr>
              <w:jc w:val="right"/>
              <w:rPr>
                <w:sz w:val="22"/>
                <w:szCs w:val="22"/>
              </w:rPr>
            </w:pPr>
            <w:r w:rsidRPr="00443E59">
              <w:rPr>
                <w:sz w:val="22"/>
                <w:szCs w:val="22"/>
              </w:rPr>
              <w:t>453 324,1</w:t>
            </w:r>
          </w:p>
        </w:tc>
        <w:tc>
          <w:tcPr>
            <w:tcW w:w="1570" w:type="dxa"/>
            <w:tcBorders>
              <w:top w:val="nil"/>
              <w:left w:val="nil"/>
              <w:bottom w:val="single" w:sz="8" w:space="0" w:color="auto"/>
              <w:right w:val="single" w:sz="8" w:space="0" w:color="auto"/>
            </w:tcBorders>
            <w:shd w:val="clear" w:color="auto" w:fill="auto"/>
            <w:vAlign w:val="center"/>
            <w:hideMark/>
          </w:tcPr>
          <w:p w14:paraId="2E4CCB1E"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53190681" w14:textId="77777777" w:rsidR="00443E59" w:rsidRPr="00443E59" w:rsidRDefault="00443E59" w:rsidP="00443E59">
            <w:pPr>
              <w:jc w:val="right"/>
              <w:rPr>
                <w:sz w:val="22"/>
                <w:szCs w:val="22"/>
              </w:rPr>
            </w:pPr>
            <w:r w:rsidRPr="00443E59">
              <w:rPr>
                <w:sz w:val="22"/>
                <w:szCs w:val="22"/>
              </w:rPr>
              <w:t> </w:t>
            </w:r>
          </w:p>
        </w:tc>
      </w:tr>
      <w:tr w:rsidR="001B0C90" w:rsidRPr="00443E59" w14:paraId="5383A684"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ECE966A"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66D4BA9"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9FC5336"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5010F6AA" w14:textId="77777777" w:rsidR="00443E59" w:rsidRPr="00443E59" w:rsidRDefault="00443E59" w:rsidP="00443E59">
            <w:pPr>
              <w:jc w:val="right"/>
              <w:rPr>
                <w:sz w:val="22"/>
                <w:szCs w:val="22"/>
              </w:rPr>
            </w:pPr>
            <w:r w:rsidRPr="00443E59">
              <w:rPr>
                <w:sz w:val="22"/>
                <w:szCs w:val="22"/>
              </w:rPr>
              <w:t>453 324,1</w:t>
            </w:r>
          </w:p>
        </w:tc>
        <w:tc>
          <w:tcPr>
            <w:tcW w:w="1701" w:type="dxa"/>
            <w:tcBorders>
              <w:top w:val="nil"/>
              <w:left w:val="nil"/>
              <w:bottom w:val="single" w:sz="8" w:space="0" w:color="auto"/>
              <w:right w:val="single" w:sz="8" w:space="0" w:color="auto"/>
            </w:tcBorders>
            <w:shd w:val="clear" w:color="auto" w:fill="auto"/>
            <w:vAlign w:val="center"/>
            <w:hideMark/>
          </w:tcPr>
          <w:p w14:paraId="35D3AC81"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48D950D" w14:textId="77777777" w:rsidR="00443E59" w:rsidRPr="00443E59" w:rsidRDefault="00443E59" w:rsidP="00443E59">
            <w:pPr>
              <w:jc w:val="right"/>
              <w:rPr>
                <w:sz w:val="22"/>
                <w:szCs w:val="22"/>
              </w:rPr>
            </w:pPr>
            <w:r w:rsidRPr="00443E59">
              <w:rPr>
                <w:sz w:val="22"/>
                <w:szCs w:val="22"/>
              </w:rPr>
              <w:t>453 324,1</w:t>
            </w:r>
          </w:p>
        </w:tc>
        <w:tc>
          <w:tcPr>
            <w:tcW w:w="1570" w:type="dxa"/>
            <w:tcBorders>
              <w:top w:val="nil"/>
              <w:left w:val="nil"/>
              <w:bottom w:val="single" w:sz="8" w:space="0" w:color="auto"/>
              <w:right w:val="single" w:sz="8" w:space="0" w:color="auto"/>
            </w:tcBorders>
            <w:shd w:val="clear" w:color="auto" w:fill="auto"/>
            <w:vAlign w:val="center"/>
            <w:hideMark/>
          </w:tcPr>
          <w:p w14:paraId="169BD271"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72E4EDCC" w14:textId="77777777" w:rsidR="00443E59" w:rsidRPr="00443E59" w:rsidRDefault="00443E59" w:rsidP="00443E59">
            <w:pPr>
              <w:jc w:val="right"/>
              <w:rPr>
                <w:sz w:val="22"/>
                <w:szCs w:val="22"/>
              </w:rPr>
            </w:pPr>
            <w:r w:rsidRPr="00443E59">
              <w:rPr>
                <w:sz w:val="22"/>
                <w:szCs w:val="22"/>
              </w:rPr>
              <w:t> </w:t>
            </w:r>
          </w:p>
        </w:tc>
      </w:tr>
      <w:tr w:rsidR="001B0C90" w:rsidRPr="00443E59" w14:paraId="2B8A0554" w14:textId="77777777" w:rsidTr="000659F5">
        <w:trPr>
          <w:trHeight w:val="41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C97F615" w14:textId="77777777" w:rsidR="00443E59" w:rsidRPr="00443E59" w:rsidRDefault="00443E59" w:rsidP="00443E59">
            <w:pPr>
              <w:jc w:val="left"/>
              <w:rPr>
                <w:b/>
                <w:bCs/>
                <w:sz w:val="22"/>
                <w:szCs w:val="22"/>
              </w:rPr>
            </w:pPr>
            <w:r w:rsidRPr="00443E59">
              <w:rPr>
                <w:b/>
                <w:bCs/>
                <w:sz w:val="22"/>
                <w:szCs w:val="22"/>
              </w:rPr>
              <w:t>1.3. Мероприятия по сохранению и развитию материально-технической базы муниципальных учреждений</w:t>
            </w:r>
          </w:p>
        </w:tc>
        <w:tc>
          <w:tcPr>
            <w:tcW w:w="2072" w:type="dxa"/>
            <w:tcBorders>
              <w:top w:val="nil"/>
              <w:left w:val="nil"/>
              <w:bottom w:val="single" w:sz="8" w:space="0" w:color="auto"/>
              <w:right w:val="single" w:sz="8" w:space="0" w:color="auto"/>
            </w:tcBorders>
            <w:shd w:val="clear" w:color="auto" w:fill="auto"/>
            <w:vAlign w:val="center"/>
            <w:hideMark/>
          </w:tcPr>
          <w:p w14:paraId="6CC8858D"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63B87139"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35DC936A" w14:textId="77777777" w:rsidR="00443E59" w:rsidRPr="00443E59" w:rsidRDefault="00443E59" w:rsidP="00443E59">
            <w:pPr>
              <w:jc w:val="right"/>
              <w:rPr>
                <w:b/>
                <w:bCs/>
                <w:sz w:val="22"/>
                <w:szCs w:val="22"/>
              </w:rPr>
            </w:pPr>
            <w:r w:rsidRPr="00443E59">
              <w:rPr>
                <w:b/>
                <w:bCs/>
                <w:sz w:val="22"/>
                <w:szCs w:val="22"/>
              </w:rPr>
              <w:t>13 842,6</w:t>
            </w:r>
          </w:p>
        </w:tc>
        <w:tc>
          <w:tcPr>
            <w:tcW w:w="1701" w:type="dxa"/>
            <w:tcBorders>
              <w:top w:val="nil"/>
              <w:left w:val="nil"/>
              <w:bottom w:val="single" w:sz="8" w:space="0" w:color="auto"/>
              <w:right w:val="single" w:sz="8" w:space="0" w:color="auto"/>
            </w:tcBorders>
            <w:shd w:val="clear" w:color="auto" w:fill="auto"/>
            <w:vAlign w:val="center"/>
            <w:hideMark/>
          </w:tcPr>
          <w:p w14:paraId="6A101F13"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7850661" w14:textId="77777777" w:rsidR="00443E59" w:rsidRPr="00443E59" w:rsidRDefault="00443E59" w:rsidP="00443E59">
            <w:pPr>
              <w:jc w:val="right"/>
              <w:rPr>
                <w:b/>
                <w:bCs/>
                <w:sz w:val="22"/>
                <w:szCs w:val="22"/>
              </w:rPr>
            </w:pPr>
            <w:r w:rsidRPr="00443E59">
              <w:rPr>
                <w:b/>
                <w:bCs/>
                <w:sz w:val="22"/>
                <w:szCs w:val="22"/>
              </w:rPr>
              <w:t>1 050,0</w:t>
            </w:r>
          </w:p>
        </w:tc>
        <w:tc>
          <w:tcPr>
            <w:tcW w:w="1570" w:type="dxa"/>
            <w:tcBorders>
              <w:top w:val="nil"/>
              <w:left w:val="nil"/>
              <w:bottom w:val="single" w:sz="8" w:space="0" w:color="auto"/>
              <w:right w:val="single" w:sz="8" w:space="0" w:color="auto"/>
            </w:tcBorders>
            <w:shd w:val="clear" w:color="auto" w:fill="auto"/>
            <w:vAlign w:val="center"/>
            <w:hideMark/>
          </w:tcPr>
          <w:p w14:paraId="15526EFD" w14:textId="77777777" w:rsidR="00443E59" w:rsidRPr="00443E59" w:rsidRDefault="00443E59" w:rsidP="00443E59">
            <w:pPr>
              <w:jc w:val="right"/>
              <w:rPr>
                <w:b/>
                <w:bCs/>
                <w:sz w:val="22"/>
                <w:szCs w:val="22"/>
              </w:rPr>
            </w:pPr>
            <w:r w:rsidRPr="00443E59">
              <w:rPr>
                <w:b/>
                <w:bCs/>
                <w:sz w:val="22"/>
                <w:szCs w:val="22"/>
              </w:rPr>
              <w:t>12 792,6</w:t>
            </w:r>
          </w:p>
        </w:tc>
        <w:tc>
          <w:tcPr>
            <w:tcW w:w="1762" w:type="dxa"/>
            <w:tcBorders>
              <w:top w:val="nil"/>
              <w:left w:val="nil"/>
              <w:bottom w:val="single" w:sz="8" w:space="0" w:color="auto"/>
              <w:right w:val="single" w:sz="8" w:space="0" w:color="auto"/>
            </w:tcBorders>
            <w:shd w:val="clear" w:color="auto" w:fill="auto"/>
            <w:vAlign w:val="center"/>
            <w:hideMark/>
          </w:tcPr>
          <w:p w14:paraId="167898C9"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637BFE2"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8FB24BB"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5BD0323"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F2E0A17"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6445ECEB" w14:textId="77777777" w:rsidR="00443E59" w:rsidRPr="00443E59" w:rsidRDefault="00443E59" w:rsidP="00443E59">
            <w:pPr>
              <w:jc w:val="right"/>
              <w:rPr>
                <w:sz w:val="22"/>
                <w:szCs w:val="22"/>
              </w:rPr>
            </w:pPr>
            <w:r w:rsidRPr="00443E59">
              <w:rPr>
                <w:sz w:val="22"/>
                <w:szCs w:val="22"/>
              </w:rPr>
              <w:t>7 330,7</w:t>
            </w:r>
          </w:p>
        </w:tc>
        <w:tc>
          <w:tcPr>
            <w:tcW w:w="1701" w:type="dxa"/>
            <w:tcBorders>
              <w:top w:val="nil"/>
              <w:left w:val="nil"/>
              <w:bottom w:val="single" w:sz="8" w:space="0" w:color="auto"/>
              <w:right w:val="single" w:sz="8" w:space="0" w:color="auto"/>
            </w:tcBorders>
            <w:shd w:val="clear" w:color="auto" w:fill="auto"/>
            <w:vAlign w:val="center"/>
            <w:hideMark/>
          </w:tcPr>
          <w:p w14:paraId="699EE808"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03873FE" w14:textId="77777777" w:rsidR="00443E59" w:rsidRPr="00443E59" w:rsidRDefault="00443E59" w:rsidP="00443E59">
            <w:pPr>
              <w:jc w:val="right"/>
              <w:rPr>
                <w:sz w:val="22"/>
                <w:szCs w:val="22"/>
              </w:rPr>
            </w:pPr>
            <w:r w:rsidRPr="00443E59">
              <w:rPr>
                <w:sz w:val="22"/>
                <w:szCs w:val="22"/>
              </w:rPr>
              <w:t>1 050,0</w:t>
            </w:r>
          </w:p>
        </w:tc>
        <w:tc>
          <w:tcPr>
            <w:tcW w:w="1570" w:type="dxa"/>
            <w:tcBorders>
              <w:top w:val="nil"/>
              <w:left w:val="nil"/>
              <w:bottom w:val="single" w:sz="8" w:space="0" w:color="auto"/>
              <w:right w:val="single" w:sz="8" w:space="0" w:color="auto"/>
            </w:tcBorders>
            <w:shd w:val="clear" w:color="auto" w:fill="auto"/>
            <w:vAlign w:val="center"/>
            <w:hideMark/>
          </w:tcPr>
          <w:p w14:paraId="60C69F21" w14:textId="77777777" w:rsidR="00443E59" w:rsidRPr="00443E59" w:rsidRDefault="00443E59" w:rsidP="00443E59">
            <w:pPr>
              <w:jc w:val="right"/>
              <w:rPr>
                <w:sz w:val="22"/>
                <w:szCs w:val="22"/>
              </w:rPr>
            </w:pPr>
            <w:r w:rsidRPr="00443E59">
              <w:rPr>
                <w:sz w:val="22"/>
                <w:szCs w:val="22"/>
              </w:rPr>
              <w:t>6 280,7</w:t>
            </w:r>
          </w:p>
        </w:tc>
        <w:tc>
          <w:tcPr>
            <w:tcW w:w="1762" w:type="dxa"/>
            <w:tcBorders>
              <w:top w:val="nil"/>
              <w:left w:val="nil"/>
              <w:bottom w:val="single" w:sz="8" w:space="0" w:color="auto"/>
              <w:right w:val="single" w:sz="8" w:space="0" w:color="auto"/>
            </w:tcBorders>
            <w:shd w:val="clear" w:color="auto" w:fill="auto"/>
            <w:vAlign w:val="center"/>
            <w:hideMark/>
          </w:tcPr>
          <w:p w14:paraId="3ED3963F"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2FDF149"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3C92881"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723A9D1"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E367F4F"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4BBEBF02" w14:textId="77777777" w:rsidR="00443E59" w:rsidRPr="00443E59" w:rsidRDefault="00443E59" w:rsidP="00443E59">
            <w:pPr>
              <w:jc w:val="right"/>
              <w:rPr>
                <w:sz w:val="22"/>
                <w:szCs w:val="22"/>
              </w:rPr>
            </w:pPr>
            <w:r w:rsidRPr="00443E59">
              <w:rPr>
                <w:sz w:val="22"/>
                <w:szCs w:val="22"/>
              </w:rPr>
              <w:t>4 422,6</w:t>
            </w:r>
          </w:p>
        </w:tc>
        <w:tc>
          <w:tcPr>
            <w:tcW w:w="1701" w:type="dxa"/>
            <w:tcBorders>
              <w:top w:val="nil"/>
              <w:left w:val="nil"/>
              <w:bottom w:val="single" w:sz="8" w:space="0" w:color="auto"/>
              <w:right w:val="single" w:sz="8" w:space="0" w:color="auto"/>
            </w:tcBorders>
            <w:shd w:val="clear" w:color="auto" w:fill="auto"/>
            <w:vAlign w:val="center"/>
            <w:hideMark/>
          </w:tcPr>
          <w:p w14:paraId="6FB28A3D"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F6E302F"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313B55D0" w14:textId="77777777" w:rsidR="00443E59" w:rsidRPr="00443E59" w:rsidRDefault="00443E59" w:rsidP="00443E59">
            <w:pPr>
              <w:jc w:val="right"/>
              <w:rPr>
                <w:sz w:val="22"/>
                <w:szCs w:val="22"/>
              </w:rPr>
            </w:pPr>
            <w:r w:rsidRPr="00443E59">
              <w:rPr>
                <w:sz w:val="22"/>
                <w:szCs w:val="22"/>
              </w:rPr>
              <w:t>4 422,6</w:t>
            </w:r>
          </w:p>
        </w:tc>
        <w:tc>
          <w:tcPr>
            <w:tcW w:w="1762" w:type="dxa"/>
            <w:tcBorders>
              <w:top w:val="nil"/>
              <w:left w:val="nil"/>
              <w:bottom w:val="single" w:sz="8" w:space="0" w:color="auto"/>
              <w:right w:val="single" w:sz="8" w:space="0" w:color="auto"/>
            </w:tcBorders>
            <w:shd w:val="clear" w:color="auto" w:fill="auto"/>
            <w:vAlign w:val="center"/>
            <w:hideMark/>
          </w:tcPr>
          <w:p w14:paraId="4C57E521"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FFA9F94" w14:textId="77777777" w:rsidTr="000659F5">
        <w:trPr>
          <w:trHeight w:val="104"/>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31E769B"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2B8E02B"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97C8C85"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0A2774F5" w14:textId="77777777" w:rsidR="00443E59" w:rsidRPr="00443E59" w:rsidRDefault="00443E59" w:rsidP="00443E59">
            <w:pPr>
              <w:jc w:val="right"/>
              <w:rPr>
                <w:sz w:val="22"/>
                <w:szCs w:val="22"/>
              </w:rPr>
            </w:pPr>
            <w:r w:rsidRPr="00443E59">
              <w:rPr>
                <w:sz w:val="22"/>
                <w:szCs w:val="22"/>
              </w:rPr>
              <w:t>2 089,3</w:t>
            </w:r>
          </w:p>
        </w:tc>
        <w:tc>
          <w:tcPr>
            <w:tcW w:w="1701" w:type="dxa"/>
            <w:tcBorders>
              <w:top w:val="nil"/>
              <w:left w:val="nil"/>
              <w:bottom w:val="single" w:sz="8" w:space="0" w:color="auto"/>
              <w:right w:val="single" w:sz="8" w:space="0" w:color="auto"/>
            </w:tcBorders>
            <w:shd w:val="clear" w:color="auto" w:fill="auto"/>
            <w:vAlign w:val="center"/>
            <w:hideMark/>
          </w:tcPr>
          <w:p w14:paraId="26BE8CAD"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7277D79"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1057FD8" w14:textId="77777777" w:rsidR="00443E59" w:rsidRPr="00443E59" w:rsidRDefault="00443E59" w:rsidP="00443E59">
            <w:pPr>
              <w:jc w:val="right"/>
              <w:rPr>
                <w:sz w:val="22"/>
                <w:szCs w:val="22"/>
              </w:rPr>
            </w:pPr>
            <w:r w:rsidRPr="00443E59">
              <w:rPr>
                <w:sz w:val="22"/>
                <w:szCs w:val="22"/>
              </w:rPr>
              <w:t>2 089,3</w:t>
            </w:r>
          </w:p>
        </w:tc>
        <w:tc>
          <w:tcPr>
            <w:tcW w:w="1762" w:type="dxa"/>
            <w:tcBorders>
              <w:top w:val="nil"/>
              <w:left w:val="nil"/>
              <w:bottom w:val="single" w:sz="8" w:space="0" w:color="auto"/>
              <w:right w:val="single" w:sz="8" w:space="0" w:color="auto"/>
            </w:tcBorders>
            <w:shd w:val="clear" w:color="auto" w:fill="auto"/>
            <w:vAlign w:val="center"/>
            <w:hideMark/>
          </w:tcPr>
          <w:p w14:paraId="0B066919"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4FF42FA" w14:textId="77777777" w:rsidTr="00166F52">
        <w:trPr>
          <w:trHeight w:val="33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CC8ACC9" w14:textId="77777777" w:rsidR="00443E59" w:rsidRPr="00443E59" w:rsidRDefault="00443E59" w:rsidP="00443E59">
            <w:pPr>
              <w:jc w:val="left"/>
              <w:rPr>
                <w:sz w:val="22"/>
                <w:szCs w:val="22"/>
              </w:rPr>
            </w:pPr>
            <w:r w:rsidRPr="00443E59">
              <w:rPr>
                <w:sz w:val="22"/>
                <w:szCs w:val="22"/>
              </w:rPr>
              <w:t>из них:</w:t>
            </w:r>
          </w:p>
        </w:tc>
        <w:tc>
          <w:tcPr>
            <w:tcW w:w="2072" w:type="dxa"/>
            <w:tcBorders>
              <w:top w:val="nil"/>
              <w:left w:val="nil"/>
              <w:bottom w:val="single" w:sz="8" w:space="0" w:color="auto"/>
              <w:right w:val="single" w:sz="8" w:space="0" w:color="auto"/>
            </w:tcBorders>
            <w:shd w:val="clear" w:color="auto" w:fill="auto"/>
            <w:vAlign w:val="center"/>
            <w:hideMark/>
          </w:tcPr>
          <w:p w14:paraId="59996173"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C3C6F16"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657E97ED" w14:textId="77777777" w:rsidR="00443E59" w:rsidRPr="00443E59" w:rsidRDefault="00443E59" w:rsidP="00443E59">
            <w:pPr>
              <w:jc w:val="right"/>
              <w:rPr>
                <w:sz w:val="22"/>
                <w:szCs w:val="22"/>
              </w:rPr>
            </w:pPr>
            <w:r w:rsidRPr="00443E59">
              <w:rPr>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4973F88" w14:textId="77777777" w:rsidR="00443E59" w:rsidRPr="00443E59" w:rsidRDefault="00443E59" w:rsidP="00443E59">
            <w:pPr>
              <w:jc w:val="right"/>
              <w:rPr>
                <w:sz w:val="22"/>
                <w:szCs w:val="22"/>
              </w:rPr>
            </w:pPr>
            <w:r w:rsidRPr="00443E59">
              <w:rPr>
                <w:sz w:val="22"/>
                <w:szCs w:val="22"/>
              </w:rPr>
              <w:t> </w:t>
            </w:r>
          </w:p>
        </w:tc>
        <w:tc>
          <w:tcPr>
            <w:tcW w:w="1629" w:type="dxa"/>
            <w:tcBorders>
              <w:top w:val="nil"/>
              <w:left w:val="nil"/>
              <w:bottom w:val="single" w:sz="8" w:space="0" w:color="auto"/>
              <w:right w:val="single" w:sz="8" w:space="0" w:color="auto"/>
            </w:tcBorders>
            <w:shd w:val="clear" w:color="auto" w:fill="auto"/>
            <w:vAlign w:val="center"/>
            <w:hideMark/>
          </w:tcPr>
          <w:p w14:paraId="796D157A" w14:textId="77777777" w:rsidR="00443E59" w:rsidRPr="00443E59" w:rsidRDefault="00443E59" w:rsidP="00443E59">
            <w:pPr>
              <w:jc w:val="right"/>
              <w:rPr>
                <w:sz w:val="22"/>
                <w:szCs w:val="22"/>
              </w:rPr>
            </w:pPr>
            <w:r w:rsidRPr="00443E59">
              <w:rPr>
                <w:sz w:val="22"/>
                <w:szCs w:val="22"/>
              </w:rPr>
              <w:t> </w:t>
            </w:r>
          </w:p>
        </w:tc>
        <w:tc>
          <w:tcPr>
            <w:tcW w:w="1570" w:type="dxa"/>
            <w:tcBorders>
              <w:top w:val="nil"/>
              <w:left w:val="nil"/>
              <w:bottom w:val="single" w:sz="8" w:space="0" w:color="auto"/>
              <w:right w:val="single" w:sz="8" w:space="0" w:color="auto"/>
            </w:tcBorders>
            <w:shd w:val="clear" w:color="auto" w:fill="auto"/>
            <w:vAlign w:val="center"/>
            <w:hideMark/>
          </w:tcPr>
          <w:p w14:paraId="68DDD7B0" w14:textId="77777777" w:rsidR="00443E59" w:rsidRPr="00443E59" w:rsidRDefault="00443E59" w:rsidP="00443E59">
            <w:pPr>
              <w:jc w:val="right"/>
              <w:rPr>
                <w:sz w:val="22"/>
                <w:szCs w:val="22"/>
              </w:rPr>
            </w:pPr>
            <w:r w:rsidRPr="00443E59">
              <w:rPr>
                <w:sz w:val="22"/>
                <w:szCs w:val="22"/>
              </w:rPr>
              <w:t> </w:t>
            </w:r>
          </w:p>
        </w:tc>
        <w:tc>
          <w:tcPr>
            <w:tcW w:w="1762" w:type="dxa"/>
            <w:tcBorders>
              <w:top w:val="nil"/>
              <w:left w:val="nil"/>
              <w:bottom w:val="single" w:sz="8" w:space="0" w:color="auto"/>
              <w:right w:val="single" w:sz="8" w:space="0" w:color="auto"/>
            </w:tcBorders>
            <w:shd w:val="clear" w:color="auto" w:fill="auto"/>
            <w:vAlign w:val="center"/>
            <w:hideMark/>
          </w:tcPr>
          <w:p w14:paraId="21A86A35"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5AC6537" w14:textId="77777777" w:rsidTr="00166F52">
        <w:trPr>
          <w:trHeight w:val="85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FB954D9" w14:textId="77777777" w:rsidR="00443E59" w:rsidRPr="00443E59" w:rsidRDefault="00443E59" w:rsidP="00443E59">
            <w:pPr>
              <w:jc w:val="left"/>
              <w:rPr>
                <w:sz w:val="22"/>
                <w:szCs w:val="22"/>
              </w:rPr>
            </w:pPr>
            <w:r w:rsidRPr="00443E59">
              <w:rPr>
                <w:sz w:val="22"/>
                <w:szCs w:val="22"/>
              </w:rPr>
              <w:t>1.3.1. Поддержка развития общественной инфраструктуры муниципального значения Тихвинского района</w:t>
            </w:r>
          </w:p>
        </w:tc>
        <w:tc>
          <w:tcPr>
            <w:tcW w:w="2072" w:type="dxa"/>
            <w:tcBorders>
              <w:top w:val="nil"/>
              <w:left w:val="nil"/>
              <w:bottom w:val="single" w:sz="8" w:space="0" w:color="auto"/>
              <w:right w:val="single" w:sz="8" w:space="0" w:color="auto"/>
            </w:tcBorders>
            <w:shd w:val="clear" w:color="auto" w:fill="auto"/>
            <w:vAlign w:val="center"/>
            <w:hideMark/>
          </w:tcPr>
          <w:p w14:paraId="63F8F57A" w14:textId="77777777" w:rsidR="00443E59" w:rsidRPr="00443E59" w:rsidRDefault="00443E59" w:rsidP="00443E59">
            <w:pPr>
              <w:jc w:val="left"/>
              <w:rPr>
                <w:sz w:val="22"/>
                <w:szCs w:val="22"/>
              </w:rPr>
            </w:pPr>
            <w:r w:rsidRPr="00443E59">
              <w:rPr>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60EE31B2"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2CF5547B" w14:textId="77777777" w:rsidR="00443E59" w:rsidRPr="00443E59" w:rsidRDefault="00443E59" w:rsidP="00443E59">
            <w:pPr>
              <w:jc w:val="right"/>
              <w:rPr>
                <w:sz w:val="22"/>
                <w:szCs w:val="22"/>
              </w:rPr>
            </w:pPr>
            <w:r w:rsidRPr="00443E59">
              <w:rPr>
                <w:sz w:val="22"/>
                <w:szCs w:val="22"/>
              </w:rPr>
              <w:t>1 105,3</w:t>
            </w:r>
          </w:p>
        </w:tc>
        <w:tc>
          <w:tcPr>
            <w:tcW w:w="1701" w:type="dxa"/>
            <w:tcBorders>
              <w:top w:val="nil"/>
              <w:left w:val="nil"/>
              <w:bottom w:val="single" w:sz="8" w:space="0" w:color="auto"/>
              <w:right w:val="single" w:sz="8" w:space="0" w:color="auto"/>
            </w:tcBorders>
            <w:shd w:val="clear" w:color="auto" w:fill="auto"/>
            <w:vAlign w:val="center"/>
            <w:hideMark/>
          </w:tcPr>
          <w:p w14:paraId="5AB6ABDA"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CEBBABD" w14:textId="77777777" w:rsidR="00443E59" w:rsidRPr="00443E59" w:rsidRDefault="00443E59" w:rsidP="00443E59">
            <w:pPr>
              <w:jc w:val="right"/>
              <w:rPr>
                <w:sz w:val="22"/>
                <w:szCs w:val="22"/>
              </w:rPr>
            </w:pPr>
            <w:r w:rsidRPr="00443E59">
              <w:rPr>
                <w:sz w:val="22"/>
                <w:szCs w:val="22"/>
              </w:rPr>
              <w:t>1 050,0</w:t>
            </w:r>
          </w:p>
        </w:tc>
        <w:tc>
          <w:tcPr>
            <w:tcW w:w="1570" w:type="dxa"/>
            <w:tcBorders>
              <w:top w:val="nil"/>
              <w:left w:val="nil"/>
              <w:bottom w:val="single" w:sz="8" w:space="0" w:color="auto"/>
              <w:right w:val="single" w:sz="8" w:space="0" w:color="auto"/>
            </w:tcBorders>
            <w:shd w:val="clear" w:color="auto" w:fill="auto"/>
            <w:vAlign w:val="center"/>
            <w:hideMark/>
          </w:tcPr>
          <w:p w14:paraId="6A67B7C1" w14:textId="77777777" w:rsidR="00443E59" w:rsidRPr="00443E59" w:rsidRDefault="00443E59" w:rsidP="00443E59">
            <w:pPr>
              <w:jc w:val="right"/>
              <w:rPr>
                <w:sz w:val="22"/>
                <w:szCs w:val="22"/>
              </w:rPr>
            </w:pPr>
            <w:r w:rsidRPr="00443E59">
              <w:rPr>
                <w:sz w:val="22"/>
                <w:szCs w:val="22"/>
              </w:rPr>
              <w:t>55,3</w:t>
            </w:r>
          </w:p>
        </w:tc>
        <w:tc>
          <w:tcPr>
            <w:tcW w:w="1762" w:type="dxa"/>
            <w:tcBorders>
              <w:top w:val="nil"/>
              <w:left w:val="nil"/>
              <w:bottom w:val="single" w:sz="8" w:space="0" w:color="auto"/>
              <w:right w:val="single" w:sz="8" w:space="0" w:color="auto"/>
            </w:tcBorders>
            <w:shd w:val="clear" w:color="auto" w:fill="auto"/>
            <w:vAlign w:val="center"/>
            <w:hideMark/>
          </w:tcPr>
          <w:p w14:paraId="280151D0"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5162F30"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1B3C1DA"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8209DFC"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659CBEE"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0DF114D9" w14:textId="77777777" w:rsidR="00443E59" w:rsidRPr="00443E59" w:rsidRDefault="00443E59" w:rsidP="00443E59">
            <w:pPr>
              <w:jc w:val="right"/>
              <w:rPr>
                <w:sz w:val="22"/>
                <w:szCs w:val="22"/>
              </w:rPr>
            </w:pPr>
            <w:r w:rsidRPr="00443E59">
              <w:rPr>
                <w:sz w:val="22"/>
                <w:szCs w:val="22"/>
              </w:rPr>
              <w:t>1 105,3</w:t>
            </w:r>
          </w:p>
        </w:tc>
        <w:tc>
          <w:tcPr>
            <w:tcW w:w="1701" w:type="dxa"/>
            <w:tcBorders>
              <w:top w:val="nil"/>
              <w:left w:val="nil"/>
              <w:bottom w:val="single" w:sz="8" w:space="0" w:color="auto"/>
              <w:right w:val="single" w:sz="8" w:space="0" w:color="auto"/>
            </w:tcBorders>
            <w:shd w:val="clear" w:color="auto" w:fill="auto"/>
            <w:vAlign w:val="center"/>
            <w:hideMark/>
          </w:tcPr>
          <w:p w14:paraId="74B982D3"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BDCC920" w14:textId="77777777" w:rsidR="00443E59" w:rsidRPr="00443E59" w:rsidRDefault="00443E59" w:rsidP="00443E59">
            <w:pPr>
              <w:jc w:val="right"/>
              <w:rPr>
                <w:sz w:val="22"/>
                <w:szCs w:val="22"/>
              </w:rPr>
            </w:pPr>
            <w:r w:rsidRPr="00443E59">
              <w:rPr>
                <w:sz w:val="22"/>
                <w:szCs w:val="22"/>
              </w:rPr>
              <w:t>1 050,0</w:t>
            </w:r>
          </w:p>
        </w:tc>
        <w:tc>
          <w:tcPr>
            <w:tcW w:w="1570" w:type="dxa"/>
            <w:tcBorders>
              <w:top w:val="nil"/>
              <w:left w:val="nil"/>
              <w:bottom w:val="single" w:sz="8" w:space="0" w:color="auto"/>
              <w:right w:val="single" w:sz="8" w:space="0" w:color="auto"/>
            </w:tcBorders>
            <w:shd w:val="clear" w:color="auto" w:fill="auto"/>
            <w:vAlign w:val="center"/>
            <w:hideMark/>
          </w:tcPr>
          <w:p w14:paraId="301C7677" w14:textId="77777777" w:rsidR="00443E59" w:rsidRPr="00443E59" w:rsidRDefault="00443E59" w:rsidP="00443E59">
            <w:pPr>
              <w:jc w:val="right"/>
              <w:rPr>
                <w:sz w:val="22"/>
                <w:szCs w:val="22"/>
              </w:rPr>
            </w:pPr>
            <w:r w:rsidRPr="00443E59">
              <w:rPr>
                <w:sz w:val="22"/>
                <w:szCs w:val="22"/>
              </w:rPr>
              <w:t>55,3</w:t>
            </w:r>
          </w:p>
        </w:tc>
        <w:tc>
          <w:tcPr>
            <w:tcW w:w="1762" w:type="dxa"/>
            <w:tcBorders>
              <w:top w:val="nil"/>
              <w:left w:val="nil"/>
              <w:bottom w:val="single" w:sz="8" w:space="0" w:color="auto"/>
              <w:right w:val="single" w:sz="8" w:space="0" w:color="auto"/>
            </w:tcBorders>
            <w:shd w:val="clear" w:color="auto" w:fill="auto"/>
            <w:vAlign w:val="center"/>
            <w:hideMark/>
          </w:tcPr>
          <w:p w14:paraId="4EF982A7"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7FB5EC1"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F1D1B34"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AA980C5"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3BDC81A"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62B272AC" w14:textId="77777777" w:rsidR="00443E59" w:rsidRPr="00443E59" w:rsidRDefault="00443E59" w:rsidP="00443E59">
            <w:pPr>
              <w:jc w:val="righ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72E61988"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06E6993"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6D4E6EC"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50ABC041"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B18A2E1"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16F123E"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D1B9F3B"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7B85194"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751E8EFA" w14:textId="77777777" w:rsidR="00443E59" w:rsidRPr="00443E59" w:rsidRDefault="00443E59" w:rsidP="00443E59">
            <w:pPr>
              <w:jc w:val="righ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30600289"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E4E0308"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1D72BC3"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76B6BA5E"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4352250" w14:textId="77777777" w:rsidTr="000659F5">
        <w:trPr>
          <w:trHeight w:val="211"/>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B2D7FF5" w14:textId="77777777" w:rsidR="00443E59" w:rsidRPr="00443E59" w:rsidRDefault="00443E59" w:rsidP="00443E59">
            <w:pPr>
              <w:jc w:val="left"/>
              <w:rPr>
                <w:b/>
                <w:bCs/>
                <w:sz w:val="22"/>
                <w:szCs w:val="22"/>
              </w:rPr>
            </w:pPr>
            <w:r w:rsidRPr="00443E59">
              <w:rPr>
                <w:b/>
                <w:bCs/>
                <w:sz w:val="22"/>
                <w:szCs w:val="22"/>
              </w:rPr>
              <w:t xml:space="preserve">1.4. Организация и проведение конкурсов, прочих мероприятий </w:t>
            </w:r>
          </w:p>
        </w:tc>
        <w:tc>
          <w:tcPr>
            <w:tcW w:w="2072" w:type="dxa"/>
            <w:tcBorders>
              <w:top w:val="nil"/>
              <w:left w:val="nil"/>
              <w:bottom w:val="single" w:sz="8" w:space="0" w:color="auto"/>
              <w:right w:val="single" w:sz="8" w:space="0" w:color="auto"/>
            </w:tcBorders>
            <w:shd w:val="clear" w:color="auto" w:fill="auto"/>
            <w:vAlign w:val="center"/>
            <w:hideMark/>
          </w:tcPr>
          <w:p w14:paraId="7B92BB42"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4726CA56"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362D2CB8" w14:textId="77777777" w:rsidR="00443E59" w:rsidRPr="00443E59" w:rsidRDefault="00443E59" w:rsidP="00443E59">
            <w:pPr>
              <w:jc w:val="right"/>
              <w:rPr>
                <w:b/>
                <w:bCs/>
                <w:sz w:val="22"/>
                <w:szCs w:val="22"/>
              </w:rPr>
            </w:pPr>
            <w:r w:rsidRPr="00443E59">
              <w:rPr>
                <w:b/>
                <w:bCs/>
                <w:sz w:val="22"/>
                <w:szCs w:val="22"/>
              </w:rPr>
              <w:t>282,0</w:t>
            </w:r>
          </w:p>
        </w:tc>
        <w:tc>
          <w:tcPr>
            <w:tcW w:w="1701" w:type="dxa"/>
            <w:tcBorders>
              <w:top w:val="nil"/>
              <w:left w:val="nil"/>
              <w:bottom w:val="single" w:sz="8" w:space="0" w:color="auto"/>
              <w:right w:val="single" w:sz="8" w:space="0" w:color="auto"/>
            </w:tcBorders>
            <w:shd w:val="clear" w:color="auto" w:fill="auto"/>
            <w:vAlign w:val="center"/>
            <w:hideMark/>
          </w:tcPr>
          <w:p w14:paraId="7E1962C3"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EEEBD77" w14:textId="77777777" w:rsidR="00443E59" w:rsidRPr="00443E59" w:rsidRDefault="00443E59" w:rsidP="00443E59">
            <w:pPr>
              <w:jc w:val="righ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17E743FE" w14:textId="77777777" w:rsidR="00443E59" w:rsidRPr="00443E59" w:rsidRDefault="00443E59" w:rsidP="00443E59">
            <w:pPr>
              <w:jc w:val="right"/>
              <w:rPr>
                <w:b/>
                <w:bCs/>
                <w:sz w:val="22"/>
                <w:szCs w:val="22"/>
              </w:rPr>
            </w:pPr>
            <w:r w:rsidRPr="00443E59">
              <w:rPr>
                <w:b/>
                <w:bCs/>
                <w:sz w:val="22"/>
                <w:szCs w:val="22"/>
              </w:rPr>
              <w:t>282,0</w:t>
            </w:r>
          </w:p>
        </w:tc>
        <w:tc>
          <w:tcPr>
            <w:tcW w:w="1762" w:type="dxa"/>
            <w:tcBorders>
              <w:top w:val="nil"/>
              <w:left w:val="nil"/>
              <w:bottom w:val="single" w:sz="8" w:space="0" w:color="auto"/>
              <w:right w:val="single" w:sz="8" w:space="0" w:color="auto"/>
            </w:tcBorders>
            <w:shd w:val="clear" w:color="auto" w:fill="auto"/>
            <w:vAlign w:val="center"/>
            <w:hideMark/>
          </w:tcPr>
          <w:p w14:paraId="1E281EDF"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A8862AA" w14:textId="77777777" w:rsidTr="000659F5">
        <w:trPr>
          <w:trHeight w:val="233"/>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5720D9D"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380FC82"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663AABF"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389A189C" w14:textId="77777777" w:rsidR="00443E59" w:rsidRPr="00443E59" w:rsidRDefault="00443E59" w:rsidP="00443E59">
            <w:pPr>
              <w:jc w:val="right"/>
              <w:rPr>
                <w:sz w:val="22"/>
                <w:szCs w:val="22"/>
              </w:rPr>
            </w:pPr>
            <w:r w:rsidRPr="00443E59">
              <w:rPr>
                <w:sz w:val="22"/>
                <w:szCs w:val="22"/>
              </w:rPr>
              <w:t>94,0</w:t>
            </w:r>
          </w:p>
        </w:tc>
        <w:tc>
          <w:tcPr>
            <w:tcW w:w="1701" w:type="dxa"/>
            <w:tcBorders>
              <w:top w:val="nil"/>
              <w:left w:val="nil"/>
              <w:bottom w:val="single" w:sz="8" w:space="0" w:color="auto"/>
              <w:right w:val="single" w:sz="8" w:space="0" w:color="auto"/>
            </w:tcBorders>
            <w:shd w:val="clear" w:color="auto" w:fill="auto"/>
            <w:vAlign w:val="center"/>
            <w:hideMark/>
          </w:tcPr>
          <w:p w14:paraId="0AAEED7F"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3D9C5EC"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048AF60F" w14:textId="77777777" w:rsidR="00443E59" w:rsidRPr="00443E59" w:rsidRDefault="00443E59" w:rsidP="00443E59">
            <w:pPr>
              <w:jc w:val="right"/>
              <w:rPr>
                <w:sz w:val="22"/>
                <w:szCs w:val="22"/>
              </w:rPr>
            </w:pPr>
            <w:r w:rsidRPr="00443E59">
              <w:rPr>
                <w:sz w:val="22"/>
                <w:szCs w:val="22"/>
              </w:rPr>
              <w:t>94,0</w:t>
            </w:r>
          </w:p>
        </w:tc>
        <w:tc>
          <w:tcPr>
            <w:tcW w:w="1762" w:type="dxa"/>
            <w:tcBorders>
              <w:top w:val="nil"/>
              <w:left w:val="nil"/>
              <w:bottom w:val="single" w:sz="8" w:space="0" w:color="auto"/>
              <w:right w:val="single" w:sz="8" w:space="0" w:color="auto"/>
            </w:tcBorders>
            <w:shd w:val="clear" w:color="auto" w:fill="auto"/>
            <w:vAlign w:val="center"/>
            <w:hideMark/>
          </w:tcPr>
          <w:p w14:paraId="620E52B9"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FDBCB31"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D3DFD55"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E2C7D19"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BC7EC0A"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1FB7322C" w14:textId="77777777" w:rsidR="00443E59" w:rsidRPr="00443E59" w:rsidRDefault="00443E59" w:rsidP="00443E59">
            <w:pPr>
              <w:jc w:val="right"/>
              <w:rPr>
                <w:sz w:val="22"/>
                <w:szCs w:val="22"/>
              </w:rPr>
            </w:pPr>
            <w:r w:rsidRPr="00443E59">
              <w:rPr>
                <w:sz w:val="22"/>
                <w:szCs w:val="22"/>
              </w:rPr>
              <w:t>94,0</w:t>
            </w:r>
          </w:p>
        </w:tc>
        <w:tc>
          <w:tcPr>
            <w:tcW w:w="1701" w:type="dxa"/>
            <w:tcBorders>
              <w:top w:val="nil"/>
              <w:left w:val="nil"/>
              <w:bottom w:val="single" w:sz="8" w:space="0" w:color="auto"/>
              <w:right w:val="single" w:sz="8" w:space="0" w:color="auto"/>
            </w:tcBorders>
            <w:shd w:val="clear" w:color="auto" w:fill="auto"/>
            <w:vAlign w:val="center"/>
            <w:hideMark/>
          </w:tcPr>
          <w:p w14:paraId="520C8319"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50E2A00"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B6E2C9F" w14:textId="77777777" w:rsidR="00443E59" w:rsidRPr="00443E59" w:rsidRDefault="00443E59" w:rsidP="00443E59">
            <w:pPr>
              <w:jc w:val="right"/>
              <w:rPr>
                <w:sz w:val="22"/>
                <w:szCs w:val="22"/>
              </w:rPr>
            </w:pPr>
            <w:r w:rsidRPr="00443E59">
              <w:rPr>
                <w:sz w:val="22"/>
                <w:szCs w:val="22"/>
              </w:rPr>
              <w:t>94,0</w:t>
            </w:r>
          </w:p>
        </w:tc>
        <w:tc>
          <w:tcPr>
            <w:tcW w:w="1762" w:type="dxa"/>
            <w:tcBorders>
              <w:top w:val="nil"/>
              <w:left w:val="nil"/>
              <w:bottom w:val="single" w:sz="8" w:space="0" w:color="auto"/>
              <w:right w:val="single" w:sz="8" w:space="0" w:color="auto"/>
            </w:tcBorders>
            <w:shd w:val="clear" w:color="auto" w:fill="auto"/>
            <w:vAlign w:val="center"/>
            <w:hideMark/>
          </w:tcPr>
          <w:p w14:paraId="5CB2BBCF"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202AD12" w14:textId="77777777" w:rsidTr="000659F5">
        <w:trPr>
          <w:trHeight w:val="143"/>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E0EEC38"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D88FCE1"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B5A2A17"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7D0D92D6" w14:textId="77777777" w:rsidR="00443E59" w:rsidRPr="00443E59" w:rsidRDefault="00443E59" w:rsidP="00443E59">
            <w:pPr>
              <w:jc w:val="right"/>
              <w:rPr>
                <w:sz w:val="22"/>
                <w:szCs w:val="22"/>
              </w:rPr>
            </w:pPr>
            <w:r w:rsidRPr="00443E59">
              <w:rPr>
                <w:sz w:val="22"/>
                <w:szCs w:val="22"/>
              </w:rPr>
              <w:t>94,0</w:t>
            </w:r>
          </w:p>
        </w:tc>
        <w:tc>
          <w:tcPr>
            <w:tcW w:w="1701" w:type="dxa"/>
            <w:tcBorders>
              <w:top w:val="nil"/>
              <w:left w:val="nil"/>
              <w:bottom w:val="single" w:sz="8" w:space="0" w:color="auto"/>
              <w:right w:val="single" w:sz="8" w:space="0" w:color="auto"/>
            </w:tcBorders>
            <w:shd w:val="clear" w:color="auto" w:fill="auto"/>
            <w:vAlign w:val="center"/>
            <w:hideMark/>
          </w:tcPr>
          <w:p w14:paraId="0CC71DE5"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DD2A14C"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482C8E9" w14:textId="77777777" w:rsidR="00443E59" w:rsidRPr="00443E59" w:rsidRDefault="00443E59" w:rsidP="00443E59">
            <w:pPr>
              <w:jc w:val="right"/>
              <w:rPr>
                <w:sz w:val="22"/>
                <w:szCs w:val="22"/>
              </w:rPr>
            </w:pPr>
            <w:r w:rsidRPr="00443E59">
              <w:rPr>
                <w:sz w:val="22"/>
                <w:szCs w:val="22"/>
              </w:rPr>
              <w:t>94,0</w:t>
            </w:r>
          </w:p>
        </w:tc>
        <w:tc>
          <w:tcPr>
            <w:tcW w:w="1762" w:type="dxa"/>
            <w:tcBorders>
              <w:top w:val="nil"/>
              <w:left w:val="nil"/>
              <w:bottom w:val="single" w:sz="8" w:space="0" w:color="auto"/>
              <w:right w:val="single" w:sz="8" w:space="0" w:color="auto"/>
            </w:tcBorders>
            <w:shd w:val="clear" w:color="auto" w:fill="auto"/>
            <w:vAlign w:val="center"/>
            <w:hideMark/>
          </w:tcPr>
          <w:p w14:paraId="4862667D"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1721C9F" w14:textId="77777777" w:rsidTr="000659F5">
        <w:trPr>
          <w:trHeight w:val="2117"/>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BB62EFB" w14:textId="77777777" w:rsidR="00443E59" w:rsidRPr="00443E59" w:rsidRDefault="00443E59" w:rsidP="00443E59">
            <w:pPr>
              <w:jc w:val="left"/>
              <w:rPr>
                <w:b/>
                <w:bCs/>
                <w:sz w:val="22"/>
                <w:szCs w:val="22"/>
              </w:rPr>
            </w:pPr>
            <w:r w:rsidRPr="00443E59">
              <w:rPr>
                <w:b/>
                <w:bCs/>
                <w:sz w:val="22"/>
                <w:szCs w:val="22"/>
              </w:rPr>
              <w:t>1.5.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 (в т.ч. полномочия)</w:t>
            </w:r>
          </w:p>
        </w:tc>
        <w:tc>
          <w:tcPr>
            <w:tcW w:w="2072" w:type="dxa"/>
            <w:tcBorders>
              <w:top w:val="nil"/>
              <w:left w:val="nil"/>
              <w:bottom w:val="single" w:sz="8" w:space="0" w:color="auto"/>
              <w:right w:val="single" w:sz="8" w:space="0" w:color="auto"/>
            </w:tcBorders>
            <w:shd w:val="clear" w:color="auto" w:fill="auto"/>
            <w:vAlign w:val="center"/>
            <w:hideMark/>
          </w:tcPr>
          <w:p w14:paraId="573529CD"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2D918D6B"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43EB0395" w14:textId="77777777" w:rsidR="00443E59" w:rsidRPr="00443E59" w:rsidRDefault="00443E59" w:rsidP="00443E59">
            <w:pPr>
              <w:jc w:val="right"/>
              <w:rPr>
                <w:b/>
                <w:bCs/>
                <w:sz w:val="22"/>
                <w:szCs w:val="22"/>
              </w:rPr>
            </w:pPr>
            <w:r w:rsidRPr="00443E59">
              <w:rPr>
                <w:b/>
                <w:bCs/>
                <w:sz w:val="22"/>
                <w:szCs w:val="22"/>
              </w:rPr>
              <w:t>50 266,4</w:t>
            </w:r>
          </w:p>
        </w:tc>
        <w:tc>
          <w:tcPr>
            <w:tcW w:w="1701" w:type="dxa"/>
            <w:tcBorders>
              <w:top w:val="nil"/>
              <w:left w:val="nil"/>
              <w:bottom w:val="single" w:sz="8" w:space="0" w:color="auto"/>
              <w:right w:val="single" w:sz="8" w:space="0" w:color="auto"/>
            </w:tcBorders>
            <w:shd w:val="clear" w:color="auto" w:fill="auto"/>
            <w:vAlign w:val="center"/>
            <w:hideMark/>
          </w:tcPr>
          <w:p w14:paraId="29F5506F"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31B7BFB" w14:textId="77777777" w:rsidR="00443E59" w:rsidRPr="00443E59" w:rsidRDefault="00443E59" w:rsidP="00443E59">
            <w:pPr>
              <w:jc w:val="right"/>
              <w:rPr>
                <w:b/>
                <w:bCs/>
                <w:sz w:val="22"/>
                <w:szCs w:val="22"/>
              </w:rPr>
            </w:pPr>
            <w:r w:rsidRPr="00443E59">
              <w:rPr>
                <w:b/>
                <w:bCs/>
                <w:sz w:val="22"/>
                <w:szCs w:val="22"/>
              </w:rPr>
              <w:t>50 266,4</w:t>
            </w:r>
          </w:p>
        </w:tc>
        <w:tc>
          <w:tcPr>
            <w:tcW w:w="1570" w:type="dxa"/>
            <w:tcBorders>
              <w:top w:val="nil"/>
              <w:left w:val="nil"/>
              <w:bottom w:val="single" w:sz="8" w:space="0" w:color="auto"/>
              <w:right w:val="single" w:sz="8" w:space="0" w:color="auto"/>
            </w:tcBorders>
            <w:shd w:val="clear" w:color="auto" w:fill="auto"/>
            <w:vAlign w:val="center"/>
            <w:hideMark/>
          </w:tcPr>
          <w:p w14:paraId="107014DE" w14:textId="77777777" w:rsidR="00443E59" w:rsidRPr="00443E59" w:rsidRDefault="00443E59" w:rsidP="00443E59">
            <w:pPr>
              <w:jc w:val="righ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36DD4378"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844E6DF"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1C0EB48"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10F1C19"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BB5B723"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553F7B34" w14:textId="77777777" w:rsidR="00443E59" w:rsidRPr="00443E59" w:rsidRDefault="00443E59" w:rsidP="00443E59">
            <w:pPr>
              <w:jc w:val="right"/>
              <w:rPr>
                <w:sz w:val="22"/>
                <w:szCs w:val="22"/>
              </w:rPr>
            </w:pPr>
            <w:r w:rsidRPr="00443E59">
              <w:rPr>
                <w:sz w:val="22"/>
                <w:szCs w:val="22"/>
              </w:rPr>
              <w:t>16 820,8</w:t>
            </w:r>
          </w:p>
        </w:tc>
        <w:tc>
          <w:tcPr>
            <w:tcW w:w="1701" w:type="dxa"/>
            <w:tcBorders>
              <w:top w:val="nil"/>
              <w:left w:val="nil"/>
              <w:bottom w:val="single" w:sz="8" w:space="0" w:color="auto"/>
              <w:right w:val="single" w:sz="8" w:space="0" w:color="auto"/>
            </w:tcBorders>
            <w:shd w:val="clear" w:color="auto" w:fill="auto"/>
            <w:vAlign w:val="center"/>
            <w:hideMark/>
          </w:tcPr>
          <w:p w14:paraId="7F664A49"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000000" w:fill="FFFFFF"/>
            <w:vAlign w:val="center"/>
            <w:hideMark/>
          </w:tcPr>
          <w:p w14:paraId="123CCEE7" w14:textId="77777777" w:rsidR="00443E59" w:rsidRPr="00443E59" w:rsidRDefault="00443E59" w:rsidP="00443E59">
            <w:pPr>
              <w:jc w:val="right"/>
              <w:rPr>
                <w:sz w:val="22"/>
                <w:szCs w:val="22"/>
              </w:rPr>
            </w:pPr>
            <w:r w:rsidRPr="00443E59">
              <w:rPr>
                <w:sz w:val="22"/>
                <w:szCs w:val="22"/>
              </w:rPr>
              <w:t>16 820,8</w:t>
            </w:r>
          </w:p>
        </w:tc>
        <w:tc>
          <w:tcPr>
            <w:tcW w:w="1570" w:type="dxa"/>
            <w:tcBorders>
              <w:top w:val="nil"/>
              <w:left w:val="nil"/>
              <w:bottom w:val="single" w:sz="8" w:space="0" w:color="auto"/>
              <w:right w:val="single" w:sz="8" w:space="0" w:color="auto"/>
            </w:tcBorders>
            <w:shd w:val="clear" w:color="auto" w:fill="auto"/>
            <w:vAlign w:val="center"/>
            <w:hideMark/>
          </w:tcPr>
          <w:p w14:paraId="41DA3B7A"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6C287CB4"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503BAC7"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659DEFD"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0CC71EB"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E3B0E54"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2AA16AB5" w14:textId="77777777" w:rsidR="00443E59" w:rsidRPr="00443E59" w:rsidRDefault="00443E59" w:rsidP="00443E59">
            <w:pPr>
              <w:jc w:val="right"/>
              <w:rPr>
                <w:sz w:val="22"/>
                <w:szCs w:val="22"/>
              </w:rPr>
            </w:pPr>
            <w:r w:rsidRPr="00443E59">
              <w:rPr>
                <w:sz w:val="22"/>
                <w:szCs w:val="22"/>
              </w:rPr>
              <w:t>16 722,8</w:t>
            </w:r>
          </w:p>
        </w:tc>
        <w:tc>
          <w:tcPr>
            <w:tcW w:w="1701" w:type="dxa"/>
            <w:tcBorders>
              <w:top w:val="nil"/>
              <w:left w:val="nil"/>
              <w:bottom w:val="single" w:sz="8" w:space="0" w:color="auto"/>
              <w:right w:val="single" w:sz="8" w:space="0" w:color="auto"/>
            </w:tcBorders>
            <w:shd w:val="clear" w:color="auto" w:fill="auto"/>
            <w:vAlign w:val="center"/>
            <w:hideMark/>
          </w:tcPr>
          <w:p w14:paraId="0D877275"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000000" w:fill="FFFFFF"/>
            <w:vAlign w:val="center"/>
            <w:hideMark/>
          </w:tcPr>
          <w:p w14:paraId="203E97AC" w14:textId="77777777" w:rsidR="00443E59" w:rsidRPr="00443E59" w:rsidRDefault="00443E59" w:rsidP="00443E59">
            <w:pPr>
              <w:jc w:val="right"/>
              <w:rPr>
                <w:sz w:val="22"/>
                <w:szCs w:val="22"/>
              </w:rPr>
            </w:pPr>
            <w:r w:rsidRPr="00443E59">
              <w:rPr>
                <w:sz w:val="22"/>
                <w:szCs w:val="22"/>
              </w:rPr>
              <w:t>16 722,8</w:t>
            </w:r>
          </w:p>
        </w:tc>
        <w:tc>
          <w:tcPr>
            <w:tcW w:w="1570" w:type="dxa"/>
            <w:tcBorders>
              <w:top w:val="nil"/>
              <w:left w:val="nil"/>
              <w:bottom w:val="single" w:sz="8" w:space="0" w:color="auto"/>
              <w:right w:val="single" w:sz="8" w:space="0" w:color="auto"/>
            </w:tcBorders>
            <w:shd w:val="clear" w:color="auto" w:fill="auto"/>
            <w:vAlign w:val="center"/>
            <w:hideMark/>
          </w:tcPr>
          <w:p w14:paraId="1C4D588F"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5E4B2CD4"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A52FC49"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B211E22"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08E073F"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3B8D055"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041D1B8F" w14:textId="77777777" w:rsidR="00443E59" w:rsidRPr="00443E59" w:rsidRDefault="00443E59" w:rsidP="00443E59">
            <w:pPr>
              <w:jc w:val="right"/>
              <w:rPr>
                <w:sz w:val="22"/>
                <w:szCs w:val="22"/>
              </w:rPr>
            </w:pPr>
            <w:r w:rsidRPr="00443E59">
              <w:rPr>
                <w:sz w:val="22"/>
                <w:szCs w:val="22"/>
              </w:rPr>
              <w:t>16 722,8</w:t>
            </w:r>
          </w:p>
        </w:tc>
        <w:tc>
          <w:tcPr>
            <w:tcW w:w="1701" w:type="dxa"/>
            <w:tcBorders>
              <w:top w:val="nil"/>
              <w:left w:val="nil"/>
              <w:bottom w:val="single" w:sz="8" w:space="0" w:color="auto"/>
              <w:right w:val="single" w:sz="8" w:space="0" w:color="auto"/>
            </w:tcBorders>
            <w:shd w:val="clear" w:color="auto" w:fill="auto"/>
            <w:vAlign w:val="center"/>
            <w:hideMark/>
          </w:tcPr>
          <w:p w14:paraId="6BB6E5C8"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000000" w:fill="FFFFFF"/>
            <w:vAlign w:val="center"/>
            <w:hideMark/>
          </w:tcPr>
          <w:p w14:paraId="629A29A2" w14:textId="77777777" w:rsidR="00443E59" w:rsidRPr="00443E59" w:rsidRDefault="00443E59" w:rsidP="00443E59">
            <w:pPr>
              <w:jc w:val="right"/>
              <w:rPr>
                <w:sz w:val="22"/>
                <w:szCs w:val="22"/>
              </w:rPr>
            </w:pPr>
            <w:r w:rsidRPr="00443E59">
              <w:rPr>
                <w:sz w:val="22"/>
                <w:szCs w:val="22"/>
              </w:rPr>
              <w:t>16 722,8</w:t>
            </w:r>
          </w:p>
        </w:tc>
        <w:tc>
          <w:tcPr>
            <w:tcW w:w="1570" w:type="dxa"/>
            <w:tcBorders>
              <w:top w:val="nil"/>
              <w:left w:val="nil"/>
              <w:bottom w:val="single" w:sz="8" w:space="0" w:color="auto"/>
              <w:right w:val="single" w:sz="8" w:space="0" w:color="auto"/>
            </w:tcBorders>
            <w:shd w:val="clear" w:color="auto" w:fill="auto"/>
            <w:vAlign w:val="center"/>
            <w:hideMark/>
          </w:tcPr>
          <w:p w14:paraId="4F3C0EFB"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4E1798F0"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BE3862B" w14:textId="77777777" w:rsidTr="00166F52">
        <w:trPr>
          <w:trHeight w:val="1395"/>
        </w:trPr>
        <w:tc>
          <w:tcPr>
            <w:tcW w:w="3872" w:type="dxa"/>
            <w:tcBorders>
              <w:top w:val="nil"/>
              <w:left w:val="single" w:sz="8" w:space="0" w:color="auto"/>
              <w:bottom w:val="nil"/>
              <w:right w:val="single" w:sz="8" w:space="0" w:color="auto"/>
            </w:tcBorders>
            <w:shd w:val="clear" w:color="auto" w:fill="auto"/>
            <w:vAlign w:val="center"/>
            <w:hideMark/>
          </w:tcPr>
          <w:p w14:paraId="5CA57933" w14:textId="77777777" w:rsidR="00443E59" w:rsidRPr="00443E59" w:rsidRDefault="00443E59" w:rsidP="00443E59">
            <w:pPr>
              <w:jc w:val="left"/>
              <w:rPr>
                <w:b/>
                <w:bCs/>
                <w:sz w:val="22"/>
                <w:szCs w:val="22"/>
              </w:rPr>
            </w:pPr>
            <w:r w:rsidRPr="00443E59">
              <w:rPr>
                <w:b/>
                <w:bCs/>
                <w:sz w:val="22"/>
                <w:szCs w:val="22"/>
              </w:rPr>
              <w:t>1.6. Компенсация отдельным категориям граждан за содержание ребёнка (детей) дошкольного возраста в муниципальных дошкольных образовательных учреждениях</w:t>
            </w:r>
          </w:p>
        </w:tc>
        <w:tc>
          <w:tcPr>
            <w:tcW w:w="2072" w:type="dxa"/>
            <w:tcBorders>
              <w:top w:val="nil"/>
              <w:left w:val="nil"/>
              <w:bottom w:val="nil"/>
              <w:right w:val="single" w:sz="8" w:space="0" w:color="auto"/>
            </w:tcBorders>
            <w:shd w:val="clear" w:color="auto" w:fill="auto"/>
            <w:vAlign w:val="center"/>
            <w:hideMark/>
          </w:tcPr>
          <w:p w14:paraId="53277CF5"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2CF19E45" w14:textId="77777777" w:rsidR="00443E59" w:rsidRPr="00443E59" w:rsidRDefault="00443E59" w:rsidP="00443E59">
            <w:pPr>
              <w:jc w:val="left"/>
              <w:rPr>
                <w:b/>
                <w:bCs/>
                <w:sz w:val="22"/>
                <w:szCs w:val="22"/>
              </w:rPr>
            </w:pPr>
            <w:r w:rsidRPr="00443E59">
              <w:rPr>
                <w:b/>
                <w:bCs/>
                <w:sz w:val="22"/>
                <w:szCs w:val="22"/>
              </w:rPr>
              <w:t> </w:t>
            </w:r>
          </w:p>
        </w:tc>
        <w:tc>
          <w:tcPr>
            <w:tcW w:w="1565" w:type="dxa"/>
            <w:tcBorders>
              <w:top w:val="nil"/>
              <w:left w:val="nil"/>
              <w:bottom w:val="nil"/>
              <w:right w:val="single" w:sz="8" w:space="0" w:color="auto"/>
            </w:tcBorders>
            <w:shd w:val="clear" w:color="auto" w:fill="auto"/>
            <w:vAlign w:val="center"/>
            <w:hideMark/>
          </w:tcPr>
          <w:p w14:paraId="4C5179AF" w14:textId="77777777" w:rsidR="00443E59" w:rsidRPr="00443E59" w:rsidRDefault="00443E59" w:rsidP="00443E59">
            <w:pPr>
              <w:jc w:val="right"/>
              <w:rPr>
                <w:b/>
                <w:bCs/>
                <w:sz w:val="22"/>
                <w:szCs w:val="22"/>
              </w:rPr>
            </w:pPr>
            <w:r w:rsidRPr="00443E59">
              <w:rPr>
                <w:b/>
                <w:bCs/>
                <w:sz w:val="22"/>
                <w:szCs w:val="22"/>
              </w:rPr>
              <w:t>3,0</w:t>
            </w:r>
          </w:p>
        </w:tc>
        <w:tc>
          <w:tcPr>
            <w:tcW w:w="1701" w:type="dxa"/>
            <w:tcBorders>
              <w:top w:val="nil"/>
              <w:left w:val="nil"/>
              <w:bottom w:val="nil"/>
              <w:right w:val="single" w:sz="8" w:space="0" w:color="auto"/>
            </w:tcBorders>
            <w:shd w:val="clear" w:color="auto" w:fill="auto"/>
            <w:vAlign w:val="center"/>
            <w:hideMark/>
          </w:tcPr>
          <w:p w14:paraId="6CB60663"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nil"/>
              <w:right w:val="single" w:sz="8" w:space="0" w:color="auto"/>
            </w:tcBorders>
            <w:shd w:val="clear" w:color="auto" w:fill="auto"/>
            <w:vAlign w:val="center"/>
            <w:hideMark/>
          </w:tcPr>
          <w:p w14:paraId="1E1FFFAD" w14:textId="77777777" w:rsidR="00443E59" w:rsidRPr="00443E59" w:rsidRDefault="00443E59" w:rsidP="00443E59">
            <w:pPr>
              <w:jc w:val="right"/>
              <w:rPr>
                <w:b/>
                <w:bCs/>
                <w:sz w:val="22"/>
                <w:szCs w:val="22"/>
              </w:rPr>
            </w:pPr>
            <w:r w:rsidRPr="00443E59">
              <w:rPr>
                <w:b/>
                <w:bCs/>
                <w:sz w:val="22"/>
                <w:szCs w:val="22"/>
              </w:rPr>
              <w:t>0,0</w:t>
            </w:r>
          </w:p>
        </w:tc>
        <w:tc>
          <w:tcPr>
            <w:tcW w:w="1570" w:type="dxa"/>
            <w:tcBorders>
              <w:top w:val="nil"/>
              <w:left w:val="nil"/>
              <w:bottom w:val="nil"/>
              <w:right w:val="single" w:sz="8" w:space="0" w:color="auto"/>
            </w:tcBorders>
            <w:shd w:val="clear" w:color="auto" w:fill="auto"/>
            <w:vAlign w:val="center"/>
            <w:hideMark/>
          </w:tcPr>
          <w:p w14:paraId="4CA03F21" w14:textId="77777777" w:rsidR="00443E59" w:rsidRPr="00443E59" w:rsidRDefault="00443E59" w:rsidP="00443E59">
            <w:pPr>
              <w:jc w:val="right"/>
              <w:rPr>
                <w:b/>
                <w:bCs/>
                <w:sz w:val="22"/>
                <w:szCs w:val="22"/>
              </w:rPr>
            </w:pPr>
            <w:r w:rsidRPr="00443E59">
              <w:rPr>
                <w:b/>
                <w:bCs/>
                <w:sz w:val="22"/>
                <w:szCs w:val="22"/>
              </w:rPr>
              <w:t>3,0</w:t>
            </w:r>
          </w:p>
        </w:tc>
        <w:tc>
          <w:tcPr>
            <w:tcW w:w="1762" w:type="dxa"/>
            <w:tcBorders>
              <w:top w:val="nil"/>
              <w:left w:val="nil"/>
              <w:bottom w:val="nil"/>
              <w:right w:val="single" w:sz="8" w:space="0" w:color="auto"/>
            </w:tcBorders>
            <w:shd w:val="clear" w:color="auto" w:fill="auto"/>
            <w:vAlign w:val="center"/>
            <w:hideMark/>
          </w:tcPr>
          <w:p w14:paraId="3AA2A011"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B5074D3" w14:textId="77777777" w:rsidTr="000659F5">
        <w:trPr>
          <w:trHeight w:val="60"/>
        </w:trPr>
        <w:tc>
          <w:tcPr>
            <w:tcW w:w="3872" w:type="dxa"/>
            <w:tcBorders>
              <w:top w:val="single" w:sz="8" w:space="0" w:color="auto"/>
              <w:left w:val="single" w:sz="8" w:space="0" w:color="auto"/>
              <w:bottom w:val="nil"/>
              <w:right w:val="single" w:sz="8" w:space="0" w:color="auto"/>
            </w:tcBorders>
            <w:shd w:val="clear" w:color="auto" w:fill="auto"/>
            <w:vAlign w:val="center"/>
            <w:hideMark/>
          </w:tcPr>
          <w:p w14:paraId="329ED8DE"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single" w:sz="8" w:space="0" w:color="auto"/>
              <w:left w:val="nil"/>
              <w:bottom w:val="nil"/>
              <w:right w:val="single" w:sz="8" w:space="0" w:color="auto"/>
            </w:tcBorders>
            <w:shd w:val="clear" w:color="auto" w:fill="auto"/>
            <w:vAlign w:val="center"/>
            <w:hideMark/>
          </w:tcPr>
          <w:p w14:paraId="12F28DCD"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E369A15" w14:textId="77777777" w:rsidR="00443E59" w:rsidRPr="00443E59" w:rsidRDefault="00443E59" w:rsidP="00443E59">
            <w:pPr>
              <w:jc w:val="left"/>
              <w:rPr>
                <w:sz w:val="22"/>
                <w:szCs w:val="22"/>
              </w:rPr>
            </w:pPr>
            <w:r w:rsidRPr="00443E59">
              <w:rPr>
                <w:sz w:val="22"/>
                <w:szCs w:val="22"/>
              </w:rPr>
              <w:t>2024 год</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14:paraId="0FC202B4" w14:textId="77777777" w:rsidR="00443E59" w:rsidRPr="00443E59" w:rsidRDefault="00443E59" w:rsidP="00443E59">
            <w:pPr>
              <w:jc w:val="right"/>
              <w:rPr>
                <w:sz w:val="22"/>
                <w:szCs w:val="22"/>
              </w:rPr>
            </w:pPr>
            <w:r w:rsidRPr="00443E59">
              <w:rPr>
                <w:sz w:val="22"/>
                <w:szCs w:val="22"/>
              </w:rPr>
              <w:t>1,0</w:t>
            </w:r>
          </w:p>
        </w:tc>
        <w:tc>
          <w:tcPr>
            <w:tcW w:w="1701" w:type="dxa"/>
            <w:tcBorders>
              <w:top w:val="single" w:sz="8" w:space="0" w:color="auto"/>
              <w:left w:val="nil"/>
              <w:bottom w:val="nil"/>
              <w:right w:val="single" w:sz="8" w:space="0" w:color="auto"/>
            </w:tcBorders>
            <w:shd w:val="clear" w:color="auto" w:fill="auto"/>
            <w:vAlign w:val="center"/>
            <w:hideMark/>
          </w:tcPr>
          <w:p w14:paraId="20EE7C99" w14:textId="77777777" w:rsidR="00443E59" w:rsidRPr="00443E59" w:rsidRDefault="00443E59" w:rsidP="00443E59">
            <w:pPr>
              <w:jc w:val="right"/>
              <w:rPr>
                <w:sz w:val="22"/>
                <w:szCs w:val="22"/>
              </w:rPr>
            </w:pPr>
            <w:r w:rsidRPr="00443E59">
              <w:rPr>
                <w:sz w:val="22"/>
                <w:szCs w:val="22"/>
              </w:rPr>
              <w:t>0,0</w:t>
            </w:r>
          </w:p>
        </w:tc>
        <w:tc>
          <w:tcPr>
            <w:tcW w:w="1629" w:type="dxa"/>
            <w:tcBorders>
              <w:top w:val="single" w:sz="8" w:space="0" w:color="auto"/>
              <w:left w:val="nil"/>
              <w:bottom w:val="nil"/>
              <w:right w:val="single" w:sz="8" w:space="0" w:color="auto"/>
            </w:tcBorders>
            <w:shd w:val="clear" w:color="auto" w:fill="auto"/>
            <w:vAlign w:val="center"/>
            <w:hideMark/>
          </w:tcPr>
          <w:p w14:paraId="782EBED0" w14:textId="77777777" w:rsidR="00443E59" w:rsidRPr="00443E59" w:rsidRDefault="00443E59" w:rsidP="00443E59">
            <w:pPr>
              <w:jc w:val="right"/>
              <w:rPr>
                <w:sz w:val="22"/>
                <w:szCs w:val="22"/>
              </w:rPr>
            </w:pPr>
            <w:r w:rsidRPr="00443E59">
              <w:rPr>
                <w:sz w:val="22"/>
                <w:szCs w:val="22"/>
              </w:rPr>
              <w:t>0,0</w:t>
            </w:r>
          </w:p>
        </w:tc>
        <w:tc>
          <w:tcPr>
            <w:tcW w:w="1570" w:type="dxa"/>
            <w:tcBorders>
              <w:top w:val="single" w:sz="8" w:space="0" w:color="auto"/>
              <w:left w:val="nil"/>
              <w:bottom w:val="nil"/>
              <w:right w:val="single" w:sz="8" w:space="0" w:color="auto"/>
            </w:tcBorders>
            <w:shd w:val="clear" w:color="auto" w:fill="auto"/>
            <w:vAlign w:val="center"/>
            <w:hideMark/>
          </w:tcPr>
          <w:p w14:paraId="345B2B79" w14:textId="77777777" w:rsidR="00443E59" w:rsidRPr="00443E59" w:rsidRDefault="00443E59" w:rsidP="00443E59">
            <w:pPr>
              <w:jc w:val="right"/>
              <w:rPr>
                <w:sz w:val="22"/>
                <w:szCs w:val="22"/>
              </w:rPr>
            </w:pPr>
            <w:r w:rsidRPr="00443E59">
              <w:rPr>
                <w:sz w:val="22"/>
                <w:szCs w:val="22"/>
              </w:rPr>
              <w:t>1,0</w:t>
            </w:r>
          </w:p>
        </w:tc>
        <w:tc>
          <w:tcPr>
            <w:tcW w:w="1762" w:type="dxa"/>
            <w:tcBorders>
              <w:top w:val="single" w:sz="8" w:space="0" w:color="auto"/>
              <w:left w:val="nil"/>
              <w:bottom w:val="nil"/>
              <w:right w:val="single" w:sz="8" w:space="0" w:color="auto"/>
            </w:tcBorders>
            <w:shd w:val="clear" w:color="auto" w:fill="auto"/>
            <w:vAlign w:val="center"/>
            <w:hideMark/>
          </w:tcPr>
          <w:p w14:paraId="289F88D1"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305FB0A" w14:textId="77777777" w:rsidTr="000659F5">
        <w:trPr>
          <w:trHeight w:val="60"/>
        </w:trPr>
        <w:tc>
          <w:tcPr>
            <w:tcW w:w="3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9E6D4A"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single" w:sz="8" w:space="0" w:color="auto"/>
              <w:left w:val="nil"/>
              <w:bottom w:val="single" w:sz="8" w:space="0" w:color="auto"/>
              <w:right w:val="single" w:sz="8" w:space="0" w:color="auto"/>
            </w:tcBorders>
            <w:shd w:val="clear" w:color="auto" w:fill="auto"/>
            <w:vAlign w:val="center"/>
            <w:hideMark/>
          </w:tcPr>
          <w:p w14:paraId="60D370EB"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A9FDAB0"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51955A51" w14:textId="77777777" w:rsidR="00443E59" w:rsidRPr="00443E59" w:rsidRDefault="00443E59" w:rsidP="00443E59">
            <w:pPr>
              <w:jc w:val="right"/>
              <w:rPr>
                <w:sz w:val="22"/>
                <w:szCs w:val="22"/>
              </w:rPr>
            </w:pPr>
            <w:r w:rsidRPr="00443E59">
              <w:rPr>
                <w:sz w:val="22"/>
                <w:szCs w:val="22"/>
              </w:rPr>
              <w:t>1,0</w:t>
            </w:r>
          </w:p>
        </w:tc>
        <w:tc>
          <w:tcPr>
            <w:tcW w:w="1701" w:type="dxa"/>
            <w:tcBorders>
              <w:top w:val="single" w:sz="8" w:space="0" w:color="auto"/>
              <w:left w:val="nil"/>
              <w:bottom w:val="nil"/>
              <w:right w:val="single" w:sz="8" w:space="0" w:color="auto"/>
            </w:tcBorders>
            <w:shd w:val="clear" w:color="auto" w:fill="auto"/>
            <w:vAlign w:val="center"/>
            <w:hideMark/>
          </w:tcPr>
          <w:p w14:paraId="69B6C118" w14:textId="77777777" w:rsidR="00443E59" w:rsidRPr="00443E59" w:rsidRDefault="00443E59" w:rsidP="00443E59">
            <w:pPr>
              <w:jc w:val="right"/>
              <w:rPr>
                <w:sz w:val="22"/>
                <w:szCs w:val="22"/>
              </w:rPr>
            </w:pPr>
            <w:r w:rsidRPr="00443E59">
              <w:rPr>
                <w:sz w:val="22"/>
                <w:szCs w:val="22"/>
              </w:rPr>
              <w:t>0,0</w:t>
            </w:r>
          </w:p>
        </w:tc>
        <w:tc>
          <w:tcPr>
            <w:tcW w:w="1629" w:type="dxa"/>
            <w:tcBorders>
              <w:top w:val="single" w:sz="8" w:space="0" w:color="auto"/>
              <w:left w:val="nil"/>
              <w:bottom w:val="nil"/>
              <w:right w:val="single" w:sz="8" w:space="0" w:color="auto"/>
            </w:tcBorders>
            <w:shd w:val="clear" w:color="auto" w:fill="auto"/>
            <w:vAlign w:val="center"/>
            <w:hideMark/>
          </w:tcPr>
          <w:p w14:paraId="231AB699" w14:textId="77777777" w:rsidR="00443E59" w:rsidRPr="00443E59" w:rsidRDefault="00443E59" w:rsidP="00443E59">
            <w:pPr>
              <w:jc w:val="right"/>
              <w:rPr>
                <w:sz w:val="22"/>
                <w:szCs w:val="22"/>
              </w:rPr>
            </w:pPr>
            <w:r w:rsidRPr="00443E59">
              <w:rPr>
                <w:sz w:val="22"/>
                <w:szCs w:val="22"/>
              </w:rPr>
              <w:t>0,0</w:t>
            </w:r>
          </w:p>
        </w:tc>
        <w:tc>
          <w:tcPr>
            <w:tcW w:w="1570" w:type="dxa"/>
            <w:tcBorders>
              <w:top w:val="single" w:sz="8" w:space="0" w:color="auto"/>
              <w:left w:val="nil"/>
              <w:bottom w:val="single" w:sz="8" w:space="0" w:color="auto"/>
              <w:right w:val="single" w:sz="8" w:space="0" w:color="auto"/>
            </w:tcBorders>
            <w:shd w:val="clear" w:color="auto" w:fill="auto"/>
            <w:vAlign w:val="center"/>
            <w:hideMark/>
          </w:tcPr>
          <w:p w14:paraId="52DBCF3E" w14:textId="77777777" w:rsidR="00443E59" w:rsidRPr="00443E59" w:rsidRDefault="00443E59" w:rsidP="00443E59">
            <w:pPr>
              <w:jc w:val="right"/>
              <w:rPr>
                <w:sz w:val="22"/>
                <w:szCs w:val="22"/>
              </w:rPr>
            </w:pPr>
            <w:r w:rsidRPr="00443E59">
              <w:rPr>
                <w:sz w:val="22"/>
                <w:szCs w:val="22"/>
              </w:rPr>
              <w:t>1,0</w:t>
            </w:r>
          </w:p>
        </w:tc>
        <w:tc>
          <w:tcPr>
            <w:tcW w:w="1762" w:type="dxa"/>
            <w:tcBorders>
              <w:top w:val="single" w:sz="8" w:space="0" w:color="auto"/>
              <w:left w:val="nil"/>
              <w:bottom w:val="single" w:sz="8" w:space="0" w:color="auto"/>
              <w:right w:val="single" w:sz="8" w:space="0" w:color="auto"/>
            </w:tcBorders>
            <w:shd w:val="clear" w:color="auto" w:fill="auto"/>
            <w:vAlign w:val="center"/>
            <w:hideMark/>
          </w:tcPr>
          <w:p w14:paraId="55AA5830"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04A7D40" w14:textId="77777777" w:rsidTr="000659F5">
        <w:trPr>
          <w:trHeight w:val="60"/>
        </w:trPr>
        <w:tc>
          <w:tcPr>
            <w:tcW w:w="3872" w:type="dxa"/>
            <w:tcBorders>
              <w:top w:val="nil"/>
              <w:left w:val="single" w:sz="8" w:space="0" w:color="auto"/>
              <w:bottom w:val="single" w:sz="8" w:space="0" w:color="auto"/>
              <w:right w:val="nil"/>
            </w:tcBorders>
            <w:shd w:val="clear" w:color="auto" w:fill="auto"/>
            <w:vAlign w:val="center"/>
            <w:hideMark/>
          </w:tcPr>
          <w:p w14:paraId="177C5AB2"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single" w:sz="8" w:space="0" w:color="auto"/>
              <w:bottom w:val="single" w:sz="8" w:space="0" w:color="auto"/>
              <w:right w:val="single" w:sz="4" w:space="0" w:color="auto"/>
            </w:tcBorders>
            <w:shd w:val="clear" w:color="auto" w:fill="auto"/>
            <w:vAlign w:val="center"/>
            <w:hideMark/>
          </w:tcPr>
          <w:p w14:paraId="18B00AA7"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49564B0"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62447A5E" w14:textId="77777777" w:rsidR="00443E59" w:rsidRPr="00443E59" w:rsidRDefault="00443E59" w:rsidP="00443E59">
            <w:pPr>
              <w:jc w:val="right"/>
              <w:rPr>
                <w:sz w:val="22"/>
                <w:szCs w:val="22"/>
              </w:rPr>
            </w:pPr>
            <w:r w:rsidRPr="00443E59">
              <w:rPr>
                <w:sz w:val="22"/>
                <w:szCs w:val="22"/>
              </w:rPr>
              <w:t>1,0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78175E75" w14:textId="77777777" w:rsidR="00443E59" w:rsidRPr="00443E59" w:rsidRDefault="00443E59" w:rsidP="00443E59">
            <w:pPr>
              <w:jc w:val="right"/>
              <w:rPr>
                <w:sz w:val="22"/>
                <w:szCs w:val="22"/>
              </w:rPr>
            </w:pPr>
            <w:r w:rsidRPr="00443E59">
              <w:rPr>
                <w:sz w:val="22"/>
                <w:szCs w:val="22"/>
              </w:rPr>
              <w:t>0,0</w:t>
            </w:r>
          </w:p>
        </w:tc>
        <w:tc>
          <w:tcPr>
            <w:tcW w:w="1629" w:type="dxa"/>
            <w:tcBorders>
              <w:top w:val="single" w:sz="8" w:space="0" w:color="auto"/>
              <w:left w:val="nil"/>
              <w:bottom w:val="single" w:sz="8" w:space="0" w:color="auto"/>
              <w:right w:val="single" w:sz="8" w:space="0" w:color="auto"/>
            </w:tcBorders>
            <w:shd w:val="clear" w:color="auto" w:fill="auto"/>
            <w:vAlign w:val="center"/>
            <w:hideMark/>
          </w:tcPr>
          <w:p w14:paraId="338FA770"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nil"/>
            </w:tcBorders>
            <w:shd w:val="clear" w:color="auto" w:fill="auto"/>
            <w:vAlign w:val="center"/>
            <w:hideMark/>
          </w:tcPr>
          <w:p w14:paraId="2917541F" w14:textId="77777777" w:rsidR="00443E59" w:rsidRPr="00443E59" w:rsidRDefault="00443E59" w:rsidP="00443E59">
            <w:pPr>
              <w:jc w:val="right"/>
              <w:rPr>
                <w:sz w:val="22"/>
                <w:szCs w:val="22"/>
              </w:rPr>
            </w:pPr>
            <w:r w:rsidRPr="00443E59">
              <w:rPr>
                <w:sz w:val="22"/>
                <w:szCs w:val="22"/>
              </w:rPr>
              <w:t>1,0</w:t>
            </w:r>
          </w:p>
        </w:tc>
        <w:tc>
          <w:tcPr>
            <w:tcW w:w="1762" w:type="dxa"/>
            <w:tcBorders>
              <w:top w:val="nil"/>
              <w:left w:val="single" w:sz="8" w:space="0" w:color="auto"/>
              <w:bottom w:val="single" w:sz="8" w:space="0" w:color="auto"/>
              <w:right w:val="single" w:sz="8" w:space="0" w:color="auto"/>
            </w:tcBorders>
            <w:shd w:val="clear" w:color="auto" w:fill="auto"/>
            <w:vAlign w:val="center"/>
            <w:hideMark/>
          </w:tcPr>
          <w:p w14:paraId="7F02FA55"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48CB990" w14:textId="77777777" w:rsidTr="00166F52">
        <w:trPr>
          <w:trHeight w:val="322"/>
        </w:trPr>
        <w:tc>
          <w:tcPr>
            <w:tcW w:w="3872" w:type="dxa"/>
            <w:vMerge w:val="restart"/>
            <w:tcBorders>
              <w:top w:val="nil"/>
              <w:left w:val="single" w:sz="8" w:space="0" w:color="auto"/>
              <w:bottom w:val="single" w:sz="8" w:space="0" w:color="000000"/>
              <w:right w:val="single" w:sz="8" w:space="0" w:color="auto"/>
            </w:tcBorders>
            <w:shd w:val="clear" w:color="auto" w:fill="auto"/>
            <w:vAlign w:val="center"/>
            <w:hideMark/>
          </w:tcPr>
          <w:p w14:paraId="34B3C928" w14:textId="77777777" w:rsidR="00443E59" w:rsidRPr="00443E59" w:rsidRDefault="00443E59" w:rsidP="00443E59">
            <w:pPr>
              <w:jc w:val="left"/>
              <w:rPr>
                <w:b/>
                <w:bCs/>
                <w:sz w:val="22"/>
                <w:szCs w:val="22"/>
              </w:rPr>
            </w:pPr>
            <w:r w:rsidRPr="00443E59">
              <w:rPr>
                <w:b/>
                <w:bCs/>
                <w:sz w:val="22"/>
                <w:szCs w:val="22"/>
              </w:rPr>
              <w:t>ВСЕГО процессная часть подпрограммы 1</w:t>
            </w:r>
          </w:p>
        </w:tc>
        <w:tc>
          <w:tcPr>
            <w:tcW w:w="2072" w:type="dxa"/>
            <w:vMerge w:val="restart"/>
            <w:tcBorders>
              <w:top w:val="nil"/>
              <w:left w:val="single" w:sz="8" w:space="0" w:color="auto"/>
              <w:bottom w:val="single" w:sz="8" w:space="0" w:color="000000"/>
              <w:right w:val="single" w:sz="8" w:space="0" w:color="auto"/>
            </w:tcBorders>
            <w:shd w:val="clear" w:color="auto" w:fill="auto"/>
            <w:vAlign w:val="center"/>
            <w:hideMark/>
          </w:tcPr>
          <w:p w14:paraId="7038D341" w14:textId="77777777" w:rsidR="00443E59" w:rsidRPr="00443E59" w:rsidRDefault="00443E59" w:rsidP="00443E59">
            <w:pPr>
              <w:jc w:val="left"/>
              <w:rPr>
                <w:b/>
                <w:bCs/>
                <w:sz w:val="22"/>
                <w:szCs w:val="22"/>
              </w:rPr>
            </w:pPr>
            <w:r w:rsidRPr="00443E59">
              <w:rPr>
                <w:b/>
                <w:bCs/>
                <w:sz w:val="22"/>
                <w:szCs w:val="22"/>
              </w:rPr>
              <w:t> </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14:paraId="4F0D48A4" w14:textId="77777777" w:rsidR="00443E59" w:rsidRPr="00443E59" w:rsidRDefault="00443E59" w:rsidP="00443E59">
            <w:pPr>
              <w:jc w:val="left"/>
              <w:rPr>
                <w:b/>
                <w:bCs/>
                <w:sz w:val="22"/>
                <w:szCs w:val="22"/>
              </w:rPr>
            </w:pPr>
            <w:r w:rsidRPr="00443E59">
              <w:rPr>
                <w:b/>
                <w:bCs/>
                <w:sz w:val="22"/>
                <w:szCs w:val="22"/>
              </w:rPr>
              <w:t> </w:t>
            </w:r>
          </w:p>
        </w:tc>
        <w:tc>
          <w:tcPr>
            <w:tcW w:w="1565" w:type="dxa"/>
            <w:vMerge w:val="restart"/>
            <w:tcBorders>
              <w:top w:val="nil"/>
              <w:left w:val="single" w:sz="8" w:space="0" w:color="auto"/>
              <w:bottom w:val="single" w:sz="8" w:space="0" w:color="000000"/>
              <w:right w:val="single" w:sz="8" w:space="0" w:color="auto"/>
            </w:tcBorders>
            <w:shd w:val="clear" w:color="auto" w:fill="auto"/>
            <w:vAlign w:val="center"/>
            <w:hideMark/>
          </w:tcPr>
          <w:p w14:paraId="4BA8A84C" w14:textId="77777777" w:rsidR="00443E59" w:rsidRPr="00443E59" w:rsidRDefault="00443E59" w:rsidP="00443E59">
            <w:pPr>
              <w:jc w:val="right"/>
              <w:rPr>
                <w:b/>
                <w:bCs/>
                <w:sz w:val="22"/>
                <w:szCs w:val="22"/>
              </w:rPr>
            </w:pPr>
            <w:r w:rsidRPr="00443E59">
              <w:rPr>
                <w:b/>
                <w:bCs/>
                <w:sz w:val="22"/>
                <w:szCs w:val="22"/>
              </w:rPr>
              <w:t>1 875 821,3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04D5AF4" w14:textId="77777777" w:rsidR="00443E59" w:rsidRPr="00443E59" w:rsidRDefault="00443E59" w:rsidP="00443E59">
            <w:pPr>
              <w:jc w:val="right"/>
              <w:rPr>
                <w:b/>
                <w:bCs/>
                <w:sz w:val="22"/>
                <w:szCs w:val="22"/>
              </w:rPr>
            </w:pPr>
            <w:r w:rsidRPr="00443E59">
              <w:rPr>
                <w:b/>
                <w:bCs/>
                <w:sz w:val="22"/>
                <w:szCs w:val="22"/>
              </w:rPr>
              <w:t>0,0</w:t>
            </w: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14:paraId="52A71955" w14:textId="77777777" w:rsidR="00443E59" w:rsidRPr="00443E59" w:rsidRDefault="00443E59" w:rsidP="00443E59">
            <w:pPr>
              <w:jc w:val="right"/>
              <w:rPr>
                <w:b/>
                <w:bCs/>
                <w:sz w:val="22"/>
                <w:szCs w:val="22"/>
              </w:rPr>
            </w:pPr>
            <w:r w:rsidRPr="00443E59">
              <w:rPr>
                <w:b/>
                <w:bCs/>
                <w:sz w:val="22"/>
                <w:szCs w:val="22"/>
              </w:rPr>
              <w:t>1 411 288,7</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hideMark/>
          </w:tcPr>
          <w:p w14:paraId="6F83B1C9" w14:textId="77777777" w:rsidR="00443E59" w:rsidRPr="00443E59" w:rsidRDefault="00443E59" w:rsidP="00443E59">
            <w:pPr>
              <w:jc w:val="right"/>
              <w:rPr>
                <w:b/>
                <w:bCs/>
                <w:sz w:val="22"/>
                <w:szCs w:val="22"/>
              </w:rPr>
            </w:pPr>
            <w:r w:rsidRPr="00443E59">
              <w:rPr>
                <w:b/>
                <w:bCs/>
                <w:sz w:val="22"/>
                <w:szCs w:val="22"/>
              </w:rPr>
              <w:t>464 532,6</w:t>
            </w:r>
          </w:p>
        </w:tc>
        <w:tc>
          <w:tcPr>
            <w:tcW w:w="1762" w:type="dxa"/>
            <w:vMerge w:val="restart"/>
            <w:tcBorders>
              <w:top w:val="nil"/>
              <w:left w:val="single" w:sz="8" w:space="0" w:color="auto"/>
              <w:bottom w:val="single" w:sz="8" w:space="0" w:color="000000"/>
              <w:right w:val="single" w:sz="8" w:space="0" w:color="auto"/>
            </w:tcBorders>
            <w:shd w:val="clear" w:color="auto" w:fill="auto"/>
            <w:vAlign w:val="center"/>
            <w:hideMark/>
          </w:tcPr>
          <w:p w14:paraId="2A48590B"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2B2FE02" w14:textId="77777777" w:rsidTr="000659F5">
        <w:trPr>
          <w:trHeight w:val="322"/>
        </w:trPr>
        <w:tc>
          <w:tcPr>
            <w:tcW w:w="3872" w:type="dxa"/>
            <w:vMerge/>
            <w:tcBorders>
              <w:top w:val="nil"/>
              <w:left w:val="single" w:sz="8" w:space="0" w:color="auto"/>
              <w:bottom w:val="single" w:sz="8" w:space="0" w:color="000000"/>
              <w:right w:val="single" w:sz="8" w:space="0" w:color="auto"/>
            </w:tcBorders>
            <w:vAlign w:val="center"/>
            <w:hideMark/>
          </w:tcPr>
          <w:p w14:paraId="15B7967E" w14:textId="77777777" w:rsidR="00443E59" w:rsidRPr="00443E59" w:rsidRDefault="00443E59" w:rsidP="00443E59">
            <w:pPr>
              <w:jc w:val="left"/>
              <w:rPr>
                <w:b/>
                <w:bCs/>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14:paraId="3F1516B2" w14:textId="77777777" w:rsidR="00443E59" w:rsidRPr="00443E59" w:rsidRDefault="00443E59" w:rsidP="00443E59">
            <w:pPr>
              <w:jc w:val="left"/>
              <w:rPr>
                <w:b/>
                <w:bCs/>
                <w:sz w:val="22"/>
                <w:szCs w:val="22"/>
              </w:rPr>
            </w:pPr>
          </w:p>
        </w:tc>
        <w:tc>
          <w:tcPr>
            <w:tcW w:w="1270" w:type="dxa"/>
            <w:vMerge/>
            <w:tcBorders>
              <w:top w:val="nil"/>
              <w:left w:val="single" w:sz="8" w:space="0" w:color="auto"/>
              <w:bottom w:val="single" w:sz="8" w:space="0" w:color="000000"/>
              <w:right w:val="single" w:sz="8" w:space="0" w:color="auto"/>
            </w:tcBorders>
            <w:vAlign w:val="center"/>
            <w:hideMark/>
          </w:tcPr>
          <w:p w14:paraId="271489FA" w14:textId="77777777" w:rsidR="00443E59" w:rsidRPr="00443E59" w:rsidRDefault="00443E59" w:rsidP="00443E59">
            <w:pPr>
              <w:jc w:val="left"/>
              <w:rPr>
                <w:b/>
                <w:bCs/>
                <w:sz w:val="22"/>
                <w:szCs w:val="22"/>
              </w:rPr>
            </w:pPr>
          </w:p>
        </w:tc>
        <w:tc>
          <w:tcPr>
            <w:tcW w:w="1565" w:type="dxa"/>
            <w:vMerge/>
            <w:tcBorders>
              <w:top w:val="nil"/>
              <w:left w:val="single" w:sz="8" w:space="0" w:color="auto"/>
              <w:bottom w:val="single" w:sz="8" w:space="0" w:color="000000"/>
              <w:right w:val="single" w:sz="8" w:space="0" w:color="auto"/>
            </w:tcBorders>
            <w:vAlign w:val="center"/>
            <w:hideMark/>
          </w:tcPr>
          <w:p w14:paraId="59FDF118" w14:textId="77777777" w:rsidR="00443E59" w:rsidRPr="00443E59" w:rsidRDefault="00443E59" w:rsidP="00443E59">
            <w:pPr>
              <w:jc w:val="left"/>
              <w:rPr>
                <w:b/>
                <w:b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7E17052D" w14:textId="77777777" w:rsidR="00443E59" w:rsidRPr="00443E59" w:rsidRDefault="00443E59" w:rsidP="00443E59">
            <w:pPr>
              <w:jc w:val="left"/>
              <w:rPr>
                <w:b/>
                <w:bCs/>
                <w:sz w:val="22"/>
                <w:szCs w:val="22"/>
              </w:rPr>
            </w:pPr>
          </w:p>
        </w:tc>
        <w:tc>
          <w:tcPr>
            <w:tcW w:w="1629" w:type="dxa"/>
            <w:vMerge/>
            <w:tcBorders>
              <w:top w:val="nil"/>
              <w:left w:val="single" w:sz="8" w:space="0" w:color="auto"/>
              <w:bottom w:val="single" w:sz="8" w:space="0" w:color="000000"/>
              <w:right w:val="single" w:sz="8" w:space="0" w:color="auto"/>
            </w:tcBorders>
            <w:vAlign w:val="center"/>
            <w:hideMark/>
          </w:tcPr>
          <w:p w14:paraId="542E78EC" w14:textId="77777777" w:rsidR="00443E59" w:rsidRPr="00443E59" w:rsidRDefault="00443E59" w:rsidP="00443E59">
            <w:pPr>
              <w:jc w:val="left"/>
              <w:rPr>
                <w:b/>
                <w:bCs/>
                <w:sz w:val="22"/>
                <w:szCs w:val="22"/>
              </w:rPr>
            </w:pPr>
          </w:p>
        </w:tc>
        <w:tc>
          <w:tcPr>
            <w:tcW w:w="1570" w:type="dxa"/>
            <w:vMerge/>
            <w:tcBorders>
              <w:top w:val="nil"/>
              <w:left w:val="single" w:sz="8" w:space="0" w:color="auto"/>
              <w:bottom w:val="single" w:sz="8" w:space="0" w:color="000000"/>
              <w:right w:val="single" w:sz="8" w:space="0" w:color="auto"/>
            </w:tcBorders>
            <w:vAlign w:val="center"/>
            <w:hideMark/>
          </w:tcPr>
          <w:p w14:paraId="15E1CD07" w14:textId="77777777" w:rsidR="00443E59" w:rsidRPr="00443E59" w:rsidRDefault="00443E59" w:rsidP="00443E59">
            <w:pPr>
              <w:jc w:val="left"/>
              <w:rPr>
                <w:b/>
                <w:bCs/>
                <w:sz w:val="22"/>
                <w:szCs w:val="22"/>
              </w:rPr>
            </w:pPr>
          </w:p>
        </w:tc>
        <w:tc>
          <w:tcPr>
            <w:tcW w:w="1762" w:type="dxa"/>
            <w:vMerge/>
            <w:tcBorders>
              <w:top w:val="nil"/>
              <w:left w:val="single" w:sz="8" w:space="0" w:color="auto"/>
              <w:bottom w:val="single" w:sz="8" w:space="0" w:color="000000"/>
              <w:right w:val="single" w:sz="8" w:space="0" w:color="auto"/>
            </w:tcBorders>
            <w:vAlign w:val="center"/>
            <w:hideMark/>
          </w:tcPr>
          <w:p w14:paraId="12835079" w14:textId="77777777" w:rsidR="00443E59" w:rsidRPr="00443E59" w:rsidRDefault="00443E59" w:rsidP="00443E59">
            <w:pPr>
              <w:jc w:val="left"/>
              <w:rPr>
                <w:b/>
                <w:bCs/>
                <w:sz w:val="22"/>
                <w:szCs w:val="22"/>
              </w:rPr>
            </w:pPr>
          </w:p>
        </w:tc>
      </w:tr>
      <w:tr w:rsidR="001B0C90" w:rsidRPr="00443E59" w14:paraId="5F553FCF"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7C77A94"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AB65029"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F2E3147" w14:textId="77777777" w:rsidR="00443E59" w:rsidRPr="00443E59" w:rsidRDefault="00443E59" w:rsidP="00443E59">
            <w:pPr>
              <w:jc w:val="left"/>
              <w:rPr>
                <w:b/>
                <w:bCs/>
                <w:sz w:val="22"/>
                <w:szCs w:val="22"/>
              </w:rPr>
            </w:pPr>
            <w:r w:rsidRPr="00443E59">
              <w:rPr>
                <w:b/>
                <w:bCs/>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6A253859" w14:textId="77777777" w:rsidR="00443E59" w:rsidRPr="00443E59" w:rsidRDefault="00443E59" w:rsidP="00443E59">
            <w:pPr>
              <w:jc w:val="right"/>
              <w:rPr>
                <w:b/>
                <w:bCs/>
                <w:sz w:val="22"/>
                <w:szCs w:val="22"/>
              </w:rPr>
            </w:pPr>
            <w:r w:rsidRPr="00443E59">
              <w:rPr>
                <w:b/>
                <w:bCs/>
                <w:sz w:val="22"/>
                <w:szCs w:val="22"/>
              </w:rPr>
              <w:t>628 055,6</w:t>
            </w:r>
          </w:p>
        </w:tc>
        <w:tc>
          <w:tcPr>
            <w:tcW w:w="1701" w:type="dxa"/>
            <w:tcBorders>
              <w:top w:val="nil"/>
              <w:left w:val="nil"/>
              <w:bottom w:val="single" w:sz="8" w:space="0" w:color="auto"/>
              <w:right w:val="single" w:sz="8" w:space="0" w:color="auto"/>
            </w:tcBorders>
            <w:shd w:val="clear" w:color="auto" w:fill="auto"/>
            <w:vAlign w:val="center"/>
            <w:hideMark/>
          </w:tcPr>
          <w:p w14:paraId="30EF9A15"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2F6D2BF" w14:textId="77777777" w:rsidR="00443E59" w:rsidRPr="00443E59" w:rsidRDefault="00443E59" w:rsidP="00443E59">
            <w:pPr>
              <w:jc w:val="right"/>
              <w:rPr>
                <w:b/>
                <w:bCs/>
                <w:sz w:val="22"/>
                <w:szCs w:val="22"/>
              </w:rPr>
            </w:pPr>
            <w:r w:rsidRPr="00443E59">
              <w:rPr>
                <w:b/>
                <w:bCs/>
                <w:sz w:val="22"/>
                <w:szCs w:val="22"/>
              </w:rPr>
              <w:t>471 194,9</w:t>
            </w:r>
          </w:p>
        </w:tc>
        <w:tc>
          <w:tcPr>
            <w:tcW w:w="1570" w:type="dxa"/>
            <w:tcBorders>
              <w:top w:val="nil"/>
              <w:left w:val="nil"/>
              <w:bottom w:val="single" w:sz="8" w:space="0" w:color="auto"/>
              <w:right w:val="single" w:sz="8" w:space="0" w:color="auto"/>
            </w:tcBorders>
            <w:shd w:val="clear" w:color="auto" w:fill="auto"/>
            <w:vAlign w:val="center"/>
            <w:hideMark/>
          </w:tcPr>
          <w:p w14:paraId="01FFCF4B" w14:textId="77777777" w:rsidR="00443E59" w:rsidRPr="00443E59" w:rsidRDefault="00443E59" w:rsidP="00443E59">
            <w:pPr>
              <w:jc w:val="right"/>
              <w:rPr>
                <w:b/>
                <w:bCs/>
                <w:sz w:val="22"/>
                <w:szCs w:val="22"/>
              </w:rPr>
            </w:pPr>
            <w:r w:rsidRPr="00443E59">
              <w:rPr>
                <w:b/>
                <w:bCs/>
                <w:sz w:val="22"/>
                <w:szCs w:val="22"/>
              </w:rPr>
              <w:t>156 860,7</w:t>
            </w:r>
          </w:p>
        </w:tc>
        <w:tc>
          <w:tcPr>
            <w:tcW w:w="1762" w:type="dxa"/>
            <w:tcBorders>
              <w:top w:val="nil"/>
              <w:left w:val="nil"/>
              <w:bottom w:val="single" w:sz="8" w:space="0" w:color="auto"/>
              <w:right w:val="single" w:sz="8" w:space="0" w:color="auto"/>
            </w:tcBorders>
            <w:shd w:val="clear" w:color="auto" w:fill="auto"/>
            <w:vAlign w:val="center"/>
            <w:hideMark/>
          </w:tcPr>
          <w:p w14:paraId="4DC024EC"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0161AA4" w14:textId="77777777" w:rsidTr="000659F5">
        <w:trPr>
          <w:trHeight w:val="207"/>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47DE361"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C88F1C1"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CAF5A12" w14:textId="77777777" w:rsidR="00443E59" w:rsidRPr="00443E59" w:rsidRDefault="00443E59" w:rsidP="00443E59">
            <w:pPr>
              <w:jc w:val="left"/>
              <w:rPr>
                <w:b/>
                <w:bCs/>
                <w:sz w:val="22"/>
                <w:szCs w:val="22"/>
              </w:rPr>
            </w:pPr>
            <w:r w:rsidRPr="00443E59">
              <w:rPr>
                <w:b/>
                <w:bCs/>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2E1F4007" w14:textId="77777777" w:rsidR="00443E59" w:rsidRPr="00443E59" w:rsidRDefault="00443E59" w:rsidP="00443E59">
            <w:pPr>
              <w:jc w:val="right"/>
              <w:rPr>
                <w:b/>
                <w:bCs/>
                <w:sz w:val="22"/>
                <w:szCs w:val="22"/>
              </w:rPr>
            </w:pPr>
            <w:r w:rsidRPr="00443E59">
              <w:rPr>
                <w:b/>
                <w:bCs/>
                <w:sz w:val="22"/>
                <w:szCs w:val="22"/>
              </w:rPr>
              <w:t>625 049,5</w:t>
            </w:r>
          </w:p>
        </w:tc>
        <w:tc>
          <w:tcPr>
            <w:tcW w:w="1701" w:type="dxa"/>
            <w:tcBorders>
              <w:top w:val="nil"/>
              <w:left w:val="nil"/>
              <w:bottom w:val="single" w:sz="8" w:space="0" w:color="auto"/>
              <w:right w:val="single" w:sz="8" w:space="0" w:color="auto"/>
            </w:tcBorders>
            <w:shd w:val="clear" w:color="auto" w:fill="auto"/>
            <w:vAlign w:val="center"/>
            <w:hideMark/>
          </w:tcPr>
          <w:p w14:paraId="7FE81E10"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6D63DA2" w14:textId="77777777" w:rsidR="00443E59" w:rsidRPr="00443E59" w:rsidRDefault="00443E59" w:rsidP="00443E59">
            <w:pPr>
              <w:jc w:val="right"/>
              <w:rPr>
                <w:b/>
                <w:bCs/>
                <w:sz w:val="22"/>
                <w:szCs w:val="22"/>
              </w:rPr>
            </w:pPr>
            <w:r w:rsidRPr="00443E59">
              <w:rPr>
                <w:b/>
                <w:bCs/>
                <w:sz w:val="22"/>
                <w:szCs w:val="22"/>
              </w:rPr>
              <w:t>470 046,9</w:t>
            </w:r>
          </w:p>
        </w:tc>
        <w:tc>
          <w:tcPr>
            <w:tcW w:w="1570" w:type="dxa"/>
            <w:tcBorders>
              <w:top w:val="nil"/>
              <w:left w:val="nil"/>
              <w:bottom w:val="single" w:sz="8" w:space="0" w:color="auto"/>
              <w:right w:val="single" w:sz="8" w:space="0" w:color="auto"/>
            </w:tcBorders>
            <w:shd w:val="clear" w:color="auto" w:fill="auto"/>
            <w:vAlign w:val="center"/>
            <w:hideMark/>
          </w:tcPr>
          <w:p w14:paraId="64072007" w14:textId="77777777" w:rsidR="00443E59" w:rsidRPr="00443E59" w:rsidRDefault="00443E59" w:rsidP="00443E59">
            <w:pPr>
              <w:jc w:val="right"/>
              <w:rPr>
                <w:b/>
                <w:bCs/>
                <w:sz w:val="22"/>
                <w:szCs w:val="22"/>
              </w:rPr>
            </w:pPr>
            <w:r w:rsidRPr="00443E59">
              <w:rPr>
                <w:b/>
                <w:bCs/>
                <w:sz w:val="22"/>
                <w:szCs w:val="22"/>
              </w:rPr>
              <w:t>155 002,6</w:t>
            </w:r>
          </w:p>
        </w:tc>
        <w:tc>
          <w:tcPr>
            <w:tcW w:w="1762" w:type="dxa"/>
            <w:tcBorders>
              <w:top w:val="nil"/>
              <w:left w:val="nil"/>
              <w:bottom w:val="single" w:sz="8" w:space="0" w:color="auto"/>
              <w:right w:val="single" w:sz="8" w:space="0" w:color="auto"/>
            </w:tcBorders>
            <w:shd w:val="clear" w:color="auto" w:fill="auto"/>
            <w:vAlign w:val="center"/>
            <w:hideMark/>
          </w:tcPr>
          <w:p w14:paraId="0064A4E2"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7177157" w14:textId="77777777" w:rsidTr="000659F5">
        <w:trPr>
          <w:trHeight w:val="7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B08C352"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A39FC6C"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D95C10F" w14:textId="77777777" w:rsidR="00443E59" w:rsidRPr="00443E59" w:rsidRDefault="00443E59" w:rsidP="00443E59">
            <w:pPr>
              <w:jc w:val="left"/>
              <w:rPr>
                <w:b/>
                <w:bCs/>
                <w:sz w:val="22"/>
                <w:szCs w:val="22"/>
              </w:rPr>
            </w:pPr>
            <w:r w:rsidRPr="00443E59">
              <w:rPr>
                <w:b/>
                <w:bCs/>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151C1FD0" w14:textId="77777777" w:rsidR="00443E59" w:rsidRPr="00443E59" w:rsidRDefault="00443E59" w:rsidP="00443E59">
            <w:pPr>
              <w:jc w:val="right"/>
              <w:rPr>
                <w:b/>
                <w:bCs/>
                <w:sz w:val="22"/>
                <w:szCs w:val="22"/>
              </w:rPr>
            </w:pPr>
            <w:r w:rsidRPr="00443E59">
              <w:rPr>
                <w:b/>
                <w:bCs/>
                <w:sz w:val="22"/>
                <w:szCs w:val="22"/>
              </w:rPr>
              <w:t>622 716,2</w:t>
            </w:r>
          </w:p>
        </w:tc>
        <w:tc>
          <w:tcPr>
            <w:tcW w:w="1701" w:type="dxa"/>
            <w:tcBorders>
              <w:top w:val="nil"/>
              <w:left w:val="nil"/>
              <w:bottom w:val="single" w:sz="8" w:space="0" w:color="auto"/>
              <w:right w:val="single" w:sz="8" w:space="0" w:color="auto"/>
            </w:tcBorders>
            <w:shd w:val="clear" w:color="auto" w:fill="auto"/>
            <w:vAlign w:val="center"/>
            <w:hideMark/>
          </w:tcPr>
          <w:p w14:paraId="72FD2D5A"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5C1B7C6" w14:textId="77777777" w:rsidR="00443E59" w:rsidRPr="00443E59" w:rsidRDefault="00443E59" w:rsidP="00443E59">
            <w:pPr>
              <w:jc w:val="right"/>
              <w:rPr>
                <w:b/>
                <w:bCs/>
                <w:sz w:val="22"/>
                <w:szCs w:val="22"/>
              </w:rPr>
            </w:pPr>
            <w:r w:rsidRPr="00443E59">
              <w:rPr>
                <w:b/>
                <w:bCs/>
                <w:sz w:val="22"/>
                <w:szCs w:val="22"/>
              </w:rPr>
              <w:t>470 046,9</w:t>
            </w:r>
          </w:p>
        </w:tc>
        <w:tc>
          <w:tcPr>
            <w:tcW w:w="1570" w:type="dxa"/>
            <w:tcBorders>
              <w:top w:val="nil"/>
              <w:left w:val="nil"/>
              <w:bottom w:val="single" w:sz="8" w:space="0" w:color="auto"/>
              <w:right w:val="single" w:sz="8" w:space="0" w:color="auto"/>
            </w:tcBorders>
            <w:shd w:val="clear" w:color="auto" w:fill="auto"/>
            <w:vAlign w:val="center"/>
            <w:hideMark/>
          </w:tcPr>
          <w:p w14:paraId="23B41E4B" w14:textId="77777777" w:rsidR="00443E59" w:rsidRPr="00443E59" w:rsidRDefault="00443E59" w:rsidP="00443E59">
            <w:pPr>
              <w:jc w:val="right"/>
              <w:rPr>
                <w:b/>
                <w:bCs/>
                <w:sz w:val="22"/>
                <w:szCs w:val="22"/>
              </w:rPr>
            </w:pPr>
            <w:r w:rsidRPr="00443E59">
              <w:rPr>
                <w:b/>
                <w:bCs/>
                <w:sz w:val="22"/>
                <w:szCs w:val="22"/>
              </w:rPr>
              <w:t>152 669,3</w:t>
            </w:r>
          </w:p>
        </w:tc>
        <w:tc>
          <w:tcPr>
            <w:tcW w:w="1762" w:type="dxa"/>
            <w:tcBorders>
              <w:top w:val="nil"/>
              <w:left w:val="nil"/>
              <w:bottom w:val="single" w:sz="8" w:space="0" w:color="auto"/>
              <w:right w:val="single" w:sz="8" w:space="0" w:color="auto"/>
            </w:tcBorders>
            <w:shd w:val="clear" w:color="auto" w:fill="auto"/>
            <w:vAlign w:val="center"/>
            <w:hideMark/>
          </w:tcPr>
          <w:p w14:paraId="4FFAE45C"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E213B45" w14:textId="77777777" w:rsidTr="00166F52">
        <w:trPr>
          <w:trHeight w:val="322"/>
        </w:trPr>
        <w:tc>
          <w:tcPr>
            <w:tcW w:w="3872" w:type="dxa"/>
            <w:vMerge w:val="restart"/>
            <w:tcBorders>
              <w:top w:val="nil"/>
              <w:left w:val="single" w:sz="8" w:space="0" w:color="auto"/>
              <w:bottom w:val="single" w:sz="8" w:space="0" w:color="000000"/>
              <w:right w:val="single" w:sz="8" w:space="0" w:color="auto"/>
            </w:tcBorders>
            <w:shd w:val="clear" w:color="auto" w:fill="auto"/>
            <w:vAlign w:val="center"/>
            <w:hideMark/>
          </w:tcPr>
          <w:p w14:paraId="0964013B" w14:textId="77777777" w:rsidR="00443E59" w:rsidRPr="00443E59" w:rsidRDefault="00443E59" w:rsidP="00443E59">
            <w:pPr>
              <w:jc w:val="left"/>
              <w:rPr>
                <w:b/>
                <w:bCs/>
                <w:sz w:val="22"/>
                <w:szCs w:val="22"/>
              </w:rPr>
            </w:pPr>
            <w:r w:rsidRPr="00443E59">
              <w:rPr>
                <w:b/>
                <w:bCs/>
                <w:sz w:val="22"/>
                <w:szCs w:val="22"/>
              </w:rPr>
              <w:t>ВСЕГО ПО ПОДПРОГРАММЕ 1</w:t>
            </w:r>
          </w:p>
        </w:tc>
        <w:tc>
          <w:tcPr>
            <w:tcW w:w="2072" w:type="dxa"/>
            <w:vMerge w:val="restart"/>
            <w:tcBorders>
              <w:top w:val="nil"/>
              <w:left w:val="single" w:sz="8" w:space="0" w:color="auto"/>
              <w:bottom w:val="single" w:sz="8" w:space="0" w:color="000000"/>
              <w:right w:val="single" w:sz="8" w:space="0" w:color="auto"/>
            </w:tcBorders>
            <w:shd w:val="clear" w:color="auto" w:fill="auto"/>
            <w:vAlign w:val="center"/>
            <w:hideMark/>
          </w:tcPr>
          <w:p w14:paraId="5C8FFA1E" w14:textId="77777777" w:rsidR="00443E59" w:rsidRPr="00443E59" w:rsidRDefault="00443E59" w:rsidP="00443E59">
            <w:pPr>
              <w:jc w:val="left"/>
              <w:rPr>
                <w:b/>
                <w:bCs/>
                <w:sz w:val="22"/>
                <w:szCs w:val="22"/>
              </w:rPr>
            </w:pPr>
            <w:r w:rsidRPr="00443E59">
              <w:rPr>
                <w:b/>
                <w:bCs/>
                <w:sz w:val="22"/>
                <w:szCs w:val="22"/>
              </w:rPr>
              <w:t> </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14:paraId="1A7B27E5" w14:textId="77777777" w:rsidR="00443E59" w:rsidRPr="00443E59" w:rsidRDefault="00443E59" w:rsidP="00443E59">
            <w:pPr>
              <w:jc w:val="left"/>
              <w:rPr>
                <w:b/>
                <w:bCs/>
                <w:sz w:val="22"/>
                <w:szCs w:val="22"/>
              </w:rPr>
            </w:pPr>
            <w:r w:rsidRPr="00443E59">
              <w:rPr>
                <w:b/>
                <w:bCs/>
                <w:sz w:val="22"/>
                <w:szCs w:val="22"/>
              </w:rPr>
              <w:t> </w:t>
            </w:r>
          </w:p>
        </w:tc>
        <w:tc>
          <w:tcPr>
            <w:tcW w:w="1565" w:type="dxa"/>
            <w:vMerge w:val="restart"/>
            <w:tcBorders>
              <w:top w:val="nil"/>
              <w:left w:val="single" w:sz="8" w:space="0" w:color="auto"/>
              <w:bottom w:val="single" w:sz="8" w:space="0" w:color="000000"/>
              <w:right w:val="single" w:sz="8" w:space="0" w:color="auto"/>
            </w:tcBorders>
            <w:shd w:val="clear" w:color="auto" w:fill="auto"/>
            <w:vAlign w:val="center"/>
            <w:hideMark/>
          </w:tcPr>
          <w:p w14:paraId="01B62B40" w14:textId="77777777" w:rsidR="00443E59" w:rsidRPr="00443E59" w:rsidRDefault="00443E59" w:rsidP="00443E59">
            <w:pPr>
              <w:jc w:val="right"/>
              <w:rPr>
                <w:b/>
                <w:bCs/>
                <w:sz w:val="22"/>
                <w:szCs w:val="22"/>
              </w:rPr>
            </w:pPr>
            <w:r w:rsidRPr="00443E59">
              <w:rPr>
                <w:b/>
                <w:bCs/>
                <w:sz w:val="22"/>
                <w:szCs w:val="22"/>
              </w:rPr>
              <w:t>1 934 209,0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4A5EC6C" w14:textId="77777777" w:rsidR="00443E59" w:rsidRPr="00443E59" w:rsidRDefault="00443E59" w:rsidP="00443E59">
            <w:pPr>
              <w:jc w:val="right"/>
              <w:rPr>
                <w:b/>
                <w:bCs/>
                <w:sz w:val="22"/>
                <w:szCs w:val="22"/>
              </w:rPr>
            </w:pPr>
            <w:r w:rsidRPr="00443E59">
              <w:rPr>
                <w:b/>
                <w:bCs/>
                <w:sz w:val="22"/>
                <w:szCs w:val="22"/>
              </w:rPr>
              <w:t>0,0</w:t>
            </w: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14:paraId="2C6BD197" w14:textId="77777777" w:rsidR="00443E59" w:rsidRPr="00443E59" w:rsidRDefault="00443E59" w:rsidP="00443E59">
            <w:pPr>
              <w:jc w:val="right"/>
              <w:rPr>
                <w:b/>
                <w:bCs/>
                <w:sz w:val="22"/>
                <w:szCs w:val="22"/>
              </w:rPr>
            </w:pPr>
            <w:r w:rsidRPr="00443E59">
              <w:rPr>
                <w:b/>
                <w:bCs/>
                <w:sz w:val="22"/>
                <w:szCs w:val="22"/>
              </w:rPr>
              <w:t>1 464 421,6</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hideMark/>
          </w:tcPr>
          <w:p w14:paraId="3F545CFB" w14:textId="77777777" w:rsidR="00443E59" w:rsidRPr="00443E59" w:rsidRDefault="00443E59" w:rsidP="00443E59">
            <w:pPr>
              <w:jc w:val="right"/>
              <w:rPr>
                <w:b/>
                <w:bCs/>
                <w:sz w:val="22"/>
                <w:szCs w:val="22"/>
              </w:rPr>
            </w:pPr>
            <w:r w:rsidRPr="00443E59">
              <w:rPr>
                <w:b/>
                <w:bCs/>
                <w:sz w:val="22"/>
                <w:szCs w:val="22"/>
              </w:rPr>
              <w:t>469 787,4</w:t>
            </w:r>
          </w:p>
        </w:tc>
        <w:tc>
          <w:tcPr>
            <w:tcW w:w="1762" w:type="dxa"/>
            <w:vMerge w:val="restart"/>
            <w:tcBorders>
              <w:top w:val="nil"/>
              <w:left w:val="single" w:sz="8" w:space="0" w:color="auto"/>
              <w:bottom w:val="single" w:sz="8" w:space="0" w:color="000000"/>
              <w:right w:val="single" w:sz="8" w:space="0" w:color="auto"/>
            </w:tcBorders>
            <w:shd w:val="clear" w:color="auto" w:fill="auto"/>
            <w:vAlign w:val="center"/>
            <w:hideMark/>
          </w:tcPr>
          <w:p w14:paraId="227FDBD5"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9E79994" w14:textId="77777777" w:rsidTr="000659F5">
        <w:trPr>
          <w:trHeight w:val="322"/>
        </w:trPr>
        <w:tc>
          <w:tcPr>
            <w:tcW w:w="3872" w:type="dxa"/>
            <w:vMerge/>
            <w:tcBorders>
              <w:top w:val="nil"/>
              <w:left w:val="single" w:sz="8" w:space="0" w:color="auto"/>
              <w:bottom w:val="single" w:sz="8" w:space="0" w:color="000000"/>
              <w:right w:val="single" w:sz="8" w:space="0" w:color="auto"/>
            </w:tcBorders>
            <w:vAlign w:val="center"/>
            <w:hideMark/>
          </w:tcPr>
          <w:p w14:paraId="7BEB8514" w14:textId="77777777" w:rsidR="00443E59" w:rsidRPr="00443E59" w:rsidRDefault="00443E59" w:rsidP="00443E59">
            <w:pPr>
              <w:jc w:val="left"/>
              <w:rPr>
                <w:b/>
                <w:bCs/>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14:paraId="155D4741" w14:textId="77777777" w:rsidR="00443E59" w:rsidRPr="00443E59" w:rsidRDefault="00443E59" w:rsidP="00443E59">
            <w:pPr>
              <w:jc w:val="left"/>
              <w:rPr>
                <w:b/>
                <w:bCs/>
                <w:sz w:val="22"/>
                <w:szCs w:val="22"/>
              </w:rPr>
            </w:pPr>
          </w:p>
        </w:tc>
        <w:tc>
          <w:tcPr>
            <w:tcW w:w="1270" w:type="dxa"/>
            <w:vMerge/>
            <w:tcBorders>
              <w:top w:val="nil"/>
              <w:left w:val="single" w:sz="8" w:space="0" w:color="auto"/>
              <w:bottom w:val="single" w:sz="8" w:space="0" w:color="000000"/>
              <w:right w:val="single" w:sz="8" w:space="0" w:color="auto"/>
            </w:tcBorders>
            <w:vAlign w:val="center"/>
            <w:hideMark/>
          </w:tcPr>
          <w:p w14:paraId="36834D2C" w14:textId="77777777" w:rsidR="00443E59" w:rsidRPr="00443E59" w:rsidRDefault="00443E59" w:rsidP="00443E59">
            <w:pPr>
              <w:jc w:val="left"/>
              <w:rPr>
                <w:b/>
                <w:bCs/>
                <w:sz w:val="22"/>
                <w:szCs w:val="22"/>
              </w:rPr>
            </w:pPr>
          </w:p>
        </w:tc>
        <w:tc>
          <w:tcPr>
            <w:tcW w:w="1565" w:type="dxa"/>
            <w:vMerge/>
            <w:tcBorders>
              <w:top w:val="nil"/>
              <w:left w:val="single" w:sz="8" w:space="0" w:color="auto"/>
              <w:bottom w:val="single" w:sz="8" w:space="0" w:color="000000"/>
              <w:right w:val="single" w:sz="8" w:space="0" w:color="auto"/>
            </w:tcBorders>
            <w:vAlign w:val="center"/>
            <w:hideMark/>
          </w:tcPr>
          <w:p w14:paraId="6634728A" w14:textId="77777777" w:rsidR="00443E59" w:rsidRPr="00443E59" w:rsidRDefault="00443E59" w:rsidP="00443E59">
            <w:pPr>
              <w:jc w:val="left"/>
              <w:rPr>
                <w:b/>
                <w:b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051B0502" w14:textId="77777777" w:rsidR="00443E59" w:rsidRPr="00443E59" w:rsidRDefault="00443E59" w:rsidP="00443E59">
            <w:pPr>
              <w:jc w:val="left"/>
              <w:rPr>
                <w:b/>
                <w:bCs/>
                <w:sz w:val="22"/>
                <w:szCs w:val="22"/>
              </w:rPr>
            </w:pPr>
          </w:p>
        </w:tc>
        <w:tc>
          <w:tcPr>
            <w:tcW w:w="1629" w:type="dxa"/>
            <w:vMerge/>
            <w:tcBorders>
              <w:top w:val="nil"/>
              <w:left w:val="single" w:sz="8" w:space="0" w:color="auto"/>
              <w:bottom w:val="single" w:sz="8" w:space="0" w:color="000000"/>
              <w:right w:val="single" w:sz="8" w:space="0" w:color="auto"/>
            </w:tcBorders>
            <w:vAlign w:val="center"/>
            <w:hideMark/>
          </w:tcPr>
          <w:p w14:paraId="789BCE47" w14:textId="77777777" w:rsidR="00443E59" w:rsidRPr="00443E59" w:rsidRDefault="00443E59" w:rsidP="00443E59">
            <w:pPr>
              <w:jc w:val="left"/>
              <w:rPr>
                <w:b/>
                <w:bCs/>
                <w:sz w:val="22"/>
                <w:szCs w:val="22"/>
              </w:rPr>
            </w:pPr>
          </w:p>
        </w:tc>
        <w:tc>
          <w:tcPr>
            <w:tcW w:w="1570" w:type="dxa"/>
            <w:vMerge/>
            <w:tcBorders>
              <w:top w:val="nil"/>
              <w:left w:val="single" w:sz="8" w:space="0" w:color="auto"/>
              <w:bottom w:val="single" w:sz="8" w:space="0" w:color="000000"/>
              <w:right w:val="single" w:sz="8" w:space="0" w:color="auto"/>
            </w:tcBorders>
            <w:vAlign w:val="center"/>
            <w:hideMark/>
          </w:tcPr>
          <w:p w14:paraId="0C456E9C" w14:textId="77777777" w:rsidR="00443E59" w:rsidRPr="00443E59" w:rsidRDefault="00443E59" w:rsidP="00443E59">
            <w:pPr>
              <w:jc w:val="left"/>
              <w:rPr>
                <w:b/>
                <w:bCs/>
                <w:sz w:val="22"/>
                <w:szCs w:val="22"/>
              </w:rPr>
            </w:pPr>
          </w:p>
        </w:tc>
        <w:tc>
          <w:tcPr>
            <w:tcW w:w="1762" w:type="dxa"/>
            <w:vMerge/>
            <w:tcBorders>
              <w:top w:val="nil"/>
              <w:left w:val="single" w:sz="8" w:space="0" w:color="auto"/>
              <w:bottom w:val="single" w:sz="8" w:space="0" w:color="000000"/>
              <w:right w:val="single" w:sz="8" w:space="0" w:color="auto"/>
            </w:tcBorders>
            <w:vAlign w:val="center"/>
            <w:hideMark/>
          </w:tcPr>
          <w:p w14:paraId="5EB1110A" w14:textId="77777777" w:rsidR="00443E59" w:rsidRPr="00443E59" w:rsidRDefault="00443E59" w:rsidP="00443E59">
            <w:pPr>
              <w:jc w:val="left"/>
              <w:rPr>
                <w:b/>
                <w:bCs/>
                <w:sz w:val="22"/>
                <w:szCs w:val="22"/>
              </w:rPr>
            </w:pPr>
          </w:p>
        </w:tc>
      </w:tr>
      <w:tr w:rsidR="001B0C90" w:rsidRPr="00443E59" w14:paraId="142831BA"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4FBA0A6"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44EF0FF"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38047AB" w14:textId="77777777" w:rsidR="00443E59" w:rsidRPr="00443E59" w:rsidRDefault="00443E59" w:rsidP="00443E59">
            <w:pPr>
              <w:jc w:val="left"/>
              <w:rPr>
                <w:b/>
                <w:bCs/>
                <w:sz w:val="22"/>
                <w:szCs w:val="22"/>
              </w:rPr>
            </w:pPr>
            <w:r w:rsidRPr="00443E59">
              <w:rPr>
                <w:b/>
                <w:bCs/>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1B4A4D94" w14:textId="77777777" w:rsidR="00443E59" w:rsidRPr="00443E59" w:rsidRDefault="00443E59" w:rsidP="00443E59">
            <w:pPr>
              <w:jc w:val="right"/>
              <w:rPr>
                <w:b/>
                <w:bCs/>
                <w:sz w:val="22"/>
                <w:szCs w:val="22"/>
              </w:rPr>
            </w:pPr>
            <w:r w:rsidRPr="00443E59">
              <w:rPr>
                <w:b/>
                <w:bCs/>
                <w:sz w:val="22"/>
                <w:szCs w:val="22"/>
              </w:rPr>
              <w:t>629 565,8</w:t>
            </w:r>
          </w:p>
        </w:tc>
        <w:tc>
          <w:tcPr>
            <w:tcW w:w="1701" w:type="dxa"/>
            <w:tcBorders>
              <w:top w:val="nil"/>
              <w:left w:val="nil"/>
              <w:bottom w:val="single" w:sz="8" w:space="0" w:color="auto"/>
              <w:right w:val="single" w:sz="8" w:space="0" w:color="auto"/>
            </w:tcBorders>
            <w:shd w:val="clear" w:color="auto" w:fill="auto"/>
            <w:vAlign w:val="center"/>
            <w:hideMark/>
          </w:tcPr>
          <w:p w14:paraId="0C8EF452"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33FA130" w14:textId="77777777" w:rsidR="00443E59" w:rsidRPr="00443E59" w:rsidRDefault="00443E59" w:rsidP="00443E59">
            <w:pPr>
              <w:jc w:val="right"/>
              <w:rPr>
                <w:b/>
                <w:bCs/>
                <w:sz w:val="22"/>
                <w:szCs w:val="22"/>
              </w:rPr>
            </w:pPr>
            <w:r w:rsidRPr="00443E59">
              <w:rPr>
                <w:b/>
                <w:bCs/>
                <w:sz w:val="22"/>
                <w:szCs w:val="22"/>
              </w:rPr>
              <w:t>472 569,2</w:t>
            </w:r>
          </w:p>
        </w:tc>
        <w:tc>
          <w:tcPr>
            <w:tcW w:w="1570" w:type="dxa"/>
            <w:tcBorders>
              <w:top w:val="nil"/>
              <w:left w:val="nil"/>
              <w:bottom w:val="single" w:sz="8" w:space="0" w:color="auto"/>
              <w:right w:val="single" w:sz="8" w:space="0" w:color="auto"/>
            </w:tcBorders>
            <w:shd w:val="clear" w:color="auto" w:fill="auto"/>
            <w:vAlign w:val="center"/>
            <w:hideMark/>
          </w:tcPr>
          <w:p w14:paraId="1B179F82" w14:textId="77777777" w:rsidR="00443E59" w:rsidRPr="00443E59" w:rsidRDefault="00443E59" w:rsidP="00443E59">
            <w:pPr>
              <w:jc w:val="right"/>
              <w:rPr>
                <w:b/>
                <w:bCs/>
                <w:sz w:val="22"/>
                <w:szCs w:val="22"/>
              </w:rPr>
            </w:pPr>
            <w:r w:rsidRPr="00443E59">
              <w:rPr>
                <w:b/>
                <w:bCs/>
                <w:sz w:val="22"/>
                <w:szCs w:val="22"/>
              </w:rPr>
              <w:t>156 996,6</w:t>
            </w:r>
          </w:p>
        </w:tc>
        <w:tc>
          <w:tcPr>
            <w:tcW w:w="1762" w:type="dxa"/>
            <w:tcBorders>
              <w:top w:val="nil"/>
              <w:left w:val="nil"/>
              <w:bottom w:val="single" w:sz="8" w:space="0" w:color="auto"/>
              <w:right w:val="single" w:sz="8" w:space="0" w:color="auto"/>
            </w:tcBorders>
            <w:shd w:val="clear" w:color="auto" w:fill="auto"/>
            <w:vAlign w:val="center"/>
            <w:hideMark/>
          </w:tcPr>
          <w:p w14:paraId="744EF55F"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88338C3" w14:textId="77777777" w:rsidTr="000659F5">
        <w:trPr>
          <w:trHeight w:val="72"/>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5087BEB"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186CDED"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B96B19E" w14:textId="77777777" w:rsidR="00443E59" w:rsidRPr="00443E59" w:rsidRDefault="00443E59" w:rsidP="00443E59">
            <w:pPr>
              <w:jc w:val="left"/>
              <w:rPr>
                <w:b/>
                <w:bCs/>
                <w:sz w:val="22"/>
                <w:szCs w:val="22"/>
              </w:rPr>
            </w:pPr>
            <w:r w:rsidRPr="00443E59">
              <w:rPr>
                <w:b/>
                <w:bCs/>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5F290743" w14:textId="77777777" w:rsidR="00443E59" w:rsidRPr="00443E59" w:rsidRDefault="00443E59" w:rsidP="00443E59">
            <w:pPr>
              <w:jc w:val="right"/>
              <w:rPr>
                <w:b/>
                <w:bCs/>
                <w:sz w:val="22"/>
                <w:szCs w:val="22"/>
              </w:rPr>
            </w:pPr>
            <w:r w:rsidRPr="00443E59">
              <w:rPr>
                <w:b/>
                <w:bCs/>
                <w:sz w:val="22"/>
                <w:szCs w:val="22"/>
              </w:rPr>
              <w:t>680 416,8</w:t>
            </w:r>
          </w:p>
        </w:tc>
        <w:tc>
          <w:tcPr>
            <w:tcW w:w="1701" w:type="dxa"/>
            <w:tcBorders>
              <w:top w:val="nil"/>
              <w:left w:val="nil"/>
              <w:bottom w:val="single" w:sz="8" w:space="0" w:color="auto"/>
              <w:right w:val="single" w:sz="8" w:space="0" w:color="auto"/>
            </w:tcBorders>
            <w:shd w:val="clear" w:color="auto" w:fill="auto"/>
            <w:vAlign w:val="center"/>
            <w:hideMark/>
          </w:tcPr>
          <w:p w14:paraId="440881C3"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566E950" w14:textId="77777777" w:rsidR="00443E59" w:rsidRPr="00443E59" w:rsidRDefault="00443E59" w:rsidP="00443E59">
            <w:pPr>
              <w:jc w:val="right"/>
              <w:rPr>
                <w:b/>
                <w:bCs/>
                <w:sz w:val="22"/>
                <w:szCs w:val="22"/>
              </w:rPr>
            </w:pPr>
            <w:r w:rsidRPr="00443E59">
              <w:rPr>
                <w:b/>
                <w:bCs/>
                <w:sz w:val="22"/>
                <w:szCs w:val="22"/>
              </w:rPr>
              <w:t>520 431,2</w:t>
            </w:r>
          </w:p>
        </w:tc>
        <w:tc>
          <w:tcPr>
            <w:tcW w:w="1570" w:type="dxa"/>
            <w:tcBorders>
              <w:top w:val="nil"/>
              <w:left w:val="nil"/>
              <w:bottom w:val="single" w:sz="8" w:space="0" w:color="auto"/>
              <w:right w:val="single" w:sz="8" w:space="0" w:color="auto"/>
            </w:tcBorders>
            <w:shd w:val="clear" w:color="auto" w:fill="auto"/>
            <w:vAlign w:val="center"/>
            <w:hideMark/>
          </w:tcPr>
          <w:p w14:paraId="281162E1" w14:textId="77777777" w:rsidR="00443E59" w:rsidRPr="00443E59" w:rsidRDefault="00443E59" w:rsidP="00443E59">
            <w:pPr>
              <w:jc w:val="right"/>
              <w:rPr>
                <w:b/>
                <w:bCs/>
                <w:sz w:val="22"/>
                <w:szCs w:val="22"/>
              </w:rPr>
            </w:pPr>
            <w:r w:rsidRPr="00443E59">
              <w:rPr>
                <w:b/>
                <w:bCs/>
                <w:sz w:val="22"/>
                <w:szCs w:val="22"/>
              </w:rPr>
              <w:t>159 985,6</w:t>
            </w:r>
          </w:p>
        </w:tc>
        <w:tc>
          <w:tcPr>
            <w:tcW w:w="1762" w:type="dxa"/>
            <w:tcBorders>
              <w:top w:val="nil"/>
              <w:left w:val="nil"/>
              <w:bottom w:val="single" w:sz="8" w:space="0" w:color="auto"/>
              <w:right w:val="single" w:sz="8" w:space="0" w:color="auto"/>
            </w:tcBorders>
            <w:shd w:val="clear" w:color="auto" w:fill="auto"/>
            <w:vAlign w:val="center"/>
            <w:hideMark/>
          </w:tcPr>
          <w:p w14:paraId="3E0B09C9"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DA16CB4"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D257B63"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1FB6A0B"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520032F" w14:textId="77777777" w:rsidR="00443E59" w:rsidRPr="00443E59" w:rsidRDefault="00443E59" w:rsidP="00443E59">
            <w:pPr>
              <w:jc w:val="left"/>
              <w:rPr>
                <w:b/>
                <w:bCs/>
                <w:sz w:val="22"/>
                <w:szCs w:val="22"/>
              </w:rPr>
            </w:pPr>
            <w:r w:rsidRPr="00443E59">
              <w:rPr>
                <w:b/>
                <w:bCs/>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2826FE17" w14:textId="77777777" w:rsidR="00443E59" w:rsidRPr="00443E59" w:rsidRDefault="00443E59" w:rsidP="00443E59">
            <w:pPr>
              <w:jc w:val="right"/>
              <w:rPr>
                <w:b/>
                <w:bCs/>
                <w:sz w:val="22"/>
                <w:szCs w:val="22"/>
              </w:rPr>
            </w:pPr>
            <w:r w:rsidRPr="00443E59">
              <w:rPr>
                <w:b/>
                <w:bCs/>
                <w:sz w:val="22"/>
                <w:szCs w:val="22"/>
              </w:rPr>
              <w:t>624 226,4</w:t>
            </w:r>
          </w:p>
        </w:tc>
        <w:tc>
          <w:tcPr>
            <w:tcW w:w="1701" w:type="dxa"/>
            <w:tcBorders>
              <w:top w:val="nil"/>
              <w:left w:val="nil"/>
              <w:bottom w:val="single" w:sz="8" w:space="0" w:color="auto"/>
              <w:right w:val="single" w:sz="8" w:space="0" w:color="auto"/>
            </w:tcBorders>
            <w:shd w:val="clear" w:color="auto" w:fill="auto"/>
            <w:vAlign w:val="center"/>
            <w:hideMark/>
          </w:tcPr>
          <w:p w14:paraId="7AEE6DED"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7FC186E" w14:textId="77777777" w:rsidR="00443E59" w:rsidRPr="00443E59" w:rsidRDefault="00443E59" w:rsidP="00443E59">
            <w:pPr>
              <w:jc w:val="right"/>
              <w:rPr>
                <w:b/>
                <w:bCs/>
                <w:sz w:val="22"/>
                <w:szCs w:val="22"/>
              </w:rPr>
            </w:pPr>
            <w:r w:rsidRPr="00443E59">
              <w:rPr>
                <w:b/>
                <w:bCs/>
                <w:sz w:val="22"/>
                <w:szCs w:val="22"/>
              </w:rPr>
              <w:t>471 421,2</w:t>
            </w:r>
          </w:p>
        </w:tc>
        <w:tc>
          <w:tcPr>
            <w:tcW w:w="1570" w:type="dxa"/>
            <w:tcBorders>
              <w:top w:val="nil"/>
              <w:left w:val="nil"/>
              <w:bottom w:val="single" w:sz="8" w:space="0" w:color="auto"/>
              <w:right w:val="single" w:sz="8" w:space="0" w:color="auto"/>
            </w:tcBorders>
            <w:shd w:val="clear" w:color="auto" w:fill="auto"/>
            <w:vAlign w:val="center"/>
            <w:hideMark/>
          </w:tcPr>
          <w:p w14:paraId="0D420D34" w14:textId="77777777" w:rsidR="00443E59" w:rsidRPr="00443E59" w:rsidRDefault="00443E59" w:rsidP="00443E59">
            <w:pPr>
              <w:jc w:val="right"/>
              <w:rPr>
                <w:b/>
                <w:bCs/>
                <w:sz w:val="22"/>
                <w:szCs w:val="22"/>
              </w:rPr>
            </w:pPr>
            <w:r w:rsidRPr="00443E59">
              <w:rPr>
                <w:b/>
                <w:bCs/>
                <w:sz w:val="22"/>
                <w:szCs w:val="22"/>
              </w:rPr>
              <w:t>152 805,2</w:t>
            </w:r>
          </w:p>
        </w:tc>
        <w:tc>
          <w:tcPr>
            <w:tcW w:w="1762" w:type="dxa"/>
            <w:tcBorders>
              <w:top w:val="nil"/>
              <w:left w:val="nil"/>
              <w:bottom w:val="single" w:sz="8" w:space="0" w:color="auto"/>
              <w:right w:val="single" w:sz="8" w:space="0" w:color="auto"/>
            </w:tcBorders>
            <w:shd w:val="clear" w:color="auto" w:fill="auto"/>
            <w:vAlign w:val="center"/>
            <w:hideMark/>
          </w:tcPr>
          <w:p w14:paraId="3A01442E"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9E8531C" w14:textId="77777777" w:rsidTr="000659F5">
        <w:trPr>
          <w:trHeight w:val="60"/>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4D426FC" w14:textId="77777777" w:rsidR="00443E59" w:rsidRPr="00443E59" w:rsidRDefault="00443E59" w:rsidP="000659F5">
            <w:pPr>
              <w:jc w:val="center"/>
              <w:rPr>
                <w:b/>
                <w:bCs/>
                <w:sz w:val="22"/>
                <w:szCs w:val="22"/>
              </w:rPr>
            </w:pPr>
            <w:r w:rsidRPr="00443E59">
              <w:rPr>
                <w:b/>
                <w:bCs/>
                <w:sz w:val="22"/>
                <w:szCs w:val="22"/>
              </w:rPr>
              <w:t>Подпрограмма 2. Развитие начального общего, основного общего и среднего общего образования детей Тихвинского района</w:t>
            </w:r>
          </w:p>
        </w:tc>
      </w:tr>
      <w:tr w:rsidR="001B0C90" w:rsidRPr="00443E59" w14:paraId="5157F007" w14:textId="77777777" w:rsidTr="000659F5">
        <w:trPr>
          <w:trHeight w:val="240"/>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0C9308A" w14:textId="77777777" w:rsidR="00443E59" w:rsidRPr="00443E59" w:rsidRDefault="00443E59" w:rsidP="000659F5">
            <w:pPr>
              <w:jc w:val="center"/>
              <w:rPr>
                <w:b/>
                <w:bCs/>
                <w:sz w:val="22"/>
                <w:szCs w:val="22"/>
              </w:rPr>
            </w:pPr>
            <w:r w:rsidRPr="00443E59">
              <w:rPr>
                <w:b/>
                <w:bCs/>
                <w:sz w:val="22"/>
                <w:szCs w:val="22"/>
              </w:rPr>
              <w:t>Проектная часть</w:t>
            </w:r>
          </w:p>
        </w:tc>
      </w:tr>
      <w:tr w:rsidR="001B0C90" w:rsidRPr="00443E59" w14:paraId="5C983BF7" w14:textId="77777777" w:rsidTr="000659F5">
        <w:trPr>
          <w:trHeight w:val="116"/>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35A02AD7" w14:textId="77777777" w:rsidR="00443E59" w:rsidRPr="00443E59" w:rsidRDefault="00443E59" w:rsidP="000659F5">
            <w:pPr>
              <w:jc w:val="center"/>
              <w:rPr>
                <w:b/>
                <w:bCs/>
                <w:sz w:val="22"/>
                <w:szCs w:val="22"/>
              </w:rPr>
            </w:pPr>
            <w:r w:rsidRPr="00443E59">
              <w:rPr>
                <w:b/>
                <w:bCs/>
                <w:sz w:val="22"/>
                <w:szCs w:val="22"/>
              </w:rPr>
              <w:t>Региональные, приоритетные и отраслевые проекты</w:t>
            </w:r>
          </w:p>
        </w:tc>
      </w:tr>
      <w:tr w:rsidR="001B0C90" w:rsidRPr="00443E59" w14:paraId="695FAFFD" w14:textId="77777777" w:rsidTr="00166F52">
        <w:trPr>
          <w:trHeight w:val="54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74165F8" w14:textId="04E78B4B" w:rsidR="00443E59" w:rsidRPr="00443E59" w:rsidRDefault="00443E59" w:rsidP="00443E59">
            <w:pPr>
              <w:jc w:val="left"/>
              <w:rPr>
                <w:b/>
                <w:bCs/>
                <w:sz w:val="22"/>
                <w:szCs w:val="22"/>
              </w:rPr>
            </w:pPr>
            <w:r w:rsidRPr="00443E59">
              <w:rPr>
                <w:b/>
                <w:bCs/>
                <w:sz w:val="22"/>
                <w:szCs w:val="22"/>
              </w:rPr>
              <w:t xml:space="preserve">1. Региональный проект </w:t>
            </w:r>
            <w:r w:rsidR="000659F5">
              <w:rPr>
                <w:b/>
                <w:bCs/>
                <w:sz w:val="22"/>
                <w:szCs w:val="22"/>
              </w:rPr>
              <w:t>«</w:t>
            </w:r>
            <w:r w:rsidRPr="00443E59">
              <w:rPr>
                <w:b/>
                <w:bCs/>
                <w:sz w:val="22"/>
                <w:szCs w:val="22"/>
              </w:rPr>
              <w:t>Современная школа</w:t>
            </w:r>
            <w:r w:rsidR="000659F5">
              <w:rPr>
                <w:b/>
                <w:bCs/>
                <w:sz w:val="22"/>
                <w:szCs w:val="22"/>
              </w:rPr>
              <w:t>»</w:t>
            </w:r>
          </w:p>
        </w:tc>
        <w:tc>
          <w:tcPr>
            <w:tcW w:w="2072" w:type="dxa"/>
            <w:tcBorders>
              <w:top w:val="nil"/>
              <w:left w:val="nil"/>
              <w:bottom w:val="single" w:sz="8" w:space="0" w:color="auto"/>
              <w:right w:val="single" w:sz="8" w:space="0" w:color="auto"/>
            </w:tcBorders>
            <w:shd w:val="clear" w:color="auto" w:fill="auto"/>
            <w:vAlign w:val="center"/>
            <w:hideMark/>
          </w:tcPr>
          <w:p w14:paraId="02F1C2E0"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0FCDAE72" w14:textId="77777777" w:rsidR="00443E59" w:rsidRPr="00443E59" w:rsidRDefault="00443E59" w:rsidP="00443E59">
            <w:pPr>
              <w:jc w:val="left"/>
              <w:rPr>
                <w:b/>
                <w:bCs/>
                <w:sz w:val="22"/>
                <w:szCs w:val="22"/>
              </w:rPr>
            </w:pPr>
            <w:r w:rsidRPr="00443E59">
              <w:rPr>
                <w:b/>
                <w:bCs/>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60A9FF31" w14:textId="77777777" w:rsidR="00443E59" w:rsidRPr="00443E59" w:rsidRDefault="00443E59" w:rsidP="00443E59">
            <w:pPr>
              <w:jc w:val="left"/>
              <w:rPr>
                <w:b/>
                <w:bCs/>
                <w:sz w:val="22"/>
                <w:szCs w:val="22"/>
              </w:rPr>
            </w:pPr>
            <w:r w:rsidRPr="00443E59">
              <w:rPr>
                <w:b/>
                <w:bCs/>
                <w:sz w:val="22"/>
                <w:szCs w:val="22"/>
              </w:rPr>
              <w:t>29 600,9</w:t>
            </w:r>
          </w:p>
        </w:tc>
        <w:tc>
          <w:tcPr>
            <w:tcW w:w="1701" w:type="dxa"/>
            <w:tcBorders>
              <w:top w:val="nil"/>
              <w:left w:val="nil"/>
              <w:bottom w:val="single" w:sz="8" w:space="0" w:color="auto"/>
              <w:right w:val="single" w:sz="8" w:space="0" w:color="auto"/>
            </w:tcBorders>
            <w:shd w:val="clear" w:color="auto" w:fill="auto"/>
            <w:vAlign w:val="center"/>
            <w:hideMark/>
          </w:tcPr>
          <w:p w14:paraId="74AFD8FC" w14:textId="77777777" w:rsidR="00443E59" w:rsidRPr="00443E59" w:rsidRDefault="00443E59" w:rsidP="00443E59">
            <w:pPr>
              <w:jc w:val="left"/>
              <w:rPr>
                <w:b/>
                <w:bCs/>
                <w:sz w:val="22"/>
                <w:szCs w:val="22"/>
              </w:rPr>
            </w:pPr>
            <w:r w:rsidRPr="00443E59">
              <w:rPr>
                <w:b/>
                <w:bCs/>
                <w:sz w:val="22"/>
                <w:szCs w:val="22"/>
              </w:rPr>
              <w:t>18 047,7</w:t>
            </w:r>
          </w:p>
        </w:tc>
        <w:tc>
          <w:tcPr>
            <w:tcW w:w="1629" w:type="dxa"/>
            <w:tcBorders>
              <w:top w:val="nil"/>
              <w:left w:val="nil"/>
              <w:bottom w:val="single" w:sz="8" w:space="0" w:color="auto"/>
              <w:right w:val="single" w:sz="8" w:space="0" w:color="auto"/>
            </w:tcBorders>
            <w:shd w:val="clear" w:color="auto" w:fill="auto"/>
            <w:vAlign w:val="center"/>
            <w:hideMark/>
          </w:tcPr>
          <w:p w14:paraId="192421C0" w14:textId="77777777" w:rsidR="00443E59" w:rsidRPr="00443E59" w:rsidRDefault="00443E59" w:rsidP="00443E59">
            <w:pPr>
              <w:jc w:val="left"/>
              <w:rPr>
                <w:b/>
                <w:bCs/>
                <w:sz w:val="22"/>
                <w:szCs w:val="22"/>
              </w:rPr>
            </w:pPr>
            <w:r w:rsidRPr="00443E59">
              <w:rPr>
                <w:b/>
                <w:bCs/>
                <w:sz w:val="22"/>
                <w:szCs w:val="22"/>
              </w:rPr>
              <w:t>8 889,1</w:t>
            </w:r>
          </w:p>
        </w:tc>
        <w:tc>
          <w:tcPr>
            <w:tcW w:w="1570" w:type="dxa"/>
            <w:tcBorders>
              <w:top w:val="nil"/>
              <w:left w:val="nil"/>
              <w:bottom w:val="single" w:sz="8" w:space="0" w:color="auto"/>
              <w:right w:val="single" w:sz="8" w:space="0" w:color="auto"/>
            </w:tcBorders>
            <w:shd w:val="clear" w:color="auto" w:fill="auto"/>
            <w:vAlign w:val="center"/>
            <w:hideMark/>
          </w:tcPr>
          <w:p w14:paraId="1A2F934D" w14:textId="77777777" w:rsidR="00443E59" w:rsidRPr="00443E59" w:rsidRDefault="00443E59" w:rsidP="00443E59">
            <w:pPr>
              <w:jc w:val="left"/>
              <w:rPr>
                <w:b/>
                <w:bCs/>
                <w:sz w:val="22"/>
                <w:szCs w:val="22"/>
              </w:rPr>
            </w:pPr>
            <w:r w:rsidRPr="00443E59">
              <w:rPr>
                <w:b/>
                <w:bCs/>
                <w:sz w:val="22"/>
                <w:szCs w:val="22"/>
              </w:rPr>
              <w:t>2 664,1</w:t>
            </w:r>
          </w:p>
        </w:tc>
        <w:tc>
          <w:tcPr>
            <w:tcW w:w="1762" w:type="dxa"/>
            <w:tcBorders>
              <w:top w:val="nil"/>
              <w:left w:val="nil"/>
              <w:bottom w:val="single" w:sz="8" w:space="0" w:color="auto"/>
              <w:right w:val="single" w:sz="8" w:space="0" w:color="auto"/>
            </w:tcBorders>
            <w:shd w:val="clear" w:color="auto" w:fill="auto"/>
            <w:vAlign w:val="center"/>
            <w:hideMark/>
          </w:tcPr>
          <w:p w14:paraId="2E32AE91"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7E42FD0C"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6EF6969"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9AB9537"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6886866" w14:textId="77777777" w:rsidR="00443E59" w:rsidRPr="00443E59" w:rsidRDefault="00443E59" w:rsidP="00443E59">
            <w:pPr>
              <w:jc w:val="left"/>
              <w:rPr>
                <w:b/>
                <w:bCs/>
                <w:sz w:val="22"/>
                <w:szCs w:val="22"/>
              </w:rPr>
            </w:pPr>
            <w:r w:rsidRPr="00443E59">
              <w:rPr>
                <w:b/>
                <w:bCs/>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7A19EFFC" w14:textId="77777777" w:rsidR="00443E59" w:rsidRPr="00443E59" w:rsidRDefault="00443E59" w:rsidP="00443E59">
            <w:pPr>
              <w:jc w:val="left"/>
              <w:rPr>
                <w:b/>
                <w:bCs/>
                <w:sz w:val="22"/>
                <w:szCs w:val="22"/>
              </w:rPr>
            </w:pPr>
            <w:r w:rsidRPr="00443E59">
              <w:rPr>
                <w:b/>
                <w:bCs/>
                <w:sz w:val="22"/>
                <w:szCs w:val="22"/>
              </w:rPr>
              <w:t>29 600,9</w:t>
            </w:r>
          </w:p>
        </w:tc>
        <w:tc>
          <w:tcPr>
            <w:tcW w:w="1701" w:type="dxa"/>
            <w:tcBorders>
              <w:top w:val="nil"/>
              <w:left w:val="nil"/>
              <w:bottom w:val="single" w:sz="8" w:space="0" w:color="auto"/>
              <w:right w:val="single" w:sz="8" w:space="0" w:color="auto"/>
            </w:tcBorders>
            <w:shd w:val="clear" w:color="auto" w:fill="auto"/>
            <w:vAlign w:val="center"/>
            <w:hideMark/>
          </w:tcPr>
          <w:p w14:paraId="50189C12" w14:textId="77777777" w:rsidR="00443E59" w:rsidRPr="00443E59" w:rsidRDefault="00443E59" w:rsidP="00443E59">
            <w:pPr>
              <w:jc w:val="left"/>
              <w:rPr>
                <w:b/>
                <w:bCs/>
                <w:sz w:val="22"/>
                <w:szCs w:val="22"/>
              </w:rPr>
            </w:pPr>
            <w:r w:rsidRPr="00443E59">
              <w:rPr>
                <w:b/>
                <w:bCs/>
                <w:sz w:val="22"/>
                <w:szCs w:val="22"/>
              </w:rPr>
              <w:t>18 047,7</w:t>
            </w:r>
          </w:p>
        </w:tc>
        <w:tc>
          <w:tcPr>
            <w:tcW w:w="1629" w:type="dxa"/>
            <w:tcBorders>
              <w:top w:val="nil"/>
              <w:left w:val="nil"/>
              <w:bottom w:val="single" w:sz="8" w:space="0" w:color="auto"/>
              <w:right w:val="single" w:sz="8" w:space="0" w:color="auto"/>
            </w:tcBorders>
            <w:shd w:val="clear" w:color="auto" w:fill="auto"/>
            <w:vAlign w:val="center"/>
            <w:hideMark/>
          </w:tcPr>
          <w:p w14:paraId="5B282C63" w14:textId="77777777" w:rsidR="00443E59" w:rsidRPr="00443E59" w:rsidRDefault="00443E59" w:rsidP="00443E59">
            <w:pPr>
              <w:jc w:val="left"/>
              <w:rPr>
                <w:b/>
                <w:bCs/>
                <w:sz w:val="22"/>
                <w:szCs w:val="22"/>
              </w:rPr>
            </w:pPr>
            <w:r w:rsidRPr="00443E59">
              <w:rPr>
                <w:b/>
                <w:bCs/>
                <w:sz w:val="22"/>
                <w:szCs w:val="22"/>
              </w:rPr>
              <w:t>8 889,1</w:t>
            </w:r>
          </w:p>
        </w:tc>
        <w:tc>
          <w:tcPr>
            <w:tcW w:w="1570" w:type="dxa"/>
            <w:tcBorders>
              <w:top w:val="nil"/>
              <w:left w:val="nil"/>
              <w:bottom w:val="single" w:sz="8" w:space="0" w:color="auto"/>
              <w:right w:val="single" w:sz="8" w:space="0" w:color="auto"/>
            </w:tcBorders>
            <w:shd w:val="clear" w:color="auto" w:fill="auto"/>
            <w:vAlign w:val="center"/>
            <w:hideMark/>
          </w:tcPr>
          <w:p w14:paraId="2F3BC79B" w14:textId="77777777" w:rsidR="00443E59" w:rsidRPr="00443E59" w:rsidRDefault="00443E59" w:rsidP="00443E59">
            <w:pPr>
              <w:jc w:val="left"/>
              <w:rPr>
                <w:b/>
                <w:bCs/>
                <w:sz w:val="22"/>
                <w:szCs w:val="22"/>
              </w:rPr>
            </w:pPr>
            <w:r w:rsidRPr="00443E59">
              <w:rPr>
                <w:b/>
                <w:bCs/>
                <w:sz w:val="22"/>
                <w:szCs w:val="22"/>
              </w:rPr>
              <w:t>2 664,1</w:t>
            </w:r>
          </w:p>
        </w:tc>
        <w:tc>
          <w:tcPr>
            <w:tcW w:w="1762" w:type="dxa"/>
            <w:tcBorders>
              <w:top w:val="nil"/>
              <w:left w:val="nil"/>
              <w:bottom w:val="single" w:sz="8" w:space="0" w:color="auto"/>
              <w:right w:val="single" w:sz="8" w:space="0" w:color="auto"/>
            </w:tcBorders>
            <w:shd w:val="clear" w:color="auto" w:fill="auto"/>
            <w:vAlign w:val="center"/>
            <w:hideMark/>
          </w:tcPr>
          <w:p w14:paraId="23653F88"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399CBAF6"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AF2C1D9"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E0391D9"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9FF20F3" w14:textId="77777777" w:rsidR="00443E59" w:rsidRPr="00443E59" w:rsidRDefault="00443E59" w:rsidP="00443E59">
            <w:pPr>
              <w:jc w:val="left"/>
              <w:rPr>
                <w:b/>
                <w:bCs/>
                <w:sz w:val="22"/>
                <w:szCs w:val="22"/>
              </w:rPr>
            </w:pPr>
            <w:r w:rsidRPr="00443E59">
              <w:rPr>
                <w:b/>
                <w:bCs/>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7B9FF280" w14:textId="77777777" w:rsidR="00443E59" w:rsidRPr="00443E59" w:rsidRDefault="00443E59" w:rsidP="00443E59">
            <w:pPr>
              <w:jc w:val="left"/>
              <w:rPr>
                <w:b/>
                <w:bCs/>
                <w:sz w:val="22"/>
                <w:szCs w:val="22"/>
              </w:rPr>
            </w:pPr>
            <w:r w:rsidRPr="00443E59">
              <w:rPr>
                <w:b/>
                <w:bCs/>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42270BBD" w14:textId="77777777" w:rsidR="00443E59" w:rsidRPr="00443E59" w:rsidRDefault="00443E59" w:rsidP="00443E59">
            <w:pPr>
              <w:jc w:val="lef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EFA3995" w14:textId="77777777" w:rsidR="00443E59" w:rsidRPr="00443E59" w:rsidRDefault="00443E59" w:rsidP="00443E59">
            <w:pPr>
              <w:jc w:val="lef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108006DD" w14:textId="77777777" w:rsidR="00443E59" w:rsidRPr="00443E59" w:rsidRDefault="00443E59" w:rsidP="00443E59">
            <w:pPr>
              <w:jc w:val="lef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1A93F7F9"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1309222E"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CBD4F5A"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599FD53"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F981385" w14:textId="77777777" w:rsidR="00443E59" w:rsidRPr="00443E59" w:rsidRDefault="00443E59" w:rsidP="00443E59">
            <w:pPr>
              <w:jc w:val="left"/>
              <w:rPr>
                <w:b/>
                <w:bCs/>
                <w:sz w:val="22"/>
                <w:szCs w:val="22"/>
              </w:rPr>
            </w:pPr>
            <w:r w:rsidRPr="00443E59">
              <w:rPr>
                <w:b/>
                <w:bCs/>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1831C244" w14:textId="77777777" w:rsidR="00443E59" w:rsidRPr="00443E59" w:rsidRDefault="00443E59" w:rsidP="00443E59">
            <w:pPr>
              <w:jc w:val="left"/>
              <w:rPr>
                <w:b/>
                <w:bCs/>
                <w:sz w:val="22"/>
                <w:szCs w:val="22"/>
              </w:rPr>
            </w:pPr>
            <w:r w:rsidRPr="00443E59">
              <w:rPr>
                <w:b/>
                <w:bCs/>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47F6623A" w14:textId="77777777" w:rsidR="00443E59" w:rsidRPr="00443E59" w:rsidRDefault="00443E59" w:rsidP="00443E59">
            <w:pPr>
              <w:jc w:val="lef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2231566" w14:textId="77777777" w:rsidR="00443E59" w:rsidRPr="00443E59" w:rsidRDefault="00443E59" w:rsidP="00443E59">
            <w:pPr>
              <w:jc w:val="lef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6F8CB17" w14:textId="77777777" w:rsidR="00443E59" w:rsidRPr="00443E59" w:rsidRDefault="00443E59" w:rsidP="00443E59">
            <w:pPr>
              <w:jc w:val="lef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3193ED73"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2148D328"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0710A89" w14:textId="77777777" w:rsidR="00443E59" w:rsidRPr="00443E59" w:rsidRDefault="00443E59" w:rsidP="00443E59">
            <w:pPr>
              <w:jc w:val="left"/>
              <w:rPr>
                <w:sz w:val="22"/>
                <w:szCs w:val="22"/>
              </w:rPr>
            </w:pPr>
            <w:r w:rsidRPr="00443E59">
              <w:rPr>
                <w:sz w:val="22"/>
                <w:szCs w:val="22"/>
              </w:rPr>
              <w:t>1.1.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072" w:type="dxa"/>
            <w:tcBorders>
              <w:top w:val="nil"/>
              <w:left w:val="nil"/>
              <w:bottom w:val="single" w:sz="8" w:space="0" w:color="auto"/>
              <w:right w:val="single" w:sz="8" w:space="0" w:color="auto"/>
            </w:tcBorders>
            <w:shd w:val="clear" w:color="auto" w:fill="auto"/>
            <w:vAlign w:val="center"/>
            <w:hideMark/>
          </w:tcPr>
          <w:p w14:paraId="6BAE2313" w14:textId="77777777" w:rsidR="00443E59" w:rsidRPr="00443E59" w:rsidRDefault="00443E59" w:rsidP="00443E59">
            <w:pPr>
              <w:jc w:val="left"/>
              <w:rPr>
                <w:sz w:val="22"/>
                <w:szCs w:val="22"/>
              </w:rPr>
            </w:pPr>
            <w:r w:rsidRPr="00443E59">
              <w:rPr>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12849308"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03094897" w14:textId="77777777" w:rsidR="00443E59" w:rsidRPr="00443E59" w:rsidRDefault="00443E59" w:rsidP="00443E59">
            <w:pPr>
              <w:jc w:val="left"/>
              <w:rPr>
                <w:sz w:val="22"/>
                <w:szCs w:val="22"/>
              </w:rPr>
            </w:pPr>
            <w:r w:rsidRPr="00443E59">
              <w:rPr>
                <w:sz w:val="22"/>
                <w:szCs w:val="22"/>
              </w:rPr>
              <w:t>29 600,9</w:t>
            </w:r>
          </w:p>
        </w:tc>
        <w:tc>
          <w:tcPr>
            <w:tcW w:w="1701" w:type="dxa"/>
            <w:tcBorders>
              <w:top w:val="nil"/>
              <w:left w:val="nil"/>
              <w:bottom w:val="single" w:sz="8" w:space="0" w:color="auto"/>
              <w:right w:val="single" w:sz="8" w:space="0" w:color="auto"/>
            </w:tcBorders>
            <w:shd w:val="clear" w:color="auto" w:fill="auto"/>
            <w:vAlign w:val="center"/>
            <w:hideMark/>
          </w:tcPr>
          <w:p w14:paraId="1632828E" w14:textId="77777777" w:rsidR="00443E59" w:rsidRPr="00443E59" w:rsidRDefault="00443E59" w:rsidP="00443E59">
            <w:pPr>
              <w:jc w:val="left"/>
              <w:rPr>
                <w:sz w:val="22"/>
                <w:szCs w:val="22"/>
              </w:rPr>
            </w:pPr>
            <w:r w:rsidRPr="00443E59">
              <w:rPr>
                <w:sz w:val="22"/>
                <w:szCs w:val="22"/>
              </w:rPr>
              <w:t>18 047,7</w:t>
            </w:r>
          </w:p>
        </w:tc>
        <w:tc>
          <w:tcPr>
            <w:tcW w:w="1629" w:type="dxa"/>
            <w:tcBorders>
              <w:top w:val="nil"/>
              <w:left w:val="nil"/>
              <w:bottom w:val="single" w:sz="8" w:space="0" w:color="auto"/>
              <w:right w:val="single" w:sz="8" w:space="0" w:color="auto"/>
            </w:tcBorders>
            <w:shd w:val="clear" w:color="auto" w:fill="auto"/>
            <w:vAlign w:val="center"/>
            <w:hideMark/>
          </w:tcPr>
          <w:p w14:paraId="2AC72FD2" w14:textId="77777777" w:rsidR="00443E59" w:rsidRPr="00443E59" w:rsidRDefault="00443E59" w:rsidP="00443E59">
            <w:pPr>
              <w:jc w:val="left"/>
              <w:rPr>
                <w:sz w:val="22"/>
                <w:szCs w:val="22"/>
              </w:rPr>
            </w:pPr>
            <w:r w:rsidRPr="00443E59">
              <w:rPr>
                <w:sz w:val="22"/>
                <w:szCs w:val="22"/>
              </w:rPr>
              <w:t>8 889,1</w:t>
            </w:r>
          </w:p>
        </w:tc>
        <w:tc>
          <w:tcPr>
            <w:tcW w:w="1570" w:type="dxa"/>
            <w:tcBorders>
              <w:top w:val="nil"/>
              <w:left w:val="nil"/>
              <w:bottom w:val="single" w:sz="8" w:space="0" w:color="auto"/>
              <w:right w:val="single" w:sz="8" w:space="0" w:color="auto"/>
            </w:tcBorders>
            <w:shd w:val="clear" w:color="auto" w:fill="auto"/>
            <w:vAlign w:val="center"/>
            <w:hideMark/>
          </w:tcPr>
          <w:p w14:paraId="3682588B" w14:textId="77777777" w:rsidR="00443E59" w:rsidRPr="00443E59" w:rsidRDefault="00443E59" w:rsidP="00443E59">
            <w:pPr>
              <w:jc w:val="left"/>
              <w:rPr>
                <w:sz w:val="22"/>
                <w:szCs w:val="22"/>
              </w:rPr>
            </w:pPr>
            <w:r w:rsidRPr="00443E59">
              <w:rPr>
                <w:sz w:val="22"/>
                <w:szCs w:val="22"/>
              </w:rPr>
              <w:t>2 664,1</w:t>
            </w:r>
          </w:p>
        </w:tc>
        <w:tc>
          <w:tcPr>
            <w:tcW w:w="1762" w:type="dxa"/>
            <w:tcBorders>
              <w:top w:val="nil"/>
              <w:left w:val="nil"/>
              <w:bottom w:val="single" w:sz="8" w:space="0" w:color="auto"/>
              <w:right w:val="single" w:sz="8" w:space="0" w:color="auto"/>
            </w:tcBorders>
            <w:shd w:val="clear" w:color="auto" w:fill="auto"/>
            <w:vAlign w:val="center"/>
            <w:hideMark/>
          </w:tcPr>
          <w:p w14:paraId="418B8A63" w14:textId="77777777" w:rsidR="00443E59" w:rsidRPr="00443E59" w:rsidRDefault="00443E59" w:rsidP="00443E59">
            <w:pPr>
              <w:jc w:val="left"/>
              <w:rPr>
                <w:sz w:val="22"/>
                <w:szCs w:val="22"/>
              </w:rPr>
            </w:pPr>
            <w:r w:rsidRPr="00443E59">
              <w:rPr>
                <w:sz w:val="22"/>
                <w:szCs w:val="22"/>
              </w:rPr>
              <w:t> </w:t>
            </w:r>
          </w:p>
        </w:tc>
      </w:tr>
      <w:tr w:rsidR="001B0C90" w:rsidRPr="00443E59" w14:paraId="16AF8406"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1D95B2F"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A8BCFA7"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0A9E847"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0140B584" w14:textId="77777777" w:rsidR="00443E59" w:rsidRPr="00443E59" w:rsidRDefault="00443E59" w:rsidP="00443E59">
            <w:pPr>
              <w:jc w:val="left"/>
              <w:rPr>
                <w:sz w:val="22"/>
                <w:szCs w:val="22"/>
              </w:rPr>
            </w:pPr>
            <w:r w:rsidRPr="00443E59">
              <w:rPr>
                <w:sz w:val="22"/>
                <w:szCs w:val="22"/>
              </w:rPr>
              <w:t>29 600,9</w:t>
            </w:r>
          </w:p>
        </w:tc>
        <w:tc>
          <w:tcPr>
            <w:tcW w:w="1701" w:type="dxa"/>
            <w:tcBorders>
              <w:top w:val="nil"/>
              <w:left w:val="nil"/>
              <w:bottom w:val="single" w:sz="8" w:space="0" w:color="auto"/>
              <w:right w:val="single" w:sz="8" w:space="0" w:color="auto"/>
            </w:tcBorders>
            <w:shd w:val="clear" w:color="auto" w:fill="auto"/>
            <w:vAlign w:val="center"/>
            <w:hideMark/>
          </w:tcPr>
          <w:p w14:paraId="2A80495B" w14:textId="77777777" w:rsidR="00443E59" w:rsidRPr="00443E59" w:rsidRDefault="00443E59" w:rsidP="00443E59">
            <w:pPr>
              <w:jc w:val="left"/>
              <w:rPr>
                <w:sz w:val="22"/>
                <w:szCs w:val="22"/>
              </w:rPr>
            </w:pPr>
            <w:r w:rsidRPr="00443E59">
              <w:rPr>
                <w:sz w:val="22"/>
                <w:szCs w:val="22"/>
              </w:rPr>
              <w:t>18 047,7</w:t>
            </w:r>
          </w:p>
        </w:tc>
        <w:tc>
          <w:tcPr>
            <w:tcW w:w="1629" w:type="dxa"/>
            <w:tcBorders>
              <w:top w:val="nil"/>
              <w:left w:val="nil"/>
              <w:bottom w:val="single" w:sz="8" w:space="0" w:color="auto"/>
              <w:right w:val="single" w:sz="8" w:space="0" w:color="auto"/>
            </w:tcBorders>
            <w:shd w:val="clear" w:color="auto" w:fill="auto"/>
            <w:vAlign w:val="center"/>
            <w:hideMark/>
          </w:tcPr>
          <w:p w14:paraId="168AF354" w14:textId="77777777" w:rsidR="00443E59" w:rsidRPr="00443E59" w:rsidRDefault="00443E59" w:rsidP="00443E59">
            <w:pPr>
              <w:jc w:val="left"/>
              <w:rPr>
                <w:sz w:val="22"/>
                <w:szCs w:val="22"/>
              </w:rPr>
            </w:pPr>
            <w:r w:rsidRPr="00443E59">
              <w:rPr>
                <w:sz w:val="22"/>
                <w:szCs w:val="22"/>
              </w:rPr>
              <w:t>8 889,1</w:t>
            </w:r>
          </w:p>
        </w:tc>
        <w:tc>
          <w:tcPr>
            <w:tcW w:w="1570" w:type="dxa"/>
            <w:tcBorders>
              <w:top w:val="nil"/>
              <w:left w:val="nil"/>
              <w:bottom w:val="single" w:sz="8" w:space="0" w:color="auto"/>
              <w:right w:val="single" w:sz="8" w:space="0" w:color="auto"/>
            </w:tcBorders>
            <w:shd w:val="clear" w:color="auto" w:fill="auto"/>
            <w:vAlign w:val="center"/>
            <w:hideMark/>
          </w:tcPr>
          <w:p w14:paraId="6BA59AE1" w14:textId="77777777" w:rsidR="00443E59" w:rsidRPr="00443E59" w:rsidRDefault="00443E59" w:rsidP="00443E59">
            <w:pPr>
              <w:jc w:val="left"/>
              <w:rPr>
                <w:sz w:val="22"/>
                <w:szCs w:val="22"/>
              </w:rPr>
            </w:pPr>
            <w:r w:rsidRPr="00443E59">
              <w:rPr>
                <w:sz w:val="22"/>
                <w:szCs w:val="22"/>
              </w:rPr>
              <w:t>2 664,1</w:t>
            </w:r>
          </w:p>
        </w:tc>
        <w:tc>
          <w:tcPr>
            <w:tcW w:w="1762" w:type="dxa"/>
            <w:tcBorders>
              <w:top w:val="nil"/>
              <w:left w:val="nil"/>
              <w:bottom w:val="single" w:sz="8" w:space="0" w:color="auto"/>
              <w:right w:val="single" w:sz="8" w:space="0" w:color="auto"/>
            </w:tcBorders>
            <w:shd w:val="clear" w:color="auto" w:fill="auto"/>
            <w:vAlign w:val="center"/>
            <w:hideMark/>
          </w:tcPr>
          <w:p w14:paraId="4B33A0E0" w14:textId="77777777" w:rsidR="00443E59" w:rsidRPr="00443E59" w:rsidRDefault="00443E59" w:rsidP="00443E59">
            <w:pPr>
              <w:jc w:val="left"/>
              <w:rPr>
                <w:sz w:val="22"/>
                <w:szCs w:val="22"/>
              </w:rPr>
            </w:pPr>
            <w:r w:rsidRPr="00443E59">
              <w:rPr>
                <w:sz w:val="22"/>
                <w:szCs w:val="22"/>
              </w:rPr>
              <w:t> </w:t>
            </w:r>
          </w:p>
        </w:tc>
      </w:tr>
      <w:tr w:rsidR="001B0C90" w:rsidRPr="00443E59" w14:paraId="257EC759" w14:textId="77777777" w:rsidTr="00166F52">
        <w:trPr>
          <w:trHeight w:val="37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6689B11"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611C08E"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214D836"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74B7542C" w14:textId="77777777" w:rsidR="00443E59" w:rsidRPr="00443E59" w:rsidRDefault="00443E59" w:rsidP="00443E59">
            <w:pPr>
              <w:jc w:val="lef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382523E8"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3DF58DF" w14:textId="77777777" w:rsidR="00443E59" w:rsidRPr="00443E59" w:rsidRDefault="00443E59" w:rsidP="00443E59">
            <w:pPr>
              <w:jc w:val="lef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A611178" w14:textId="77777777" w:rsidR="00443E59" w:rsidRPr="00443E59" w:rsidRDefault="00443E59" w:rsidP="00443E59">
            <w:pPr>
              <w:jc w:val="lef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68E7F3BF" w14:textId="77777777" w:rsidR="00443E59" w:rsidRPr="00443E59" w:rsidRDefault="00443E59" w:rsidP="00443E59">
            <w:pPr>
              <w:jc w:val="left"/>
              <w:rPr>
                <w:sz w:val="22"/>
                <w:szCs w:val="22"/>
              </w:rPr>
            </w:pPr>
            <w:r w:rsidRPr="00443E59">
              <w:rPr>
                <w:sz w:val="22"/>
                <w:szCs w:val="22"/>
              </w:rPr>
              <w:t> </w:t>
            </w:r>
          </w:p>
        </w:tc>
      </w:tr>
      <w:tr w:rsidR="001B0C90" w:rsidRPr="00443E59" w14:paraId="72F530E5"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BB25676"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3AB9806"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8F40FFE"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4616801B" w14:textId="77777777" w:rsidR="00443E59" w:rsidRPr="00443E59" w:rsidRDefault="00443E59" w:rsidP="00443E59">
            <w:pPr>
              <w:jc w:val="lef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683D56F6"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43DFC54" w14:textId="77777777" w:rsidR="00443E59" w:rsidRPr="00443E59" w:rsidRDefault="00443E59" w:rsidP="00443E59">
            <w:pPr>
              <w:jc w:val="lef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905D7A4" w14:textId="77777777" w:rsidR="00443E59" w:rsidRPr="00443E59" w:rsidRDefault="00443E59" w:rsidP="00443E59">
            <w:pPr>
              <w:jc w:val="lef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602E8019" w14:textId="77777777" w:rsidR="00443E59" w:rsidRPr="00443E59" w:rsidRDefault="00443E59" w:rsidP="00443E59">
            <w:pPr>
              <w:jc w:val="left"/>
              <w:rPr>
                <w:sz w:val="22"/>
                <w:szCs w:val="22"/>
              </w:rPr>
            </w:pPr>
            <w:r w:rsidRPr="00443E59">
              <w:rPr>
                <w:sz w:val="22"/>
                <w:szCs w:val="22"/>
              </w:rPr>
              <w:t> </w:t>
            </w:r>
          </w:p>
        </w:tc>
      </w:tr>
      <w:tr w:rsidR="001B0C90" w:rsidRPr="00443E59" w14:paraId="0EA051A2" w14:textId="77777777" w:rsidTr="00166F52">
        <w:trPr>
          <w:trHeight w:val="163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361BE06" w14:textId="77777777" w:rsidR="00443E59" w:rsidRPr="00443E59" w:rsidRDefault="00443E59" w:rsidP="00443E59">
            <w:pPr>
              <w:jc w:val="left"/>
              <w:rPr>
                <w:sz w:val="22"/>
                <w:szCs w:val="22"/>
              </w:rPr>
            </w:pPr>
            <w:r w:rsidRPr="00443E59">
              <w:rPr>
                <w:sz w:val="22"/>
                <w:szCs w:val="22"/>
              </w:rPr>
              <w:t>1.1.1.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72" w:type="dxa"/>
            <w:tcBorders>
              <w:top w:val="nil"/>
              <w:left w:val="nil"/>
              <w:bottom w:val="single" w:sz="8" w:space="0" w:color="auto"/>
              <w:right w:val="single" w:sz="8" w:space="0" w:color="auto"/>
            </w:tcBorders>
            <w:shd w:val="clear" w:color="auto" w:fill="auto"/>
            <w:vAlign w:val="center"/>
            <w:hideMark/>
          </w:tcPr>
          <w:p w14:paraId="17C3B756"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A5D18D6"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708EA53A" w14:textId="77777777" w:rsidR="00443E59" w:rsidRPr="00443E59" w:rsidRDefault="00443E59" w:rsidP="00443E59">
            <w:pPr>
              <w:jc w:val="left"/>
              <w:rPr>
                <w:sz w:val="22"/>
                <w:szCs w:val="22"/>
              </w:rPr>
            </w:pPr>
            <w:r w:rsidRPr="00443E59">
              <w:rPr>
                <w:sz w:val="22"/>
                <w:szCs w:val="22"/>
              </w:rPr>
              <w:t>4 946,8</w:t>
            </w:r>
          </w:p>
        </w:tc>
        <w:tc>
          <w:tcPr>
            <w:tcW w:w="1701" w:type="dxa"/>
            <w:tcBorders>
              <w:top w:val="nil"/>
              <w:left w:val="nil"/>
              <w:bottom w:val="single" w:sz="8" w:space="0" w:color="auto"/>
              <w:right w:val="single" w:sz="8" w:space="0" w:color="auto"/>
            </w:tcBorders>
            <w:shd w:val="clear" w:color="auto" w:fill="auto"/>
            <w:vAlign w:val="center"/>
            <w:hideMark/>
          </w:tcPr>
          <w:p w14:paraId="2B6599F5" w14:textId="77777777" w:rsidR="00443E59" w:rsidRPr="00443E59" w:rsidRDefault="00443E59" w:rsidP="00443E59">
            <w:pPr>
              <w:jc w:val="left"/>
              <w:rPr>
                <w:sz w:val="22"/>
                <w:szCs w:val="22"/>
              </w:rPr>
            </w:pPr>
            <w:r w:rsidRPr="00443E59">
              <w:rPr>
                <w:sz w:val="22"/>
                <w:szCs w:val="22"/>
              </w:rPr>
              <w:t>3 016,1</w:t>
            </w:r>
          </w:p>
        </w:tc>
        <w:tc>
          <w:tcPr>
            <w:tcW w:w="1629" w:type="dxa"/>
            <w:tcBorders>
              <w:top w:val="nil"/>
              <w:left w:val="nil"/>
              <w:bottom w:val="single" w:sz="8" w:space="0" w:color="auto"/>
              <w:right w:val="single" w:sz="8" w:space="0" w:color="auto"/>
            </w:tcBorders>
            <w:shd w:val="clear" w:color="auto" w:fill="auto"/>
            <w:vAlign w:val="center"/>
            <w:hideMark/>
          </w:tcPr>
          <w:p w14:paraId="73D01774" w14:textId="77777777" w:rsidR="00443E59" w:rsidRPr="00443E59" w:rsidRDefault="00443E59" w:rsidP="00443E59">
            <w:pPr>
              <w:jc w:val="left"/>
              <w:rPr>
                <w:sz w:val="22"/>
                <w:szCs w:val="22"/>
              </w:rPr>
            </w:pPr>
            <w:r w:rsidRPr="00443E59">
              <w:rPr>
                <w:sz w:val="22"/>
                <w:szCs w:val="22"/>
              </w:rPr>
              <w:t>1 485,5</w:t>
            </w:r>
          </w:p>
        </w:tc>
        <w:tc>
          <w:tcPr>
            <w:tcW w:w="1570" w:type="dxa"/>
            <w:tcBorders>
              <w:top w:val="nil"/>
              <w:left w:val="nil"/>
              <w:bottom w:val="single" w:sz="8" w:space="0" w:color="auto"/>
              <w:right w:val="single" w:sz="8" w:space="0" w:color="auto"/>
            </w:tcBorders>
            <w:shd w:val="clear" w:color="auto" w:fill="auto"/>
            <w:vAlign w:val="center"/>
            <w:hideMark/>
          </w:tcPr>
          <w:p w14:paraId="1120B9F9" w14:textId="77777777" w:rsidR="00443E59" w:rsidRPr="00443E59" w:rsidRDefault="00443E59" w:rsidP="00443E59">
            <w:pPr>
              <w:jc w:val="left"/>
              <w:rPr>
                <w:sz w:val="22"/>
                <w:szCs w:val="22"/>
              </w:rPr>
            </w:pPr>
            <w:r w:rsidRPr="00443E59">
              <w:rPr>
                <w:sz w:val="22"/>
                <w:szCs w:val="22"/>
              </w:rPr>
              <w:t>445,2</w:t>
            </w:r>
          </w:p>
        </w:tc>
        <w:tc>
          <w:tcPr>
            <w:tcW w:w="1762" w:type="dxa"/>
            <w:tcBorders>
              <w:top w:val="nil"/>
              <w:left w:val="nil"/>
              <w:bottom w:val="single" w:sz="8" w:space="0" w:color="auto"/>
              <w:right w:val="single" w:sz="8" w:space="0" w:color="auto"/>
            </w:tcBorders>
            <w:shd w:val="clear" w:color="auto" w:fill="auto"/>
            <w:vAlign w:val="center"/>
            <w:hideMark/>
          </w:tcPr>
          <w:p w14:paraId="2F8B509D" w14:textId="77777777" w:rsidR="00443E59" w:rsidRPr="00443E59" w:rsidRDefault="00443E59" w:rsidP="00443E59">
            <w:pPr>
              <w:jc w:val="left"/>
              <w:rPr>
                <w:sz w:val="22"/>
                <w:szCs w:val="22"/>
              </w:rPr>
            </w:pPr>
            <w:r w:rsidRPr="00443E59">
              <w:rPr>
                <w:sz w:val="22"/>
                <w:szCs w:val="22"/>
              </w:rPr>
              <w:t> </w:t>
            </w:r>
          </w:p>
        </w:tc>
      </w:tr>
      <w:tr w:rsidR="001B0C90" w:rsidRPr="00443E59" w14:paraId="0E125FCF" w14:textId="77777777" w:rsidTr="000659F5">
        <w:trPr>
          <w:trHeight w:val="112"/>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76868FA"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B901058"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0CFCB6C"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5EBBC4B3" w14:textId="77777777" w:rsidR="00443E59" w:rsidRPr="00443E59" w:rsidRDefault="00443E59" w:rsidP="00443E59">
            <w:pPr>
              <w:jc w:val="left"/>
              <w:rPr>
                <w:sz w:val="22"/>
                <w:szCs w:val="22"/>
              </w:rPr>
            </w:pPr>
            <w:r w:rsidRPr="00443E59">
              <w:rPr>
                <w:sz w:val="22"/>
                <w:szCs w:val="22"/>
              </w:rPr>
              <w:t>4 946,8</w:t>
            </w:r>
          </w:p>
        </w:tc>
        <w:tc>
          <w:tcPr>
            <w:tcW w:w="1701" w:type="dxa"/>
            <w:tcBorders>
              <w:top w:val="nil"/>
              <w:left w:val="nil"/>
              <w:bottom w:val="single" w:sz="8" w:space="0" w:color="auto"/>
              <w:right w:val="single" w:sz="8" w:space="0" w:color="auto"/>
            </w:tcBorders>
            <w:shd w:val="clear" w:color="auto" w:fill="auto"/>
            <w:vAlign w:val="center"/>
            <w:hideMark/>
          </w:tcPr>
          <w:p w14:paraId="6475F864" w14:textId="77777777" w:rsidR="00443E59" w:rsidRPr="00443E59" w:rsidRDefault="00443E59" w:rsidP="00443E59">
            <w:pPr>
              <w:jc w:val="left"/>
              <w:rPr>
                <w:sz w:val="22"/>
                <w:szCs w:val="22"/>
              </w:rPr>
            </w:pPr>
            <w:r w:rsidRPr="00443E59">
              <w:rPr>
                <w:sz w:val="22"/>
                <w:szCs w:val="22"/>
              </w:rPr>
              <w:t>3 016,1</w:t>
            </w:r>
          </w:p>
        </w:tc>
        <w:tc>
          <w:tcPr>
            <w:tcW w:w="1629" w:type="dxa"/>
            <w:tcBorders>
              <w:top w:val="nil"/>
              <w:left w:val="nil"/>
              <w:bottom w:val="single" w:sz="8" w:space="0" w:color="auto"/>
              <w:right w:val="single" w:sz="8" w:space="0" w:color="auto"/>
            </w:tcBorders>
            <w:shd w:val="clear" w:color="auto" w:fill="auto"/>
            <w:vAlign w:val="center"/>
            <w:hideMark/>
          </w:tcPr>
          <w:p w14:paraId="1CC70DB7" w14:textId="77777777" w:rsidR="00443E59" w:rsidRPr="00443E59" w:rsidRDefault="00443E59" w:rsidP="00443E59">
            <w:pPr>
              <w:jc w:val="left"/>
              <w:rPr>
                <w:sz w:val="22"/>
                <w:szCs w:val="22"/>
              </w:rPr>
            </w:pPr>
            <w:r w:rsidRPr="00443E59">
              <w:rPr>
                <w:sz w:val="22"/>
                <w:szCs w:val="22"/>
              </w:rPr>
              <w:t>1 485,5</w:t>
            </w:r>
          </w:p>
        </w:tc>
        <w:tc>
          <w:tcPr>
            <w:tcW w:w="1570" w:type="dxa"/>
            <w:tcBorders>
              <w:top w:val="nil"/>
              <w:left w:val="nil"/>
              <w:bottom w:val="single" w:sz="8" w:space="0" w:color="auto"/>
              <w:right w:val="single" w:sz="8" w:space="0" w:color="auto"/>
            </w:tcBorders>
            <w:shd w:val="clear" w:color="auto" w:fill="auto"/>
            <w:vAlign w:val="center"/>
            <w:hideMark/>
          </w:tcPr>
          <w:p w14:paraId="1B65E2D9" w14:textId="77777777" w:rsidR="00443E59" w:rsidRPr="00443E59" w:rsidRDefault="00443E59" w:rsidP="00443E59">
            <w:pPr>
              <w:jc w:val="left"/>
              <w:rPr>
                <w:sz w:val="22"/>
                <w:szCs w:val="22"/>
              </w:rPr>
            </w:pPr>
            <w:r w:rsidRPr="00443E59">
              <w:rPr>
                <w:sz w:val="22"/>
                <w:szCs w:val="22"/>
              </w:rPr>
              <w:t>445,2</w:t>
            </w:r>
          </w:p>
        </w:tc>
        <w:tc>
          <w:tcPr>
            <w:tcW w:w="1762" w:type="dxa"/>
            <w:tcBorders>
              <w:top w:val="nil"/>
              <w:left w:val="nil"/>
              <w:bottom w:val="single" w:sz="8" w:space="0" w:color="auto"/>
              <w:right w:val="single" w:sz="8" w:space="0" w:color="auto"/>
            </w:tcBorders>
            <w:shd w:val="clear" w:color="auto" w:fill="auto"/>
            <w:vAlign w:val="center"/>
            <w:hideMark/>
          </w:tcPr>
          <w:p w14:paraId="2EBC6F9B" w14:textId="77777777" w:rsidR="00443E59" w:rsidRPr="00443E59" w:rsidRDefault="00443E59" w:rsidP="00443E59">
            <w:pPr>
              <w:jc w:val="left"/>
              <w:rPr>
                <w:sz w:val="22"/>
                <w:szCs w:val="22"/>
              </w:rPr>
            </w:pPr>
            <w:r w:rsidRPr="00443E59">
              <w:rPr>
                <w:sz w:val="22"/>
                <w:szCs w:val="22"/>
              </w:rPr>
              <w:t> </w:t>
            </w:r>
          </w:p>
        </w:tc>
      </w:tr>
      <w:tr w:rsidR="001B0C90" w:rsidRPr="00443E59" w14:paraId="0342FB24" w14:textId="77777777" w:rsidTr="000659F5">
        <w:trPr>
          <w:trHeight w:val="102"/>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1F23B26"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4D40E6C"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63A3B8D"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030B3C82" w14:textId="77777777" w:rsidR="00443E59" w:rsidRPr="00443E59" w:rsidRDefault="00443E59" w:rsidP="00443E59">
            <w:pPr>
              <w:jc w:val="lef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611D081D"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1CD25EB" w14:textId="77777777" w:rsidR="00443E59" w:rsidRPr="00443E59" w:rsidRDefault="00443E59" w:rsidP="00443E59">
            <w:pPr>
              <w:jc w:val="lef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63469A3" w14:textId="77777777" w:rsidR="00443E59" w:rsidRPr="00443E59" w:rsidRDefault="00443E59" w:rsidP="00443E59">
            <w:pPr>
              <w:jc w:val="lef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43C54DB5" w14:textId="77777777" w:rsidR="00443E59" w:rsidRPr="00443E59" w:rsidRDefault="00443E59" w:rsidP="00443E59">
            <w:pPr>
              <w:jc w:val="left"/>
              <w:rPr>
                <w:sz w:val="22"/>
                <w:szCs w:val="22"/>
              </w:rPr>
            </w:pPr>
            <w:r w:rsidRPr="00443E59">
              <w:rPr>
                <w:sz w:val="22"/>
                <w:szCs w:val="22"/>
              </w:rPr>
              <w:t> </w:t>
            </w:r>
          </w:p>
        </w:tc>
      </w:tr>
      <w:tr w:rsidR="001B0C90" w:rsidRPr="00443E59" w14:paraId="4E248682"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BA93426"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54265C1"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F4686B0"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0FA9E528" w14:textId="77777777" w:rsidR="00443E59" w:rsidRPr="00443E59" w:rsidRDefault="00443E59" w:rsidP="00443E59">
            <w:pPr>
              <w:jc w:val="lef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03C8F37F"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F31F8F2" w14:textId="77777777" w:rsidR="00443E59" w:rsidRPr="00443E59" w:rsidRDefault="00443E59" w:rsidP="00443E59">
            <w:pPr>
              <w:jc w:val="lef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B284364" w14:textId="77777777" w:rsidR="00443E59" w:rsidRPr="00443E59" w:rsidRDefault="00443E59" w:rsidP="00443E59">
            <w:pPr>
              <w:jc w:val="lef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62AE273F" w14:textId="77777777" w:rsidR="00443E59" w:rsidRPr="00443E59" w:rsidRDefault="00443E59" w:rsidP="00443E59">
            <w:pPr>
              <w:jc w:val="left"/>
              <w:rPr>
                <w:sz w:val="22"/>
                <w:szCs w:val="22"/>
              </w:rPr>
            </w:pPr>
            <w:r w:rsidRPr="00443E59">
              <w:rPr>
                <w:sz w:val="22"/>
                <w:szCs w:val="22"/>
              </w:rPr>
              <w:t> </w:t>
            </w:r>
          </w:p>
        </w:tc>
      </w:tr>
      <w:tr w:rsidR="001B0C90" w:rsidRPr="00443E59" w14:paraId="27440DD3" w14:textId="77777777" w:rsidTr="000659F5">
        <w:trPr>
          <w:trHeight w:val="28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A491545" w14:textId="08D521D3" w:rsidR="00443E59" w:rsidRPr="00443E59" w:rsidRDefault="00443E59" w:rsidP="00443E59">
            <w:pPr>
              <w:jc w:val="left"/>
              <w:rPr>
                <w:sz w:val="22"/>
                <w:szCs w:val="22"/>
              </w:rPr>
            </w:pPr>
            <w:r w:rsidRPr="00443E59">
              <w:rPr>
                <w:sz w:val="22"/>
                <w:szCs w:val="22"/>
              </w:rPr>
              <w:t xml:space="preserve">1.1.2. Создание детских технопарков </w:t>
            </w:r>
            <w:r w:rsidR="000659F5">
              <w:rPr>
                <w:sz w:val="22"/>
                <w:szCs w:val="22"/>
              </w:rPr>
              <w:t>«</w:t>
            </w:r>
            <w:proofErr w:type="spellStart"/>
            <w:r w:rsidRPr="00443E59">
              <w:rPr>
                <w:sz w:val="22"/>
                <w:szCs w:val="22"/>
              </w:rPr>
              <w:t>Кванториум</w:t>
            </w:r>
            <w:proofErr w:type="spellEnd"/>
            <w:r w:rsidR="000659F5">
              <w:rPr>
                <w:sz w:val="22"/>
                <w:szCs w:val="22"/>
              </w:rPr>
              <w:t>»</w:t>
            </w:r>
          </w:p>
        </w:tc>
        <w:tc>
          <w:tcPr>
            <w:tcW w:w="2072" w:type="dxa"/>
            <w:tcBorders>
              <w:top w:val="nil"/>
              <w:left w:val="nil"/>
              <w:bottom w:val="single" w:sz="8" w:space="0" w:color="auto"/>
              <w:right w:val="single" w:sz="8" w:space="0" w:color="auto"/>
            </w:tcBorders>
            <w:shd w:val="clear" w:color="auto" w:fill="auto"/>
            <w:vAlign w:val="center"/>
            <w:hideMark/>
          </w:tcPr>
          <w:p w14:paraId="10C1F56D" w14:textId="77777777" w:rsidR="00443E59" w:rsidRPr="00443E59" w:rsidRDefault="00443E59" w:rsidP="00443E59">
            <w:pPr>
              <w:jc w:val="left"/>
              <w:rPr>
                <w:sz w:val="22"/>
                <w:szCs w:val="22"/>
              </w:rPr>
            </w:pPr>
            <w:r w:rsidRPr="00443E59">
              <w:rPr>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7BF105A6"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6872B434" w14:textId="77777777" w:rsidR="00443E59" w:rsidRPr="00443E59" w:rsidRDefault="00443E59" w:rsidP="00443E59">
            <w:pPr>
              <w:jc w:val="left"/>
              <w:rPr>
                <w:sz w:val="22"/>
                <w:szCs w:val="22"/>
              </w:rPr>
            </w:pPr>
            <w:r w:rsidRPr="00443E59">
              <w:rPr>
                <w:sz w:val="22"/>
                <w:szCs w:val="22"/>
              </w:rPr>
              <w:t>24 654,1</w:t>
            </w:r>
          </w:p>
        </w:tc>
        <w:tc>
          <w:tcPr>
            <w:tcW w:w="1701" w:type="dxa"/>
            <w:tcBorders>
              <w:top w:val="nil"/>
              <w:left w:val="nil"/>
              <w:bottom w:val="single" w:sz="8" w:space="0" w:color="auto"/>
              <w:right w:val="single" w:sz="8" w:space="0" w:color="auto"/>
            </w:tcBorders>
            <w:shd w:val="clear" w:color="auto" w:fill="auto"/>
            <w:vAlign w:val="center"/>
            <w:hideMark/>
          </w:tcPr>
          <w:p w14:paraId="13781552" w14:textId="77777777" w:rsidR="00443E59" w:rsidRPr="00443E59" w:rsidRDefault="00443E59" w:rsidP="00443E59">
            <w:pPr>
              <w:jc w:val="left"/>
              <w:rPr>
                <w:sz w:val="22"/>
                <w:szCs w:val="22"/>
              </w:rPr>
            </w:pPr>
            <w:r w:rsidRPr="00443E59">
              <w:rPr>
                <w:sz w:val="22"/>
                <w:szCs w:val="22"/>
              </w:rPr>
              <w:t>15 031,6</w:t>
            </w:r>
          </w:p>
        </w:tc>
        <w:tc>
          <w:tcPr>
            <w:tcW w:w="1629" w:type="dxa"/>
            <w:tcBorders>
              <w:top w:val="nil"/>
              <w:left w:val="nil"/>
              <w:bottom w:val="single" w:sz="8" w:space="0" w:color="auto"/>
              <w:right w:val="single" w:sz="8" w:space="0" w:color="auto"/>
            </w:tcBorders>
            <w:shd w:val="clear" w:color="auto" w:fill="auto"/>
            <w:vAlign w:val="center"/>
            <w:hideMark/>
          </w:tcPr>
          <w:p w14:paraId="00D6A9E2" w14:textId="77777777" w:rsidR="00443E59" w:rsidRPr="00443E59" w:rsidRDefault="00443E59" w:rsidP="00443E59">
            <w:pPr>
              <w:jc w:val="left"/>
              <w:rPr>
                <w:sz w:val="22"/>
                <w:szCs w:val="22"/>
              </w:rPr>
            </w:pPr>
            <w:r w:rsidRPr="00443E59">
              <w:rPr>
                <w:sz w:val="22"/>
                <w:szCs w:val="22"/>
              </w:rPr>
              <w:t>7 403,6</w:t>
            </w:r>
          </w:p>
        </w:tc>
        <w:tc>
          <w:tcPr>
            <w:tcW w:w="1570" w:type="dxa"/>
            <w:tcBorders>
              <w:top w:val="nil"/>
              <w:left w:val="nil"/>
              <w:bottom w:val="single" w:sz="8" w:space="0" w:color="auto"/>
              <w:right w:val="single" w:sz="8" w:space="0" w:color="auto"/>
            </w:tcBorders>
            <w:shd w:val="clear" w:color="auto" w:fill="auto"/>
            <w:vAlign w:val="center"/>
            <w:hideMark/>
          </w:tcPr>
          <w:p w14:paraId="463FF454" w14:textId="77777777" w:rsidR="00443E59" w:rsidRPr="00443E59" w:rsidRDefault="00443E59" w:rsidP="00443E59">
            <w:pPr>
              <w:jc w:val="left"/>
              <w:rPr>
                <w:sz w:val="22"/>
                <w:szCs w:val="22"/>
              </w:rPr>
            </w:pPr>
            <w:r w:rsidRPr="00443E59">
              <w:rPr>
                <w:sz w:val="22"/>
                <w:szCs w:val="22"/>
              </w:rPr>
              <w:t>2 218,9</w:t>
            </w:r>
          </w:p>
        </w:tc>
        <w:tc>
          <w:tcPr>
            <w:tcW w:w="1762" w:type="dxa"/>
            <w:tcBorders>
              <w:top w:val="nil"/>
              <w:left w:val="nil"/>
              <w:bottom w:val="single" w:sz="8" w:space="0" w:color="auto"/>
              <w:right w:val="single" w:sz="8" w:space="0" w:color="auto"/>
            </w:tcBorders>
            <w:shd w:val="clear" w:color="auto" w:fill="auto"/>
            <w:vAlign w:val="center"/>
            <w:hideMark/>
          </w:tcPr>
          <w:p w14:paraId="1E8D2152" w14:textId="77777777" w:rsidR="00443E59" w:rsidRPr="00443E59" w:rsidRDefault="00443E59" w:rsidP="00443E59">
            <w:pPr>
              <w:jc w:val="left"/>
              <w:rPr>
                <w:sz w:val="22"/>
                <w:szCs w:val="22"/>
              </w:rPr>
            </w:pPr>
            <w:r w:rsidRPr="00443E59">
              <w:rPr>
                <w:sz w:val="22"/>
                <w:szCs w:val="22"/>
              </w:rPr>
              <w:t> </w:t>
            </w:r>
          </w:p>
        </w:tc>
      </w:tr>
      <w:tr w:rsidR="001B0C90" w:rsidRPr="00443E59" w14:paraId="5417C024"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8D3129E"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47E35BA"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8E00401"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15064F44" w14:textId="77777777" w:rsidR="00443E59" w:rsidRPr="00443E59" w:rsidRDefault="00443E59" w:rsidP="00443E59">
            <w:pPr>
              <w:jc w:val="left"/>
              <w:rPr>
                <w:sz w:val="22"/>
                <w:szCs w:val="22"/>
              </w:rPr>
            </w:pPr>
            <w:r w:rsidRPr="00443E59">
              <w:rPr>
                <w:sz w:val="22"/>
                <w:szCs w:val="22"/>
              </w:rPr>
              <w:t>24 654,1</w:t>
            </w:r>
          </w:p>
        </w:tc>
        <w:tc>
          <w:tcPr>
            <w:tcW w:w="1701" w:type="dxa"/>
            <w:tcBorders>
              <w:top w:val="nil"/>
              <w:left w:val="nil"/>
              <w:bottom w:val="single" w:sz="8" w:space="0" w:color="auto"/>
              <w:right w:val="single" w:sz="8" w:space="0" w:color="auto"/>
            </w:tcBorders>
            <w:shd w:val="clear" w:color="auto" w:fill="auto"/>
            <w:vAlign w:val="center"/>
            <w:hideMark/>
          </w:tcPr>
          <w:p w14:paraId="2E1BA052" w14:textId="77777777" w:rsidR="00443E59" w:rsidRPr="00443E59" w:rsidRDefault="00443E59" w:rsidP="00443E59">
            <w:pPr>
              <w:jc w:val="left"/>
              <w:rPr>
                <w:sz w:val="22"/>
                <w:szCs w:val="22"/>
              </w:rPr>
            </w:pPr>
            <w:r w:rsidRPr="00443E59">
              <w:rPr>
                <w:sz w:val="22"/>
                <w:szCs w:val="22"/>
              </w:rPr>
              <w:t>15 031,6</w:t>
            </w:r>
          </w:p>
        </w:tc>
        <w:tc>
          <w:tcPr>
            <w:tcW w:w="1629" w:type="dxa"/>
            <w:tcBorders>
              <w:top w:val="nil"/>
              <w:left w:val="nil"/>
              <w:bottom w:val="single" w:sz="8" w:space="0" w:color="auto"/>
              <w:right w:val="single" w:sz="8" w:space="0" w:color="auto"/>
            </w:tcBorders>
            <w:shd w:val="clear" w:color="auto" w:fill="auto"/>
            <w:vAlign w:val="center"/>
            <w:hideMark/>
          </w:tcPr>
          <w:p w14:paraId="74E2419A" w14:textId="77777777" w:rsidR="00443E59" w:rsidRPr="00443E59" w:rsidRDefault="00443E59" w:rsidP="00443E59">
            <w:pPr>
              <w:jc w:val="left"/>
              <w:rPr>
                <w:sz w:val="22"/>
                <w:szCs w:val="22"/>
              </w:rPr>
            </w:pPr>
            <w:r w:rsidRPr="00443E59">
              <w:rPr>
                <w:sz w:val="22"/>
                <w:szCs w:val="22"/>
              </w:rPr>
              <w:t>7 403,6</w:t>
            </w:r>
          </w:p>
        </w:tc>
        <w:tc>
          <w:tcPr>
            <w:tcW w:w="1570" w:type="dxa"/>
            <w:tcBorders>
              <w:top w:val="nil"/>
              <w:left w:val="nil"/>
              <w:bottom w:val="single" w:sz="8" w:space="0" w:color="auto"/>
              <w:right w:val="single" w:sz="8" w:space="0" w:color="auto"/>
            </w:tcBorders>
            <w:shd w:val="clear" w:color="auto" w:fill="auto"/>
            <w:vAlign w:val="center"/>
            <w:hideMark/>
          </w:tcPr>
          <w:p w14:paraId="26FBACA7" w14:textId="77777777" w:rsidR="00443E59" w:rsidRPr="00443E59" w:rsidRDefault="00443E59" w:rsidP="00443E59">
            <w:pPr>
              <w:jc w:val="left"/>
              <w:rPr>
                <w:sz w:val="22"/>
                <w:szCs w:val="22"/>
              </w:rPr>
            </w:pPr>
            <w:r w:rsidRPr="00443E59">
              <w:rPr>
                <w:sz w:val="22"/>
                <w:szCs w:val="22"/>
              </w:rPr>
              <w:t>2 218,9</w:t>
            </w:r>
          </w:p>
        </w:tc>
        <w:tc>
          <w:tcPr>
            <w:tcW w:w="1762" w:type="dxa"/>
            <w:tcBorders>
              <w:top w:val="nil"/>
              <w:left w:val="nil"/>
              <w:bottom w:val="single" w:sz="8" w:space="0" w:color="auto"/>
              <w:right w:val="single" w:sz="8" w:space="0" w:color="auto"/>
            </w:tcBorders>
            <w:shd w:val="clear" w:color="auto" w:fill="auto"/>
            <w:vAlign w:val="center"/>
            <w:hideMark/>
          </w:tcPr>
          <w:p w14:paraId="201B5850" w14:textId="77777777" w:rsidR="00443E59" w:rsidRPr="00443E59" w:rsidRDefault="00443E59" w:rsidP="00443E59">
            <w:pPr>
              <w:jc w:val="left"/>
              <w:rPr>
                <w:sz w:val="22"/>
                <w:szCs w:val="22"/>
              </w:rPr>
            </w:pPr>
            <w:r w:rsidRPr="00443E59">
              <w:rPr>
                <w:sz w:val="22"/>
                <w:szCs w:val="22"/>
              </w:rPr>
              <w:t> </w:t>
            </w:r>
          </w:p>
        </w:tc>
      </w:tr>
      <w:tr w:rsidR="001B0C90" w:rsidRPr="00443E59" w14:paraId="11066CB9"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E32FF12"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5700EC8"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6F4062A"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3A9D6EAC" w14:textId="77777777" w:rsidR="00443E59" w:rsidRPr="00443E59" w:rsidRDefault="00443E59" w:rsidP="00443E59">
            <w:pPr>
              <w:jc w:val="lef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44AB8829"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3937845" w14:textId="77777777" w:rsidR="00443E59" w:rsidRPr="00443E59" w:rsidRDefault="00443E59" w:rsidP="00443E59">
            <w:pPr>
              <w:jc w:val="lef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B79ADB5" w14:textId="77777777" w:rsidR="00443E59" w:rsidRPr="00443E59" w:rsidRDefault="00443E59" w:rsidP="00443E59">
            <w:pPr>
              <w:jc w:val="lef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1609CCE7" w14:textId="77777777" w:rsidR="00443E59" w:rsidRPr="00443E59" w:rsidRDefault="00443E59" w:rsidP="00443E59">
            <w:pPr>
              <w:jc w:val="left"/>
              <w:rPr>
                <w:sz w:val="22"/>
                <w:szCs w:val="22"/>
              </w:rPr>
            </w:pPr>
            <w:r w:rsidRPr="00443E59">
              <w:rPr>
                <w:sz w:val="22"/>
                <w:szCs w:val="22"/>
              </w:rPr>
              <w:t> </w:t>
            </w:r>
          </w:p>
        </w:tc>
      </w:tr>
      <w:tr w:rsidR="001B0C90" w:rsidRPr="00443E59" w14:paraId="55D43573"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E85AE87"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9854929"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95474BF"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380FAED6" w14:textId="77777777" w:rsidR="00443E59" w:rsidRPr="00443E59" w:rsidRDefault="00443E59" w:rsidP="00443E59">
            <w:pPr>
              <w:jc w:val="lef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4CB30D80"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C19C577" w14:textId="77777777" w:rsidR="00443E59" w:rsidRPr="00443E59" w:rsidRDefault="00443E59" w:rsidP="00443E59">
            <w:pPr>
              <w:jc w:val="lef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53B9112A" w14:textId="77777777" w:rsidR="00443E59" w:rsidRPr="00443E59" w:rsidRDefault="00443E59" w:rsidP="00443E59">
            <w:pPr>
              <w:jc w:val="lef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7DD4552A" w14:textId="77777777" w:rsidR="00443E59" w:rsidRPr="00443E59" w:rsidRDefault="00443E59" w:rsidP="00443E59">
            <w:pPr>
              <w:jc w:val="left"/>
              <w:rPr>
                <w:sz w:val="22"/>
                <w:szCs w:val="22"/>
              </w:rPr>
            </w:pPr>
            <w:r w:rsidRPr="00443E59">
              <w:rPr>
                <w:sz w:val="22"/>
                <w:szCs w:val="22"/>
              </w:rPr>
              <w:t> </w:t>
            </w:r>
          </w:p>
        </w:tc>
      </w:tr>
      <w:tr w:rsidR="001B0C90" w:rsidRPr="00443E59" w14:paraId="0014D925" w14:textId="77777777" w:rsidTr="000659F5">
        <w:trPr>
          <w:trHeight w:val="199"/>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9136D18" w14:textId="72F634B2" w:rsidR="00443E59" w:rsidRPr="00443E59" w:rsidRDefault="00443E59" w:rsidP="00443E59">
            <w:pPr>
              <w:jc w:val="left"/>
              <w:rPr>
                <w:b/>
                <w:bCs/>
                <w:sz w:val="22"/>
                <w:szCs w:val="22"/>
              </w:rPr>
            </w:pPr>
            <w:r w:rsidRPr="00443E59">
              <w:rPr>
                <w:b/>
                <w:bCs/>
                <w:sz w:val="22"/>
                <w:szCs w:val="22"/>
              </w:rPr>
              <w:t xml:space="preserve">2. Региональный проект </w:t>
            </w:r>
            <w:r w:rsidR="000659F5">
              <w:rPr>
                <w:b/>
                <w:bCs/>
                <w:sz w:val="22"/>
                <w:szCs w:val="22"/>
              </w:rPr>
              <w:t>«</w:t>
            </w:r>
            <w:r w:rsidRPr="00443E59">
              <w:rPr>
                <w:b/>
                <w:bCs/>
                <w:sz w:val="22"/>
                <w:szCs w:val="22"/>
              </w:rPr>
              <w:t>Цифровая образовательная среда</w:t>
            </w:r>
            <w:r w:rsidR="000659F5">
              <w:rPr>
                <w:b/>
                <w:bCs/>
                <w:sz w:val="22"/>
                <w:szCs w:val="22"/>
              </w:rPr>
              <w:t>»</w:t>
            </w:r>
          </w:p>
        </w:tc>
        <w:tc>
          <w:tcPr>
            <w:tcW w:w="2072" w:type="dxa"/>
            <w:tcBorders>
              <w:top w:val="nil"/>
              <w:left w:val="nil"/>
              <w:bottom w:val="single" w:sz="8" w:space="0" w:color="auto"/>
              <w:right w:val="single" w:sz="8" w:space="0" w:color="auto"/>
            </w:tcBorders>
            <w:shd w:val="clear" w:color="auto" w:fill="auto"/>
            <w:vAlign w:val="center"/>
            <w:hideMark/>
          </w:tcPr>
          <w:p w14:paraId="094D1647"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6D5C4C20" w14:textId="77777777" w:rsidR="00443E59" w:rsidRPr="00443E59" w:rsidRDefault="00443E59" w:rsidP="00443E59">
            <w:pPr>
              <w:jc w:val="left"/>
              <w:rPr>
                <w:b/>
                <w:bCs/>
                <w:sz w:val="22"/>
                <w:szCs w:val="22"/>
              </w:rPr>
            </w:pPr>
            <w:r w:rsidRPr="00443E59">
              <w:rPr>
                <w:b/>
                <w:bCs/>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08E15985" w14:textId="77777777" w:rsidR="00443E59" w:rsidRPr="00443E59" w:rsidRDefault="00443E59" w:rsidP="00443E59">
            <w:pPr>
              <w:jc w:val="left"/>
              <w:rPr>
                <w:b/>
                <w:bCs/>
                <w:sz w:val="22"/>
                <w:szCs w:val="22"/>
              </w:rPr>
            </w:pPr>
            <w:r w:rsidRPr="00443E59">
              <w:rPr>
                <w:b/>
                <w:bCs/>
                <w:sz w:val="22"/>
                <w:szCs w:val="22"/>
              </w:rPr>
              <w:t>11 663,4</w:t>
            </w:r>
          </w:p>
        </w:tc>
        <w:tc>
          <w:tcPr>
            <w:tcW w:w="1701" w:type="dxa"/>
            <w:tcBorders>
              <w:top w:val="nil"/>
              <w:left w:val="nil"/>
              <w:bottom w:val="single" w:sz="8" w:space="0" w:color="auto"/>
              <w:right w:val="single" w:sz="8" w:space="0" w:color="auto"/>
            </w:tcBorders>
            <w:shd w:val="clear" w:color="auto" w:fill="auto"/>
            <w:vAlign w:val="center"/>
            <w:hideMark/>
          </w:tcPr>
          <w:p w14:paraId="4833FA63" w14:textId="77777777" w:rsidR="00443E59" w:rsidRPr="00443E59" w:rsidRDefault="00443E59" w:rsidP="00443E59">
            <w:pPr>
              <w:jc w:val="left"/>
              <w:rPr>
                <w:b/>
                <w:bCs/>
                <w:sz w:val="22"/>
                <w:szCs w:val="22"/>
              </w:rPr>
            </w:pPr>
            <w:r w:rsidRPr="00443E59">
              <w:rPr>
                <w:b/>
                <w:bCs/>
                <w:sz w:val="22"/>
                <w:szCs w:val="22"/>
              </w:rPr>
              <w:t>7 111,2</w:t>
            </w:r>
          </w:p>
        </w:tc>
        <w:tc>
          <w:tcPr>
            <w:tcW w:w="1629" w:type="dxa"/>
            <w:tcBorders>
              <w:top w:val="nil"/>
              <w:left w:val="nil"/>
              <w:bottom w:val="single" w:sz="8" w:space="0" w:color="auto"/>
              <w:right w:val="single" w:sz="8" w:space="0" w:color="auto"/>
            </w:tcBorders>
            <w:shd w:val="clear" w:color="auto" w:fill="auto"/>
            <w:vAlign w:val="center"/>
            <w:hideMark/>
          </w:tcPr>
          <w:p w14:paraId="0D199537" w14:textId="77777777" w:rsidR="00443E59" w:rsidRPr="00443E59" w:rsidRDefault="00443E59" w:rsidP="00443E59">
            <w:pPr>
              <w:jc w:val="left"/>
              <w:rPr>
                <w:b/>
                <w:bCs/>
                <w:sz w:val="22"/>
                <w:szCs w:val="22"/>
              </w:rPr>
            </w:pPr>
            <w:r w:rsidRPr="00443E59">
              <w:rPr>
                <w:b/>
                <w:bCs/>
                <w:sz w:val="22"/>
                <w:szCs w:val="22"/>
              </w:rPr>
              <w:t>3 502,5</w:t>
            </w:r>
          </w:p>
        </w:tc>
        <w:tc>
          <w:tcPr>
            <w:tcW w:w="1570" w:type="dxa"/>
            <w:tcBorders>
              <w:top w:val="nil"/>
              <w:left w:val="nil"/>
              <w:bottom w:val="single" w:sz="8" w:space="0" w:color="auto"/>
              <w:right w:val="single" w:sz="8" w:space="0" w:color="auto"/>
            </w:tcBorders>
            <w:shd w:val="clear" w:color="auto" w:fill="auto"/>
            <w:vAlign w:val="center"/>
            <w:hideMark/>
          </w:tcPr>
          <w:p w14:paraId="297E0C04" w14:textId="77777777" w:rsidR="00443E59" w:rsidRPr="00443E59" w:rsidRDefault="00443E59" w:rsidP="00443E59">
            <w:pPr>
              <w:jc w:val="left"/>
              <w:rPr>
                <w:b/>
                <w:bCs/>
                <w:sz w:val="22"/>
                <w:szCs w:val="22"/>
              </w:rPr>
            </w:pPr>
            <w:r w:rsidRPr="00443E59">
              <w:rPr>
                <w:b/>
                <w:bCs/>
                <w:sz w:val="22"/>
                <w:szCs w:val="22"/>
              </w:rPr>
              <w:t>1 049,7</w:t>
            </w:r>
          </w:p>
        </w:tc>
        <w:tc>
          <w:tcPr>
            <w:tcW w:w="1762" w:type="dxa"/>
            <w:tcBorders>
              <w:top w:val="nil"/>
              <w:left w:val="nil"/>
              <w:bottom w:val="single" w:sz="8" w:space="0" w:color="auto"/>
              <w:right w:val="single" w:sz="8" w:space="0" w:color="auto"/>
            </w:tcBorders>
            <w:shd w:val="clear" w:color="auto" w:fill="auto"/>
            <w:vAlign w:val="center"/>
            <w:hideMark/>
          </w:tcPr>
          <w:p w14:paraId="639FAF4C"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30B75F8B" w14:textId="77777777" w:rsidTr="000659F5">
        <w:trPr>
          <w:trHeight w:val="93"/>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ADB0E73"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0C6197D"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ACC8B01" w14:textId="77777777" w:rsidR="00443E59" w:rsidRPr="00443E59" w:rsidRDefault="00443E59" w:rsidP="00443E59">
            <w:pPr>
              <w:jc w:val="left"/>
              <w:rPr>
                <w:b/>
                <w:bCs/>
                <w:sz w:val="22"/>
                <w:szCs w:val="22"/>
              </w:rPr>
            </w:pPr>
            <w:r w:rsidRPr="00443E59">
              <w:rPr>
                <w:b/>
                <w:bCs/>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23FD80DB" w14:textId="77777777" w:rsidR="00443E59" w:rsidRPr="00443E59" w:rsidRDefault="00443E59" w:rsidP="00443E59">
            <w:pPr>
              <w:jc w:val="left"/>
              <w:rPr>
                <w:b/>
                <w:bCs/>
                <w:sz w:val="22"/>
                <w:szCs w:val="22"/>
              </w:rPr>
            </w:pPr>
            <w:r w:rsidRPr="00443E59">
              <w:rPr>
                <w:b/>
                <w:bCs/>
                <w:sz w:val="22"/>
                <w:szCs w:val="22"/>
              </w:rPr>
              <w:t>11 663,4</w:t>
            </w:r>
          </w:p>
        </w:tc>
        <w:tc>
          <w:tcPr>
            <w:tcW w:w="1701" w:type="dxa"/>
            <w:tcBorders>
              <w:top w:val="nil"/>
              <w:left w:val="nil"/>
              <w:bottom w:val="single" w:sz="8" w:space="0" w:color="auto"/>
              <w:right w:val="single" w:sz="8" w:space="0" w:color="auto"/>
            </w:tcBorders>
            <w:shd w:val="clear" w:color="auto" w:fill="auto"/>
            <w:vAlign w:val="center"/>
            <w:hideMark/>
          </w:tcPr>
          <w:p w14:paraId="4F45082E" w14:textId="77777777" w:rsidR="00443E59" w:rsidRPr="00443E59" w:rsidRDefault="00443E59" w:rsidP="00443E59">
            <w:pPr>
              <w:jc w:val="left"/>
              <w:rPr>
                <w:b/>
                <w:bCs/>
                <w:sz w:val="22"/>
                <w:szCs w:val="22"/>
              </w:rPr>
            </w:pPr>
            <w:r w:rsidRPr="00443E59">
              <w:rPr>
                <w:b/>
                <w:bCs/>
                <w:sz w:val="22"/>
                <w:szCs w:val="22"/>
              </w:rPr>
              <w:t>7 111,2</w:t>
            </w:r>
          </w:p>
        </w:tc>
        <w:tc>
          <w:tcPr>
            <w:tcW w:w="1629" w:type="dxa"/>
            <w:tcBorders>
              <w:top w:val="nil"/>
              <w:left w:val="nil"/>
              <w:bottom w:val="single" w:sz="8" w:space="0" w:color="auto"/>
              <w:right w:val="single" w:sz="8" w:space="0" w:color="auto"/>
            </w:tcBorders>
            <w:shd w:val="clear" w:color="auto" w:fill="auto"/>
            <w:vAlign w:val="center"/>
            <w:hideMark/>
          </w:tcPr>
          <w:p w14:paraId="2657B683" w14:textId="77777777" w:rsidR="00443E59" w:rsidRPr="00443E59" w:rsidRDefault="00443E59" w:rsidP="00443E59">
            <w:pPr>
              <w:jc w:val="left"/>
              <w:rPr>
                <w:b/>
                <w:bCs/>
                <w:sz w:val="22"/>
                <w:szCs w:val="22"/>
              </w:rPr>
            </w:pPr>
            <w:r w:rsidRPr="00443E59">
              <w:rPr>
                <w:b/>
                <w:bCs/>
                <w:sz w:val="22"/>
                <w:szCs w:val="22"/>
              </w:rPr>
              <w:t>3 502,5</w:t>
            </w:r>
          </w:p>
        </w:tc>
        <w:tc>
          <w:tcPr>
            <w:tcW w:w="1570" w:type="dxa"/>
            <w:tcBorders>
              <w:top w:val="nil"/>
              <w:left w:val="nil"/>
              <w:bottom w:val="single" w:sz="8" w:space="0" w:color="auto"/>
              <w:right w:val="single" w:sz="8" w:space="0" w:color="auto"/>
            </w:tcBorders>
            <w:shd w:val="clear" w:color="auto" w:fill="auto"/>
            <w:vAlign w:val="center"/>
            <w:hideMark/>
          </w:tcPr>
          <w:p w14:paraId="0E01855A" w14:textId="77777777" w:rsidR="00443E59" w:rsidRPr="00443E59" w:rsidRDefault="00443E59" w:rsidP="00443E59">
            <w:pPr>
              <w:jc w:val="left"/>
              <w:rPr>
                <w:b/>
                <w:bCs/>
                <w:sz w:val="22"/>
                <w:szCs w:val="22"/>
              </w:rPr>
            </w:pPr>
            <w:r w:rsidRPr="00443E59">
              <w:rPr>
                <w:b/>
                <w:bCs/>
                <w:sz w:val="22"/>
                <w:szCs w:val="22"/>
              </w:rPr>
              <w:t>1 049,7</w:t>
            </w:r>
          </w:p>
        </w:tc>
        <w:tc>
          <w:tcPr>
            <w:tcW w:w="1762" w:type="dxa"/>
            <w:tcBorders>
              <w:top w:val="nil"/>
              <w:left w:val="nil"/>
              <w:bottom w:val="single" w:sz="8" w:space="0" w:color="auto"/>
              <w:right w:val="single" w:sz="8" w:space="0" w:color="auto"/>
            </w:tcBorders>
            <w:shd w:val="clear" w:color="auto" w:fill="auto"/>
            <w:vAlign w:val="center"/>
            <w:hideMark/>
          </w:tcPr>
          <w:p w14:paraId="6B65854A"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35CD51ED" w14:textId="77777777" w:rsidTr="000659F5">
        <w:trPr>
          <w:trHeight w:val="112"/>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5D9347C"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8BF3C7B"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B8026CE" w14:textId="77777777" w:rsidR="00443E59" w:rsidRPr="00443E59" w:rsidRDefault="00443E59" w:rsidP="00443E59">
            <w:pPr>
              <w:jc w:val="left"/>
              <w:rPr>
                <w:b/>
                <w:bCs/>
                <w:sz w:val="22"/>
                <w:szCs w:val="22"/>
              </w:rPr>
            </w:pPr>
            <w:r w:rsidRPr="00443E59">
              <w:rPr>
                <w:b/>
                <w:bCs/>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5E5D8ADF" w14:textId="77777777" w:rsidR="00443E59" w:rsidRPr="00443E59" w:rsidRDefault="00443E59" w:rsidP="00443E59">
            <w:pPr>
              <w:jc w:val="left"/>
              <w:rPr>
                <w:b/>
                <w:bCs/>
                <w:sz w:val="22"/>
                <w:szCs w:val="22"/>
              </w:rPr>
            </w:pPr>
            <w:r w:rsidRPr="00443E59">
              <w:rPr>
                <w:b/>
                <w:bCs/>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45A56547" w14:textId="77777777" w:rsidR="00443E59" w:rsidRPr="00443E59" w:rsidRDefault="00443E59" w:rsidP="00443E59">
            <w:pPr>
              <w:jc w:val="lef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52B2D94" w14:textId="77777777" w:rsidR="00443E59" w:rsidRPr="00443E59" w:rsidRDefault="00443E59" w:rsidP="00443E59">
            <w:pPr>
              <w:jc w:val="lef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14809056" w14:textId="77777777" w:rsidR="00443E59" w:rsidRPr="00443E59" w:rsidRDefault="00443E59" w:rsidP="00443E59">
            <w:pPr>
              <w:jc w:val="lef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232DF99A"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4742152A"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0CCC7CB"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B19704A"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9F5B3E7" w14:textId="77777777" w:rsidR="00443E59" w:rsidRPr="00443E59" w:rsidRDefault="00443E59" w:rsidP="00443E59">
            <w:pPr>
              <w:jc w:val="left"/>
              <w:rPr>
                <w:b/>
                <w:bCs/>
                <w:sz w:val="22"/>
                <w:szCs w:val="22"/>
              </w:rPr>
            </w:pPr>
            <w:r w:rsidRPr="00443E59">
              <w:rPr>
                <w:b/>
                <w:bCs/>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720389D8" w14:textId="77777777" w:rsidR="00443E59" w:rsidRPr="00443E59" w:rsidRDefault="00443E59" w:rsidP="00443E59">
            <w:pPr>
              <w:jc w:val="left"/>
              <w:rPr>
                <w:b/>
                <w:bCs/>
                <w:sz w:val="22"/>
                <w:szCs w:val="22"/>
              </w:rPr>
            </w:pPr>
            <w:r w:rsidRPr="00443E59">
              <w:rPr>
                <w:b/>
                <w:bCs/>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0CCC1703" w14:textId="77777777" w:rsidR="00443E59" w:rsidRPr="00443E59" w:rsidRDefault="00443E59" w:rsidP="00443E59">
            <w:pPr>
              <w:jc w:val="lef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C9B852A" w14:textId="77777777" w:rsidR="00443E59" w:rsidRPr="00443E59" w:rsidRDefault="00443E59" w:rsidP="00443E59">
            <w:pPr>
              <w:jc w:val="lef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5506324" w14:textId="77777777" w:rsidR="00443E59" w:rsidRPr="00443E59" w:rsidRDefault="00443E59" w:rsidP="00443E59">
            <w:pPr>
              <w:jc w:val="lef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37F82F79"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4539A2A4" w14:textId="77777777" w:rsidTr="00166F52">
        <w:trPr>
          <w:trHeight w:val="108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D32CECA" w14:textId="77777777" w:rsidR="00443E59" w:rsidRPr="00443E59" w:rsidRDefault="00443E59" w:rsidP="00443E59">
            <w:pPr>
              <w:jc w:val="left"/>
              <w:rPr>
                <w:sz w:val="22"/>
                <w:szCs w:val="22"/>
              </w:rPr>
            </w:pPr>
            <w:r w:rsidRPr="00443E59">
              <w:rPr>
                <w:sz w:val="22"/>
                <w:szCs w:val="22"/>
              </w:rPr>
              <w:t>2.1.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072" w:type="dxa"/>
            <w:tcBorders>
              <w:top w:val="nil"/>
              <w:left w:val="nil"/>
              <w:bottom w:val="single" w:sz="8" w:space="0" w:color="auto"/>
              <w:right w:val="single" w:sz="8" w:space="0" w:color="auto"/>
            </w:tcBorders>
            <w:shd w:val="clear" w:color="auto" w:fill="auto"/>
            <w:vAlign w:val="center"/>
            <w:hideMark/>
          </w:tcPr>
          <w:p w14:paraId="3133EFC1" w14:textId="77777777" w:rsidR="00443E59" w:rsidRPr="00443E59" w:rsidRDefault="00443E59" w:rsidP="00443E59">
            <w:pPr>
              <w:jc w:val="left"/>
              <w:rPr>
                <w:sz w:val="22"/>
                <w:szCs w:val="22"/>
              </w:rPr>
            </w:pPr>
            <w:r w:rsidRPr="00443E59">
              <w:rPr>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308186D2"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741DF99B" w14:textId="77777777" w:rsidR="00443E59" w:rsidRPr="00443E59" w:rsidRDefault="00443E59" w:rsidP="00443E59">
            <w:pPr>
              <w:jc w:val="left"/>
              <w:rPr>
                <w:sz w:val="22"/>
                <w:szCs w:val="22"/>
              </w:rPr>
            </w:pPr>
            <w:r w:rsidRPr="00443E59">
              <w:rPr>
                <w:sz w:val="22"/>
                <w:szCs w:val="22"/>
              </w:rPr>
              <w:t>11 663,4</w:t>
            </w:r>
          </w:p>
        </w:tc>
        <w:tc>
          <w:tcPr>
            <w:tcW w:w="1701" w:type="dxa"/>
            <w:tcBorders>
              <w:top w:val="nil"/>
              <w:left w:val="nil"/>
              <w:bottom w:val="single" w:sz="8" w:space="0" w:color="auto"/>
              <w:right w:val="single" w:sz="8" w:space="0" w:color="auto"/>
            </w:tcBorders>
            <w:shd w:val="clear" w:color="auto" w:fill="auto"/>
            <w:vAlign w:val="center"/>
            <w:hideMark/>
          </w:tcPr>
          <w:p w14:paraId="3CFDAEE9" w14:textId="77777777" w:rsidR="00443E59" w:rsidRPr="00443E59" w:rsidRDefault="00443E59" w:rsidP="00443E59">
            <w:pPr>
              <w:jc w:val="left"/>
              <w:rPr>
                <w:sz w:val="22"/>
                <w:szCs w:val="22"/>
              </w:rPr>
            </w:pPr>
            <w:r w:rsidRPr="00443E59">
              <w:rPr>
                <w:sz w:val="22"/>
                <w:szCs w:val="22"/>
              </w:rPr>
              <w:t>7 111,2</w:t>
            </w:r>
          </w:p>
        </w:tc>
        <w:tc>
          <w:tcPr>
            <w:tcW w:w="1629" w:type="dxa"/>
            <w:tcBorders>
              <w:top w:val="nil"/>
              <w:left w:val="nil"/>
              <w:bottom w:val="single" w:sz="8" w:space="0" w:color="auto"/>
              <w:right w:val="single" w:sz="8" w:space="0" w:color="auto"/>
            </w:tcBorders>
            <w:shd w:val="clear" w:color="auto" w:fill="auto"/>
            <w:vAlign w:val="center"/>
            <w:hideMark/>
          </w:tcPr>
          <w:p w14:paraId="6B2C075E" w14:textId="77777777" w:rsidR="00443E59" w:rsidRPr="00443E59" w:rsidRDefault="00443E59" w:rsidP="00443E59">
            <w:pPr>
              <w:jc w:val="left"/>
              <w:rPr>
                <w:sz w:val="22"/>
                <w:szCs w:val="22"/>
              </w:rPr>
            </w:pPr>
            <w:r w:rsidRPr="00443E59">
              <w:rPr>
                <w:sz w:val="22"/>
                <w:szCs w:val="22"/>
              </w:rPr>
              <w:t>3 502,5</w:t>
            </w:r>
          </w:p>
        </w:tc>
        <w:tc>
          <w:tcPr>
            <w:tcW w:w="1570" w:type="dxa"/>
            <w:tcBorders>
              <w:top w:val="nil"/>
              <w:left w:val="nil"/>
              <w:bottom w:val="single" w:sz="8" w:space="0" w:color="auto"/>
              <w:right w:val="single" w:sz="8" w:space="0" w:color="auto"/>
            </w:tcBorders>
            <w:shd w:val="clear" w:color="auto" w:fill="auto"/>
            <w:vAlign w:val="center"/>
            <w:hideMark/>
          </w:tcPr>
          <w:p w14:paraId="1323A27A" w14:textId="77777777" w:rsidR="00443E59" w:rsidRPr="00443E59" w:rsidRDefault="00443E59" w:rsidP="00443E59">
            <w:pPr>
              <w:jc w:val="left"/>
              <w:rPr>
                <w:sz w:val="22"/>
                <w:szCs w:val="22"/>
              </w:rPr>
            </w:pPr>
            <w:r w:rsidRPr="00443E59">
              <w:rPr>
                <w:sz w:val="22"/>
                <w:szCs w:val="22"/>
              </w:rPr>
              <w:t>1 049,7</w:t>
            </w:r>
          </w:p>
        </w:tc>
        <w:tc>
          <w:tcPr>
            <w:tcW w:w="1762" w:type="dxa"/>
            <w:tcBorders>
              <w:top w:val="nil"/>
              <w:left w:val="nil"/>
              <w:bottom w:val="single" w:sz="8" w:space="0" w:color="auto"/>
              <w:right w:val="single" w:sz="8" w:space="0" w:color="auto"/>
            </w:tcBorders>
            <w:shd w:val="clear" w:color="auto" w:fill="auto"/>
            <w:vAlign w:val="center"/>
            <w:hideMark/>
          </w:tcPr>
          <w:p w14:paraId="591CE993" w14:textId="77777777" w:rsidR="00443E59" w:rsidRPr="00443E59" w:rsidRDefault="00443E59" w:rsidP="00443E59">
            <w:pPr>
              <w:jc w:val="left"/>
              <w:rPr>
                <w:sz w:val="22"/>
                <w:szCs w:val="22"/>
              </w:rPr>
            </w:pPr>
            <w:r w:rsidRPr="00443E59">
              <w:rPr>
                <w:sz w:val="22"/>
                <w:szCs w:val="22"/>
              </w:rPr>
              <w:t> </w:t>
            </w:r>
          </w:p>
        </w:tc>
      </w:tr>
      <w:tr w:rsidR="001B0C90" w:rsidRPr="00443E59" w14:paraId="7A7B6947"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F21392E"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89B7E1D"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04207AA"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502CB22A" w14:textId="77777777" w:rsidR="00443E59" w:rsidRPr="00443E59" w:rsidRDefault="00443E59" w:rsidP="00443E59">
            <w:pPr>
              <w:jc w:val="left"/>
              <w:rPr>
                <w:sz w:val="22"/>
                <w:szCs w:val="22"/>
              </w:rPr>
            </w:pPr>
            <w:r w:rsidRPr="00443E59">
              <w:rPr>
                <w:sz w:val="22"/>
                <w:szCs w:val="22"/>
              </w:rPr>
              <w:t>11 663,4</w:t>
            </w:r>
          </w:p>
        </w:tc>
        <w:tc>
          <w:tcPr>
            <w:tcW w:w="1701" w:type="dxa"/>
            <w:tcBorders>
              <w:top w:val="nil"/>
              <w:left w:val="nil"/>
              <w:bottom w:val="single" w:sz="8" w:space="0" w:color="auto"/>
              <w:right w:val="single" w:sz="8" w:space="0" w:color="auto"/>
            </w:tcBorders>
            <w:shd w:val="clear" w:color="auto" w:fill="auto"/>
            <w:vAlign w:val="center"/>
            <w:hideMark/>
          </w:tcPr>
          <w:p w14:paraId="5DBBD1F1" w14:textId="77777777" w:rsidR="00443E59" w:rsidRPr="00443E59" w:rsidRDefault="00443E59" w:rsidP="00443E59">
            <w:pPr>
              <w:jc w:val="left"/>
              <w:rPr>
                <w:sz w:val="22"/>
                <w:szCs w:val="22"/>
              </w:rPr>
            </w:pPr>
            <w:r w:rsidRPr="00443E59">
              <w:rPr>
                <w:sz w:val="22"/>
                <w:szCs w:val="22"/>
              </w:rPr>
              <w:t>7 111,2</w:t>
            </w:r>
          </w:p>
        </w:tc>
        <w:tc>
          <w:tcPr>
            <w:tcW w:w="1629" w:type="dxa"/>
            <w:tcBorders>
              <w:top w:val="nil"/>
              <w:left w:val="nil"/>
              <w:bottom w:val="single" w:sz="8" w:space="0" w:color="auto"/>
              <w:right w:val="single" w:sz="8" w:space="0" w:color="auto"/>
            </w:tcBorders>
            <w:shd w:val="clear" w:color="auto" w:fill="auto"/>
            <w:vAlign w:val="center"/>
            <w:hideMark/>
          </w:tcPr>
          <w:p w14:paraId="0971FED8" w14:textId="77777777" w:rsidR="00443E59" w:rsidRPr="00443E59" w:rsidRDefault="00443E59" w:rsidP="00443E59">
            <w:pPr>
              <w:jc w:val="left"/>
              <w:rPr>
                <w:sz w:val="22"/>
                <w:szCs w:val="22"/>
              </w:rPr>
            </w:pPr>
            <w:r w:rsidRPr="00443E59">
              <w:rPr>
                <w:sz w:val="22"/>
                <w:szCs w:val="22"/>
              </w:rPr>
              <w:t>3 502,5</w:t>
            </w:r>
          </w:p>
        </w:tc>
        <w:tc>
          <w:tcPr>
            <w:tcW w:w="1570" w:type="dxa"/>
            <w:tcBorders>
              <w:top w:val="nil"/>
              <w:left w:val="nil"/>
              <w:bottom w:val="single" w:sz="8" w:space="0" w:color="auto"/>
              <w:right w:val="single" w:sz="8" w:space="0" w:color="auto"/>
            </w:tcBorders>
            <w:shd w:val="clear" w:color="auto" w:fill="auto"/>
            <w:vAlign w:val="center"/>
            <w:hideMark/>
          </w:tcPr>
          <w:p w14:paraId="754A5458" w14:textId="77777777" w:rsidR="00443E59" w:rsidRPr="00443E59" w:rsidRDefault="00443E59" w:rsidP="00443E59">
            <w:pPr>
              <w:jc w:val="left"/>
              <w:rPr>
                <w:sz w:val="22"/>
                <w:szCs w:val="22"/>
              </w:rPr>
            </w:pPr>
            <w:r w:rsidRPr="00443E59">
              <w:rPr>
                <w:sz w:val="22"/>
                <w:szCs w:val="22"/>
              </w:rPr>
              <w:t>1 049,7</w:t>
            </w:r>
          </w:p>
        </w:tc>
        <w:tc>
          <w:tcPr>
            <w:tcW w:w="1762" w:type="dxa"/>
            <w:tcBorders>
              <w:top w:val="nil"/>
              <w:left w:val="nil"/>
              <w:bottom w:val="single" w:sz="8" w:space="0" w:color="auto"/>
              <w:right w:val="single" w:sz="8" w:space="0" w:color="auto"/>
            </w:tcBorders>
            <w:shd w:val="clear" w:color="auto" w:fill="auto"/>
            <w:vAlign w:val="center"/>
            <w:hideMark/>
          </w:tcPr>
          <w:p w14:paraId="3F92B6CB" w14:textId="77777777" w:rsidR="00443E59" w:rsidRPr="00443E59" w:rsidRDefault="00443E59" w:rsidP="00443E59">
            <w:pPr>
              <w:jc w:val="left"/>
              <w:rPr>
                <w:sz w:val="22"/>
                <w:szCs w:val="22"/>
              </w:rPr>
            </w:pPr>
            <w:r w:rsidRPr="00443E59">
              <w:rPr>
                <w:sz w:val="22"/>
                <w:szCs w:val="22"/>
              </w:rPr>
              <w:t> </w:t>
            </w:r>
          </w:p>
        </w:tc>
      </w:tr>
      <w:tr w:rsidR="001B0C90" w:rsidRPr="00443E59" w14:paraId="53E5D30D"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B82B955"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10CEB7E"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7B2ECC2"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663199DA" w14:textId="77777777" w:rsidR="00443E59" w:rsidRPr="00443E59" w:rsidRDefault="00443E59" w:rsidP="00443E59">
            <w:pPr>
              <w:jc w:val="lef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17E8360F"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26EAC93" w14:textId="77777777" w:rsidR="00443E59" w:rsidRPr="00443E59" w:rsidRDefault="00443E59" w:rsidP="00443E59">
            <w:pPr>
              <w:jc w:val="lef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ADF560D" w14:textId="77777777" w:rsidR="00443E59" w:rsidRPr="00443E59" w:rsidRDefault="00443E59" w:rsidP="00443E59">
            <w:pPr>
              <w:jc w:val="lef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54F4F19C" w14:textId="77777777" w:rsidR="00443E59" w:rsidRPr="00443E59" w:rsidRDefault="00443E59" w:rsidP="00443E59">
            <w:pPr>
              <w:jc w:val="left"/>
              <w:rPr>
                <w:sz w:val="22"/>
                <w:szCs w:val="22"/>
              </w:rPr>
            </w:pPr>
            <w:r w:rsidRPr="00443E59">
              <w:rPr>
                <w:sz w:val="22"/>
                <w:szCs w:val="22"/>
              </w:rPr>
              <w:t> </w:t>
            </w:r>
          </w:p>
        </w:tc>
      </w:tr>
      <w:tr w:rsidR="001B0C90" w:rsidRPr="00443E59" w14:paraId="05E088DC"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2DE6A59"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9A29CE5"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E69B863"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08D3747A" w14:textId="77777777" w:rsidR="00443E59" w:rsidRPr="00443E59" w:rsidRDefault="00443E59" w:rsidP="00443E59">
            <w:pPr>
              <w:jc w:val="lef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33281CE0"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4E88BD4" w14:textId="77777777" w:rsidR="00443E59" w:rsidRPr="00443E59" w:rsidRDefault="00443E59" w:rsidP="00443E59">
            <w:pPr>
              <w:jc w:val="lef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0848FE50" w14:textId="77777777" w:rsidR="00443E59" w:rsidRPr="00443E59" w:rsidRDefault="00443E59" w:rsidP="00443E59">
            <w:pPr>
              <w:jc w:val="lef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735102AC" w14:textId="77777777" w:rsidR="00443E59" w:rsidRPr="00443E59" w:rsidRDefault="00443E59" w:rsidP="00443E59">
            <w:pPr>
              <w:jc w:val="left"/>
              <w:rPr>
                <w:sz w:val="22"/>
                <w:szCs w:val="22"/>
              </w:rPr>
            </w:pPr>
            <w:r w:rsidRPr="00443E59">
              <w:rPr>
                <w:sz w:val="22"/>
                <w:szCs w:val="22"/>
              </w:rPr>
              <w:t> </w:t>
            </w:r>
          </w:p>
        </w:tc>
      </w:tr>
      <w:tr w:rsidR="001B0C90" w:rsidRPr="00443E59" w14:paraId="788438A6" w14:textId="77777777" w:rsidTr="00166F52">
        <w:trPr>
          <w:trHeight w:val="79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1EF0384" w14:textId="25369CDB" w:rsidR="00443E59" w:rsidRPr="00443E59" w:rsidRDefault="00443E59" w:rsidP="00443E59">
            <w:pPr>
              <w:jc w:val="left"/>
              <w:rPr>
                <w:b/>
                <w:bCs/>
                <w:sz w:val="22"/>
                <w:szCs w:val="22"/>
              </w:rPr>
            </w:pPr>
            <w:r w:rsidRPr="00443E59">
              <w:rPr>
                <w:b/>
                <w:bCs/>
                <w:sz w:val="22"/>
                <w:szCs w:val="22"/>
              </w:rPr>
              <w:t>3. Региональный проект</w:t>
            </w:r>
            <w:r w:rsidR="000659F5">
              <w:rPr>
                <w:b/>
                <w:bCs/>
                <w:sz w:val="22"/>
                <w:szCs w:val="22"/>
              </w:rPr>
              <w:t xml:space="preserve"> «</w:t>
            </w:r>
            <w:r w:rsidRPr="00443E59">
              <w:rPr>
                <w:b/>
                <w:bCs/>
                <w:sz w:val="22"/>
                <w:szCs w:val="22"/>
              </w:rPr>
              <w:t>Патриотическое воспитание граждан Российской Федерации</w:t>
            </w:r>
            <w:r w:rsidR="000659F5">
              <w:rPr>
                <w:b/>
                <w:bCs/>
                <w:sz w:val="22"/>
                <w:szCs w:val="22"/>
              </w:rPr>
              <w:t>»</w:t>
            </w:r>
          </w:p>
        </w:tc>
        <w:tc>
          <w:tcPr>
            <w:tcW w:w="2072" w:type="dxa"/>
            <w:tcBorders>
              <w:top w:val="nil"/>
              <w:left w:val="nil"/>
              <w:bottom w:val="single" w:sz="8" w:space="0" w:color="auto"/>
              <w:right w:val="single" w:sz="8" w:space="0" w:color="auto"/>
            </w:tcBorders>
            <w:shd w:val="clear" w:color="auto" w:fill="auto"/>
            <w:vAlign w:val="center"/>
            <w:hideMark/>
          </w:tcPr>
          <w:p w14:paraId="19669D25"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10A76524" w14:textId="77777777" w:rsidR="00443E59" w:rsidRPr="00443E59" w:rsidRDefault="00443E59" w:rsidP="00443E59">
            <w:pPr>
              <w:jc w:val="left"/>
              <w:rPr>
                <w:b/>
                <w:bCs/>
                <w:sz w:val="22"/>
                <w:szCs w:val="22"/>
              </w:rPr>
            </w:pPr>
            <w:r w:rsidRPr="00443E59">
              <w:rPr>
                <w:b/>
                <w:bCs/>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00DFE19C" w14:textId="77777777" w:rsidR="00443E59" w:rsidRPr="00443E59" w:rsidRDefault="00443E59" w:rsidP="00443E59">
            <w:pPr>
              <w:jc w:val="left"/>
              <w:rPr>
                <w:b/>
                <w:bCs/>
                <w:sz w:val="22"/>
                <w:szCs w:val="22"/>
              </w:rPr>
            </w:pPr>
            <w:r w:rsidRPr="00443E59">
              <w:rPr>
                <w:b/>
                <w:bCs/>
                <w:sz w:val="22"/>
                <w:szCs w:val="22"/>
              </w:rPr>
              <w:t>9 917,2</w:t>
            </w:r>
          </w:p>
        </w:tc>
        <w:tc>
          <w:tcPr>
            <w:tcW w:w="1701" w:type="dxa"/>
            <w:tcBorders>
              <w:top w:val="nil"/>
              <w:left w:val="nil"/>
              <w:bottom w:val="single" w:sz="8" w:space="0" w:color="auto"/>
              <w:right w:val="single" w:sz="8" w:space="0" w:color="auto"/>
            </w:tcBorders>
            <w:shd w:val="clear" w:color="auto" w:fill="auto"/>
            <w:vAlign w:val="center"/>
            <w:hideMark/>
          </w:tcPr>
          <w:p w14:paraId="27DED4BF" w14:textId="77777777" w:rsidR="00443E59" w:rsidRPr="00443E59" w:rsidRDefault="00443E59" w:rsidP="00443E59">
            <w:pPr>
              <w:jc w:val="left"/>
              <w:rPr>
                <w:b/>
                <w:bCs/>
                <w:sz w:val="22"/>
                <w:szCs w:val="22"/>
              </w:rPr>
            </w:pPr>
            <w:r w:rsidRPr="00443E59">
              <w:rPr>
                <w:b/>
                <w:bCs/>
                <w:sz w:val="22"/>
                <w:szCs w:val="22"/>
              </w:rPr>
              <w:t>6 644,6</w:t>
            </w:r>
          </w:p>
        </w:tc>
        <w:tc>
          <w:tcPr>
            <w:tcW w:w="1629" w:type="dxa"/>
            <w:tcBorders>
              <w:top w:val="nil"/>
              <w:left w:val="nil"/>
              <w:bottom w:val="single" w:sz="8" w:space="0" w:color="auto"/>
              <w:right w:val="single" w:sz="8" w:space="0" w:color="auto"/>
            </w:tcBorders>
            <w:shd w:val="clear" w:color="auto" w:fill="auto"/>
            <w:vAlign w:val="center"/>
            <w:hideMark/>
          </w:tcPr>
          <w:p w14:paraId="2A946A46" w14:textId="77777777" w:rsidR="00443E59" w:rsidRPr="00443E59" w:rsidRDefault="00443E59" w:rsidP="00443E59">
            <w:pPr>
              <w:jc w:val="left"/>
              <w:rPr>
                <w:b/>
                <w:bCs/>
                <w:sz w:val="22"/>
                <w:szCs w:val="22"/>
              </w:rPr>
            </w:pPr>
            <w:r w:rsidRPr="00443E59">
              <w:rPr>
                <w:b/>
                <w:bCs/>
                <w:sz w:val="22"/>
                <w:szCs w:val="22"/>
              </w:rPr>
              <w:t>3 272,6</w:t>
            </w:r>
          </w:p>
        </w:tc>
        <w:tc>
          <w:tcPr>
            <w:tcW w:w="1570" w:type="dxa"/>
            <w:tcBorders>
              <w:top w:val="nil"/>
              <w:left w:val="nil"/>
              <w:bottom w:val="single" w:sz="8" w:space="0" w:color="auto"/>
              <w:right w:val="single" w:sz="8" w:space="0" w:color="auto"/>
            </w:tcBorders>
            <w:shd w:val="clear" w:color="auto" w:fill="auto"/>
            <w:vAlign w:val="center"/>
            <w:hideMark/>
          </w:tcPr>
          <w:p w14:paraId="1ABDB7F7" w14:textId="77777777" w:rsidR="00443E59" w:rsidRPr="00443E59" w:rsidRDefault="00443E59" w:rsidP="00443E59">
            <w:pPr>
              <w:jc w:val="lef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7B474738" w14:textId="77777777" w:rsidR="00443E59" w:rsidRPr="00443E59" w:rsidRDefault="00443E59" w:rsidP="00443E59">
            <w:pPr>
              <w:jc w:val="left"/>
              <w:rPr>
                <w:sz w:val="22"/>
                <w:szCs w:val="22"/>
              </w:rPr>
            </w:pPr>
            <w:r w:rsidRPr="00443E59">
              <w:rPr>
                <w:sz w:val="22"/>
                <w:szCs w:val="22"/>
              </w:rPr>
              <w:t> </w:t>
            </w:r>
          </w:p>
        </w:tc>
      </w:tr>
      <w:tr w:rsidR="001B0C90" w:rsidRPr="00443E59" w14:paraId="175AFD29" w14:textId="77777777" w:rsidTr="000659F5">
        <w:trPr>
          <w:trHeight w:val="206"/>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37E1FEF"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89BCF65"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C7018AE" w14:textId="77777777" w:rsidR="00443E59" w:rsidRPr="00443E59" w:rsidRDefault="00443E59" w:rsidP="00443E59">
            <w:pPr>
              <w:jc w:val="left"/>
              <w:rPr>
                <w:b/>
                <w:bCs/>
                <w:sz w:val="22"/>
                <w:szCs w:val="22"/>
              </w:rPr>
            </w:pPr>
            <w:r w:rsidRPr="00443E59">
              <w:rPr>
                <w:b/>
                <w:bCs/>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636F8D85" w14:textId="77777777" w:rsidR="00443E59" w:rsidRPr="00443E59" w:rsidRDefault="00443E59" w:rsidP="00443E59">
            <w:pPr>
              <w:jc w:val="left"/>
              <w:rPr>
                <w:b/>
                <w:bCs/>
                <w:sz w:val="22"/>
                <w:szCs w:val="22"/>
              </w:rPr>
            </w:pPr>
            <w:r w:rsidRPr="00443E59">
              <w:rPr>
                <w:b/>
                <w:bCs/>
                <w:sz w:val="22"/>
                <w:szCs w:val="22"/>
              </w:rPr>
              <w:t>4 958,6</w:t>
            </w:r>
          </w:p>
        </w:tc>
        <w:tc>
          <w:tcPr>
            <w:tcW w:w="1701" w:type="dxa"/>
            <w:tcBorders>
              <w:top w:val="nil"/>
              <w:left w:val="nil"/>
              <w:bottom w:val="single" w:sz="8" w:space="0" w:color="auto"/>
              <w:right w:val="single" w:sz="8" w:space="0" w:color="auto"/>
            </w:tcBorders>
            <w:shd w:val="clear" w:color="auto" w:fill="auto"/>
            <w:vAlign w:val="center"/>
            <w:hideMark/>
          </w:tcPr>
          <w:p w14:paraId="49951E01" w14:textId="77777777" w:rsidR="00443E59" w:rsidRPr="00443E59" w:rsidRDefault="00443E59" w:rsidP="00443E59">
            <w:pPr>
              <w:jc w:val="left"/>
              <w:rPr>
                <w:b/>
                <w:bCs/>
                <w:sz w:val="22"/>
                <w:szCs w:val="22"/>
              </w:rPr>
            </w:pPr>
            <w:r w:rsidRPr="00443E59">
              <w:rPr>
                <w:b/>
                <w:bCs/>
                <w:sz w:val="22"/>
                <w:szCs w:val="22"/>
              </w:rPr>
              <w:t>3 322,3</w:t>
            </w:r>
          </w:p>
        </w:tc>
        <w:tc>
          <w:tcPr>
            <w:tcW w:w="1629" w:type="dxa"/>
            <w:tcBorders>
              <w:top w:val="nil"/>
              <w:left w:val="nil"/>
              <w:bottom w:val="single" w:sz="8" w:space="0" w:color="auto"/>
              <w:right w:val="single" w:sz="8" w:space="0" w:color="auto"/>
            </w:tcBorders>
            <w:shd w:val="clear" w:color="auto" w:fill="auto"/>
            <w:vAlign w:val="center"/>
            <w:hideMark/>
          </w:tcPr>
          <w:p w14:paraId="78ACDB69" w14:textId="77777777" w:rsidR="00443E59" w:rsidRPr="00443E59" w:rsidRDefault="00443E59" w:rsidP="00443E59">
            <w:pPr>
              <w:jc w:val="left"/>
              <w:rPr>
                <w:b/>
                <w:bCs/>
                <w:sz w:val="22"/>
                <w:szCs w:val="22"/>
              </w:rPr>
            </w:pPr>
            <w:r w:rsidRPr="00443E59">
              <w:rPr>
                <w:b/>
                <w:bCs/>
                <w:sz w:val="22"/>
                <w:szCs w:val="22"/>
              </w:rPr>
              <w:t>1 636,3</w:t>
            </w:r>
          </w:p>
        </w:tc>
        <w:tc>
          <w:tcPr>
            <w:tcW w:w="1570" w:type="dxa"/>
            <w:tcBorders>
              <w:top w:val="nil"/>
              <w:left w:val="nil"/>
              <w:bottom w:val="single" w:sz="8" w:space="0" w:color="auto"/>
              <w:right w:val="single" w:sz="8" w:space="0" w:color="auto"/>
            </w:tcBorders>
            <w:shd w:val="clear" w:color="auto" w:fill="auto"/>
            <w:vAlign w:val="center"/>
            <w:hideMark/>
          </w:tcPr>
          <w:p w14:paraId="1A6A3D30" w14:textId="77777777" w:rsidR="00443E59" w:rsidRPr="00443E59" w:rsidRDefault="00443E59" w:rsidP="00443E59">
            <w:pPr>
              <w:jc w:val="lef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78BA1F98" w14:textId="77777777" w:rsidR="00443E59" w:rsidRPr="00443E59" w:rsidRDefault="00443E59" w:rsidP="00443E59">
            <w:pPr>
              <w:jc w:val="left"/>
              <w:rPr>
                <w:sz w:val="22"/>
                <w:szCs w:val="22"/>
              </w:rPr>
            </w:pPr>
            <w:r w:rsidRPr="00443E59">
              <w:rPr>
                <w:sz w:val="22"/>
                <w:szCs w:val="22"/>
              </w:rPr>
              <w:t> </w:t>
            </w:r>
          </w:p>
        </w:tc>
      </w:tr>
      <w:tr w:rsidR="001B0C90" w:rsidRPr="00443E59" w14:paraId="5927F6DB" w14:textId="77777777" w:rsidTr="000659F5">
        <w:trPr>
          <w:trHeight w:val="82"/>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8AED9F3"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6EC00C5"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6E62F9A" w14:textId="77777777" w:rsidR="00443E59" w:rsidRPr="00443E59" w:rsidRDefault="00443E59" w:rsidP="00443E59">
            <w:pPr>
              <w:jc w:val="left"/>
              <w:rPr>
                <w:b/>
                <w:bCs/>
                <w:sz w:val="22"/>
                <w:szCs w:val="22"/>
              </w:rPr>
            </w:pPr>
            <w:r w:rsidRPr="00443E59">
              <w:rPr>
                <w:b/>
                <w:bCs/>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67BCFCF6" w14:textId="77777777" w:rsidR="00443E59" w:rsidRPr="00443E59" w:rsidRDefault="00443E59" w:rsidP="00443E59">
            <w:pPr>
              <w:jc w:val="left"/>
              <w:rPr>
                <w:b/>
                <w:bCs/>
                <w:sz w:val="22"/>
                <w:szCs w:val="22"/>
              </w:rPr>
            </w:pPr>
            <w:r w:rsidRPr="00443E59">
              <w:rPr>
                <w:b/>
                <w:bCs/>
                <w:sz w:val="22"/>
                <w:szCs w:val="22"/>
              </w:rPr>
              <w:t>4 958,6</w:t>
            </w:r>
          </w:p>
        </w:tc>
        <w:tc>
          <w:tcPr>
            <w:tcW w:w="1701" w:type="dxa"/>
            <w:tcBorders>
              <w:top w:val="nil"/>
              <w:left w:val="nil"/>
              <w:bottom w:val="single" w:sz="8" w:space="0" w:color="auto"/>
              <w:right w:val="single" w:sz="8" w:space="0" w:color="auto"/>
            </w:tcBorders>
            <w:shd w:val="clear" w:color="auto" w:fill="auto"/>
            <w:vAlign w:val="center"/>
            <w:hideMark/>
          </w:tcPr>
          <w:p w14:paraId="58415749" w14:textId="77777777" w:rsidR="00443E59" w:rsidRPr="00443E59" w:rsidRDefault="00443E59" w:rsidP="00443E59">
            <w:pPr>
              <w:jc w:val="left"/>
              <w:rPr>
                <w:b/>
                <w:bCs/>
                <w:sz w:val="22"/>
                <w:szCs w:val="22"/>
              </w:rPr>
            </w:pPr>
            <w:r w:rsidRPr="00443E59">
              <w:rPr>
                <w:b/>
                <w:bCs/>
                <w:sz w:val="22"/>
                <w:szCs w:val="22"/>
              </w:rPr>
              <w:t>3 322,3</w:t>
            </w:r>
          </w:p>
        </w:tc>
        <w:tc>
          <w:tcPr>
            <w:tcW w:w="1629" w:type="dxa"/>
            <w:tcBorders>
              <w:top w:val="nil"/>
              <w:left w:val="nil"/>
              <w:bottom w:val="single" w:sz="8" w:space="0" w:color="auto"/>
              <w:right w:val="single" w:sz="8" w:space="0" w:color="auto"/>
            </w:tcBorders>
            <w:shd w:val="clear" w:color="auto" w:fill="auto"/>
            <w:vAlign w:val="center"/>
            <w:hideMark/>
          </w:tcPr>
          <w:p w14:paraId="5DBE7744" w14:textId="77777777" w:rsidR="00443E59" w:rsidRPr="00443E59" w:rsidRDefault="00443E59" w:rsidP="00443E59">
            <w:pPr>
              <w:jc w:val="left"/>
              <w:rPr>
                <w:b/>
                <w:bCs/>
                <w:sz w:val="22"/>
                <w:szCs w:val="22"/>
              </w:rPr>
            </w:pPr>
            <w:r w:rsidRPr="00443E59">
              <w:rPr>
                <w:b/>
                <w:bCs/>
                <w:sz w:val="22"/>
                <w:szCs w:val="22"/>
              </w:rPr>
              <w:t>1 636,3</w:t>
            </w:r>
          </w:p>
        </w:tc>
        <w:tc>
          <w:tcPr>
            <w:tcW w:w="1570" w:type="dxa"/>
            <w:tcBorders>
              <w:top w:val="nil"/>
              <w:left w:val="nil"/>
              <w:bottom w:val="single" w:sz="8" w:space="0" w:color="auto"/>
              <w:right w:val="single" w:sz="8" w:space="0" w:color="auto"/>
            </w:tcBorders>
            <w:shd w:val="clear" w:color="auto" w:fill="auto"/>
            <w:vAlign w:val="center"/>
            <w:hideMark/>
          </w:tcPr>
          <w:p w14:paraId="6EF24D2F" w14:textId="77777777" w:rsidR="00443E59" w:rsidRPr="00443E59" w:rsidRDefault="00443E59" w:rsidP="00443E59">
            <w:pPr>
              <w:jc w:val="lef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6087E9FA" w14:textId="77777777" w:rsidR="00443E59" w:rsidRPr="00443E59" w:rsidRDefault="00443E59" w:rsidP="00443E59">
            <w:pPr>
              <w:jc w:val="left"/>
              <w:rPr>
                <w:sz w:val="22"/>
                <w:szCs w:val="22"/>
              </w:rPr>
            </w:pPr>
            <w:r w:rsidRPr="00443E59">
              <w:rPr>
                <w:sz w:val="22"/>
                <w:szCs w:val="22"/>
              </w:rPr>
              <w:t> </w:t>
            </w:r>
          </w:p>
        </w:tc>
      </w:tr>
      <w:tr w:rsidR="001B0C90" w:rsidRPr="00443E59" w14:paraId="175227F6"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D3623FF"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10FD1D1"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6F11338" w14:textId="77777777" w:rsidR="00443E59" w:rsidRPr="00443E59" w:rsidRDefault="00443E59" w:rsidP="00443E59">
            <w:pPr>
              <w:jc w:val="left"/>
              <w:rPr>
                <w:b/>
                <w:bCs/>
                <w:sz w:val="22"/>
                <w:szCs w:val="22"/>
              </w:rPr>
            </w:pPr>
            <w:r w:rsidRPr="00443E59">
              <w:rPr>
                <w:b/>
                <w:bCs/>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497B3272" w14:textId="77777777" w:rsidR="00443E59" w:rsidRPr="00443E59" w:rsidRDefault="00443E59" w:rsidP="00443E59">
            <w:pPr>
              <w:jc w:val="left"/>
              <w:rPr>
                <w:b/>
                <w:bCs/>
                <w:sz w:val="22"/>
                <w:szCs w:val="22"/>
              </w:rPr>
            </w:pPr>
            <w:r w:rsidRPr="00443E59">
              <w:rPr>
                <w:b/>
                <w:bCs/>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164B16DC" w14:textId="77777777" w:rsidR="00443E59" w:rsidRPr="00443E59" w:rsidRDefault="00443E59" w:rsidP="00443E59">
            <w:pPr>
              <w:jc w:val="lef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9B8A86C" w14:textId="77777777" w:rsidR="00443E59" w:rsidRPr="00443E59" w:rsidRDefault="00443E59" w:rsidP="00443E59">
            <w:pPr>
              <w:jc w:val="lef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1C222169" w14:textId="77777777" w:rsidR="00443E59" w:rsidRPr="00443E59" w:rsidRDefault="00443E59" w:rsidP="00443E59">
            <w:pPr>
              <w:jc w:val="lef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64687B61" w14:textId="77777777" w:rsidR="00443E59" w:rsidRPr="00443E59" w:rsidRDefault="00443E59" w:rsidP="00443E59">
            <w:pPr>
              <w:jc w:val="left"/>
              <w:rPr>
                <w:sz w:val="22"/>
                <w:szCs w:val="22"/>
              </w:rPr>
            </w:pPr>
            <w:r w:rsidRPr="00443E59">
              <w:rPr>
                <w:sz w:val="22"/>
                <w:szCs w:val="22"/>
              </w:rPr>
              <w:t> </w:t>
            </w:r>
          </w:p>
        </w:tc>
      </w:tr>
      <w:tr w:rsidR="001B0C90" w:rsidRPr="00443E59" w14:paraId="744EC1C9" w14:textId="77777777" w:rsidTr="00166F52">
        <w:trPr>
          <w:trHeight w:val="130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5D3B52D" w14:textId="77777777" w:rsidR="00443E59" w:rsidRPr="00443E59" w:rsidRDefault="00443E59" w:rsidP="00443E59">
            <w:pPr>
              <w:jc w:val="left"/>
              <w:rPr>
                <w:sz w:val="22"/>
                <w:szCs w:val="22"/>
              </w:rPr>
            </w:pPr>
            <w:r w:rsidRPr="00443E59">
              <w:rPr>
                <w:sz w:val="22"/>
                <w:szCs w:val="22"/>
              </w:rPr>
              <w:t>3.1.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72" w:type="dxa"/>
            <w:tcBorders>
              <w:top w:val="nil"/>
              <w:left w:val="nil"/>
              <w:bottom w:val="single" w:sz="8" w:space="0" w:color="auto"/>
              <w:right w:val="single" w:sz="8" w:space="0" w:color="auto"/>
            </w:tcBorders>
            <w:shd w:val="clear" w:color="auto" w:fill="auto"/>
            <w:vAlign w:val="center"/>
            <w:hideMark/>
          </w:tcPr>
          <w:p w14:paraId="65DA4AA6" w14:textId="77777777" w:rsidR="00443E59" w:rsidRPr="00443E59" w:rsidRDefault="00443E59" w:rsidP="00443E59">
            <w:pPr>
              <w:jc w:val="left"/>
              <w:rPr>
                <w:sz w:val="22"/>
                <w:szCs w:val="22"/>
              </w:rPr>
            </w:pPr>
            <w:r w:rsidRPr="00443E59">
              <w:rPr>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026EB134"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6B90C4C5" w14:textId="77777777" w:rsidR="00443E59" w:rsidRPr="00443E59" w:rsidRDefault="00443E59" w:rsidP="00443E59">
            <w:pPr>
              <w:jc w:val="left"/>
              <w:rPr>
                <w:sz w:val="22"/>
                <w:szCs w:val="22"/>
              </w:rPr>
            </w:pPr>
            <w:r w:rsidRPr="00443E59">
              <w:rPr>
                <w:sz w:val="22"/>
                <w:szCs w:val="22"/>
              </w:rPr>
              <w:t>9 917,2</w:t>
            </w:r>
          </w:p>
        </w:tc>
        <w:tc>
          <w:tcPr>
            <w:tcW w:w="1701" w:type="dxa"/>
            <w:tcBorders>
              <w:top w:val="nil"/>
              <w:left w:val="nil"/>
              <w:bottom w:val="single" w:sz="8" w:space="0" w:color="auto"/>
              <w:right w:val="single" w:sz="8" w:space="0" w:color="auto"/>
            </w:tcBorders>
            <w:shd w:val="clear" w:color="auto" w:fill="auto"/>
            <w:vAlign w:val="center"/>
            <w:hideMark/>
          </w:tcPr>
          <w:p w14:paraId="2BD9B234" w14:textId="77777777" w:rsidR="00443E59" w:rsidRPr="00443E59" w:rsidRDefault="00443E59" w:rsidP="00443E59">
            <w:pPr>
              <w:jc w:val="left"/>
              <w:rPr>
                <w:sz w:val="22"/>
                <w:szCs w:val="22"/>
              </w:rPr>
            </w:pPr>
            <w:r w:rsidRPr="00443E59">
              <w:rPr>
                <w:sz w:val="22"/>
                <w:szCs w:val="22"/>
              </w:rPr>
              <w:t>6 644,6</w:t>
            </w:r>
          </w:p>
        </w:tc>
        <w:tc>
          <w:tcPr>
            <w:tcW w:w="1629" w:type="dxa"/>
            <w:tcBorders>
              <w:top w:val="nil"/>
              <w:left w:val="nil"/>
              <w:bottom w:val="single" w:sz="8" w:space="0" w:color="auto"/>
              <w:right w:val="single" w:sz="8" w:space="0" w:color="auto"/>
            </w:tcBorders>
            <w:shd w:val="clear" w:color="auto" w:fill="auto"/>
            <w:vAlign w:val="center"/>
            <w:hideMark/>
          </w:tcPr>
          <w:p w14:paraId="59965060" w14:textId="77777777" w:rsidR="00443E59" w:rsidRPr="00443E59" w:rsidRDefault="00443E59" w:rsidP="00443E59">
            <w:pPr>
              <w:jc w:val="left"/>
              <w:rPr>
                <w:sz w:val="22"/>
                <w:szCs w:val="22"/>
              </w:rPr>
            </w:pPr>
            <w:r w:rsidRPr="00443E59">
              <w:rPr>
                <w:sz w:val="22"/>
                <w:szCs w:val="22"/>
              </w:rPr>
              <w:t>3 272,6</w:t>
            </w:r>
          </w:p>
        </w:tc>
        <w:tc>
          <w:tcPr>
            <w:tcW w:w="1570" w:type="dxa"/>
            <w:tcBorders>
              <w:top w:val="nil"/>
              <w:left w:val="nil"/>
              <w:bottom w:val="single" w:sz="8" w:space="0" w:color="auto"/>
              <w:right w:val="single" w:sz="8" w:space="0" w:color="auto"/>
            </w:tcBorders>
            <w:shd w:val="clear" w:color="auto" w:fill="auto"/>
            <w:vAlign w:val="center"/>
            <w:hideMark/>
          </w:tcPr>
          <w:p w14:paraId="76966AC2" w14:textId="77777777" w:rsidR="00443E59" w:rsidRPr="00443E59" w:rsidRDefault="00443E59" w:rsidP="00443E59">
            <w:pPr>
              <w:jc w:val="lef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038A864C" w14:textId="77777777" w:rsidR="00443E59" w:rsidRPr="00443E59" w:rsidRDefault="00443E59" w:rsidP="00443E59">
            <w:pPr>
              <w:jc w:val="left"/>
              <w:rPr>
                <w:sz w:val="22"/>
                <w:szCs w:val="22"/>
              </w:rPr>
            </w:pPr>
            <w:r w:rsidRPr="00443E59">
              <w:rPr>
                <w:sz w:val="22"/>
                <w:szCs w:val="22"/>
              </w:rPr>
              <w:t> </w:t>
            </w:r>
          </w:p>
        </w:tc>
      </w:tr>
      <w:tr w:rsidR="001B0C90" w:rsidRPr="00443E59" w14:paraId="5BD64DA4" w14:textId="77777777" w:rsidTr="000659F5">
        <w:trPr>
          <w:trHeight w:val="126"/>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C6D345C"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47E561B"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DBA3BDA"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3C96DF34" w14:textId="77777777" w:rsidR="00443E59" w:rsidRPr="00443E59" w:rsidRDefault="00443E59" w:rsidP="00443E59">
            <w:pPr>
              <w:jc w:val="left"/>
              <w:rPr>
                <w:sz w:val="22"/>
                <w:szCs w:val="22"/>
              </w:rPr>
            </w:pPr>
            <w:r w:rsidRPr="00443E59">
              <w:rPr>
                <w:sz w:val="22"/>
                <w:szCs w:val="22"/>
              </w:rPr>
              <w:t>4 958,6</w:t>
            </w:r>
          </w:p>
        </w:tc>
        <w:tc>
          <w:tcPr>
            <w:tcW w:w="1701" w:type="dxa"/>
            <w:tcBorders>
              <w:top w:val="nil"/>
              <w:left w:val="nil"/>
              <w:bottom w:val="single" w:sz="8" w:space="0" w:color="auto"/>
              <w:right w:val="single" w:sz="8" w:space="0" w:color="auto"/>
            </w:tcBorders>
            <w:shd w:val="clear" w:color="auto" w:fill="auto"/>
            <w:vAlign w:val="center"/>
            <w:hideMark/>
          </w:tcPr>
          <w:p w14:paraId="02FDB2E6" w14:textId="77777777" w:rsidR="00443E59" w:rsidRPr="00443E59" w:rsidRDefault="00443E59" w:rsidP="00443E59">
            <w:pPr>
              <w:jc w:val="left"/>
              <w:rPr>
                <w:sz w:val="22"/>
                <w:szCs w:val="22"/>
              </w:rPr>
            </w:pPr>
            <w:r w:rsidRPr="00443E59">
              <w:rPr>
                <w:sz w:val="22"/>
                <w:szCs w:val="22"/>
              </w:rPr>
              <w:t>3 322,3</w:t>
            </w:r>
          </w:p>
        </w:tc>
        <w:tc>
          <w:tcPr>
            <w:tcW w:w="1629" w:type="dxa"/>
            <w:tcBorders>
              <w:top w:val="nil"/>
              <w:left w:val="nil"/>
              <w:bottom w:val="single" w:sz="8" w:space="0" w:color="auto"/>
              <w:right w:val="single" w:sz="8" w:space="0" w:color="auto"/>
            </w:tcBorders>
            <w:shd w:val="clear" w:color="auto" w:fill="auto"/>
            <w:vAlign w:val="center"/>
            <w:hideMark/>
          </w:tcPr>
          <w:p w14:paraId="59C4CF56" w14:textId="77777777" w:rsidR="00443E59" w:rsidRPr="00443E59" w:rsidRDefault="00443E59" w:rsidP="00443E59">
            <w:pPr>
              <w:jc w:val="left"/>
              <w:rPr>
                <w:sz w:val="22"/>
                <w:szCs w:val="22"/>
              </w:rPr>
            </w:pPr>
            <w:r w:rsidRPr="00443E59">
              <w:rPr>
                <w:sz w:val="22"/>
                <w:szCs w:val="22"/>
              </w:rPr>
              <w:t>1 636,3</w:t>
            </w:r>
          </w:p>
        </w:tc>
        <w:tc>
          <w:tcPr>
            <w:tcW w:w="1570" w:type="dxa"/>
            <w:tcBorders>
              <w:top w:val="nil"/>
              <w:left w:val="nil"/>
              <w:bottom w:val="single" w:sz="8" w:space="0" w:color="auto"/>
              <w:right w:val="single" w:sz="8" w:space="0" w:color="auto"/>
            </w:tcBorders>
            <w:shd w:val="clear" w:color="auto" w:fill="auto"/>
            <w:vAlign w:val="center"/>
            <w:hideMark/>
          </w:tcPr>
          <w:p w14:paraId="6E52EF68" w14:textId="77777777" w:rsidR="00443E59" w:rsidRPr="00443E59" w:rsidRDefault="00443E59" w:rsidP="00443E59">
            <w:pPr>
              <w:jc w:val="lef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7EB75F77" w14:textId="77777777" w:rsidR="00443E59" w:rsidRPr="00443E59" w:rsidRDefault="00443E59" w:rsidP="00443E59">
            <w:pPr>
              <w:jc w:val="left"/>
              <w:rPr>
                <w:sz w:val="22"/>
                <w:szCs w:val="22"/>
              </w:rPr>
            </w:pPr>
            <w:r w:rsidRPr="00443E59">
              <w:rPr>
                <w:sz w:val="22"/>
                <w:szCs w:val="22"/>
              </w:rPr>
              <w:t> </w:t>
            </w:r>
          </w:p>
        </w:tc>
      </w:tr>
      <w:tr w:rsidR="001B0C90" w:rsidRPr="00443E59" w14:paraId="0E084C38"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76D7EB2"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EA23EA4"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149FA76"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4E1A5563" w14:textId="77777777" w:rsidR="00443E59" w:rsidRPr="00443E59" w:rsidRDefault="00443E59" w:rsidP="00443E59">
            <w:pPr>
              <w:jc w:val="left"/>
              <w:rPr>
                <w:sz w:val="22"/>
                <w:szCs w:val="22"/>
              </w:rPr>
            </w:pPr>
            <w:r w:rsidRPr="00443E59">
              <w:rPr>
                <w:sz w:val="22"/>
                <w:szCs w:val="22"/>
              </w:rPr>
              <w:t>4 958,6</w:t>
            </w:r>
          </w:p>
        </w:tc>
        <w:tc>
          <w:tcPr>
            <w:tcW w:w="1701" w:type="dxa"/>
            <w:tcBorders>
              <w:top w:val="nil"/>
              <w:left w:val="nil"/>
              <w:bottom w:val="single" w:sz="8" w:space="0" w:color="auto"/>
              <w:right w:val="single" w:sz="8" w:space="0" w:color="auto"/>
            </w:tcBorders>
            <w:shd w:val="clear" w:color="auto" w:fill="auto"/>
            <w:vAlign w:val="center"/>
            <w:hideMark/>
          </w:tcPr>
          <w:p w14:paraId="634A8C9B" w14:textId="77777777" w:rsidR="00443E59" w:rsidRPr="00443E59" w:rsidRDefault="00443E59" w:rsidP="00443E59">
            <w:pPr>
              <w:jc w:val="left"/>
              <w:rPr>
                <w:sz w:val="22"/>
                <w:szCs w:val="22"/>
              </w:rPr>
            </w:pPr>
            <w:r w:rsidRPr="00443E59">
              <w:rPr>
                <w:sz w:val="22"/>
                <w:szCs w:val="22"/>
              </w:rPr>
              <w:t>3 322,3</w:t>
            </w:r>
          </w:p>
        </w:tc>
        <w:tc>
          <w:tcPr>
            <w:tcW w:w="1629" w:type="dxa"/>
            <w:tcBorders>
              <w:top w:val="nil"/>
              <w:left w:val="nil"/>
              <w:bottom w:val="single" w:sz="8" w:space="0" w:color="auto"/>
              <w:right w:val="single" w:sz="8" w:space="0" w:color="auto"/>
            </w:tcBorders>
            <w:shd w:val="clear" w:color="auto" w:fill="auto"/>
            <w:vAlign w:val="center"/>
            <w:hideMark/>
          </w:tcPr>
          <w:p w14:paraId="3E0107C0" w14:textId="77777777" w:rsidR="00443E59" w:rsidRPr="00443E59" w:rsidRDefault="00443E59" w:rsidP="00443E59">
            <w:pPr>
              <w:jc w:val="left"/>
              <w:rPr>
                <w:sz w:val="22"/>
                <w:szCs w:val="22"/>
              </w:rPr>
            </w:pPr>
            <w:r w:rsidRPr="00443E59">
              <w:rPr>
                <w:sz w:val="22"/>
                <w:szCs w:val="22"/>
              </w:rPr>
              <w:t>1 636,3</w:t>
            </w:r>
          </w:p>
        </w:tc>
        <w:tc>
          <w:tcPr>
            <w:tcW w:w="1570" w:type="dxa"/>
            <w:tcBorders>
              <w:top w:val="nil"/>
              <w:left w:val="nil"/>
              <w:bottom w:val="single" w:sz="8" w:space="0" w:color="auto"/>
              <w:right w:val="single" w:sz="8" w:space="0" w:color="auto"/>
            </w:tcBorders>
            <w:shd w:val="clear" w:color="auto" w:fill="auto"/>
            <w:vAlign w:val="center"/>
            <w:hideMark/>
          </w:tcPr>
          <w:p w14:paraId="48932ABD" w14:textId="77777777" w:rsidR="00443E59" w:rsidRPr="00443E59" w:rsidRDefault="00443E59" w:rsidP="00443E59">
            <w:pPr>
              <w:jc w:val="lef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50DB7445" w14:textId="77777777" w:rsidR="00443E59" w:rsidRPr="00443E59" w:rsidRDefault="00443E59" w:rsidP="00443E59">
            <w:pPr>
              <w:jc w:val="left"/>
              <w:rPr>
                <w:sz w:val="22"/>
                <w:szCs w:val="22"/>
              </w:rPr>
            </w:pPr>
            <w:r w:rsidRPr="00443E59">
              <w:rPr>
                <w:sz w:val="22"/>
                <w:szCs w:val="22"/>
              </w:rPr>
              <w:t> </w:t>
            </w:r>
          </w:p>
        </w:tc>
      </w:tr>
      <w:tr w:rsidR="001B0C90" w:rsidRPr="00443E59" w14:paraId="320DA2F7"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F60A8F4"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A3E83B6"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B4FCCAF"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3F6C412C" w14:textId="77777777" w:rsidR="00443E59" w:rsidRPr="00443E59" w:rsidRDefault="00443E59" w:rsidP="00443E59">
            <w:pPr>
              <w:jc w:val="lef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370D0888"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A0D1131" w14:textId="77777777" w:rsidR="00443E59" w:rsidRPr="00443E59" w:rsidRDefault="00443E59" w:rsidP="00443E59">
            <w:pPr>
              <w:jc w:val="lef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325938BA" w14:textId="77777777" w:rsidR="00443E59" w:rsidRPr="00443E59" w:rsidRDefault="00443E59" w:rsidP="00443E59">
            <w:pPr>
              <w:jc w:val="lef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23E20CB1" w14:textId="77777777" w:rsidR="00443E59" w:rsidRPr="00443E59" w:rsidRDefault="00443E59" w:rsidP="00443E59">
            <w:pPr>
              <w:jc w:val="left"/>
              <w:rPr>
                <w:sz w:val="22"/>
                <w:szCs w:val="22"/>
              </w:rPr>
            </w:pPr>
            <w:r w:rsidRPr="00443E59">
              <w:rPr>
                <w:sz w:val="22"/>
                <w:szCs w:val="22"/>
              </w:rPr>
              <w:t> </w:t>
            </w:r>
          </w:p>
        </w:tc>
      </w:tr>
      <w:tr w:rsidR="001B0C90" w:rsidRPr="00443E59" w14:paraId="713909E2" w14:textId="77777777" w:rsidTr="00166F52">
        <w:trPr>
          <w:trHeight w:val="90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031AE34" w14:textId="2DD72B72" w:rsidR="00443E59" w:rsidRPr="00443E59" w:rsidRDefault="00443E59" w:rsidP="00443E59">
            <w:pPr>
              <w:jc w:val="left"/>
              <w:rPr>
                <w:b/>
                <w:bCs/>
                <w:sz w:val="22"/>
                <w:szCs w:val="22"/>
              </w:rPr>
            </w:pPr>
            <w:r w:rsidRPr="00443E59">
              <w:rPr>
                <w:b/>
                <w:bCs/>
                <w:sz w:val="22"/>
                <w:szCs w:val="22"/>
              </w:rPr>
              <w:t xml:space="preserve">4. Отраслевой проект </w:t>
            </w:r>
            <w:r w:rsidR="000659F5">
              <w:rPr>
                <w:b/>
                <w:bCs/>
                <w:sz w:val="22"/>
                <w:szCs w:val="22"/>
              </w:rPr>
              <w:t>«</w:t>
            </w:r>
            <w:r w:rsidRPr="00443E59">
              <w:rPr>
                <w:b/>
                <w:bCs/>
                <w:sz w:val="22"/>
                <w:szCs w:val="22"/>
              </w:rPr>
              <w:t>Сохранения и развития материально-технической базы общего и дополнительного образования</w:t>
            </w:r>
            <w:r w:rsidR="000659F5">
              <w:rPr>
                <w:b/>
                <w:bCs/>
                <w:sz w:val="22"/>
                <w:szCs w:val="22"/>
              </w:rPr>
              <w:t>»</w:t>
            </w:r>
          </w:p>
        </w:tc>
        <w:tc>
          <w:tcPr>
            <w:tcW w:w="2072" w:type="dxa"/>
            <w:tcBorders>
              <w:top w:val="nil"/>
              <w:left w:val="nil"/>
              <w:bottom w:val="single" w:sz="8" w:space="0" w:color="auto"/>
              <w:right w:val="single" w:sz="8" w:space="0" w:color="auto"/>
            </w:tcBorders>
            <w:shd w:val="clear" w:color="auto" w:fill="auto"/>
            <w:vAlign w:val="center"/>
            <w:hideMark/>
          </w:tcPr>
          <w:p w14:paraId="1CF4DDE1"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nil"/>
            </w:tcBorders>
            <w:shd w:val="clear" w:color="auto" w:fill="auto"/>
            <w:vAlign w:val="center"/>
            <w:hideMark/>
          </w:tcPr>
          <w:p w14:paraId="78F0C42C"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single" w:sz="8" w:space="0" w:color="auto"/>
              <w:bottom w:val="single" w:sz="8" w:space="0" w:color="auto"/>
              <w:right w:val="single" w:sz="8" w:space="0" w:color="auto"/>
            </w:tcBorders>
            <w:shd w:val="clear" w:color="auto" w:fill="auto"/>
            <w:vAlign w:val="center"/>
            <w:hideMark/>
          </w:tcPr>
          <w:p w14:paraId="47A2B81B" w14:textId="77777777" w:rsidR="00443E59" w:rsidRPr="00443E59" w:rsidRDefault="00443E59" w:rsidP="00443E59">
            <w:pPr>
              <w:jc w:val="left"/>
              <w:rPr>
                <w:b/>
                <w:bCs/>
                <w:sz w:val="22"/>
                <w:szCs w:val="22"/>
              </w:rPr>
            </w:pPr>
            <w:r w:rsidRPr="00443E59">
              <w:rPr>
                <w:b/>
                <w:bCs/>
                <w:sz w:val="22"/>
                <w:szCs w:val="22"/>
              </w:rPr>
              <w:t>58 277,0</w:t>
            </w:r>
          </w:p>
        </w:tc>
        <w:tc>
          <w:tcPr>
            <w:tcW w:w="1701" w:type="dxa"/>
            <w:tcBorders>
              <w:top w:val="nil"/>
              <w:left w:val="nil"/>
              <w:bottom w:val="single" w:sz="8" w:space="0" w:color="auto"/>
              <w:right w:val="single" w:sz="8" w:space="0" w:color="auto"/>
            </w:tcBorders>
            <w:shd w:val="clear" w:color="auto" w:fill="auto"/>
            <w:vAlign w:val="center"/>
            <w:hideMark/>
          </w:tcPr>
          <w:p w14:paraId="487DC1D8" w14:textId="77777777" w:rsidR="00443E59" w:rsidRPr="00443E59" w:rsidRDefault="00443E59" w:rsidP="00443E59">
            <w:pPr>
              <w:jc w:val="lef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B8253BD" w14:textId="77777777" w:rsidR="00443E59" w:rsidRPr="00443E59" w:rsidRDefault="00443E59" w:rsidP="00443E59">
            <w:pPr>
              <w:jc w:val="left"/>
              <w:rPr>
                <w:b/>
                <w:bCs/>
                <w:sz w:val="22"/>
                <w:szCs w:val="22"/>
              </w:rPr>
            </w:pPr>
            <w:r w:rsidRPr="00443E59">
              <w:rPr>
                <w:b/>
                <w:bCs/>
                <w:sz w:val="22"/>
                <w:szCs w:val="22"/>
              </w:rPr>
              <w:t>42 637,8</w:t>
            </w:r>
          </w:p>
        </w:tc>
        <w:tc>
          <w:tcPr>
            <w:tcW w:w="1570" w:type="dxa"/>
            <w:tcBorders>
              <w:top w:val="nil"/>
              <w:left w:val="nil"/>
              <w:bottom w:val="single" w:sz="8" w:space="0" w:color="auto"/>
              <w:right w:val="single" w:sz="8" w:space="0" w:color="auto"/>
            </w:tcBorders>
            <w:shd w:val="clear" w:color="auto" w:fill="auto"/>
            <w:vAlign w:val="center"/>
            <w:hideMark/>
          </w:tcPr>
          <w:p w14:paraId="71D32C16" w14:textId="77777777" w:rsidR="00443E59" w:rsidRPr="00443E59" w:rsidRDefault="00443E59" w:rsidP="00443E59">
            <w:pPr>
              <w:jc w:val="left"/>
              <w:rPr>
                <w:b/>
                <w:bCs/>
                <w:sz w:val="22"/>
                <w:szCs w:val="22"/>
              </w:rPr>
            </w:pPr>
            <w:r w:rsidRPr="00443E59">
              <w:rPr>
                <w:b/>
                <w:bCs/>
                <w:sz w:val="22"/>
                <w:szCs w:val="22"/>
              </w:rPr>
              <w:t>15 639,2</w:t>
            </w:r>
          </w:p>
        </w:tc>
        <w:tc>
          <w:tcPr>
            <w:tcW w:w="1762" w:type="dxa"/>
            <w:tcBorders>
              <w:top w:val="nil"/>
              <w:left w:val="nil"/>
              <w:bottom w:val="single" w:sz="8" w:space="0" w:color="auto"/>
              <w:right w:val="single" w:sz="8" w:space="0" w:color="auto"/>
            </w:tcBorders>
            <w:shd w:val="clear" w:color="auto" w:fill="auto"/>
            <w:vAlign w:val="center"/>
            <w:hideMark/>
          </w:tcPr>
          <w:p w14:paraId="4D4F2B32" w14:textId="77777777" w:rsidR="00443E59" w:rsidRPr="00443E59" w:rsidRDefault="00443E59" w:rsidP="00443E59">
            <w:pPr>
              <w:jc w:val="left"/>
              <w:rPr>
                <w:sz w:val="22"/>
                <w:szCs w:val="22"/>
              </w:rPr>
            </w:pPr>
            <w:r w:rsidRPr="00443E59">
              <w:rPr>
                <w:sz w:val="22"/>
                <w:szCs w:val="22"/>
              </w:rPr>
              <w:t> </w:t>
            </w:r>
          </w:p>
        </w:tc>
      </w:tr>
      <w:tr w:rsidR="001B0C90" w:rsidRPr="00443E59" w14:paraId="4980012F" w14:textId="77777777" w:rsidTr="000659F5">
        <w:trPr>
          <w:trHeight w:val="124"/>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43D1272"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5F97642"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E3A8975" w14:textId="77777777" w:rsidR="00443E59" w:rsidRPr="00443E59" w:rsidRDefault="00443E59" w:rsidP="00443E59">
            <w:pPr>
              <w:jc w:val="left"/>
              <w:rPr>
                <w:b/>
                <w:bCs/>
                <w:sz w:val="22"/>
                <w:szCs w:val="22"/>
              </w:rPr>
            </w:pPr>
            <w:r w:rsidRPr="00443E59">
              <w:rPr>
                <w:b/>
                <w:bCs/>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56B83248" w14:textId="77777777" w:rsidR="00443E59" w:rsidRPr="00443E59" w:rsidRDefault="00443E59" w:rsidP="00443E59">
            <w:pPr>
              <w:jc w:val="left"/>
              <w:rPr>
                <w:b/>
                <w:bCs/>
                <w:sz w:val="22"/>
                <w:szCs w:val="22"/>
              </w:rPr>
            </w:pPr>
            <w:r w:rsidRPr="00443E59">
              <w:rPr>
                <w:b/>
                <w:bCs/>
                <w:sz w:val="22"/>
                <w:szCs w:val="22"/>
              </w:rPr>
              <w:t>15 618,3</w:t>
            </w:r>
          </w:p>
        </w:tc>
        <w:tc>
          <w:tcPr>
            <w:tcW w:w="1701" w:type="dxa"/>
            <w:tcBorders>
              <w:top w:val="nil"/>
              <w:left w:val="nil"/>
              <w:bottom w:val="single" w:sz="8" w:space="0" w:color="auto"/>
              <w:right w:val="single" w:sz="8" w:space="0" w:color="auto"/>
            </w:tcBorders>
            <w:shd w:val="clear" w:color="auto" w:fill="auto"/>
            <w:vAlign w:val="center"/>
            <w:hideMark/>
          </w:tcPr>
          <w:p w14:paraId="736DD9D5" w14:textId="77777777" w:rsidR="00443E59" w:rsidRPr="00443E59" w:rsidRDefault="00443E59" w:rsidP="00443E59">
            <w:pPr>
              <w:jc w:val="lef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84AACE0" w14:textId="77777777" w:rsidR="00443E59" w:rsidRPr="00443E59" w:rsidRDefault="00443E59" w:rsidP="00443E59">
            <w:pPr>
              <w:jc w:val="left"/>
              <w:rPr>
                <w:b/>
                <w:bCs/>
                <w:sz w:val="22"/>
                <w:szCs w:val="22"/>
              </w:rPr>
            </w:pPr>
            <w:r w:rsidRPr="00443E59">
              <w:rPr>
                <w:b/>
                <w:bCs/>
                <w:sz w:val="22"/>
                <w:szCs w:val="22"/>
              </w:rPr>
              <w:t>14 212,6</w:t>
            </w:r>
          </w:p>
        </w:tc>
        <w:tc>
          <w:tcPr>
            <w:tcW w:w="1570" w:type="dxa"/>
            <w:tcBorders>
              <w:top w:val="nil"/>
              <w:left w:val="nil"/>
              <w:bottom w:val="single" w:sz="8" w:space="0" w:color="auto"/>
              <w:right w:val="single" w:sz="8" w:space="0" w:color="auto"/>
            </w:tcBorders>
            <w:shd w:val="clear" w:color="auto" w:fill="auto"/>
            <w:vAlign w:val="center"/>
            <w:hideMark/>
          </w:tcPr>
          <w:p w14:paraId="43D6E7D0" w14:textId="77777777" w:rsidR="00443E59" w:rsidRPr="00443E59" w:rsidRDefault="00443E59" w:rsidP="00443E59">
            <w:pPr>
              <w:jc w:val="left"/>
              <w:rPr>
                <w:b/>
                <w:bCs/>
                <w:sz w:val="22"/>
                <w:szCs w:val="22"/>
              </w:rPr>
            </w:pPr>
            <w:r w:rsidRPr="00443E59">
              <w:rPr>
                <w:b/>
                <w:bCs/>
                <w:sz w:val="22"/>
                <w:szCs w:val="22"/>
              </w:rPr>
              <w:t>1 405,7</w:t>
            </w:r>
          </w:p>
        </w:tc>
        <w:tc>
          <w:tcPr>
            <w:tcW w:w="1762" w:type="dxa"/>
            <w:tcBorders>
              <w:top w:val="nil"/>
              <w:left w:val="nil"/>
              <w:bottom w:val="single" w:sz="8" w:space="0" w:color="auto"/>
              <w:right w:val="single" w:sz="8" w:space="0" w:color="auto"/>
            </w:tcBorders>
            <w:shd w:val="clear" w:color="auto" w:fill="auto"/>
            <w:vAlign w:val="center"/>
            <w:hideMark/>
          </w:tcPr>
          <w:p w14:paraId="2687F99F" w14:textId="77777777" w:rsidR="00443E59" w:rsidRPr="00443E59" w:rsidRDefault="00443E59" w:rsidP="00443E59">
            <w:pPr>
              <w:jc w:val="left"/>
              <w:rPr>
                <w:sz w:val="22"/>
                <w:szCs w:val="22"/>
              </w:rPr>
            </w:pPr>
            <w:r w:rsidRPr="00443E59">
              <w:rPr>
                <w:sz w:val="22"/>
                <w:szCs w:val="22"/>
              </w:rPr>
              <w:t> </w:t>
            </w:r>
          </w:p>
        </w:tc>
      </w:tr>
      <w:tr w:rsidR="001B0C90" w:rsidRPr="00443E59" w14:paraId="55B0D7BA"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EBA394C"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934EE8D"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EB07E2C" w14:textId="77777777" w:rsidR="00443E59" w:rsidRPr="00443E59" w:rsidRDefault="00443E59" w:rsidP="00443E59">
            <w:pPr>
              <w:jc w:val="left"/>
              <w:rPr>
                <w:b/>
                <w:bCs/>
                <w:sz w:val="22"/>
                <w:szCs w:val="22"/>
              </w:rPr>
            </w:pPr>
            <w:r w:rsidRPr="00443E59">
              <w:rPr>
                <w:b/>
                <w:bCs/>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33E54DDA" w14:textId="77777777" w:rsidR="00443E59" w:rsidRPr="00443E59" w:rsidRDefault="00443E59" w:rsidP="00443E59">
            <w:pPr>
              <w:jc w:val="left"/>
              <w:rPr>
                <w:b/>
                <w:bCs/>
                <w:sz w:val="22"/>
                <w:szCs w:val="22"/>
              </w:rPr>
            </w:pPr>
            <w:r w:rsidRPr="00443E59">
              <w:rPr>
                <w:b/>
                <w:bCs/>
                <w:sz w:val="22"/>
                <w:szCs w:val="22"/>
              </w:rPr>
              <w:t>15 618,3</w:t>
            </w:r>
          </w:p>
        </w:tc>
        <w:tc>
          <w:tcPr>
            <w:tcW w:w="1701" w:type="dxa"/>
            <w:tcBorders>
              <w:top w:val="nil"/>
              <w:left w:val="nil"/>
              <w:bottom w:val="single" w:sz="8" w:space="0" w:color="auto"/>
              <w:right w:val="single" w:sz="8" w:space="0" w:color="auto"/>
            </w:tcBorders>
            <w:shd w:val="clear" w:color="auto" w:fill="auto"/>
            <w:vAlign w:val="center"/>
            <w:hideMark/>
          </w:tcPr>
          <w:p w14:paraId="7EE8854D" w14:textId="77777777" w:rsidR="00443E59" w:rsidRPr="00443E59" w:rsidRDefault="00443E59" w:rsidP="00443E59">
            <w:pPr>
              <w:jc w:val="lef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94EC466" w14:textId="77777777" w:rsidR="00443E59" w:rsidRPr="00443E59" w:rsidRDefault="00443E59" w:rsidP="00443E59">
            <w:pPr>
              <w:jc w:val="left"/>
              <w:rPr>
                <w:b/>
                <w:bCs/>
                <w:sz w:val="22"/>
                <w:szCs w:val="22"/>
              </w:rPr>
            </w:pPr>
            <w:r w:rsidRPr="00443E59">
              <w:rPr>
                <w:b/>
                <w:bCs/>
                <w:sz w:val="22"/>
                <w:szCs w:val="22"/>
              </w:rPr>
              <w:t>14 212,6</w:t>
            </w:r>
          </w:p>
        </w:tc>
        <w:tc>
          <w:tcPr>
            <w:tcW w:w="1570" w:type="dxa"/>
            <w:tcBorders>
              <w:top w:val="nil"/>
              <w:left w:val="nil"/>
              <w:bottom w:val="single" w:sz="8" w:space="0" w:color="auto"/>
              <w:right w:val="single" w:sz="8" w:space="0" w:color="auto"/>
            </w:tcBorders>
            <w:shd w:val="clear" w:color="auto" w:fill="auto"/>
            <w:vAlign w:val="center"/>
            <w:hideMark/>
          </w:tcPr>
          <w:p w14:paraId="1DD14669" w14:textId="77777777" w:rsidR="00443E59" w:rsidRPr="00443E59" w:rsidRDefault="00443E59" w:rsidP="00443E59">
            <w:pPr>
              <w:jc w:val="left"/>
              <w:rPr>
                <w:b/>
                <w:bCs/>
                <w:sz w:val="22"/>
                <w:szCs w:val="22"/>
              </w:rPr>
            </w:pPr>
            <w:r w:rsidRPr="00443E59">
              <w:rPr>
                <w:b/>
                <w:bCs/>
                <w:sz w:val="22"/>
                <w:szCs w:val="22"/>
              </w:rPr>
              <w:t>1 405,7</w:t>
            </w:r>
          </w:p>
        </w:tc>
        <w:tc>
          <w:tcPr>
            <w:tcW w:w="1762" w:type="dxa"/>
            <w:tcBorders>
              <w:top w:val="nil"/>
              <w:left w:val="nil"/>
              <w:bottom w:val="single" w:sz="8" w:space="0" w:color="auto"/>
              <w:right w:val="single" w:sz="8" w:space="0" w:color="auto"/>
            </w:tcBorders>
            <w:shd w:val="clear" w:color="auto" w:fill="auto"/>
            <w:vAlign w:val="center"/>
            <w:hideMark/>
          </w:tcPr>
          <w:p w14:paraId="0086FD52" w14:textId="77777777" w:rsidR="00443E59" w:rsidRPr="00443E59" w:rsidRDefault="00443E59" w:rsidP="00443E59">
            <w:pPr>
              <w:jc w:val="left"/>
              <w:rPr>
                <w:sz w:val="22"/>
                <w:szCs w:val="22"/>
              </w:rPr>
            </w:pPr>
            <w:r w:rsidRPr="00443E59">
              <w:rPr>
                <w:sz w:val="22"/>
                <w:szCs w:val="22"/>
              </w:rPr>
              <w:t> </w:t>
            </w:r>
          </w:p>
        </w:tc>
      </w:tr>
      <w:tr w:rsidR="001B0C90" w:rsidRPr="00443E59" w14:paraId="6B8342FA" w14:textId="77777777" w:rsidTr="000659F5">
        <w:trPr>
          <w:trHeight w:val="60"/>
        </w:trPr>
        <w:tc>
          <w:tcPr>
            <w:tcW w:w="3872" w:type="dxa"/>
            <w:tcBorders>
              <w:top w:val="nil"/>
              <w:left w:val="nil"/>
              <w:bottom w:val="nil"/>
              <w:right w:val="nil"/>
            </w:tcBorders>
            <w:shd w:val="clear" w:color="auto" w:fill="auto"/>
            <w:noWrap/>
            <w:vAlign w:val="bottom"/>
            <w:hideMark/>
          </w:tcPr>
          <w:p w14:paraId="7C50E976" w14:textId="77777777" w:rsidR="00443E59" w:rsidRPr="00443E59" w:rsidRDefault="00443E59" w:rsidP="00443E59">
            <w:pPr>
              <w:jc w:val="left"/>
              <w:rPr>
                <w:sz w:val="22"/>
                <w:szCs w:val="22"/>
              </w:rPr>
            </w:pPr>
          </w:p>
        </w:tc>
        <w:tc>
          <w:tcPr>
            <w:tcW w:w="2072" w:type="dxa"/>
            <w:tcBorders>
              <w:top w:val="nil"/>
              <w:left w:val="single" w:sz="8" w:space="0" w:color="auto"/>
              <w:bottom w:val="single" w:sz="8" w:space="0" w:color="auto"/>
              <w:right w:val="single" w:sz="8" w:space="0" w:color="auto"/>
            </w:tcBorders>
            <w:shd w:val="clear" w:color="auto" w:fill="auto"/>
            <w:vAlign w:val="center"/>
            <w:hideMark/>
          </w:tcPr>
          <w:p w14:paraId="471958F1"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275DFCE" w14:textId="77777777" w:rsidR="00443E59" w:rsidRPr="00443E59" w:rsidRDefault="00443E59" w:rsidP="00443E59">
            <w:pPr>
              <w:jc w:val="left"/>
              <w:rPr>
                <w:b/>
                <w:bCs/>
                <w:sz w:val="22"/>
                <w:szCs w:val="22"/>
              </w:rPr>
            </w:pPr>
            <w:r w:rsidRPr="00443E59">
              <w:rPr>
                <w:b/>
                <w:bCs/>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6F17BBE6" w14:textId="77777777" w:rsidR="00443E59" w:rsidRPr="00443E59" w:rsidRDefault="00443E59" w:rsidP="00443E59">
            <w:pPr>
              <w:jc w:val="left"/>
              <w:rPr>
                <w:b/>
                <w:bCs/>
                <w:sz w:val="22"/>
                <w:szCs w:val="22"/>
              </w:rPr>
            </w:pPr>
            <w:r w:rsidRPr="00443E59">
              <w:rPr>
                <w:b/>
                <w:bCs/>
                <w:sz w:val="22"/>
                <w:szCs w:val="22"/>
              </w:rPr>
              <w:t>27 040,4</w:t>
            </w:r>
          </w:p>
        </w:tc>
        <w:tc>
          <w:tcPr>
            <w:tcW w:w="1701" w:type="dxa"/>
            <w:tcBorders>
              <w:top w:val="nil"/>
              <w:left w:val="nil"/>
              <w:bottom w:val="single" w:sz="8" w:space="0" w:color="auto"/>
              <w:right w:val="single" w:sz="8" w:space="0" w:color="auto"/>
            </w:tcBorders>
            <w:shd w:val="clear" w:color="auto" w:fill="auto"/>
            <w:vAlign w:val="center"/>
            <w:hideMark/>
          </w:tcPr>
          <w:p w14:paraId="7C904D21" w14:textId="77777777" w:rsidR="00443E59" w:rsidRPr="00443E59" w:rsidRDefault="00443E59" w:rsidP="00443E59">
            <w:pPr>
              <w:jc w:val="lef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6EBDE74" w14:textId="77777777" w:rsidR="00443E59" w:rsidRPr="00443E59" w:rsidRDefault="00443E59" w:rsidP="00443E59">
            <w:pPr>
              <w:jc w:val="left"/>
              <w:rPr>
                <w:b/>
                <w:bCs/>
                <w:sz w:val="22"/>
                <w:szCs w:val="22"/>
              </w:rPr>
            </w:pPr>
            <w:r w:rsidRPr="00443E59">
              <w:rPr>
                <w:b/>
                <w:bCs/>
                <w:sz w:val="22"/>
                <w:szCs w:val="22"/>
              </w:rPr>
              <w:t>14 212,6</w:t>
            </w:r>
          </w:p>
        </w:tc>
        <w:tc>
          <w:tcPr>
            <w:tcW w:w="1570" w:type="dxa"/>
            <w:tcBorders>
              <w:top w:val="nil"/>
              <w:left w:val="nil"/>
              <w:bottom w:val="single" w:sz="8" w:space="0" w:color="auto"/>
              <w:right w:val="single" w:sz="8" w:space="0" w:color="auto"/>
            </w:tcBorders>
            <w:shd w:val="clear" w:color="auto" w:fill="auto"/>
            <w:vAlign w:val="center"/>
            <w:hideMark/>
          </w:tcPr>
          <w:p w14:paraId="61C1DE88" w14:textId="77777777" w:rsidR="00443E59" w:rsidRPr="00443E59" w:rsidRDefault="00443E59" w:rsidP="00443E59">
            <w:pPr>
              <w:jc w:val="left"/>
              <w:rPr>
                <w:b/>
                <w:bCs/>
                <w:sz w:val="22"/>
                <w:szCs w:val="22"/>
              </w:rPr>
            </w:pPr>
            <w:r w:rsidRPr="00443E59">
              <w:rPr>
                <w:b/>
                <w:bCs/>
                <w:sz w:val="22"/>
                <w:szCs w:val="22"/>
              </w:rPr>
              <w:t>12 827,8</w:t>
            </w:r>
          </w:p>
        </w:tc>
        <w:tc>
          <w:tcPr>
            <w:tcW w:w="1762" w:type="dxa"/>
            <w:tcBorders>
              <w:top w:val="nil"/>
              <w:left w:val="nil"/>
              <w:bottom w:val="single" w:sz="8" w:space="0" w:color="auto"/>
              <w:right w:val="single" w:sz="8" w:space="0" w:color="auto"/>
            </w:tcBorders>
            <w:shd w:val="clear" w:color="auto" w:fill="auto"/>
            <w:vAlign w:val="center"/>
            <w:hideMark/>
          </w:tcPr>
          <w:p w14:paraId="6582F1CD" w14:textId="77777777" w:rsidR="00443E59" w:rsidRPr="00443E59" w:rsidRDefault="00443E59" w:rsidP="00443E59">
            <w:pPr>
              <w:jc w:val="left"/>
              <w:rPr>
                <w:sz w:val="22"/>
                <w:szCs w:val="22"/>
              </w:rPr>
            </w:pPr>
            <w:r w:rsidRPr="00443E59">
              <w:rPr>
                <w:sz w:val="22"/>
                <w:szCs w:val="22"/>
              </w:rPr>
              <w:t> </w:t>
            </w:r>
          </w:p>
        </w:tc>
      </w:tr>
      <w:tr w:rsidR="001B0C90" w:rsidRPr="00443E59" w14:paraId="5D4214C5" w14:textId="77777777" w:rsidTr="00166F52">
        <w:trPr>
          <w:trHeight w:val="840"/>
        </w:trPr>
        <w:tc>
          <w:tcPr>
            <w:tcW w:w="3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AD542D" w14:textId="77777777" w:rsidR="00443E59" w:rsidRPr="00443E59" w:rsidRDefault="00443E59" w:rsidP="00443E59">
            <w:pPr>
              <w:jc w:val="left"/>
              <w:rPr>
                <w:sz w:val="22"/>
                <w:szCs w:val="22"/>
              </w:rPr>
            </w:pPr>
            <w:r w:rsidRPr="00443E59">
              <w:rPr>
                <w:sz w:val="22"/>
                <w:szCs w:val="22"/>
              </w:rPr>
              <w:t xml:space="preserve">4.1. Обновление материально-технической базы столовых и пищеблоков общеобразовательных организаций </w:t>
            </w:r>
          </w:p>
        </w:tc>
        <w:tc>
          <w:tcPr>
            <w:tcW w:w="2072" w:type="dxa"/>
            <w:tcBorders>
              <w:top w:val="nil"/>
              <w:left w:val="nil"/>
              <w:bottom w:val="single" w:sz="8" w:space="0" w:color="auto"/>
              <w:right w:val="single" w:sz="8" w:space="0" w:color="auto"/>
            </w:tcBorders>
            <w:shd w:val="clear" w:color="auto" w:fill="auto"/>
            <w:vAlign w:val="center"/>
            <w:hideMark/>
          </w:tcPr>
          <w:p w14:paraId="058316CC" w14:textId="77777777" w:rsidR="00443E59" w:rsidRPr="00443E59" w:rsidRDefault="00443E59" w:rsidP="00443E59">
            <w:pPr>
              <w:jc w:val="left"/>
              <w:rPr>
                <w:sz w:val="22"/>
                <w:szCs w:val="22"/>
              </w:rPr>
            </w:pPr>
            <w:r w:rsidRPr="00443E59">
              <w:rPr>
                <w:sz w:val="22"/>
                <w:szCs w:val="22"/>
              </w:rPr>
              <w:t>Комитет по образованию</w:t>
            </w:r>
          </w:p>
        </w:tc>
        <w:tc>
          <w:tcPr>
            <w:tcW w:w="1270" w:type="dxa"/>
            <w:tcBorders>
              <w:top w:val="nil"/>
              <w:left w:val="nil"/>
              <w:bottom w:val="single" w:sz="8" w:space="0" w:color="auto"/>
              <w:right w:val="nil"/>
            </w:tcBorders>
            <w:shd w:val="clear" w:color="auto" w:fill="auto"/>
            <w:vAlign w:val="center"/>
            <w:hideMark/>
          </w:tcPr>
          <w:p w14:paraId="110E386D"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single" w:sz="8" w:space="0" w:color="auto"/>
              <w:bottom w:val="single" w:sz="8" w:space="0" w:color="auto"/>
              <w:right w:val="single" w:sz="8" w:space="0" w:color="auto"/>
            </w:tcBorders>
            <w:shd w:val="clear" w:color="auto" w:fill="auto"/>
            <w:vAlign w:val="center"/>
            <w:hideMark/>
          </w:tcPr>
          <w:p w14:paraId="6997566E" w14:textId="77777777" w:rsidR="00443E59" w:rsidRPr="00443E59" w:rsidRDefault="00443E59" w:rsidP="00443E59">
            <w:pPr>
              <w:jc w:val="left"/>
              <w:rPr>
                <w:sz w:val="22"/>
                <w:szCs w:val="22"/>
              </w:rPr>
            </w:pPr>
            <w:r w:rsidRPr="00443E59">
              <w:rPr>
                <w:sz w:val="22"/>
                <w:szCs w:val="22"/>
              </w:rPr>
              <w:t> </w:t>
            </w:r>
          </w:p>
        </w:tc>
        <w:tc>
          <w:tcPr>
            <w:tcW w:w="1701" w:type="dxa"/>
            <w:tcBorders>
              <w:top w:val="nil"/>
              <w:left w:val="nil"/>
              <w:bottom w:val="single" w:sz="8" w:space="0" w:color="auto"/>
              <w:right w:val="nil"/>
            </w:tcBorders>
            <w:shd w:val="clear" w:color="auto" w:fill="auto"/>
            <w:vAlign w:val="center"/>
            <w:hideMark/>
          </w:tcPr>
          <w:p w14:paraId="6DDBB9F0" w14:textId="77777777" w:rsidR="00443E59" w:rsidRPr="00443E59" w:rsidRDefault="00443E59" w:rsidP="00443E59">
            <w:pPr>
              <w:jc w:val="left"/>
              <w:rPr>
                <w:sz w:val="22"/>
                <w:szCs w:val="22"/>
              </w:rPr>
            </w:pPr>
            <w:r w:rsidRPr="00443E59">
              <w:rPr>
                <w:sz w:val="22"/>
                <w:szCs w:val="22"/>
              </w:rPr>
              <w:t> </w:t>
            </w:r>
          </w:p>
        </w:tc>
        <w:tc>
          <w:tcPr>
            <w:tcW w:w="1629" w:type="dxa"/>
            <w:tcBorders>
              <w:top w:val="nil"/>
              <w:left w:val="single" w:sz="8" w:space="0" w:color="auto"/>
              <w:bottom w:val="single" w:sz="8" w:space="0" w:color="auto"/>
              <w:right w:val="single" w:sz="8" w:space="0" w:color="auto"/>
            </w:tcBorders>
            <w:shd w:val="clear" w:color="auto" w:fill="auto"/>
            <w:vAlign w:val="center"/>
            <w:hideMark/>
          </w:tcPr>
          <w:p w14:paraId="21790F52" w14:textId="77777777" w:rsidR="00443E59" w:rsidRPr="00443E59" w:rsidRDefault="00443E59" w:rsidP="00443E59">
            <w:pPr>
              <w:jc w:val="left"/>
              <w:rPr>
                <w:sz w:val="22"/>
                <w:szCs w:val="22"/>
              </w:rPr>
            </w:pPr>
            <w:r w:rsidRPr="00443E59">
              <w:rPr>
                <w:sz w:val="22"/>
                <w:szCs w:val="22"/>
              </w:rPr>
              <w:t> </w:t>
            </w:r>
          </w:p>
        </w:tc>
        <w:tc>
          <w:tcPr>
            <w:tcW w:w="1570" w:type="dxa"/>
            <w:tcBorders>
              <w:top w:val="nil"/>
              <w:left w:val="nil"/>
              <w:bottom w:val="single" w:sz="8" w:space="0" w:color="auto"/>
              <w:right w:val="nil"/>
            </w:tcBorders>
            <w:shd w:val="clear" w:color="auto" w:fill="auto"/>
            <w:vAlign w:val="center"/>
            <w:hideMark/>
          </w:tcPr>
          <w:p w14:paraId="3C4D7C41" w14:textId="77777777" w:rsidR="00443E59" w:rsidRPr="00443E59" w:rsidRDefault="00443E59" w:rsidP="00443E59">
            <w:pPr>
              <w:jc w:val="left"/>
              <w:rPr>
                <w:sz w:val="22"/>
                <w:szCs w:val="22"/>
              </w:rPr>
            </w:pPr>
            <w:r w:rsidRPr="00443E59">
              <w:rPr>
                <w:sz w:val="22"/>
                <w:szCs w:val="22"/>
              </w:rPr>
              <w:t> </w:t>
            </w:r>
          </w:p>
        </w:tc>
        <w:tc>
          <w:tcPr>
            <w:tcW w:w="1762" w:type="dxa"/>
            <w:tcBorders>
              <w:top w:val="nil"/>
              <w:left w:val="single" w:sz="8" w:space="0" w:color="auto"/>
              <w:bottom w:val="single" w:sz="8" w:space="0" w:color="auto"/>
              <w:right w:val="single" w:sz="8" w:space="0" w:color="auto"/>
            </w:tcBorders>
            <w:shd w:val="clear" w:color="auto" w:fill="auto"/>
            <w:vAlign w:val="center"/>
            <w:hideMark/>
          </w:tcPr>
          <w:p w14:paraId="03A49DB0" w14:textId="77777777" w:rsidR="00443E59" w:rsidRPr="00443E59" w:rsidRDefault="00443E59" w:rsidP="00443E59">
            <w:pPr>
              <w:jc w:val="left"/>
              <w:rPr>
                <w:sz w:val="22"/>
                <w:szCs w:val="22"/>
              </w:rPr>
            </w:pPr>
            <w:r w:rsidRPr="00443E59">
              <w:rPr>
                <w:sz w:val="22"/>
                <w:szCs w:val="22"/>
              </w:rPr>
              <w:t> </w:t>
            </w:r>
          </w:p>
        </w:tc>
      </w:tr>
      <w:tr w:rsidR="001B0C90" w:rsidRPr="00443E59" w14:paraId="50BFABF1" w14:textId="77777777" w:rsidTr="000659F5">
        <w:trPr>
          <w:trHeight w:val="122"/>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B23AD5F"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2BEED41"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1A0A4FD"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6AE65799" w14:textId="77777777" w:rsidR="00443E59" w:rsidRPr="00443E59" w:rsidRDefault="00443E59" w:rsidP="00443E59">
            <w:pPr>
              <w:jc w:val="left"/>
              <w:rPr>
                <w:sz w:val="22"/>
                <w:szCs w:val="22"/>
              </w:rPr>
            </w:pPr>
            <w:r w:rsidRPr="00443E59">
              <w:rPr>
                <w:sz w:val="22"/>
                <w:szCs w:val="22"/>
              </w:rPr>
              <w:t>9 298,5</w:t>
            </w:r>
          </w:p>
        </w:tc>
        <w:tc>
          <w:tcPr>
            <w:tcW w:w="1701" w:type="dxa"/>
            <w:tcBorders>
              <w:top w:val="nil"/>
              <w:left w:val="nil"/>
              <w:bottom w:val="single" w:sz="8" w:space="0" w:color="auto"/>
              <w:right w:val="single" w:sz="8" w:space="0" w:color="auto"/>
            </w:tcBorders>
            <w:shd w:val="clear" w:color="auto" w:fill="auto"/>
            <w:vAlign w:val="center"/>
            <w:hideMark/>
          </w:tcPr>
          <w:p w14:paraId="21BB72AF"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F2B5ED8" w14:textId="77777777" w:rsidR="00443E59" w:rsidRPr="00443E59" w:rsidRDefault="00443E59" w:rsidP="00443E59">
            <w:pPr>
              <w:jc w:val="left"/>
              <w:rPr>
                <w:sz w:val="22"/>
                <w:szCs w:val="22"/>
              </w:rPr>
            </w:pPr>
            <w:r w:rsidRPr="00443E59">
              <w:rPr>
                <w:sz w:val="22"/>
                <w:szCs w:val="22"/>
              </w:rPr>
              <w:t>8 461,6</w:t>
            </w:r>
          </w:p>
        </w:tc>
        <w:tc>
          <w:tcPr>
            <w:tcW w:w="1570" w:type="dxa"/>
            <w:tcBorders>
              <w:top w:val="nil"/>
              <w:left w:val="nil"/>
              <w:bottom w:val="single" w:sz="8" w:space="0" w:color="auto"/>
              <w:right w:val="single" w:sz="8" w:space="0" w:color="auto"/>
            </w:tcBorders>
            <w:shd w:val="clear" w:color="auto" w:fill="auto"/>
            <w:vAlign w:val="center"/>
            <w:hideMark/>
          </w:tcPr>
          <w:p w14:paraId="2DE251F2" w14:textId="77777777" w:rsidR="00443E59" w:rsidRPr="00443E59" w:rsidRDefault="00443E59" w:rsidP="00443E59">
            <w:pPr>
              <w:jc w:val="left"/>
              <w:rPr>
                <w:sz w:val="22"/>
                <w:szCs w:val="22"/>
              </w:rPr>
            </w:pPr>
            <w:r w:rsidRPr="00443E59">
              <w:rPr>
                <w:sz w:val="22"/>
                <w:szCs w:val="22"/>
              </w:rPr>
              <w:t>836,9</w:t>
            </w:r>
          </w:p>
        </w:tc>
        <w:tc>
          <w:tcPr>
            <w:tcW w:w="1762" w:type="dxa"/>
            <w:tcBorders>
              <w:top w:val="nil"/>
              <w:left w:val="nil"/>
              <w:bottom w:val="single" w:sz="8" w:space="0" w:color="auto"/>
              <w:right w:val="single" w:sz="8" w:space="0" w:color="auto"/>
            </w:tcBorders>
            <w:shd w:val="clear" w:color="auto" w:fill="auto"/>
            <w:vAlign w:val="center"/>
            <w:hideMark/>
          </w:tcPr>
          <w:p w14:paraId="5E6E83B5" w14:textId="77777777" w:rsidR="00443E59" w:rsidRPr="00443E59" w:rsidRDefault="00443E59" w:rsidP="00443E59">
            <w:pPr>
              <w:jc w:val="left"/>
              <w:rPr>
                <w:sz w:val="22"/>
                <w:szCs w:val="22"/>
              </w:rPr>
            </w:pPr>
            <w:r w:rsidRPr="00443E59">
              <w:rPr>
                <w:sz w:val="22"/>
                <w:szCs w:val="22"/>
              </w:rPr>
              <w:t> </w:t>
            </w:r>
          </w:p>
        </w:tc>
      </w:tr>
      <w:tr w:rsidR="001B0C90" w:rsidRPr="00443E59" w14:paraId="7A6F9849"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43419AF"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DCA464F"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3F82895"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3239947A" w14:textId="77777777" w:rsidR="00443E59" w:rsidRPr="00443E59" w:rsidRDefault="00443E59" w:rsidP="00443E59">
            <w:pPr>
              <w:jc w:val="left"/>
              <w:rPr>
                <w:sz w:val="22"/>
                <w:szCs w:val="22"/>
              </w:rPr>
            </w:pPr>
            <w:r w:rsidRPr="00443E59">
              <w:rPr>
                <w:sz w:val="22"/>
                <w:szCs w:val="22"/>
              </w:rPr>
              <w:t>9 298,5</w:t>
            </w:r>
          </w:p>
        </w:tc>
        <w:tc>
          <w:tcPr>
            <w:tcW w:w="1701" w:type="dxa"/>
            <w:tcBorders>
              <w:top w:val="nil"/>
              <w:left w:val="nil"/>
              <w:bottom w:val="single" w:sz="8" w:space="0" w:color="auto"/>
              <w:right w:val="single" w:sz="8" w:space="0" w:color="auto"/>
            </w:tcBorders>
            <w:shd w:val="clear" w:color="auto" w:fill="auto"/>
            <w:vAlign w:val="center"/>
            <w:hideMark/>
          </w:tcPr>
          <w:p w14:paraId="6601D692"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F919F77" w14:textId="77777777" w:rsidR="00443E59" w:rsidRPr="00443E59" w:rsidRDefault="00443E59" w:rsidP="00443E59">
            <w:pPr>
              <w:jc w:val="left"/>
              <w:rPr>
                <w:sz w:val="22"/>
                <w:szCs w:val="22"/>
              </w:rPr>
            </w:pPr>
            <w:r w:rsidRPr="00443E59">
              <w:rPr>
                <w:sz w:val="22"/>
                <w:szCs w:val="22"/>
              </w:rPr>
              <w:t>8 461,6</w:t>
            </w:r>
          </w:p>
        </w:tc>
        <w:tc>
          <w:tcPr>
            <w:tcW w:w="1570" w:type="dxa"/>
            <w:tcBorders>
              <w:top w:val="nil"/>
              <w:left w:val="nil"/>
              <w:bottom w:val="single" w:sz="8" w:space="0" w:color="auto"/>
              <w:right w:val="single" w:sz="8" w:space="0" w:color="auto"/>
            </w:tcBorders>
            <w:shd w:val="clear" w:color="auto" w:fill="auto"/>
            <w:vAlign w:val="center"/>
            <w:hideMark/>
          </w:tcPr>
          <w:p w14:paraId="409F7ECF" w14:textId="77777777" w:rsidR="00443E59" w:rsidRPr="00443E59" w:rsidRDefault="00443E59" w:rsidP="00443E59">
            <w:pPr>
              <w:jc w:val="left"/>
              <w:rPr>
                <w:sz w:val="22"/>
                <w:szCs w:val="22"/>
              </w:rPr>
            </w:pPr>
            <w:r w:rsidRPr="00443E59">
              <w:rPr>
                <w:sz w:val="22"/>
                <w:szCs w:val="22"/>
              </w:rPr>
              <w:t>836,9</w:t>
            </w:r>
          </w:p>
        </w:tc>
        <w:tc>
          <w:tcPr>
            <w:tcW w:w="1762" w:type="dxa"/>
            <w:tcBorders>
              <w:top w:val="nil"/>
              <w:left w:val="nil"/>
              <w:bottom w:val="single" w:sz="8" w:space="0" w:color="auto"/>
              <w:right w:val="single" w:sz="8" w:space="0" w:color="auto"/>
            </w:tcBorders>
            <w:shd w:val="clear" w:color="auto" w:fill="auto"/>
            <w:vAlign w:val="center"/>
            <w:hideMark/>
          </w:tcPr>
          <w:p w14:paraId="41D0984D" w14:textId="77777777" w:rsidR="00443E59" w:rsidRPr="00443E59" w:rsidRDefault="00443E59" w:rsidP="00443E59">
            <w:pPr>
              <w:jc w:val="left"/>
              <w:rPr>
                <w:sz w:val="22"/>
                <w:szCs w:val="22"/>
              </w:rPr>
            </w:pPr>
            <w:r w:rsidRPr="00443E59">
              <w:rPr>
                <w:sz w:val="22"/>
                <w:szCs w:val="22"/>
              </w:rPr>
              <w:t> </w:t>
            </w:r>
          </w:p>
        </w:tc>
      </w:tr>
      <w:tr w:rsidR="001B0C90" w:rsidRPr="00443E59" w14:paraId="663368FF" w14:textId="77777777" w:rsidTr="00166F52">
        <w:trPr>
          <w:trHeight w:val="43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6323251"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EC10266"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D85ED00"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15E21336" w14:textId="77777777" w:rsidR="00443E59" w:rsidRPr="00443E59" w:rsidRDefault="00443E59" w:rsidP="00443E59">
            <w:pPr>
              <w:jc w:val="left"/>
              <w:rPr>
                <w:sz w:val="22"/>
                <w:szCs w:val="22"/>
              </w:rPr>
            </w:pPr>
            <w:r w:rsidRPr="00443E59">
              <w:rPr>
                <w:sz w:val="22"/>
                <w:szCs w:val="22"/>
              </w:rPr>
              <w:t>9 298,5</w:t>
            </w:r>
          </w:p>
        </w:tc>
        <w:tc>
          <w:tcPr>
            <w:tcW w:w="1701" w:type="dxa"/>
            <w:tcBorders>
              <w:top w:val="nil"/>
              <w:left w:val="nil"/>
              <w:bottom w:val="single" w:sz="8" w:space="0" w:color="auto"/>
              <w:right w:val="single" w:sz="8" w:space="0" w:color="auto"/>
            </w:tcBorders>
            <w:shd w:val="clear" w:color="auto" w:fill="auto"/>
            <w:vAlign w:val="center"/>
            <w:hideMark/>
          </w:tcPr>
          <w:p w14:paraId="1D07BBFC"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CC38352" w14:textId="77777777" w:rsidR="00443E59" w:rsidRPr="00443E59" w:rsidRDefault="00443E59" w:rsidP="00443E59">
            <w:pPr>
              <w:jc w:val="left"/>
              <w:rPr>
                <w:sz w:val="22"/>
                <w:szCs w:val="22"/>
              </w:rPr>
            </w:pPr>
            <w:r w:rsidRPr="00443E59">
              <w:rPr>
                <w:sz w:val="22"/>
                <w:szCs w:val="22"/>
              </w:rPr>
              <w:t>8 461,6</w:t>
            </w:r>
          </w:p>
        </w:tc>
        <w:tc>
          <w:tcPr>
            <w:tcW w:w="1570" w:type="dxa"/>
            <w:tcBorders>
              <w:top w:val="nil"/>
              <w:left w:val="nil"/>
              <w:bottom w:val="single" w:sz="8" w:space="0" w:color="auto"/>
              <w:right w:val="single" w:sz="8" w:space="0" w:color="auto"/>
            </w:tcBorders>
            <w:shd w:val="clear" w:color="auto" w:fill="auto"/>
            <w:vAlign w:val="center"/>
            <w:hideMark/>
          </w:tcPr>
          <w:p w14:paraId="0391B34A" w14:textId="77777777" w:rsidR="00443E59" w:rsidRPr="00443E59" w:rsidRDefault="00443E59" w:rsidP="00443E59">
            <w:pPr>
              <w:jc w:val="left"/>
              <w:rPr>
                <w:sz w:val="22"/>
                <w:szCs w:val="22"/>
              </w:rPr>
            </w:pPr>
            <w:r w:rsidRPr="00443E59">
              <w:rPr>
                <w:sz w:val="22"/>
                <w:szCs w:val="22"/>
              </w:rPr>
              <w:t>836,9</w:t>
            </w:r>
          </w:p>
        </w:tc>
        <w:tc>
          <w:tcPr>
            <w:tcW w:w="1762" w:type="dxa"/>
            <w:tcBorders>
              <w:top w:val="nil"/>
              <w:left w:val="nil"/>
              <w:bottom w:val="single" w:sz="8" w:space="0" w:color="auto"/>
              <w:right w:val="single" w:sz="8" w:space="0" w:color="auto"/>
            </w:tcBorders>
            <w:shd w:val="clear" w:color="auto" w:fill="auto"/>
            <w:vAlign w:val="center"/>
            <w:hideMark/>
          </w:tcPr>
          <w:p w14:paraId="0797D0D6" w14:textId="77777777" w:rsidR="00443E59" w:rsidRPr="00443E59" w:rsidRDefault="00443E59" w:rsidP="00443E59">
            <w:pPr>
              <w:jc w:val="left"/>
              <w:rPr>
                <w:sz w:val="22"/>
                <w:szCs w:val="22"/>
              </w:rPr>
            </w:pPr>
            <w:r w:rsidRPr="00443E59">
              <w:rPr>
                <w:sz w:val="22"/>
                <w:szCs w:val="22"/>
              </w:rPr>
              <w:t> </w:t>
            </w:r>
          </w:p>
        </w:tc>
      </w:tr>
      <w:tr w:rsidR="001B0C90" w:rsidRPr="00443E59" w14:paraId="0421786C"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D4FF4DF" w14:textId="77777777" w:rsidR="00443E59" w:rsidRPr="00443E59" w:rsidRDefault="00443E59" w:rsidP="00443E59">
            <w:pPr>
              <w:jc w:val="left"/>
              <w:rPr>
                <w:sz w:val="22"/>
                <w:szCs w:val="22"/>
              </w:rPr>
            </w:pPr>
            <w:r w:rsidRPr="00443E59">
              <w:rPr>
                <w:sz w:val="22"/>
                <w:szCs w:val="22"/>
              </w:rPr>
              <w:t>4.2. Укрепление материально-технической базы организаций общего образования</w:t>
            </w:r>
          </w:p>
        </w:tc>
        <w:tc>
          <w:tcPr>
            <w:tcW w:w="2072" w:type="dxa"/>
            <w:tcBorders>
              <w:top w:val="nil"/>
              <w:left w:val="nil"/>
              <w:bottom w:val="single" w:sz="8" w:space="0" w:color="auto"/>
              <w:right w:val="single" w:sz="8" w:space="0" w:color="auto"/>
            </w:tcBorders>
            <w:shd w:val="clear" w:color="auto" w:fill="auto"/>
            <w:vAlign w:val="center"/>
            <w:hideMark/>
          </w:tcPr>
          <w:p w14:paraId="5F7200FA" w14:textId="77777777" w:rsidR="00443E59" w:rsidRPr="00443E59" w:rsidRDefault="00443E59" w:rsidP="00443E59">
            <w:pPr>
              <w:jc w:val="left"/>
              <w:rPr>
                <w:sz w:val="22"/>
                <w:szCs w:val="22"/>
              </w:rPr>
            </w:pPr>
            <w:r w:rsidRPr="00443E59">
              <w:rPr>
                <w:sz w:val="22"/>
                <w:szCs w:val="22"/>
              </w:rPr>
              <w:t>Комитет по образованию</w:t>
            </w:r>
          </w:p>
        </w:tc>
        <w:tc>
          <w:tcPr>
            <w:tcW w:w="1270" w:type="dxa"/>
            <w:tcBorders>
              <w:top w:val="nil"/>
              <w:left w:val="nil"/>
              <w:bottom w:val="single" w:sz="8" w:space="0" w:color="auto"/>
              <w:right w:val="nil"/>
            </w:tcBorders>
            <w:shd w:val="clear" w:color="auto" w:fill="auto"/>
            <w:vAlign w:val="center"/>
            <w:hideMark/>
          </w:tcPr>
          <w:p w14:paraId="339C5B3A"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single" w:sz="8" w:space="0" w:color="auto"/>
              <w:bottom w:val="single" w:sz="8" w:space="0" w:color="auto"/>
              <w:right w:val="single" w:sz="8" w:space="0" w:color="auto"/>
            </w:tcBorders>
            <w:shd w:val="clear" w:color="auto" w:fill="auto"/>
            <w:vAlign w:val="center"/>
            <w:hideMark/>
          </w:tcPr>
          <w:p w14:paraId="106482D6" w14:textId="77777777" w:rsidR="00443E59" w:rsidRPr="00443E59" w:rsidRDefault="00443E59" w:rsidP="00443E59">
            <w:pPr>
              <w:jc w:val="left"/>
              <w:rPr>
                <w:sz w:val="22"/>
                <w:szCs w:val="22"/>
              </w:rPr>
            </w:pPr>
            <w:r w:rsidRPr="00443E59">
              <w:rPr>
                <w:sz w:val="22"/>
                <w:szCs w:val="22"/>
              </w:rPr>
              <w:t> </w:t>
            </w:r>
          </w:p>
        </w:tc>
        <w:tc>
          <w:tcPr>
            <w:tcW w:w="1701" w:type="dxa"/>
            <w:tcBorders>
              <w:top w:val="nil"/>
              <w:left w:val="nil"/>
              <w:bottom w:val="single" w:sz="8" w:space="0" w:color="auto"/>
              <w:right w:val="nil"/>
            </w:tcBorders>
            <w:shd w:val="clear" w:color="auto" w:fill="auto"/>
            <w:vAlign w:val="center"/>
            <w:hideMark/>
          </w:tcPr>
          <w:p w14:paraId="7AFBF925" w14:textId="77777777" w:rsidR="00443E59" w:rsidRPr="00443E59" w:rsidRDefault="00443E59" w:rsidP="00443E59">
            <w:pPr>
              <w:jc w:val="left"/>
              <w:rPr>
                <w:sz w:val="22"/>
                <w:szCs w:val="22"/>
              </w:rPr>
            </w:pPr>
            <w:r w:rsidRPr="00443E59">
              <w:rPr>
                <w:sz w:val="22"/>
                <w:szCs w:val="22"/>
              </w:rPr>
              <w:t> </w:t>
            </w:r>
          </w:p>
        </w:tc>
        <w:tc>
          <w:tcPr>
            <w:tcW w:w="1629" w:type="dxa"/>
            <w:tcBorders>
              <w:top w:val="nil"/>
              <w:left w:val="single" w:sz="8" w:space="0" w:color="auto"/>
              <w:bottom w:val="single" w:sz="8" w:space="0" w:color="auto"/>
              <w:right w:val="single" w:sz="8" w:space="0" w:color="auto"/>
            </w:tcBorders>
            <w:shd w:val="clear" w:color="auto" w:fill="auto"/>
            <w:vAlign w:val="center"/>
            <w:hideMark/>
          </w:tcPr>
          <w:p w14:paraId="2F92037E" w14:textId="77777777" w:rsidR="00443E59" w:rsidRPr="00443E59" w:rsidRDefault="00443E59" w:rsidP="00443E59">
            <w:pPr>
              <w:jc w:val="left"/>
              <w:rPr>
                <w:sz w:val="22"/>
                <w:szCs w:val="22"/>
              </w:rPr>
            </w:pPr>
            <w:r w:rsidRPr="00443E59">
              <w:rPr>
                <w:sz w:val="22"/>
                <w:szCs w:val="22"/>
              </w:rPr>
              <w:t> </w:t>
            </w:r>
          </w:p>
        </w:tc>
        <w:tc>
          <w:tcPr>
            <w:tcW w:w="1570" w:type="dxa"/>
            <w:tcBorders>
              <w:top w:val="nil"/>
              <w:left w:val="nil"/>
              <w:bottom w:val="single" w:sz="8" w:space="0" w:color="auto"/>
              <w:right w:val="nil"/>
            </w:tcBorders>
            <w:shd w:val="clear" w:color="auto" w:fill="auto"/>
            <w:vAlign w:val="center"/>
            <w:hideMark/>
          </w:tcPr>
          <w:p w14:paraId="0F9CC6C7" w14:textId="77777777" w:rsidR="00443E59" w:rsidRPr="00443E59" w:rsidRDefault="00443E59" w:rsidP="00443E59">
            <w:pPr>
              <w:jc w:val="left"/>
              <w:rPr>
                <w:sz w:val="22"/>
                <w:szCs w:val="22"/>
              </w:rPr>
            </w:pPr>
            <w:r w:rsidRPr="00443E59">
              <w:rPr>
                <w:sz w:val="22"/>
                <w:szCs w:val="22"/>
              </w:rPr>
              <w:t> </w:t>
            </w:r>
          </w:p>
        </w:tc>
        <w:tc>
          <w:tcPr>
            <w:tcW w:w="1762" w:type="dxa"/>
            <w:tcBorders>
              <w:top w:val="nil"/>
              <w:left w:val="single" w:sz="8" w:space="0" w:color="auto"/>
              <w:bottom w:val="single" w:sz="8" w:space="0" w:color="auto"/>
              <w:right w:val="single" w:sz="8" w:space="0" w:color="auto"/>
            </w:tcBorders>
            <w:shd w:val="clear" w:color="auto" w:fill="auto"/>
            <w:vAlign w:val="center"/>
            <w:hideMark/>
          </w:tcPr>
          <w:p w14:paraId="0C827725" w14:textId="77777777" w:rsidR="00443E59" w:rsidRPr="00443E59" w:rsidRDefault="00443E59" w:rsidP="00443E59">
            <w:pPr>
              <w:jc w:val="left"/>
              <w:rPr>
                <w:sz w:val="22"/>
                <w:szCs w:val="22"/>
              </w:rPr>
            </w:pPr>
            <w:r w:rsidRPr="00443E59">
              <w:rPr>
                <w:sz w:val="22"/>
                <w:szCs w:val="22"/>
              </w:rPr>
              <w:t> </w:t>
            </w:r>
          </w:p>
        </w:tc>
      </w:tr>
      <w:tr w:rsidR="001B0C90" w:rsidRPr="00443E59" w14:paraId="46076AEA" w14:textId="77777777" w:rsidTr="000659F5">
        <w:trPr>
          <w:trHeight w:val="67"/>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31580A2"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AF47F93"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0CEF122"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2E05912D" w14:textId="77777777" w:rsidR="00443E59" w:rsidRPr="00443E59" w:rsidRDefault="00443E59" w:rsidP="00443E59">
            <w:pPr>
              <w:jc w:val="left"/>
              <w:rPr>
                <w:sz w:val="22"/>
                <w:szCs w:val="22"/>
              </w:rPr>
            </w:pPr>
            <w:r w:rsidRPr="00443E59">
              <w:rPr>
                <w:sz w:val="22"/>
                <w:szCs w:val="22"/>
              </w:rPr>
              <w:t>6 319,8</w:t>
            </w:r>
          </w:p>
        </w:tc>
        <w:tc>
          <w:tcPr>
            <w:tcW w:w="1701" w:type="dxa"/>
            <w:tcBorders>
              <w:top w:val="nil"/>
              <w:left w:val="nil"/>
              <w:bottom w:val="single" w:sz="8" w:space="0" w:color="auto"/>
              <w:right w:val="single" w:sz="8" w:space="0" w:color="auto"/>
            </w:tcBorders>
            <w:shd w:val="clear" w:color="auto" w:fill="auto"/>
            <w:vAlign w:val="center"/>
            <w:hideMark/>
          </w:tcPr>
          <w:p w14:paraId="269F2D70"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39EDD1B" w14:textId="77777777" w:rsidR="00443E59" w:rsidRPr="00443E59" w:rsidRDefault="00443E59" w:rsidP="00443E59">
            <w:pPr>
              <w:jc w:val="left"/>
              <w:rPr>
                <w:sz w:val="22"/>
                <w:szCs w:val="22"/>
              </w:rPr>
            </w:pPr>
            <w:r w:rsidRPr="00443E59">
              <w:rPr>
                <w:sz w:val="22"/>
                <w:szCs w:val="22"/>
              </w:rPr>
              <w:t>5 751,0</w:t>
            </w:r>
          </w:p>
        </w:tc>
        <w:tc>
          <w:tcPr>
            <w:tcW w:w="1570" w:type="dxa"/>
            <w:tcBorders>
              <w:top w:val="nil"/>
              <w:left w:val="nil"/>
              <w:bottom w:val="single" w:sz="8" w:space="0" w:color="auto"/>
              <w:right w:val="single" w:sz="8" w:space="0" w:color="auto"/>
            </w:tcBorders>
            <w:shd w:val="clear" w:color="auto" w:fill="auto"/>
            <w:vAlign w:val="center"/>
            <w:hideMark/>
          </w:tcPr>
          <w:p w14:paraId="40953039" w14:textId="77777777" w:rsidR="00443E59" w:rsidRPr="00443E59" w:rsidRDefault="00443E59" w:rsidP="00443E59">
            <w:pPr>
              <w:jc w:val="left"/>
              <w:rPr>
                <w:sz w:val="22"/>
                <w:szCs w:val="22"/>
              </w:rPr>
            </w:pPr>
            <w:r w:rsidRPr="00443E59">
              <w:rPr>
                <w:sz w:val="22"/>
                <w:szCs w:val="22"/>
              </w:rPr>
              <w:t>568,8</w:t>
            </w:r>
          </w:p>
        </w:tc>
        <w:tc>
          <w:tcPr>
            <w:tcW w:w="1762" w:type="dxa"/>
            <w:tcBorders>
              <w:top w:val="nil"/>
              <w:left w:val="nil"/>
              <w:bottom w:val="single" w:sz="8" w:space="0" w:color="auto"/>
              <w:right w:val="single" w:sz="8" w:space="0" w:color="auto"/>
            </w:tcBorders>
            <w:shd w:val="clear" w:color="auto" w:fill="auto"/>
            <w:vAlign w:val="center"/>
            <w:hideMark/>
          </w:tcPr>
          <w:p w14:paraId="3667C543" w14:textId="77777777" w:rsidR="00443E59" w:rsidRPr="00443E59" w:rsidRDefault="00443E59" w:rsidP="00443E59">
            <w:pPr>
              <w:jc w:val="left"/>
              <w:rPr>
                <w:sz w:val="22"/>
                <w:szCs w:val="22"/>
              </w:rPr>
            </w:pPr>
            <w:r w:rsidRPr="00443E59">
              <w:rPr>
                <w:sz w:val="22"/>
                <w:szCs w:val="22"/>
              </w:rPr>
              <w:t> </w:t>
            </w:r>
          </w:p>
        </w:tc>
      </w:tr>
      <w:tr w:rsidR="001B0C90" w:rsidRPr="00443E59" w14:paraId="3ECB5E07" w14:textId="77777777" w:rsidTr="000659F5">
        <w:trPr>
          <w:trHeight w:val="8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59D691A"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2D5D8F9"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0F189B9"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4D3D39B3" w14:textId="77777777" w:rsidR="00443E59" w:rsidRPr="00443E59" w:rsidRDefault="00443E59" w:rsidP="00443E59">
            <w:pPr>
              <w:jc w:val="left"/>
              <w:rPr>
                <w:sz w:val="22"/>
                <w:szCs w:val="22"/>
              </w:rPr>
            </w:pPr>
            <w:r w:rsidRPr="00443E59">
              <w:rPr>
                <w:sz w:val="22"/>
                <w:szCs w:val="22"/>
              </w:rPr>
              <w:t>6 319,8</w:t>
            </w:r>
          </w:p>
        </w:tc>
        <w:tc>
          <w:tcPr>
            <w:tcW w:w="1701" w:type="dxa"/>
            <w:tcBorders>
              <w:top w:val="nil"/>
              <w:left w:val="nil"/>
              <w:bottom w:val="single" w:sz="8" w:space="0" w:color="auto"/>
              <w:right w:val="single" w:sz="8" w:space="0" w:color="auto"/>
            </w:tcBorders>
            <w:shd w:val="clear" w:color="auto" w:fill="auto"/>
            <w:vAlign w:val="center"/>
            <w:hideMark/>
          </w:tcPr>
          <w:p w14:paraId="40DB6A69"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C8E100B" w14:textId="77777777" w:rsidR="00443E59" w:rsidRPr="00443E59" w:rsidRDefault="00443E59" w:rsidP="00443E59">
            <w:pPr>
              <w:jc w:val="left"/>
              <w:rPr>
                <w:sz w:val="22"/>
                <w:szCs w:val="22"/>
              </w:rPr>
            </w:pPr>
            <w:r w:rsidRPr="00443E59">
              <w:rPr>
                <w:sz w:val="22"/>
                <w:szCs w:val="22"/>
              </w:rPr>
              <w:t>5 751,0</w:t>
            </w:r>
          </w:p>
        </w:tc>
        <w:tc>
          <w:tcPr>
            <w:tcW w:w="1570" w:type="dxa"/>
            <w:tcBorders>
              <w:top w:val="nil"/>
              <w:left w:val="nil"/>
              <w:bottom w:val="single" w:sz="8" w:space="0" w:color="auto"/>
              <w:right w:val="single" w:sz="8" w:space="0" w:color="auto"/>
            </w:tcBorders>
            <w:shd w:val="clear" w:color="auto" w:fill="auto"/>
            <w:vAlign w:val="center"/>
            <w:hideMark/>
          </w:tcPr>
          <w:p w14:paraId="310A3DEE" w14:textId="77777777" w:rsidR="00443E59" w:rsidRPr="00443E59" w:rsidRDefault="00443E59" w:rsidP="00443E59">
            <w:pPr>
              <w:jc w:val="left"/>
              <w:rPr>
                <w:sz w:val="22"/>
                <w:szCs w:val="22"/>
              </w:rPr>
            </w:pPr>
            <w:r w:rsidRPr="00443E59">
              <w:rPr>
                <w:sz w:val="22"/>
                <w:szCs w:val="22"/>
              </w:rPr>
              <w:t>568,8</w:t>
            </w:r>
          </w:p>
        </w:tc>
        <w:tc>
          <w:tcPr>
            <w:tcW w:w="1762" w:type="dxa"/>
            <w:tcBorders>
              <w:top w:val="nil"/>
              <w:left w:val="nil"/>
              <w:bottom w:val="single" w:sz="8" w:space="0" w:color="auto"/>
              <w:right w:val="single" w:sz="8" w:space="0" w:color="auto"/>
            </w:tcBorders>
            <w:shd w:val="clear" w:color="auto" w:fill="auto"/>
            <w:vAlign w:val="center"/>
            <w:hideMark/>
          </w:tcPr>
          <w:p w14:paraId="70F69552" w14:textId="77777777" w:rsidR="00443E59" w:rsidRPr="00443E59" w:rsidRDefault="00443E59" w:rsidP="00443E59">
            <w:pPr>
              <w:jc w:val="left"/>
              <w:rPr>
                <w:sz w:val="22"/>
                <w:szCs w:val="22"/>
              </w:rPr>
            </w:pPr>
            <w:r w:rsidRPr="00443E59">
              <w:rPr>
                <w:sz w:val="22"/>
                <w:szCs w:val="22"/>
              </w:rPr>
              <w:t> </w:t>
            </w:r>
          </w:p>
        </w:tc>
      </w:tr>
      <w:tr w:rsidR="001B0C90" w:rsidRPr="00443E59" w14:paraId="7CE50FFD"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AE31A79"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57B44F7"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5116344"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7719EFA2" w14:textId="77777777" w:rsidR="00443E59" w:rsidRPr="00443E59" w:rsidRDefault="00443E59" w:rsidP="00443E59">
            <w:pPr>
              <w:jc w:val="left"/>
              <w:rPr>
                <w:sz w:val="22"/>
                <w:szCs w:val="22"/>
              </w:rPr>
            </w:pPr>
            <w:r w:rsidRPr="00443E59">
              <w:rPr>
                <w:sz w:val="22"/>
                <w:szCs w:val="22"/>
              </w:rPr>
              <w:t>6 319,8</w:t>
            </w:r>
          </w:p>
        </w:tc>
        <w:tc>
          <w:tcPr>
            <w:tcW w:w="1701" w:type="dxa"/>
            <w:tcBorders>
              <w:top w:val="nil"/>
              <w:left w:val="nil"/>
              <w:bottom w:val="single" w:sz="8" w:space="0" w:color="auto"/>
              <w:right w:val="single" w:sz="8" w:space="0" w:color="auto"/>
            </w:tcBorders>
            <w:shd w:val="clear" w:color="auto" w:fill="auto"/>
            <w:vAlign w:val="center"/>
            <w:hideMark/>
          </w:tcPr>
          <w:p w14:paraId="390B0214"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65B8637" w14:textId="77777777" w:rsidR="00443E59" w:rsidRPr="00443E59" w:rsidRDefault="00443E59" w:rsidP="00443E59">
            <w:pPr>
              <w:jc w:val="left"/>
              <w:rPr>
                <w:sz w:val="22"/>
                <w:szCs w:val="22"/>
              </w:rPr>
            </w:pPr>
            <w:r w:rsidRPr="00443E59">
              <w:rPr>
                <w:sz w:val="22"/>
                <w:szCs w:val="22"/>
              </w:rPr>
              <w:t>5 751,0</w:t>
            </w:r>
          </w:p>
        </w:tc>
        <w:tc>
          <w:tcPr>
            <w:tcW w:w="1570" w:type="dxa"/>
            <w:tcBorders>
              <w:top w:val="nil"/>
              <w:left w:val="nil"/>
              <w:bottom w:val="single" w:sz="8" w:space="0" w:color="auto"/>
              <w:right w:val="single" w:sz="8" w:space="0" w:color="auto"/>
            </w:tcBorders>
            <w:shd w:val="clear" w:color="auto" w:fill="auto"/>
            <w:vAlign w:val="center"/>
            <w:hideMark/>
          </w:tcPr>
          <w:p w14:paraId="3038DABA" w14:textId="77777777" w:rsidR="00443E59" w:rsidRPr="00443E59" w:rsidRDefault="00443E59" w:rsidP="00443E59">
            <w:pPr>
              <w:jc w:val="left"/>
              <w:rPr>
                <w:sz w:val="22"/>
                <w:szCs w:val="22"/>
              </w:rPr>
            </w:pPr>
            <w:r w:rsidRPr="00443E59">
              <w:rPr>
                <w:sz w:val="22"/>
                <w:szCs w:val="22"/>
              </w:rPr>
              <w:t>568,8</w:t>
            </w:r>
          </w:p>
        </w:tc>
        <w:tc>
          <w:tcPr>
            <w:tcW w:w="1762" w:type="dxa"/>
            <w:tcBorders>
              <w:top w:val="nil"/>
              <w:left w:val="nil"/>
              <w:bottom w:val="single" w:sz="8" w:space="0" w:color="auto"/>
              <w:right w:val="single" w:sz="8" w:space="0" w:color="auto"/>
            </w:tcBorders>
            <w:shd w:val="clear" w:color="auto" w:fill="auto"/>
            <w:vAlign w:val="center"/>
            <w:hideMark/>
          </w:tcPr>
          <w:p w14:paraId="102BD708" w14:textId="77777777" w:rsidR="00443E59" w:rsidRPr="00443E59" w:rsidRDefault="00443E59" w:rsidP="00443E59">
            <w:pPr>
              <w:jc w:val="left"/>
              <w:rPr>
                <w:sz w:val="22"/>
                <w:szCs w:val="22"/>
              </w:rPr>
            </w:pPr>
            <w:r w:rsidRPr="00443E59">
              <w:rPr>
                <w:sz w:val="22"/>
                <w:szCs w:val="22"/>
              </w:rPr>
              <w:t> </w:t>
            </w:r>
          </w:p>
        </w:tc>
      </w:tr>
      <w:tr w:rsidR="001B0C90" w:rsidRPr="00443E59" w14:paraId="24095F50" w14:textId="77777777" w:rsidTr="00166F52">
        <w:trPr>
          <w:trHeight w:val="43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AA3650D" w14:textId="6F6605BD" w:rsidR="00443E59" w:rsidRPr="00443E59" w:rsidRDefault="00443E59" w:rsidP="00443E59">
            <w:pPr>
              <w:jc w:val="left"/>
              <w:rPr>
                <w:sz w:val="22"/>
                <w:szCs w:val="22"/>
              </w:rPr>
            </w:pPr>
            <w:r w:rsidRPr="00443E59">
              <w:rPr>
                <w:sz w:val="22"/>
                <w:szCs w:val="22"/>
              </w:rPr>
              <w:t xml:space="preserve">4.3. Реновация </w:t>
            </w:r>
            <w:r w:rsidR="000659F5" w:rsidRPr="00443E59">
              <w:rPr>
                <w:sz w:val="22"/>
                <w:szCs w:val="22"/>
              </w:rPr>
              <w:t>организаций</w:t>
            </w:r>
            <w:r w:rsidRPr="00443E59">
              <w:rPr>
                <w:sz w:val="22"/>
                <w:szCs w:val="22"/>
              </w:rPr>
              <w:t xml:space="preserve"> общего образования </w:t>
            </w:r>
          </w:p>
        </w:tc>
        <w:tc>
          <w:tcPr>
            <w:tcW w:w="2072" w:type="dxa"/>
            <w:tcBorders>
              <w:top w:val="nil"/>
              <w:left w:val="nil"/>
              <w:bottom w:val="single" w:sz="8" w:space="0" w:color="auto"/>
              <w:right w:val="single" w:sz="8" w:space="0" w:color="auto"/>
            </w:tcBorders>
            <w:shd w:val="clear" w:color="auto" w:fill="auto"/>
            <w:vAlign w:val="center"/>
            <w:hideMark/>
          </w:tcPr>
          <w:p w14:paraId="6968A592" w14:textId="77777777" w:rsidR="00443E59" w:rsidRPr="00443E59" w:rsidRDefault="00443E59" w:rsidP="00443E59">
            <w:pPr>
              <w:jc w:val="left"/>
              <w:rPr>
                <w:sz w:val="22"/>
                <w:szCs w:val="22"/>
              </w:rPr>
            </w:pPr>
            <w:r w:rsidRPr="00443E59">
              <w:rPr>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6EA4C9FF"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42E6346C" w14:textId="77777777" w:rsidR="00443E59" w:rsidRPr="00443E59" w:rsidRDefault="00443E59" w:rsidP="00443E59">
            <w:pPr>
              <w:jc w:val="left"/>
              <w:rPr>
                <w:sz w:val="22"/>
                <w:szCs w:val="22"/>
              </w:rPr>
            </w:pPr>
            <w:r w:rsidRPr="00443E59">
              <w:rPr>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475E595" w14:textId="77777777" w:rsidR="00443E59" w:rsidRPr="00443E59" w:rsidRDefault="00443E59" w:rsidP="00443E59">
            <w:pPr>
              <w:jc w:val="left"/>
              <w:rPr>
                <w:sz w:val="22"/>
                <w:szCs w:val="22"/>
              </w:rPr>
            </w:pPr>
            <w:r w:rsidRPr="00443E59">
              <w:rPr>
                <w:sz w:val="22"/>
                <w:szCs w:val="22"/>
              </w:rPr>
              <w:t> </w:t>
            </w:r>
          </w:p>
        </w:tc>
        <w:tc>
          <w:tcPr>
            <w:tcW w:w="1629" w:type="dxa"/>
            <w:tcBorders>
              <w:top w:val="nil"/>
              <w:left w:val="nil"/>
              <w:bottom w:val="single" w:sz="8" w:space="0" w:color="auto"/>
              <w:right w:val="single" w:sz="8" w:space="0" w:color="auto"/>
            </w:tcBorders>
            <w:shd w:val="clear" w:color="auto" w:fill="auto"/>
            <w:vAlign w:val="center"/>
            <w:hideMark/>
          </w:tcPr>
          <w:p w14:paraId="09F55083" w14:textId="77777777" w:rsidR="00443E59" w:rsidRPr="00443E59" w:rsidRDefault="00443E59" w:rsidP="00443E59">
            <w:pPr>
              <w:jc w:val="left"/>
              <w:rPr>
                <w:sz w:val="22"/>
                <w:szCs w:val="22"/>
              </w:rPr>
            </w:pPr>
            <w:r w:rsidRPr="00443E59">
              <w:rPr>
                <w:sz w:val="22"/>
                <w:szCs w:val="22"/>
              </w:rPr>
              <w:t> </w:t>
            </w:r>
          </w:p>
        </w:tc>
        <w:tc>
          <w:tcPr>
            <w:tcW w:w="1570" w:type="dxa"/>
            <w:tcBorders>
              <w:top w:val="nil"/>
              <w:left w:val="nil"/>
              <w:bottom w:val="single" w:sz="8" w:space="0" w:color="auto"/>
              <w:right w:val="single" w:sz="8" w:space="0" w:color="auto"/>
            </w:tcBorders>
            <w:shd w:val="clear" w:color="auto" w:fill="auto"/>
            <w:vAlign w:val="center"/>
            <w:hideMark/>
          </w:tcPr>
          <w:p w14:paraId="231E5ABA" w14:textId="77777777" w:rsidR="00443E59" w:rsidRPr="00443E59" w:rsidRDefault="00443E59" w:rsidP="00443E59">
            <w:pPr>
              <w:jc w:val="left"/>
              <w:rPr>
                <w:sz w:val="22"/>
                <w:szCs w:val="22"/>
              </w:rPr>
            </w:pPr>
            <w:r w:rsidRPr="00443E59">
              <w:rPr>
                <w:sz w:val="22"/>
                <w:szCs w:val="22"/>
              </w:rPr>
              <w:t> </w:t>
            </w:r>
          </w:p>
        </w:tc>
        <w:tc>
          <w:tcPr>
            <w:tcW w:w="1762" w:type="dxa"/>
            <w:tcBorders>
              <w:top w:val="nil"/>
              <w:left w:val="nil"/>
              <w:bottom w:val="single" w:sz="8" w:space="0" w:color="auto"/>
              <w:right w:val="single" w:sz="8" w:space="0" w:color="auto"/>
            </w:tcBorders>
            <w:shd w:val="clear" w:color="auto" w:fill="auto"/>
            <w:vAlign w:val="center"/>
            <w:hideMark/>
          </w:tcPr>
          <w:p w14:paraId="5E8B60B1" w14:textId="77777777" w:rsidR="00443E59" w:rsidRPr="00443E59" w:rsidRDefault="00443E59" w:rsidP="00443E59">
            <w:pPr>
              <w:jc w:val="left"/>
              <w:rPr>
                <w:sz w:val="22"/>
                <w:szCs w:val="22"/>
              </w:rPr>
            </w:pPr>
            <w:r w:rsidRPr="00443E59">
              <w:rPr>
                <w:sz w:val="22"/>
                <w:szCs w:val="22"/>
              </w:rPr>
              <w:t> </w:t>
            </w:r>
          </w:p>
        </w:tc>
      </w:tr>
      <w:tr w:rsidR="001B0C90" w:rsidRPr="00443E59" w14:paraId="5285954C"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69A40F4"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6BA8FA8"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E25F0A8"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008E2198" w14:textId="77777777" w:rsidR="00443E59" w:rsidRPr="00443E59" w:rsidRDefault="00443E59" w:rsidP="00443E59">
            <w:pPr>
              <w:jc w:val="lef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67AB7F69"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943CC04" w14:textId="77777777" w:rsidR="00443E59" w:rsidRPr="00443E59" w:rsidRDefault="00443E59" w:rsidP="00443E59">
            <w:pPr>
              <w:jc w:val="lef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78F697D5" w14:textId="77777777" w:rsidR="00443E59" w:rsidRPr="00443E59" w:rsidRDefault="00443E59" w:rsidP="00443E59">
            <w:pPr>
              <w:jc w:val="lef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272BB32D" w14:textId="77777777" w:rsidR="00443E59" w:rsidRPr="00443E59" w:rsidRDefault="00443E59" w:rsidP="00443E59">
            <w:pPr>
              <w:jc w:val="left"/>
              <w:rPr>
                <w:sz w:val="22"/>
                <w:szCs w:val="22"/>
              </w:rPr>
            </w:pPr>
            <w:r w:rsidRPr="00443E59">
              <w:rPr>
                <w:sz w:val="22"/>
                <w:szCs w:val="22"/>
              </w:rPr>
              <w:t> </w:t>
            </w:r>
          </w:p>
        </w:tc>
      </w:tr>
      <w:tr w:rsidR="001B0C90" w:rsidRPr="00443E59" w14:paraId="2BE28A40" w14:textId="77777777" w:rsidTr="000659F5">
        <w:trPr>
          <w:trHeight w:val="79"/>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9BD572E"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FC65FFF"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85D7CC6"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5588882D" w14:textId="77777777" w:rsidR="00443E59" w:rsidRPr="00443E59" w:rsidRDefault="00443E59" w:rsidP="00443E59">
            <w:pPr>
              <w:jc w:val="lef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71DD14CA"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9737F8B" w14:textId="77777777" w:rsidR="00443E59" w:rsidRPr="00443E59" w:rsidRDefault="00443E59" w:rsidP="00443E59">
            <w:pPr>
              <w:jc w:val="lef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6EF0E291" w14:textId="77777777" w:rsidR="00443E59" w:rsidRPr="00443E59" w:rsidRDefault="00443E59" w:rsidP="00443E59">
            <w:pPr>
              <w:jc w:val="lef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2A30C42C" w14:textId="77777777" w:rsidR="00443E59" w:rsidRPr="00443E59" w:rsidRDefault="00443E59" w:rsidP="00443E59">
            <w:pPr>
              <w:jc w:val="left"/>
              <w:rPr>
                <w:sz w:val="22"/>
                <w:szCs w:val="22"/>
              </w:rPr>
            </w:pPr>
            <w:r w:rsidRPr="00443E59">
              <w:rPr>
                <w:sz w:val="22"/>
                <w:szCs w:val="22"/>
              </w:rPr>
              <w:t> </w:t>
            </w:r>
          </w:p>
        </w:tc>
      </w:tr>
      <w:tr w:rsidR="001B0C90" w:rsidRPr="00443E59" w14:paraId="1B99A5C1"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CDE90EB"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16A4EC6"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65D061B"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09BFFD2C" w14:textId="77777777" w:rsidR="00443E59" w:rsidRPr="00443E59" w:rsidRDefault="00443E59" w:rsidP="00443E59">
            <w:pPr>
              <w:jc w:val="left"/>
              <w:rPr>
                <w:sz w:val="22"/>
                <w:szCs w:val="22"/>
              </w:rPr>
            </w:pPr>
            <w:r w:rsidRPr="00443E59">
              <w:rPr>
                <w:sz w:val="22"/>
                <w:szCs w:val="22"/>
              </w:rPr>
              <w:t>11 422,1</w:t>
            </w:r>
          </w:p>
        </w:tc>
        <w:tc>
          <w:tcPr>
            <w:tcW w:w="1701" w:type="dxa"/>
            <w:tcBorders>
              <w:top w:val="nil"/>
              <w:left w:val="nil"/>
              <w:bottom w:val="single" w:sz="8" w:space="0" w:color="auto"/>
              <w:right w:val="single" w:sz="8" w:space="0" w:color="auto"/>
            </w:tcBorders>
            <w:shd w:val="clear" w:color="auto" w:fill="auto"/>
            <w:vAlign w:val="center"/>
            <w:hideMark/>
          </w:tcPr>
          <w:p w14:paraId="25603FC7" w14:textId="77777777" w:rsidR="00443E59" w:rsidRPr="00443E59" w:rsidRDefault="00443E59" w:rsidP="00443E59">
            <w:pPr>
              <w:jc w:val="lef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87B7102" w14:textId="77777777" w:rsidR="00443E59" w:rsidRPr="00443E59" w:rsidRDefault="00443E59" w:rsidP="00443E59">
            <w:pPr>
              <w:jc w:val="lef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32AB5103" w14:textId="77777777" w:rsidR="00443E59" w:rsidRPr="00443E59" w:rsidRDefault="00443E59" w:rsidP="00443E59">
            <w:pPr>
              <w:jc w:val="left"/>
              <w:rPr>
                <w:sz w:val="22"/>
                <w:szCs w:val="22"/>
              </w:rPr>
            </w:pPr>
            <w:r w:rsidRPr="00443E59">
              <w:rPr>
                <w:sz w:val="22"/>
                <w:szCs w:val="22"/>
              </w:rPr>
              <w:t>11 422,1</w:t>
            </w:r>
          </w:p>
        </w:tc>
        <w:tc>
          <w:tcPr>
            <w:tcW w:w="1762" w:type="dxa"/>
            <w:tcBorders>
              <w:top w:val="nil"/>
              <w:left w:val="nil"/>
              <w:bottom w:val="single" w:sz="8" w:space="0" w:color="auto"/>
              <w:right w:val="single" w:sz="8" w:space="0" w:color="auto"/>
            </w:tcBorders>
            <w:shd w:val="clear" w:color="auto" w:fill="auto"/>
            <w:vAlign w:val="center"/>
            <w:hideMark/>
          </w:tcPr>
          <w:p w14:paraId="714FC085" w14:textId="77777777" w:rsidR="00443E59" w:rsidRPr="00443E59" w:rsidRDefault="00443E59" w:rsidP="00443E59">
            <w:pPr>
              <w:jc w:val="left"/>
              <w:rPr>
                <w:sz w:val="22"/>
                <w:szCs w:val="22"/>
              </w:rPr>
            </w:pPr>
            <w:r w:rsidRPr="00443E59">
              <w:rPr>
                <w:sz w:val="22"/>
                <w:szCs w:val="22"/>
              </w:rPr>
              <w:t> </w:t>
            </w:r>
          </w:p>
        </w:tc>
      </w:tr>
      <w:tr w:rsidR="001B0C90" w:rsidRPr="00443E59" w14:paraId="2BAD5BE6" w14:textId="77777777" w:rsidTr="00166F52">
        <w:trPr>
          <w:trHeight w:val="43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078A544" w14:textId="77777777" w:rsidR="00443E59" w:rsidRPr="00443E59" w:rsidRDefault="00443E59" w:rsidP="00443E59">
            <w:pPr>
              <w:jc w:val="left"/>
              <w:rPr>
                <w:b/>
                <w:bCs/>
                <w:sz w:val="22"/>
                <w:szCs w:val="22"/>
              </w:rPr>
            </w:pPr>
            <w:r w:rsidRPr="00443E59">
              <w:rPr>
                <w:b/>
                <w:bCs/>
                <w:sz w:val="22"/>
                <w:szCs w:val="22"/>
              </w:rPr>
              <w:t>ВСЕГО проектная часть подпрограммы 2</w:t>
            </w:r>
          </w:p>
        </w:tc>
        <w:tc>
          <w:tcPr>
            <w:tcW w:w="2072" w:type="dxa"/>
            <w:tcBorders>
              <w:top w:val="nil"/>
              <w:left w:val="nil"/>
              <w:bottom w:val="single" w:sz="8" w:space="0" w:color="auto"/>
              <w:right w:val="single" w:sz="8" w:space="0" w:color="auto"/>
            </w:tcBorders>
            <w:shd w:val="clear" w:color="auto" w:fill="auto"/>
            <w:vAlign w:val="center"/>
            <w:hideMark/>
          </w:tcPr>
          <w:p w14:paraId="5F691ED5"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ED0B867" w14:textId="77777777" w:rsidR="00443E59" w:rsidRPr="00443E59" w:rsidRDefault="00443E59" w:rsidP="00443E59">
            <w:pPr>
              <w:jc w:val="left"/>
              <w:rPr>
                <w:b/>
                <w:bCs/>
                <w:sz w:val="22"/>
                <w:szCs w:val="22"/>
              </w:rPr>
            </w:pPr>
            <w:r w:rsidRPr="00443E59">
              <w:rPr>
                <w:b/>
                <w:bCs/>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083F3E42" w14:textId="77777777" w:rsidR="00443E59" w:rsidRPr="00443E59" w:rsidRDefault="00443E59" w:rsidP="00443E59">
            <w:pPr>
              <w:jc w:val="left"/>
              <w:rPr>
                <w:b/>
                <w:bCs/>
                <w:sz w:val="22"/>
                <w:szCs w:val="22"/>
              </w:rPr>
            </w:pPr>
            <w:r w:rsidRPr="00443E59">
              <w:rPr>
                <w:b/>
                <w:bCs/>
                <w:sz w:val="22"/>
                <w:szCs w:val="22"/>
              </w:rPr>
              <w:t>109 458,5</w:t>
            </w:r>
          </w:p>
        </w:tc>
        <w:tc>
          <w:tcPr>
            <w:tcW w:w="1701" w:type="dxa"/>
            <w:tcBorders>
              <w:top w:val="nil"/>
              <w:left w:val="nil"/>
              <w:bottom w:val="single" w:sz="8" w:space="0" w:color="auto"/>
              <w:right w:val="single" w:sz="8" w:space="0" w:color="auto"/>
            </w:tcBorders>
            <w:shd w:val="clear" w:color="auto" w:fill="auto"/>
            <w:vAlign w:val="center"/>
            <w:hideMark/>
          </w:tcPr>
          <w:p w14:paraId="7D442099" w14:textId="77777777" w:rsidR="00443E59" w:rsidRPr="00443E59" w:rsidRDefault="00443E59" w:rsidP="00443E59">
            <w:pPr>
              <w:jc w:val="left"/>
              <w:rPr>
                <w:b/>
                <w:bCs/>
                <w:sz w:val="22"/>
                <w:szCs w:val="22"/>
              </w:rPr>
            </w:pPr>
            <w:r w:rsidRPr="00443E59">
              <w:rPr>
                <w:b/>
                <w:bCs/>
                <w:sz w:val="22"/>
                <w:szCs w:val="22"/>
              </w:rPr>
              <w:t>31 803,5</w:t>
            </w:r>
          </w:p>
        </w:tc>
        <w:tc>
          <w:tcPr>
            <w:tcW w:w="1629" w:type="dxa"/>
            <w:tcBorders>
              <w:top w:val="nil"/>
              <w:left w:val="nil"/>
              <w:bottom w:val="single" w:sz="8" w:space="0" w:color="auto"/>
              <w:right w:val="single" w:sz="8" w:space="0" w:color="auto"/>
            </w:tcBorders>
            <w:shd w:val="clear" w:color="auto" w:fill="auto"/>
            <w:vAlign w:val="center"/>
            <w:hideMark/>
          </w:tcPr>
          <w:p w14:paraId="39A37762" w14:textId="77777777" w:rsidR="00443E59" w:rsidRPr="00443E59" w:rsidRDefault="00443E59" w:rsidP="00443E59">
            <w:pPr>
              <w:jc w:val="left"/>
              <w:rPr>
                <w:b/>
                <w:bCs/>
                <w:sz w:val="22"/>
                <w:szCs w:val="22"/>
              </w:rPr>
            </w:pPr>
            <w:r w:rsidRPr="00443E59">
              <w:rPr>
                <w:b/>
                <w:bCs/>
                <w:sz w:val="22"/>
                <w:szCs w:val="22"/>
              </w:rPr>
              <w:t>58 302,0</w:t>
            </w:r>
          </w:p>
        </w:tc>
        <w:tc>
          <w:tcPr>
            <w:tcW w:w="1570" w:type="dxa"/>
            <w:tcBorders>
              <w:top w:val="nil"/>
              <w:left w:val="nil"/>
              <w:bottom w:val="single" w:sz="8" w:space="0" w:color="auto"/>
              <w:right w:val="single" w:sz="8" w:space="0" w:color="auto"/>
            </w:tcBorders>
            <w:shd w:val="clear" w:color="auto" w:fill="auto"/>
            <w:vAlign w:val="center"/>
            <w:hideMark/>
          </w:tcPr>
          <w:p w14:paraId="4F27B05C" w14:textId="77777777" w:rsidR="00443E59" w:rsidRPr="00443E59" w:rsidRDefault="00443E59" w:rsidP="00443E59">
            <w:pPr>
              <w:jc w:val="left"/>
              <w:rPr>
                <w:b/>
                <w:bCs/>
                <w:sz w:val="22"/>
                <w:szCs w:val="22"/>
              </w:rPr>
            </w:pPr>
            <w:r w:rsidRPr="00443E59">
              <w:rPr>
                <w:b/>
                <w:bCs/>
                <w:sz w:val="22"/>
                <w:szCs w:val="22"/>
              </w:rPr>
              <w:t>19 353,0</w:t>
            </w:r>
          </w:p>
        </w:tc>
        <w:tc>
          <w:tcPr>
            <w:tcW w:w="1762" w:type="dxa"/>
            <w:tcBorders>
              <w:top w:val="nil"/>
              <w:left w:val="nil"/>
              <w:bottom w:val="single" w:sz="8" w:space="0" w:color="auto"/>
              <w:right w:val="single" w:sz="8" w:space="0" w:color="auto"/>
            </w:tcBorders>
            <w:shd w:val="clear" w:color="auto" w:fill="auto"/>
            <w:vAlign w:val="center"/>
            <w:hideMark/>
          </w:tcPr>
          <w:p w14:paraId="40A59762"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4C2569A8" w14:textId="77777777" w:rsidTr="000659F5">
        <w:trPr>
          <w:trHeight w:val="76"/>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4AB6377"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E13AF10"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42FC2B1" w14:textId="77777777" w:rsidR="00443E59" w:rsidRPr="00443E59" w:rsidRDefault="00443E59" w:rsidP="00443E59">
            <w:pPr>
              <w:jc w:val="left"/>
              <w:rPr>
                <w:b/>
                <w:bCs/>
                <w:sz w:val="22"/>
                <w:szCs w:val="22"/>
              </w:rPr>
            </w:pPr>
            <w:r w:rsidRPr="00443E59">
              <w:rPr>
                <w:b/>
                <w:bCs/>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774CDDE2" w14:textId="77777777" w:rsidR="00443E59" w:rsidRPr="00443E59" w:rsidRDefault="00443E59" w:rsidP="00443E59">
            <w:pPr>
              <w:jc w:val="left"/>
              <w:rPr>
                <w:b/>
                <w:bCs/>
                <w:sz w:val="22"/>
                <w:szCs w:val="22"/>
              </w:rPr>
            </w:pPr>
            <w:r w:rsidRPr="00443E59">
              <w:rPr>
                <w:b/>
                <w:bCs/>
                <w:sz w:val="22"/>
                <w:szCs w:val="22"/>
              </w:rPr>
              <w:t>61 841,2</w:t>
            </w:r>
          </w:p>
        </w:tc>
        <w:tc>
          <w:tcPr>
            <w:tcW w:w="1701" w:type="dxa"/>
            <w:tcBorders>
              <w:top w:val="nil"/>
              <w:left w:val="nil"/>
              <w:bottom w:val="single" w:sz="8" w:space="0" w:color="auto"/>
              <w:right w:val="single" w:sz="8" w:space="0" w:color="auto"/>
            </w:tcBorders>
            <w:shd w:val="clear" w:color="auto" w:fill="auto"/>
            <w:vAlign w:val="center"/>
            <w:hideMark/>
          </w:tcPr>
          <w:p w14:paraId="5AE92248" w14:textId="77777777" w:rsidR="00443E59" w:rsidRPr="00443E59" w:rsidRDefault="00443E59" w:rsidP="00443E59">
            <w:pPr>
              <w:jc w:val="left"/>
              <w:rPr>
                <w:b/>
                <w:bCs/>
                <w:sz w:val="22"/>
                <w:szCs w:val="22"/>
              </w:rPr>
            </w:pPr>
            <w:r w:rsidRPr="00443E59">
              <w:rPr>
                <w:b/>
                <w:bCs/>
                <w:sz w:val="22"/>
                <w:szCs w:val="22"/>
              </w:rPr>
              <w:t>28 481,2</w:t>
            </w:r>
          </w:p>
        </w:tc>
        <w:tc>
          <w:tcPr>
            <w:tcW w:w="1629" w:type="dxa"/>
            <w:tcBorders>
              <w:top w:val="nil"/>
              <w:left w:val="nil"/>
              <w:bottom w:val="single" w:sz="8" w:space="0" w:color="auto"/>
              <w:right w:val="single" w:sz="8" w:space="0" w:color="auto"/>
            </w:tcBorders>
            <w:shd w:val="clear" w:color="auto" w:fill="auto"/>
            <w:vAlign w:val="center"/>
            <w:hideMark/>
          </w:tcPr>
          <w:p w14:paraId="3CD515AC" w14:textId="77777777" w:rsidR="00443E59" w:rsidRPr="00443E59" w:rsidRDefault="00443E59" w:rsidP="00443E59">
            <w:pPr>
              <w:jc w:val="left"/>
              <w:rPr>
                <w:b/>
                <w:bCs/>
                <w:sz w:val="22"/>
                <w:szCs w:val="22"/>
              </w:rPr>
            </w:pPr>
            <w:r w:rsidRPr="00443E59">
              <w:rPr>
                <w:b/>
                <w:bCs/>
                <w:sz w:val="22"/>
                <w:szCs w:val="22"/>
              </w:rPr>
              <w:t>28 240,5</w:t>
            </w:r>
          </w:p>
        </w:tc>
        <w:tc>
          <w:tcPr>
            <w:tcW w:w="1570" w:type="dxa"/>
            <w:tcBorders>
              <w:top w:val="nil"/>
              <w:left w:val="nil"/>
              <w:bottom w:val="single" w:sz="8" w:space="0" w:color="auto"/>
              <w:right w:val="single" w:sz="8" w:space="0" w:color="auto"/>
            </w:tcBorders>
            <w:shd w:val="clear" w:color="auto" w:fill="auto"/>
            <w:vAlign w:val="center"/>
            <w:hideMark/>
          </w:tcPr>
          <w:p w14:paraId="55AD4871" w14:textId="77777777" w:rsidR="00443E59" w:rsidRPr="00443E59" w:rsidRDefault="00443E59" w:rsidP="00443E59">
            <w:pPr>
              <w:jc w:val="left"/>
              <w:rPr>
                <w:b/>
                <w:bCs/>
                <w:sz w:val="22"/>
                <w:szCs w:val="22"/>
              </w:rPr>
            </w:pPr>
            <w:r w:rsidRPr="00443E59">
              <w:rPr>
                <w:b/>
                <w:bCs/>
                <w:sz w:val="22"/>
                <w:szCs w:val="22"/>
              </w:rPr>
              <w:t>5 119,5</w:t>
            </w:r>
          </w:p>
        </w:tc>
        <w:tc>
          <w:tcPr>
            <w:tcW w:w="1762" w:type="dxa"/>
            <w:tcBorders>
              <w:top w:val="nil"/>
              <w:left w:val="nil"/>
              <w:bottom w:val="single" w:sz="8" w:space="0" w:color="auto"/>
              <w:right w:val="single" w:sz="8" w:space="0" w:color="auto"/>
            </w:tcBorders>
            <w:shd w:val="clear" w:color="auto" w:fill="auto"/>
            <w:vAlign w:val="center"/>
            <w:hideMark/>
          </w:tcPr>
          <w:p w14:paraId="73C0F289"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5D382A7C" w14:textId="77777777" w:rsidTr="000659F5">
        <w:trPr>
          <w:trHeight w:val="94"/>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2531D7C"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99EF483"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21736F5" w14:textId="77777777" w:rsidR="00443E59" w:rsidRPr="00443E59" w:rsidRDefault="00443E59" w:rsidP="00443E59">
            <w:pPr>
              <w:jc w:val="left"/>
              <w:rPr>
                <w:b/>
                <w:bCs/>
                <w:sz w:val="22"/>
                <w:szCs w:val="22"/>
              </w:rPr>
            </w:pPr>
            <w:r w:rsidRPr="00443E59">
              <w:rPr>
                <w:b/>
                <w:bCs/>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0FA42807" w14:textId="77777777" w:rsidR="00443E59" w:rsidRPr="00443E59" w:rsidRDefault="00443E59" w:rsidP="00443E59">
            <w:pPr>
              <w:jc w:val="left"/>
              <w:rPr>
                <w:b/>
                <w:bCs/>
                <w:sz w:val="22"/>
                <w:szCs w:val="22"/>
              </w:rPr>
            </w:pPr>
            <w:r w:rsidRPr="00443E59">
              <w:rPr>
                <w:b/>
                <w:bCs/>
                <w:sz w:val="22"/>
                <w:szCs w:val="22"/>
              </w:rPr>
              <w:t>20 576,9</w:t>
            </w:r>
          </w:p>
        </w:tc>
        <w:tc>
          <w:tcPr>
            <w:tcW w:w="1701" w:type="dxa"/>
            <w:tcBorders>
              <w:top w:val="nil"/>
              <w:left w:val="nil"/>
              <w:bottom w:val="single" w:sz="8" w:space="0" w:color="auto"/>
              <w:right w:val="single" w:sz="8" w:space="0" w:color="auto"/>
            </w:tcBorders>
            <w:shd w:val="clear" w:color="auto" w:fill="auto"/>
            <w:vAlign w:val="center"/>
            <w:hideMark/>
          </w:tcPr>
          <w:p w14:paraId="27A051E9" w14:textId="77777777" w:rsidR="00443E59" w:rsidRPr="00443E59" w:rsidRDefault="00443E59" w:rsidP="00443E59">
            <w:pPr>
              <w:jc w:val="left"/>
              <w:rPr>
                <w:b/>
                <w:bCs/>
                <w:sz w:val="22"/>
                <w:szCs w:val="22"/>
              </w:rPr>
            </w:pPr>
            <w:r w:rsidRPr="00443E59">
              <w:rPr>
                <w:b/>
                <w:bCs/>
                <w:sz w:val="22"/>
                <w:szCs w:val="22"/>
              </w:rPr>
              <w:t>3 322,3</w:t>
            </w:r>
          </w:p>
        </w:tc>
        <w:tc>
          <w:tcPr>
            <w:tcW w:w="1629" w:type="dxa"/>
            <w:tcBorders>
              <w:top w:val="nil"/>
              <w:left w:val="nil"/>
              <w:bottom w:val="single" w:sz="8" w:space="0" w:color="auto"/>
              <w:right w:val="single" w:sz="8" w:space="0" w:color="auto"/>
            </w:tcBorders>
            <w:shd w:val="clear" w:color="auto" w:fill="auto"/>
            <w:vAlign w:val="center"/>
            <w:hideMark/>
          </w:tcPr>
          <w:p w14:paraId="4C73286B" w14:textId="77777777" w:rsidR="00443E59" w:rsidRPr="00443E59" w:rsidRDefault="00443E59" w:rsidP="00443E59">
            <w:pPr>
              <w:jc w:val="left"/>
              <w:rPr>
                <w:b/>
                <w:bCs/>
                <w:sz w:val="22"/>
                <w:szCs w:val="22"/>
              </w:rPr>
            </w:pPr>
            <w:r w:rsidRPr="00443E59">
              <w:rPr>
                <w:b/>
                <w:bCs/>
                <w:sz w:val="22"/>
                <w:szCs w:val="22"/>
              </w:rPr>
              <w:t>15 848,9</w:t>
            </w:r>
          </w:p>
        </w:tc>
        <w:tc>
          <w:tcPr>
            <w:tcW w:w="1570" w:type="dxa"/>
            <w:tcBorders>
              <w:top w:val="nil"/>
              <w:left w:val="nil"/>
              <w:bottom w:val="single" w:sz="8" w:space="0" w:color="auto"/>
              <w:right w:val="single" w:sz="8" w:space="0" w:color="auto"/>
            </w:tcBorders>
            <w:shd w:val="clear" w:color="auto" w:fill="auto"/>
            <w:vAlign w:val="center"/>
            <w:hideMark/>
          </w:tcPr>
          <w:p w14:paraId="78E2635D" w14:textId="77777777" w:rsidR="00443E59" w:rsidRPr="00443E59" w:rsidRDefault="00443E59" w:rsidP="00443E59">
            <w:pPr>
              <w:jc w:val="left"/>
              <w:rPr>
                <w:b/>
                <w:bCs/>
                <w:sz w:val="22"/>
                <w:szCs w:val="22"/>
              </w:rPr>
            </w:pPr>
            <w:r w:rsidRPr="00443E59">
              <w:rPr>
                <w:b/>
                <w:bCs/>
                <w:sz w:val="22"/>
                <w:szCs w:val="22"/>
              </w:rPr>
              <w:t>1 405,7</w:t>
            </w:r>
          </w:p>
        </w:tc>
        <w:tc>
          <w:tcPr>
            <w:tcW w:w="1762" w:type="dxa"/>
            <w:tcBorders>
              <w:top w:val="nil"/>
              <w:left w:val="nil"/>
              <w:bottom w:val="single" w:sz="8" w:space="0" w:color="auto"/>
              <w:right w:val="single" w:sz="8" w:space="0" w:color="auto"/>
            </w:tcBorders>
            <w:shd w:val="clear" w:color="auto" w:fill="auto"/>
            <w:vAlign w:val="center"/>
            <w:hideMark/>
          </w:tcPr>
          <w:p w14:paraId="200AE677"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492EC090" w14:textId="77777777" w:rsidTr="000659F5">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EC2CD48"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24A3520"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3E4CAAB" w14:textId="77777777" w:rsidR="00443E59" w:rsidRPr="00443E59" w:rsidRDefault="00443E59" w:rsidP="00443E59">
            <w:pPr>
              <w:jc w:val="left"/>
              <w:rPr>
                <w:b/>
                <w:bCs/>
                <w:sz w:val="22"/>
                <w:szCs w:val="22"/>
              </w:rPr>
            </w:pPr>
            <w:r w:rsidRPr="00443E59">
              <w:rPr>
                <w:b/>
                <w:bCs/>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4B3FC4E2" w14:textId="77777777" w:rsidR="00443E59" w:rsidRPr="00443E59" w:rsidRDefault="00443E59" w:rsidP="00443E59">
            <w:pPr>
              <w:jc w:val="left"/>
              <w:rPr>
                <w:b/>
                <w:bCs/>
                <w:sz w:val="22"/>
                <w:szCs w:val="22"/>
              </w:rPr>
            </w:pPr>
            <w:r w:rsidRPr="00443E59">
              <w:rPr>
                <w:b/>
                <w:bCs/>
                <w:sz w:val="22"/>
                <w:szCs w:val="22"/>
              </w:rPr>
              <w:t>27 040,4</w:t>
            </w:r>
          </w:p>
        </w:tc>
        <w:tc>
          <w:tcPr>
            <w:tcW w:w="1701" w:type="dxa"/>
            <w:tcBorders>
              <w:top w:val="nil"/>
              <w:left w:val="nil"/>
              <w:bottom w:val="single" w:sz="8" w:space="0" w:color="auto"/>
              <w:right w:val="single" w:sz="8" w:space="0" w:color="auto"/>
            </w:tcBorders>
            <w:shd w:val="clear" w:color="auto" w:fill="auto"/>
            <w:vAlign w:val="center"/>
            <w:hideMark/>
          </w:tcPr>
          <w:p w14:paraId="6870E5DF" w14:textId="77777777" w:rsidR="00443E59" w:rsidRPr="00443E59" w:rsidRDefault="00443E59" w:rsidP="00443E59">
            <w:pPr>
              <w:jc w:val="lef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E2F78B3" w14:textId="77777777" w:rsidR="00443E59" w:rsidRPr="00443E59" w:rsidRDefault="00443E59" w:rsidP="00443E59">
            <w:pPr>
              <w:jc w:val="left"/>
              <w:rPr>
                <w:b/>
                <w:bCs/>
                <w:sz w:val="22"/>
                <w:szCs w:val="22"/>
              </w:rPr>
            </w:pPr>
            <w:r w:rsidRPr="00443E59">
              <w:rPr>
                <w:b/>
                <w:bCs/>
                <w:sz w:val="22"/>
                <w:szCs w:val="22"/>
              </w:rPr>
              <w:t>14 212,6</w:t>
            </w:r>
          </w:p>
        </w:tc>
        <w:tc>
          <w:tcPr>
            <w:tcW w:w="1570" w:type="dxa"/>
            <w:tcBorders>
              <w:top w:val="nil"/>
              <w:left w:val="nil"/>
              <w:bottom w:val="single" w:sz="8" w:space="0" w:color="auto"/>
              <w:right w:val="single" w:sz="8" w:space="0" w:color="auto"/>
            </w:tcBorders>
            <w:shd w:val="clear" w:color="auto" w:fill="auto"/>
            <w:vAlign w:val="center"/>
            <w:hideMark/>
          </w:tcPr>
          <w:p w14:paraId="0E3638F5" w14:textId="77777777" w:rsidR="00443E59" w:rsidRPr="00443E59" w:rsidRDefault="00443E59" w:rsidP="00443E59">
            <w:pPr>
              <w:jc w:val="left"/>
              <w:rPr>
                <w:b/>
                <w:bCs/>
                <w:sz w:val="22"/>
                <w:szCs w:val="22"/>
              </w:rPr>
            </w:pPr>
            <w:r w:rsidRPr="00443E59">
              <w:rPr>
                <w:b/>
                <w:bCs/>
                <w:sz w:val="22"/>
                <w:szCs w:val="22"/>
              </w:rPr>
              <w:t>12 827,8</w:t>
            </w:r>
          </w:p>
        </w:tc>
        <w:tc>
          <w:tcPr>
            <w:tcW w:w="1762" w:type="dxa"/>
            <w:tcBorders>
              <w:top w:val="nil"/>
              <w:left w:val="nil"/>
              <w:bottom w:val="single" w:sz="8" w:space="0" w:color="auto"/>
              <w:right w:val="single" w:sz="8" w:space="0" w:color="auto"/>
            </w:tcBorders>
            <w:shd w:val="clear" w:color="auto" w:fill="auto"/>
            <w:vAlign w:val="center"/>
            <w:hideMark/>
          </w:tcPr>
          <w:p w14:paraId="5133BEE2"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4D321645" w14:textId="77777777" w:rsidTr="000659F5">
        <w:trPr>
          <w:trHeight w:val="60"/>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219E33B3" w14:textId="77777777" w:rsidR="00443E59" w:rsidRPr="00443E59" w:rsidRDefault="00443E59" w:rsidP="00443E59">
            <w:pPr>
              <w:jc w:val="left"/>
              <w:rPr>
                <w:b/>
                <w:bCs/>
                <w:sz w:val="22"/>
                <w:szCs w:val="22"/>
              </w:rPr>
            </w:pPr>
            <w:r w:rsidRPr="00443E59">
              <w:rPr>
                <w:b/>
                <w:bCs/>
                <w:sz w:val="22"/>
                <w:szCs w:val="22"/>
              </w:rPr>
              <w:t>Процессная часть</w:t>
            </w:r>
          </w:p>
        </w:tc>
      </w:tr>
      <w:tr w:rsidR="001B0C90" w:rsidRPr="00443E59" w14:paraId="6486C95D" w14:textId="77777777" w:rsidTr="00CF73BD">
        <w:trPr>
          <w:trHeight w:val="60"/>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58D3068" w14:textId="77777777" w:rsidR="00443E59" w:rsidRPr="00443E59" w:rsidRDefault="00443E59" w:rsidP="00443E59">
            <w:pPr>
              <w:jc w:val="left"/>
              <w:rPr>
                <w:b/>
                <w:bCs/>
                <w:sz w:val="22"/>
                <w:szCs w:val="22"/>
              </w:rPr>
            </w:pPr>
            <w:r w:rsidRPr="00443E59">
              <w:rPr>
                <w:b/>
                <w:bCs/>
                <w:sz w:val="22"/>
                <w:szCs w:val="22"/>
              </w:rPr>
              <w:t>Комплексы процессных мероприятий</w:t>
            </w:r>
          </w:p>
        </w:tc>
      </w:tr>
      <w:tr w:rsidR="001B0C90" w:rsidRPr="00443E59" w14:paraId="1C07C57D" w14:textId="77777777" w:rsidTr="00CF73BD">
        <w:trPr>
          <w:trHeight w:val="421"/>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1E7EED8" w14:textId="544E162B" w:rsidR="00443E59" w:rsidRPr="00443E59" w:rsidRDefault="00443E59" w:rsidP="00443E59">
            <w:pPr>
              <w:jc w:val="left"/>
              <w:rPr>
                <w:b/>
                <w:bCs/>
                <w:sz w:val="22"/>
                <w:szCs w:val="22"/>
              </w:rPr>
            </w:pPr>
            <w:r w:rsidRPr="00443E59">
              <w:rPr>
                <w:b/>
                <w:bCs/>
                <w:sz w:val="22"/>
                <w:szCs w:val="22"/>
              </w:rPr>
              <w:t xml:space="preserve">2. Комплекс процессных мероприятий </w:t>
            </w:r>
            <w:r w:rsidR="00CF73BD">
              <w:rPr>
                <w:b/>
                <w:bCs/>
                <w:sz w:val="22"/>
                <w:szCs w:val="22"/>
              </w:rPr>
              <w:t>«</w:t>
            </w:r>
            <w:r w:rsidRPr="00443E59">
              <w:rPr>
                <w:b/>
                <w:bCs/>
                <w:sz w:val="22"/>
                <w:szCs w:val="22"/>
              </w:rPr>
              <w:t>Обеспечение реализации программ общего образования</w:t>
            </w:r>
            <w:r w:rsidR="00CF73BD">
              <w:rPr>
                <w:b/>
                <w:bCs/>
                <w:sz w:val="22"/>
                <w:szCs w:val="22"/>
              </w:rPr>
              <w:t>»</w:t>
            </w:r>
          </w:p>
        </w:tc>
        <w:tc>
          <w:tcPr>
            <w:tcW w:w="11569" w:type="dxa"/>
            <w:gridSpan w:val="7"/>
            <w:tcBorders>
              <w:top w:val="single" w:sz="8" w:space="0" w:color="auto"/>
              <w:left w:val="nil"/>
              <w:bottom w:val="single" w:sz="8" w:space="0" w:color="auto"/>
              <w:right w:val="single" w:sz="8" w:space="0" w:color="000000"/>
            </w:tcBorders>
            <w:shd w:val="clear" w:color="auto" w:fill="auto"/>
            <w:vAlign w:val="center"/>
            <w:hideMark/>
          </w:tcPr>
          <w:p w14:paraId="59C2AA2F"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7FE946EC" w14:textId="77777777" w:rsidTr="00166F52">
        <w:trPr>
          <w:trHeight w:val="322"/>
        </w:trPr>
        <w:tc>
          <w:tcPr>
            <w:tcW w:w="3872" w:type="dxa"/>
            <w:vMerge w:val="restart"/>
            <w:tcBorders>
              <w:top w:val="nil"/>
              <w:left w:val="single" w:sz="8" w:space="0" w:color="auto"/>
              <w:bottom w:val="single" w:sz="8" w:space="0" w:color="000000"/>
              <w:right w:val="single" w:sz="8" w:space="0" w:color="auto"/>
            </w:tcBorders>
            <w:shd w:val="clear" w:color="auto" w:fill="auto"/>
            <w:vAlign w:val="center"/>
            <w:hideMark/>
          </w:tcPr>
          <w:p w14:paraId="712FFBE9" w14:textId="77777777" w:rsidR="00443E59" w:rsidRPr="00443E59" w:rsidRDefault="00443E59" w:rsidP="00443E59">
            <w:pPr>
              <w:jc w:val="left"/>
              <w:rPr>
                <w:b/>
                <w:bCs/>
                <w:sz w:val="22"/>
                <w:szCs w:val="22"/>
              </w:rPr>
            </w:pPr>
            <w:r w:rsidRPr="00443E59">
              <w:rPr>
                <w:b/>
                <w:bCs/>
                <w:sz w:val="22"/>
                <w:szCs w:val="22"/>
              </w:rPr>
              <w:t>2.1. Обеспечение деятельности муниципальных казенных учреждений</w:t>
            </w:r>
          </w:p>
        </w:tc>
        <w:tc>
          <w:tcPr>
            <w:tcW w:w="2072" w:type="dxa"/>
            <w:vMerge w:val="restart"/>
            <w:tcBorders>
              <w:top w:val="nil"/>
              <w:left w:val="single" w:sz="8" w:space="0" w:color="auto"/>
              <w:bottom w:val="single" w:sz="8" w:space="0" w:color="000000"/>
              <w:right w:val="single" w:sz="8" w:space="0" w:color="auto"/>
            </w:tcBorders>
            <w:shd w:val="clear" w:color="auto" w:fill="auto"/>
            <w:vAlign w:val="center"/>
            <w:hideMark/>
          </w:tcPr>
          <w:p w14:paraId="58E01FFD"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14:paraId="293820FA" w14:textId="77777777" w:rsidR="00443E59" w:rsidRPr="00443E59" w:rsidRDefault="00443E59" w:rsidP="00443E59">
            <w:pPr>
              <w:jc w:val="left"/>
              <w:rPr>
                <w:b/>
                <w:bCs/>
                <w:sz w:val="22"/>
                <w:szCs w:val="22"/>
              </w:rPr>
            </w:pPr>
            <w:r w:rsidRPr="00443E59">
              <w:rPr>
                <w:b/>
                <w:bCs/>
                <w:sz w:val="22"/>
                <w:szCs w:val="22"/>
              </w:rPr>
              <w:t> </w:t>
            </w:r>
          </w:p>
        </w:tc>
        <w:tc>
          <w:tcPr>
            <w:tcW w:w="1565" w:type="dxa"/>
            <w:vMerge w:val="restart"/>
            <w:tcBorders>
              <w:top w:val="nil"/>
              <w:left w:val="single" w:sz="8" w:space="0" w:color="auto"/>
              <w:bottom w:val="single" w:sz="8" w:space="0" w:color="000000"/>
              <w:right w:val="single" w:sz="8" w:space="0" w:color="auto"/>
            </w:tcBorders>
            <w:shd w:val="clear" w:color="auto" w:fill="auto"/>
            <w:vAlign w:val="center"/>
            <w:hideMark/>
          </w:tcPr>
          <w:p w14:paraId="6955D828" w14:textId="77777777" w:rsidR="00443E59" w:rsidRPr="00443E59" w:rsidRDefault="00443E59" w:rsidP="00443E59">
            <w:pPr>
              <w:jc w:val="right"/>
              <w:rPr>
                <w:b/>
                <w:bCs/>
                <w:sz w:val="22"/>
                <w:szCs w:val="22"/>
              </w:rPr>
            </w:pPr>
            <w:r w:rsidRPr="00443E59">
              <w:rPr>
                <w:b/>
                <w:bCs/>
                <w:sz w:val="22"/>
                <w:szCs w:val="22"/>
              </w:rPr>
              <w:t>317 783,6</w:t>
            </w:r>
          </w:p>
        </w:tc>
        <w:tc>
          <w:tcPr>
            <w:tcW w:w="1701" w:type="dxa"/>
            <w:vMerge w:val="restart"/>
            <w:tcBorders>
              <w:top w:val="nil"/>
              <w:left w:val="nil"/>
              <w:bottom w:val="single" w:sz="8" w:space="0" w:color="000000"/>
              <w:right w:val="single" w:sz="8" w:space="0" w:color="auto"/>
            </w:tcBorders>
            <w:shd w:val="clear" w:color="auto" w:fill="auto"/>
            <w:vAlign w:val="center"/>
            <w:hideMark/>
          </w:tcPr>
          <w:p w14:paraId="1D525F5C" w14:textId="77777777" w:rsidR="00443E59" w:rsidRPr="00443E59" w:rsidRDefault="00443E59" w:rsidP="00443E59">
            <w:pPr>
              <w:jc w:val="right"/>
              <w:rPr>
                <w:b/>
                <w:bCs/>
                <w:sz w:val="22"/>
                <w:szCs w:val="22"/>
              </w:rPr>
            </w:pPr>
            <w:r w:rsidRPr="00443E59">
              <w:rPr>
                <w:b/>
                <w:bCs/>
                <w:sz w:val="22"/>
                <w:szCs w:val="22"/>
              </w:rPr>
              <w:t>0,0</w:t>
            </w:r>
          </w:p>
        </w:tc>
        <w:tc>
          <w:tcPr>
            <w:tcW w:w="1629" w:type="dxa"/>
            <w:vMerge w:val="restart"/>
            <w:tcBorders>
              <w:top w:val="nil"/>
              <w:left w:val="nil"/>
              <w:bottom w:val="single" w:sz="8" w:space="0" w:color="000000"/>
              <w:right w:val="single" w:sz="8" w:space="0" w:color="auto"/>
            </w:tcBorders>
            <w:shd w:val="clear" w:color="auto" w:fill="auto"/>
            <w:vAlign w:val="center"/>
            <w:hideMark/>
          </w:tcPr>
          <w:p w14:paraId="7C210451" w14:textId="77777777" w:rsidR="00443E59" w:rsidRPr="00443E59" w:rsidRDefault="00443E59" w:rsidP="00443E59">
            <w:pPr>
              <w:jc w:val="right"/>
              <w:rPr>
                <w:b/>
                <w:bCs/>
                <w:sz w:val="22"/>
                <w:szCs w:val="22"/>
              </w:rPr>
            </w:pPr>
            <w:r w:rsidRPr="00443E59">
              <w:rPr>
                <w:b/>
                <w:bCs/>
                <w:sz w:val="22"/>
                <w:szCs w:val="22"/>
              </w:rPr>
              <w:t>0,0</w:t>
            </w:r>
          </w:p>
        </w:tc>
        <w:tc>
          <w:tcPr>
            <w:tcW w:w="1570" w:type="dxa"/>
            <w:vMerge w:val="restart"/>
            <w:tcBorders>
              <w:top w:val="nil"/>
              <w:left w:val="nil"/>
              <w:bottom w:val="single" w:sz="8" w:space="0" w:color="000000"/>
              <w:right w:val="single" w:sz="8" w:space="0" w:color="auto"/>
            </w:tcBorders>
            <w:shd w:val="clear" w:color="auto" w:fill="auto"/>
            <w:vAlign w:val="center"/>
            <w:hideMark/>
          </w:tcPr>
          <w:p w14:paraId="19AF8499" w14:textId="77777777" w:rsidR="00443E59" w:rsidRPr="00443E59" w:rsidRDefault="00443E59" w:rsidP="00443E59">
            <w:pPr>
              <w:jc w:val="right"/>
              <w:rPr>
                <w:b/>
                <w:bCs/>
                <w:sz w:val="22"/>
                <w:szCs w:val="22"/>
              </w:rPr>
            </w:pPr>
            <w:r w:rsidRPr="00443E59">
              <w:rPr>
                <w:b/>
                <w:bCs/>
                <w:sz w:val="22"/>
                <w:szCs w:val="22"/>
              </w:rPr>
              <w:t>317 783,6</w:t>
            </w:r>
          </w:p>
        </w:tc>
        <w:tc>
          <w:tcPr>
            <w:tcW w:w="1762" w:type="dxa"/>
            <w:vMerge w:val="restart"/>
            <w:tcBorders>
              <w:top w:val="nil"/>
              <w:left w:val="single" w:sz="8" w:space="0" w:color="auto"/>
              <w:bottom w:val="single" w:sz="8" w:space="0" w:color="000000"/>
              <w:right w:val="single" w:sz="8" w:space="0" w:color="auto"/>
            </w:tcBorders>
            <w:shd w:val="clear" w:color="auto" w:fill="auto"/>
            <w:vAlign w:val="center"/>
            <w:hideMark/>
          </w:tcPr>
          <w:p w14:paraId="7D7EAE15"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70177F7" w14:textId="77777777" w:rsidTr="00166F52">
        <w:trPr>
          <w:trHeight w:val="510"/>
        </w:trPr>
        <w:tc>
          <w:tcPr>
            <w:tcW w:w="3872" w:type="dxa"/>
            <w:vMerge/>
            <w:tcBorders>
              <w:top w:val="nil"/>
              <w:left w:val="single" w:sz="8" w:space="0" w:color="auto"/>
              <w:bottom w:val="single" w:sz="8" w:space="0" w:color="000000"/>
              <w:right w:val="single" w:sz="8" w:space="0" w:color="auto"/>
            </w:tcBorders>
            <w:vAlign w:val="center"/>
            <w:hideMark/>
          </w:tcPr>
          <w:p w14:paraId="3352D022" w14:textId="77777777" w:rsidR="00443E59" w:rsidRPr="00443E59" w:rsidRDefault="00443E59" w:rsidP="00443E59">
            <w:pPr>
              <w:jc w:val="left"/>
              <w:rPr>
                <w:b/>
                <w:bCs/>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14:paraId="0B0780B2" w14:textId="77777777" w:rsidR="00443E59" w:rsidRPr="00443E59" w:rsidRDefault="00443E59" w:rsidP="00443E59">
            <w:pPr>
              <w:jc w:val="left"/>
              <w:rPr>
                <w:b/>
                <w:bCs/>
                <w:sz w:val="22"/>
                <w:szCs w:val="22"/>
              </w:rPr>
            </w:pPr>
          </w:p>
        </w:tc>
        <w:tc>
          <w:tcPr>
            <w:tcW w:w="1270" w:type="dxa"/>
            <w:vMerge/>
            <w:tcBorders>
              <w:top w:val="nil"/>
              <w:left w:val="single" w:sz="8" w:space="0" w:color="auto"/>
              <w:bottom w:val="single" w:sz="8" w:space="0" w:color="000000"/>
              <w:right w:val="single" w:sz="8" w:space="0" w:color="auto"/>
            </w:tcBorders>
            <w:vAlign w:val="center"/>
            <w:hideMark/>
          </w:tcPr>
          <w:p w14:paraId="39E0E60F" w14:textId="77777777" w:rsidR="00443E59" w:rsidRPr="00443E59" w:rsidRDefault="00443E59" w:rsidP="00443E59">
            <w:pPr>
              <w:jc w:val="left"/>
              <w:rPr>
                <w:b/>
                <w:bCs/>
                <w:sz w:val="22"/>
                <w:szCs w:val="22"/>
              </w:rPr>
            </w:pPr>
          </w:p>
        </w:tc>
        <w:tc>
          <w:tcPr>
            <w:tcW w:w="1565" w:type="dxa"/>
            <w:vMerge/>
            <w:tcBorders>
              <w:top w:val="nil"/>
              <w:left w:val="single" w:sz="8" w:space="0" w:color="auto"/>
              <w:bottom w:val="single" w:sz="8" w:space="0" w:color="000000"/>
              <w:right w:val="single" w:sz="8" w:space="0" w:color="auto"/>
            </w:tcBorders>
            <w:vAlign w:val="center"/>
            <w:hideMark/>
          </w:tcPr>
          <w:p w14:paraId="03E6AC8A" w14:textId="77777777" w:rsidR="00443E59" w:rsidRPr="00443E59" w:rsidRDefault="00443E59" w:rsidP="00443E59">
            <w:pPr>
              <w:jc w:val="left"/>
              <w:rPr>
                <w:b/>
                <w:bCs/>
                <w:sz w:val="22"/>
                <w:szCs w:val="22"/>
              </w:rPr>
            </w:pPr>
          </w:p>
        </w:tc>
        <w:tc>
          <w:tcPr>
            <w:tcW w:w="1701" w:type="dxa"/>
            <w:vMerge/>
            <w:tcBorders>
              <w:top w:val="nil"/>
              <w:left w:val="nil"/>
              <w:bottom w:val="single" w:sz="8" w:space="0" w:color="000000"/>
              <w:right w:val="single" w:sz="8" w:space="0" w:color="auto"/>
            </w:tcBorders>
            <w:vAlign w:val="center"/>
            <w:hideMark/>
          </w:tcPr>
          <w:p w14:paraId="4375CA81" w14:textId="77777777" w:rsidR="00443E59" w:rsidRPr="00443E59" w:rsidRDefault="00443E59" w:rsidP="00443E59">
            <w:pPr>
              <w:jc w:val="left"/>
              <w:rPr>
                <w:b/>
                <w:bCs/>
                <w:sz w:val="22"/>
                <w:szCs w:val="22"/>
              </w:rPr>
            </w:pPr>
          </w:p>
        </w:tc>
        <w:tc>
          <w:tcPr>
            <w:tcW w:w="1629" w:type="dxa"/>
            <w:vMerge/>
            <w:tcBorders>
              <w:top w:val="nil"/>
              <w:left w:val="nil"/>
              <w:bottom w:val="single" w:sz="8" w:space="0" w:color="000000"/>
              <w:right w:val="single" w:sz="8" w:space="0" w:color="auto"/>
            </w:tcBorders>
            <w:vAlign w:val="center"/>
            <w:hideMark/>
          </w:tcPr>
          <w:p w14:paraId="18E67C53" w14:textId="77777777" w:rsidR="00443E59" w:rsidRPr="00443E59" w:rsidRDefault="00443E59" w:rsidP="00443E59">
            <w:pPr>
              <w:jc w:val="left"/>
              <w:rPr>
                <w:b/>
                <w:bCs/>
                <w:sz w:val="22"/>
                <w:szCs w:val="22"/>
              </w:rPr>
            </w:pPr>
          </w:p>
        </w:tc>
        <w:tc>
          <w:tcPr>
            <w:tcW w:w="1570" w:type="dxa"/>
            <w:vMerge/>
            <w:tcBorders>
              <w:top w:val="nil"/>
              <w:left w:val="nil"/>
              <w:bottom w:val="single" w:sz="8" w:space="0" w:color="000000"/>
              <w:right w:val="single" w:sz="8" w:space="0" w:color="auto"/>
            </w:tcBorders>
            <w:vAlign w:val="center"/>
            <w:hideMark/>
          </w:tcPr>
          <w:p w14:paraId="5D3C3E3D" w14:textId="77777777" w:rsidR="00443E59" w:rsidRPr="00443E59" w:rsidRDefault="00443E59" w:rsidP="00443E59">
            <w:pPr>
              <w:jc w:val="left"/>
              <w:rPr>
                <w:b/>
                <w:bCs/>
                <w:sz w:val="22"/>
                <w:szCs w:val="22"/>
              </w:rPr>
            </w:pPr>
          </w:p>
        </w:tc>
        <w:tc>
          <w:tcPr>
            <w:tcW w:w="1762" w:type="dxa"/>
            <w:vMerge/>
            <w:tcBorders>
              <w:top w:val="nil"/>
              <w:left w:val="single" w:sz="8" w:space="0" w:color="auto"/>
              <w:bottom w:val="single" w:sz="8" w:space="0" w:color="000000"/>
              <w:right w:val="single" w:sz="8" w:space="0" w:color="auto"/>
            </w:tcBorders>
            <w:vAlign w:val="center"/>
            <w:hideMark/>
          </w:tcPr>
          <w:p w14:paraId="6B2C8BF0" w14:textId="77777777" w:rsidR="00443E59" w:rsidRPr="00443E59" w:rsidRDefault="00443E59" w:rsidP="00443E59">
            <w:pPr>
              <w:jc w:val="left"/>
              <w:rPr>
                <w:b/>
                <w:bCs/>
                <w:sz w:val="22"/>
                <w:szCs w:val="22"/>
              </w:rPr>
            </w:pPr>
          </w:p>
        </w:tc>
      </w:tr>
      <w:tr w:rsidR="001B0C90" w:rsidRPr="00443E59" w14:paraId="27EA1A13" w14:textId="77777777" w:rsidTr="00CF73BD">
        <w:trPr>
          <w:trHeight w:val="93"/>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E640948"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EC50518"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7613FF6"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78DF9CD3" w14:textId="77777777" w:rsidR="00443E59" w:rsidRPr="00443E59" w:rsidRDefault="00443E59" w:rsidP="00443E59">
            <w:pPr>
              <w:jc w:val="right"/>
              <w:rPr>
                <w:sz w:val="22"/>
                <w:szCs w:val="22"/>
              </w:rPr>
            </w:pPr>
            <w:r w:rsidRPr="00443E59">
              <w:rPr>
                <w:sz w:val="22"/>
                <w:szCs w:val="22"/>
              </w:rPr>
              <w:t>105 968,6</w:t>
            </w:r>
          </w:p>
        </w:tc>
        <w:tc>
          <w:tcPr>
            <w:tcW w:w="1701" w:type="dxa"/>
            <w:tcBorders>
              <w:top w:val="nil"/>
              <w:left w:val="nil"/>
              <w:bottom w:val="single" w:sz="8" w:space="0" w:color="auto"/>
              <w:right w:val="single" w:sz="8" w:space="0" w:color="auto"/>
            </w:tcBorders>
            <w:shd w:val="clear" w:color="auto" w:fill="auto"/>
            <w:vAlign w:val="center"/>
            <w:hideMark/>
          </w:tcPr>
          <w:p w14:paraId="35905066"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C693BBB"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6C257D9A" w14:textId="77777777" w:rsidR="00443E59" w:rsidRPr="00443E59" w:rsidRDefault="00443E59" w:rsidP="00443E59">
            <w:pPr>
              <w:jc w:val="right"/>
              <w:rPr>
                <w:sz w:val="22"/>
                <w:szCs w:val="22"/>
              </w:rPr>
            </w:pPr>
            <w:r w:rsidRPr="00443E59">
              <w:rPr>
                <w:sz w:val="22"/>
                <w:szCs w:val="22"/>
              </w:rPr>
              <w:t>105 968,6</w:t>
            </w:r>
          </w:p>
        </w:tc>
        <w:tc>
          <w:tcPr>
            <w:tcW w:w="1762" w:type="dxa"/>
            <w:tcBorders>
              <w:top w:val="nil"/>
              <w:left w:val="nil"/>
              <w:bottom w:val="single" w:sz="8" w:space="0" w:color="auto"/>
              <w:right w:val="single" w:sz="8" w:space="0" w:color="auto"/>
            </w:tcBorders>
            <w:shd w:val="clear" w:color="auto" w:fill="auto"/>
            <w:vAlign w:val="center"/>
            <w:hideMark/>
          </w:tcPr>
          <w:p w14:paraId="755062C5"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FA0018A" w14:textId="77777777" w:rsidTr="00CF73BD">
        <w:trPr>
          <w:trHeight w:val="98"/>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AF72424"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6325FBB"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58F5CED"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47ECE1B0" w14:textId="77777777" w:rsidR="00443E59" w:rsidRPr="00443E59" w:rsidRDefault="00443E59" w:rsidP="00443E59">
            <w:pPr>
              <w:jc w:val="right"/>
              <w:rPr>
                <w:sz w:val="22"/>
                <w:szCs w:val="22"/>
              </w:rPr>
            </w:pPr>
            <w:r w:rsidRPr="00443E59">
              <w:rPr>
                <w:sz w:val="22"/>
                <w:szCs w:val="22"/>
              </w:rPr>
              <w:t>105 925,2</w:t>
            </w:r>
          </w:p>
        </w:tc>
        <w:tc>
          <w:tcPr>
            <w:tcW w:w="1701" w:type="dxa"/>
            <w:tcBorders>
              <w:top w:val="nil"/>
              <w:left w:val="nil"/>
              <w:bottom w:val="single" w:sz="8" w:space="0" w:color="auto"/>
              <w:right w:val="single" w:sz="8" w:space="0" w:color="auto"/>
            </w:tcBorders>
            <w:shd w:val="clear" w:color="auto" w:fill="auto"/>
            <w:vAlign w:val="center"/>
            <w:hideMark/>
          </w:tcPr>
          <w:p w14:paraId="659B04DC"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71669A8"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01DFFD92" w14:textId="77777777" w:rsidR="00443E59" w:rsidRPr="00443E59" w:rsidRDefault="00443E59" w:rsidP="00443E59">
            <w:pPr>
              <w:jc w:val="right"/>
              <w:rPr>
                <w:sz w:val="22"/>
                <w:szCs w:val="22"/>
              </w:rPr>
            </w:pPr>
            <w:r w:rsidRPr="00443E59">
              <w:rPr>
                <w:sz w:val="22"/>
                <w:szCs w:val="22"/>
              </w:rPr>
              <w:t>105 925,2</w:t>
            </w:r>
          </w:p>
        </w:tc>
        <w:tc>
          <w:tcPr>
            <w:tcW w:w="1762" w:type="dxa"/>
            <w:tcBorders>
              <w:top w:val="nil"/>
              <w:left w:val="nil"/>
              <w:bottom w:val="single" w:sz="8" w:space="0" w:color="auto"/>
              <w:right w:val="single" w:sz="8" w:space="0" w:color="auto"/>
            </w:tcBorders>
            <w:shd w:val="clear" w:color="auto" w:fill="auto"/>
            <w:vAlign w:val="center"/>
            <w:hideMark/>
          </w:tcPr>
          <w:p w14:paraId="090F6B9C"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F4E7666"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867C8A4"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0890B0A"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4795D75"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0F031308" w14:textId="77777777" w:rsidR="00443E59" w:rsidRPr="00443E59" w:rsidRDefault="00443E59" w:rsidP="00443E59">
            <w:pPr>
              <w:jc w:val="right"/>
              <w:rPr>
                <w:sz w:val="22"/>
                <w:szCs w:val="22"/>
              </w:rPr>
            </w:pPr>
            <w:r w:rsidRPr="00443E59">
              <w:rPr>
                <w:sz w:val="22"/>
                <w:szCs w:val="22"/>
              </w:rPr>
              <w:t>105 889,8</w:t>
            </w:r>
          </w:p>
        </w:tc>
        <w:tc>
          <w:tcPr>
            <w:tcW w:w="1701" w:type="dxa"/>
            <w:tcBorders>
              <w:top w:val="nil"/>
              <w:left w:val="nil"/>
              <w:bottom w:val="single" w:sz="8" w:space="0" w:color="auto"/>
              <w:right w:val="single" w:sz="8" w:space="0" w:color="auto"/>
            </w:tcBorders>
            <w:shd w:val="clear" w:color="auto" w:fill="auto"/>
            <w:vAlign w:val="center"/>
            <w:hideMark/>
          </w:tcPr>
          <w:p w14:paraId="03FDDA9C"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CB85373"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06662A86" w14:textId="77777777" w:rsidR="00443E59" w:rsidRPr="00443E59" w:rsidRDefault="00443E59" w:rsidP="00443E59">
            <w:pPr>
              <w:jc w:val="right"/>
              <w:rPr>
                <w:sz w:val="22"/>
                <w:szCs w:val="22"/>
              </w:rPr>
            </w:pPr>
            <w:r w:rsidRPr="00443E59">
              <w:rPr>
                <w:sz w:val="22"/>
                <w:szCs w:val="22"/>
              </w:rPr>
              <w:t>105 889,8</w:t>
            </w:r>
          </w:p>
        </w:tc>
        <w:tc>
          <w:tcPr>
            <w:tcW w:w="1762" w:type="dxa"/>
            <w:tcBorders>
              <w:top w:val="nil"/>
              <w:left w:val="nil"/>
              <w:bottom w:val="single" w:sz="8" w:space="0" w:color="auto"/>
              <w:right w:val="single" w:sz="8" w:space="0" w:color="auto"/>
            </w:tcBorders>
            <w:shd w:val="clear" w:color="auto" w:fill="auto"/>
            <w:vAlign w:val="center"/>
            <w:hideMark/>
          </w:tcPr>
          <w:p w14:paraId="187A1A45"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8A62A00" w14:textId="77777777" w:rsidTr="00166F52">
        <w:trPr>
          <w:trHeight w:val="322"/>
        </w:trPr>
        <w:tc>
          <w:tcPr>
            <w:tcW w:w="3872" w:type="dxa"/>
            <w:vMerge w:val="restart"/>
            <w:tcBorders>
              <w:top w:val="nil"/>
              <w:left w:val="single" w:sz="8" w:space="0" w:color="auto"/>
              <w:bottom w:val="single" w:sz="8" w:space="0" w:color="000000"/>
              <w:right w:val="single" w:sz="8" w:space="0" w:color="auto"/>
            </w:tcBorders>
            <w:shd w:val="clear" w:color="auto" w:fill="auto"/>
            <w:vAlign w:val="center"/>
            <w:hideMark/>
          </w:tcPr>
          <w:p w14:paraId="2020FCC6" w14:textId="77777777" w:rsidR="00443E59" w:rsidRPr="00443E59" w:rsidRDefault="00443E59" w:rsidP="00443E59">
            <w:pPr>
              <w:jc w:val="left"/>
              <w:rPr>
                <w:b/>
                <w:bCs/>
                <w:sz w:val="22"/>
                <w:szCs w:val="22"/>
              </w:rPr>
            </w:pPr>
            <w:r w:rsidRPr="00443E59">
              <w:rPr>
                <w:b/>
                <w:bCs/>
                <w:sz w:val="22"/>
                <w:szCs w:val="22"/>
              </w:rPr>
              <w:t>2.2. Обеспечение деятельности (услуги, работы) муниципальных бюджетных учреждений</w:t>
            </w:r>
          </w:p>
        </w:tc>
        <w:tc>
          <w:tcPr>
            <w:tcW w:w="2072" w:type="dxa"/>
            <w:vMerge w:val="restart"/>
            <w:tcBorders>
              <w:top w:val="nil"/>
              <w:left w:val="single" w:sz="8" w:space="0" w:color="auto"/>
              <w:bottom w:val="single" w:sz="8" w:space="0" w:color="000000"/>
              <w:right w:val="single" w:sz="8" w:space="0" w:color="auto"/>
            </w:tcBorders>
            <w:shd w:val="clear" w:color="auto" w:fill="auto"/>
            <w:vAlign w:val="center"/>
            <w:hideMark/>
          </w:tcPr>
          <w:p w14:paraId="2C8E09FA"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14:paraId="602191B0" w14:textId="77777777" w:rsidR="00443E59" w:rsidRPr="00443E59" w:rsidRDefault="00443E59" w:rsidP="00443E59">
            <w:pPr>
              <w:jc w:val="left"/>
              <w:rPr>
                <w:b/>
                <w:bCs/>
                <w:sz w:val="22"/>
                <w:szCs w:val="22"/>
              </w:rPr>
            </w:pPr>
            <w:r w:rsidRPr="00443E59">
              <w:rPr>
                <w:b/>
                <w:bCs/>
                <w:sz w:val="22"/>
                <w:szCs w:val="22"/>
              </w:rPr>
              <w:t> </w:t>
            </w:r>
          </w:p>
        </w:tc>
        <w:tc>
          <w:tcPr>
            <w:tcW w:w="1565" w:type="dxa"/>
            <w:vMerge w:val="restart"/>
            <w:tcBorders>
              <w:top w:val="nil"/>
              <w:left w:val="single" w:sz="8" w:space="0" w:color="auto"/>
              <w:bottom w:val="single" w:sz="8" w:space="0" w:color="000000"/>
              <w:right w:val="single" w:sz="8" w:space="0" w:color="auto"/>
            </w:tcBorders>
            <w:shd w:val="clear" w:color="auto" w:fill="auto"/>
            <w:vAlign w:val="center"/>
            <w:hideMark/>
          </w:tcPr>
          <w:p w14:paraId="02DEECED" w14:textId="77777777" w:rsidR="00443E59" w:rsidRPr="00443E59" w:rsidRDefault="00443E59" w:rsidP="00443E59">
            <w:pPr>
              <w:jc w:val="right"/>
              <w:rPr>
                <w:b/>
                <w:bCs/>
                <w:sz w:val="22"/>
                <w:szCs w:val="22"/>
              </w:rPr>
            </w:pPr>
            <w:r w:rsidRPr="00443E59">
              <w:rPr>
                <w:b/>
                <w:bCs/>
                <w:sz w:val="22"/>
                <w:szCs w:val="22"/>
              </w:rPr>
              <w:t>213 015,5</w:t>
            </w:r>
          </w:p>
        </w:tc>
        <w:tc>
          <w:tcPr>
            <w:tcW w:w="1701" w:type="dxa"/>
            <w:vMerge w:val="restart"/>
            <w:tcBorders>
              <w:top w:val="nil"/>
              <w:left w:val="nil"/>
              <w:bottom w:val="single" w:sz="8" w:space="0" w:color="000000"/>
              <w:right w:val="single" w:sz="8" w:space="0" w:color="auto"/>
            </w:tcBorders>
            <w:shd w:val="clear" w:color="auto" w:fill="auto"/>
            <w:vAlign w:val="center"/>
            <w:hideMark/>
          </w:tcPr>
          <w:p w14:paraId="3D33E75C" w14:textId="77777777" w:rsidR="00443E59" w:rsidRPr="00443E59" w:rsidRDefault="00443E59" w:rsidP="00443E59">
            <w:pPr>
              <w:jc w:val="right"/>
              <w:rPr>
                <w:b/>
                <w:bCs/>
                <w:sz w:val="22"/>
                <w:szCs w:val="22"/>
              </w:rPr>
            </w:pPr>
            <w:r w:rsidRPr="00443E59">
              <w:rPr>
                <w:b/>
                <w:bCs/>
                <w:sz w:val="22"/>
                <w:szCs w:val="22"/>
              </w:rPr>
              <w:t>0,0</w:t>
            </w:r>
          </w:p>
        </w:tc>
        <w:tc>
          <w:tcPr>
            <w:tcW w:w="1629" w:type="dxa"/>
            <w:vMerge w:val="restart"/>
            <w:tcBorders>
              <w:top w:val="nil"/>
              <w:left w:val="nil"/>
              <w:bottom w:val="single" w:sz="8" w:space="0" w:color="000000"/>
              <w:right w:val="single" w:sz="8" w:space="0" w:color="auto"/>
            </w:tcBorders>
            <w:shd w:val="clear" w:color="auto" w:fill="auto"/>
            <w:vAlign w:val="center"/>
            <w:hideMark/>
          </w:tcPr>
          <w:p w14:paraId="0B3F9529" w14:textId="77777777" w:rsidR="00443E59" w:rsidRPr="00443E59" w:rsidRDefault="00443E59" w:rsidP="00443E59">
            <w:pPr>
              <w:jc w:val="right"/>
              <w:rPr>
                <w:b/>
                <w:bCs/>
                <w:sz w:val="22"/>
                <w:szCs w:val="22"/>
              </w:rPr>
            </w:pPr>
            <w:r w:rsidRPr="00443E59">
              <w:rPr>
                <w:b/>
                <w:bCs/>
                <w:sz w:val="22"/>
                <w:szCs w:val="22"/>
              </w:rPr>
              <w:t>0,0</w:t>
            </w:r>
          </w:p>
        </w:tc>
        <w:tc>
          <w:tcPr>
            <w:tcW w:w="1570" w:type="dxa"/>
            <w:vMerge w:val="restart"/>
            <w:tcBorders>
              <w:top w:val="nil"/>
              <w:left w:val="nil"/>
              <w:bottom w:val="single" w:sz="8" w:space="0" w:color="000000"/>
              <w:right w:val="single" w:sz="8" w:space="0" w:color="auto"/>
            </w:tcBorders>
            <w:shd w:val="clear" w:color="auto" w:fill="auto"/>
            <w:vAlign w:val="center"/>
            <w:hideMark/>
          </w:tcPr>
          <w:p w14:paraId="2149FD1E" w14:textId="77777777" w:rsidR="00443E59" w:rsidRPr="00443E59" w:rsidRDefault="00443E59" w:rsidP="00443E59">
            <w:pPr>
              <w:jc w:val="right"/>
              <w:rPr>
                <w:b/>
                <w:bCs/>
                <w:sz w:val="22"/>
                <w:szCs w:val="22"/>
              </w:rPr>
            </w:pPr>
            <w:r w:rsidRPr="00443E59">
              <w:rPr>
                <w:b/>
                <w:bCs/>
                <w:sz w:val="22"/>
                <w:szCs w:val="22"/>
              </w:rPr>
              <w:t>213 015,5</w:t>
            </w:r>
          </w:p>
        </w:tc>
        <w:tc>
          <w:tcPr>
            <w:tcW w:w="1762" w:type="dxa"/>
            <w:vMerge w:val="restart"/>
            <w:tcBorders>
              <w:top w:val="nil"/>
              <w:left w:val="single" w:sz="8" w:space="0" w:color="auto"/>
              <w:bottom w:val="single" w:sz="8" w:space="0" w:color="000000"/>
              <w:right w:val="single" w:sz="8" w:space="0" w:color="auto"/>
            </w:tcBorders>
            <w:shd w:val="clear" w:color="auto" w:fill="auto"/>
            <w:vAlign w:val="center"/>
            <w:hideMark/>
          </w:tcPr>
          <w:p w14:paraId="2E803CB8"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CB2C6D5" w14:textId="77777777" w:rsidTr="00CF73BD">
        <w:trPr>
          <w:trHeight w:val="322"/>
        </w:trPr>
        <w:tc>
          <w:tcPr>
            <w:tcW w:w="3872" w:type="dxa"/>
            <w:vMerge/>
            <w:tcBorders>
              <w:top w:val="nil"/>
              <w:left w:val="single" w:sz="8" w:space="0" w:color="auto"/>
              <w:bottom w:val="single" w:sz="8" w:space="0" w:color="000000"/>
              <w:right w:val="single" w:sz="8" w:space="0" w:color="auto"/>
            </w:tcBorders>
            <w:vAlign w:val="center"/>
            <w:hideMark/>
          </w:tcPr>
          <w:p w14:paraId="69A5FC97" w14:textId="77777777" w:rsidR="00443E59" w:rsidRPr="00443E59" w:rsidRDefault="00443E59" w:rsidP="00443E59">
            <w:pPr>
              <w:jc w:val="left"/>
              <w:rPr>
                <w:b/>
                <w:bCs/>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14:paraId="1FD82EB5" w14:textId="77777777" w:rsidR="00443E59" w:rsidRPr="00443E59" w:rsidRDefault="00443E59" w:rsidP="00443E59">
            <w:pPr>
              <w:jc w:val="left"/>
              <w:rPr>
                <w:b/>
                <w:bCs/>
                <w:sz w:val="22"/>
                <w:szCs w:val="22"/>
              </w:rPr>
            </w:pPr>
          </w:p>
        </w:tc>
        <w:tc>
          <w:tcPr>
            <w:tcW w:w="1270" w:type="dxa"/>
            <w:vMerge/>
            <w:tcBorders>
              <w:top w:val="nil"/>
              <w:left w:val="single" w:sz="8" w:space="0" w:color="auto"/>
              <w:bottom w:val="single" w:sz="8" w:space="0" w:color="000000"/>
              <w:right w:val="single" w:sz="8" w:space="0" w:color="auto"/>
            </w:tcBorders>
            <w:vAlign w:val="center"/>
            <w:hideMark/>
          </w:tcPr>
          <w:p w14:paraId="4384A747" w14:textId="77777777" w:rsidR="00443E59" w:rsidRPr="00443E59" w:rsidRDefault="00443E59" w:rsidP="00443E59">
            <w:pPr>
              <w:jc w:val="left"/>
              <w:rPr>
                <w:b/>
                <w:bCs/>
                <w:sz w:val="22"/>
                <w:szCs w:val="22"/>
              </w:rPr>
            </w:pPr>
          </w:p>
        </w:tc>
        <w:tc>
          <w:tcPr>
            <w:tcW w:w="1565" w:type="dxa"/>
            <w:vMerge/>
            <w:tcBorders>
              <w:top w:val="nil"/>
              <w:left w:val="single" w:sz="8" w:space="0" w:color="auto"/>
              <w:bottom w:val="single" w:sz="8" w:space="0" w:color="000000"/>
              <w:right w:val="single" w:sz="8" w:space="0" w:color="auto"/>
            </w:tcBorders>
            <w:vAlign w:val="center"/>
            <w:hideMark/>
          </w:tcPr>
          <w:p w14:paraId="53121A3F" w14:textId="77777777" w:rsidR="00443E59" w:rsidRPr="00443E59" w:rsidRDefault="00443E59" w:rsidP="00443E59">
            <w:pPr>
              <w:jc w:val="left"/>
              <w:rPr>
                <w:b/>
                <w:bCs/>
                <w:sz w:val="22"/>
                <w:szCs w:val="22"/>
              </w:rPr>
            </w:pPr>
          </w:p>
        </w:tc>
        <w:tc>
          <w:tcPr>
            <w:tcW w:w="1701" w:type="dxa"/>
            <w:vMerge/>
            <w:tcBorders>
              <w:top w:val="nil"/>
              <w:left w:val="nil"/>
              <w:bottom w:val="single" w:sz="8" w:space="0" w:color="000000"/>
              <w:right w:val="single" w:sz="8" w:space="0" w:color="auto"/>
            </w:tcBorders>
            <w:vAlign w:val="center"/>
            <w:hideMark/>
          </w:tcPr>
          <w:p w14:paraId="7885B95A" w14:textId="77777777" w:rsidR="00443E59" w:rsidRPr="00443E59" w:rsidRDefault="00443E59" w:rsidP="00443E59">
            <w:pPr>
              <w:jc w:val="left"/>
              <w:rPr>
                <w:b/>
                <w:bCs/>
                <w:sz w:val="22"/>
                <w:szCs w:val="22"/>
              </w:rPr>
            </w:pPr>
          </w:p>
        </w:tc>
        <w:tc>
          <w:tcPr>
            <w:tcW w:w="1629" w:type="dxa"/>
            <w:vMerge/>
            <w:tcBorders>
              <w:top w:val="nil"/>
              <w:left w:val="nil"/>
              <w:bottom w:val="single" w:sz="8" w:space="0" w:color="000000"/>
              <w:right w:val="single" w:sz="8" w:space="0" w:color="auto"/>
            </w:tcBorders>
            <w:vAlign w:val="center"/>
            <w:hideMark/>
          </w:tcPr>
          <w:p w14:paraId="3D24A310" w14:textId="77777777" w:rsidR="00443E59" w:rsidRPr="00443E59" w:rsidRDefault="00443E59" w:rsidP="00443E59">
            <w:pPr>
              <w:jc w:val="left"/>
              <w:rPr>
                <w:b/>
                <w:bCs/>
                <w:sz w:val="22"/>
                <w:szCs w:val="22"/>
              </w:rPr>
            </w:pPr>
          </w:p>
        </w:tc>
        <w:tc>
          <w:tcPr>
            <w:tcW w:w="1570" w:type="dxa"/>
            <w:vMerge/>
            <w:tcBorders>
              <w:top w:val="nil"/>
              <w:left w:val="nil"/>
              <w:bottom w:val="single" w:sz="8" w:space="0" w:color="000000"/>
              <w:right w:val="single" w:sz="8" w:space="0" w:color="auto"/>
            </w:tcBorders>
            <w:vAlign w:val="center"/>
            <w:hideMark/>
          </w:tcPr>
          <w:p w14:paraId="41906FE9" w14:textId="77777777" w:rsidR="00443E59" w:rsidRPr="00443E59" w:rsidRDefault="00443E59" w:rsidP="00443E59">
            <w:pPr>
              <w:jc w:val="left"/>
              <w:rPr>
                <w:b/>
                <w:bCs/>
                <w:sz w:val="22"/>
                <w:szCs w:val="22"/>
              </w:rPr>
            </w:pPr>
          </w:p>
        </w:tc>
        <w:tc>
          <w:tcPr>
            <w:tcW w:w="1762" w:type="dxa"/>
            <w:vMerge/>
            <w:tcBorders>
              <w:top w:val="nil"/>
              <w:left w:val="single" w:sz="8" w:space="0" w:color="auto"/>
              <w:bottom w:val="single" w:sz="8" w:space="0" w:color="000000"/>
              <w:right w:val="single" w:sz="8" w:space="0" w:color="auto"/>
            </w:tcBorders>
            <w:vAlign w:val="center"/>
            <w:hideMark/>
          </w:tcPr>
          <w:p w14:paraId="5D2201FA" w14:textId="77777777" w:rsidR="00443E59" w:rsidRPr="00443E59" w:rsidRDefault="00443E59" w:rsidP="00443E59">
            <w:pPr>
              <w:jc w:val="left"/>
              <w:rPr>
                <w:b/>
                <w:bCs/>
                <w:sz w:val="22"/>
                <w:szCs w:val="22"/>
              </w:rPr>
            </w:pPr>
          </w:p>
        </w:tc>
      </w:tr>
      <w:tr w:rsidR="001B0C90" w:rsidRPr="00443E59" w14:paraId="202CF1F0"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182D29C"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2D6A6FA"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FD0ABD9"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435D744E" w14:textId="77777777" w:rsidR="00443E59" w:rsidRPr="00443E59" w:rsidRDefault="00443E59" w:rsidP="00443E59">
            <w:pPr>
              <w:jc w:val="right"/>
              <w:rPr>
                <w:sz w:val="22"/>
                <w:szCs w:val="22"/>
              </w:rPr>
            </w:pPr>
            <w:r w:rsidRPr="00443E59">
              <w:rPr>
                <w:sz w:val="22"/>
                <w:szCs w:val="22"/>
              </w:rPr>
              <w:t>72 140,5</w:t>
            </w:r>
          </w:p>
        </w:tc>
        <w:tc>
          <w:tcPr>
            <w:tcW w:w="1701" w:type="dxa"/>
            <w:tcBorders>
              <w:top w:val="nil"/>
              <w:left w:val="nil"/>
              <w:bottom w:val="single" w:sz="8" w:space="0" w:color="auto"/>
              <w:right w:val="single" w:sz="8" w:space="0" w:color="auto"/>
            </w:tcBorders>
            <w:shd w:val="clear" w:color="auto" w:fill="auto"/>
            <w:vAlign w:val="center"/>
            <w:hideMark/>
          </w:tcPr>
          <w:p w14:paraId="7343B152"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6F68097"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39AFE69D" w14:textId="77777777" w:rsidR="00443E59" w:rsidRPr="00443E59" w:rsidRDefault="00443E59" w:rsidP="00443E59">
            <w:pPr>
              <w:jc w:val="right"/>
              <w:rPr>
                <w:sz w:val="22"/>
                <w:szCs w:val="22"/>
              </w:rPr>
            </w:pPr>
            <w:r w:rsidRPr="00443E59">
              <w:rPr>
                <w:sz w:val="22"/>
                <w:szCs w:val="22"/>
              </w:rPr>
              <w:t>72 140,5</w:t>
            </w:r>
          </w:p>
        </w:tc>
        <w:tc>
          <w:tcPr>
            <w:tcW w:w="1762" w:type="dxa"/>
            <w:tcBorders>
              <w:top w:val="nil"/>
              <w:left w:val="nil"/>
              <w:bottom w:val="single" w:sz="8" w:space="0" w:color="auto"/>
              <w:right w:val="single" w:sz="8" w:space="0" w:color="auto"/>
            </w:tcBorders>
            <w:shd w:val="clear" w:color="auto" w:fill="auto"/>
            <w:vAlign w:val="center"/>
            <w:hideMark/>
          </w:tcPr>
          <w:p w14:paraId="2C2EF2FF"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D25071D"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74A3ABB"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5BC2120"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D4FB8F1"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0676DA2F" w14:textId="77777777" w:rsidR="00443E59" w:rsidRPr="00443E59" w:rsidRDefault="00443E59" w:rsidP="00443E59">
            <w:pPr>
              <w:jc w:val="right"/>
              <w:rPr>
                <w:sz w:val="22"/>
                <w:szCs w:val="22"/>
              </w:rPr>
            </w:pPr>
            <w:r w:rsidRPr="00443E59">
              <w:rPr>
                <w:sz w:val="22"/>
                <w:szCs w:val="22"/>
              </w:rPr>
              <w:t>72 140,5</w:t>
            </w:r>
          </w:p>
        </w:tc>
        <w:tc>
          <w:tcPr>
            <w:tcW w:w="1701" w:type="dxa"/>
            <w:tcBorders>
              <w:top w:val="nil"/>
              <w:left w:val="nil"/>
              <w:bottom w:val="single" w:sz="8" w:space="0" w:color="auto"/>
              <w:right w:val="single" w:sz="8" w:space="0" w:color="auto"/>
            </w:tcBorders>
            <w:shd w:val="clear" w:color="auto" w:fill="auto"/>
            <w:vAlign w:val="center"/>
            <w:hideMark/>
          </w:tcPr>
          <w:p w14:paraId="189CEE61"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771C6A5"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2DE85C0" w14:textId="77777777" w:rsidR="00443E59" w:rsidRPr="00443E59" w:rsidRDefault="00443E59" w:rsidP="00443E59">
            <w:pPr>
              <w:jc w:val="right"/>
              <w:rPr>
                <w:sz w:val="22"/>
                <w:szCs w:val="22"/>
              </w:rPr>
            </w:pPr>
            <w:r w:rsidRPr="00443E59">
              <w:rPr>
                <w:sz w:val="22"/>
                <w:szCs w:val="22"/>
              </w:rPr>
              <w:t>72 140,5</w:t>
            </w:r>
          </w:p>
        </w:tc>
        <w:tc>
          <w:tcPr>
            <w:tcW w:w="1762" w:type="dxa"/>
            <w:tcBorders>
              <w:top w:val="nil"/>
              <w:left w:val="nil"/>
              <w:bottom w:val="single" w:sz="8" w:space="0" w:color="auto"/>
              <w:right w:val="single" w:sz="8" w:space="0" w:color="auto"/>
            </w:tcBorders>
            <w:shd w:val="clear" w:color="auto" w:fill="auto"/>
            <w:vAlign w:val="center"/>
            <w:hideMark/>
          </w:tcPr>
          <w:p w14:paraId="6DBE0079"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2BC512A"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08E9F68"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A861146"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451A8FD"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4BCCA8FB" w14:textId="77777777" w:rsidR="00443E59" w:rsidRPr="00443E59" w:rsidRDefault="00443E59" w:rsidP="00443E59">
            <w:pPr>
              <w:jc w:val="right"/>
              <w:rPr>
                <w:sz w:val="22"/>
                <w:szCs w:val="22"/>
              </w:rPr>
            </w:pPr>
            <w:r w:rsidRPr="00443E59">
              <w:rPr>
                <w:sz w:val="22"/>
                <w:szCs w:val="22"/>
              </w:rPr>
              <w:t>68 734,5</w:t>
            </w:r>
          </w:p>
        </w:tc>
        <w:tc>
          <w:tcPr>
            <w:tcW w:w="1701" w:type="dxa"/>
            <w:tcBorders>
              <w:top w:val="nil"/>
              <w:left w:val="nil"/>
              <w:bottom w:val="single" w:sz="8" w:space="0" w:color="auto"/>
              <w:right w:val="single" w:sz="8" w:space="0" w:color="auto"/>
            </w:tcBorders>
            <w:shd w:val="clear" w:color="auto" w:fill="auto"/>
            <w:vAlign w:val="center"/>
            <w:hideMark/>
          </w:tcPr>
          <w:p w14:paraId="057B926F"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0AD595A"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549D844" w14:textId="77777777" w:rsidR="00443E59" w:rsidRPr="00443E59" w:rsidRDefault="00443E59" w:rsidP="00443E59">
            <w:pPr>
              <w:jc w:val="right"/>
              <w:rPr>
                <w:sz w:val="22"/>
                <w:szCs w:val="22"/>
              </w:rPr>
            </w:pPr>
            <w:r w:rsidRPr="00443E59">
              <w:rPr>
                <w:sz w:val="22"/>
                <w:szCs w:val="22"/>
              </w:rPr>
              <w:t>68 734,5</w:t>
            </w:r>
          </w:p>
        </w:tc>
        <w:tc>
          <w:tcPr>
            <w:tcW w:w="1762" w:type="dxa"/>
            <w:tcBorders>
              <w:top w:val="nil"/>
              <w:left w:val="nil"/>
              <w:bottom w:val="single" w:sz="8" w:space="0" w:color="auto"/>
              <w:right w:val="single" w:sz="8" w:space="0" w:color="auto"/>
            </w:tcBorders>
            <w:shd w:val="clear" w:color="auto" w:fill="auto"/>
            <w:vAlign w:val="center"/>
            <w:hideMark/>
          </w:tcPr>
          <w:p w14:paraId="3CFA8B3C"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728C87D" w14:textId="77777777" w:rsidTr="00166F52">
        <w:trPr>
          <w:trHeight w:val="378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D82A654" w14:textId="77777777" w:rsidR="00443E59" w:rsidRPr="00443E59" w:rsidRDefault="00443E59" w:rsidP="00443E59">
            <w:pPr>
              <w:jc w:val="left"/>
              <w:rPr>
                <w:b/>
                <w:bCs/>
                <w:sz w:val="22"/>
                <w:szCs w:val="22"/>
              </w:rPr>
            </w:pPr>
            <w:r w:rsidRPr="00443E59">
              <w:rPr>
                <w:b/>
                <w:bCs/>
                <w:sz w:val="22"/>
                <w:szCs w:val="22"/>
              </w:rPr>
              <w:t>2.3.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2072" w:type="dxa"/>
            <w:tcBorders>
              <w:top w:val="nil"/>
              <w:left w:val="nil"/>
              <w:bottom w:val="single" w:sz="8" w:space="0" w:color="auto"/>
              <w:right w:val="single" w:sz="8" w:space="0" w:color="auto"/>
            </w:tcBorders>
            <w:shd w:val="clear" w:color="auto" w:fill="auto"/>
            <w:vAlign w:val="center"/>
            <w:hideMark/>
          </w:tcPr>
          <w:p w14:paraId="5833B7E9"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532345DA" w14:textId="77777777" w:rsidR="00443E59" w:rsidRPr="00443E59" w:rsidRDefault="00443E59" w:rsidP="00443E59">
            <w:pPr>
              <w:jc w:val="left"/>
              <w:rPr>
                <w:b/>
                <w:bCs/>
                <w:sz w:val="22"/>
                <w:szCs w:val="22"/>
              </w:rPr>
            </w:pPr>
            <w:r w:rsidRPr="00443E59">
              <w:rPr>
                <w:b/>
                <w:bCs/>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0B3B9EBB" w14:textId="77777777" w:rsidR="00443E59" w:rsidRPr="00443E59" w:rsidRDefault="00443E59" w:rsidP="00443E59">
            <w:pPr>
              <w:jc w:val="right"/>
              <w:rPr>
                <w:b/>
                <w:bCs/>
                <w:sz w:val="22"/>
                <w:szCs w:val="22"/>
              </w:rPr>
            </w:pPr>
            <w:r w:rsidRPr="00443E59">
              <w:rPr>
                <w:b/>
                <w:bCs/>
                <w:sz w:val="22"/>
                <w:szCs w:val="22"/>
              </w:rPr>
              <w:t>1 982 916,9</w:t>
            </w:r>
          </w:p>
        </w:tc>
        <w:tc>
          <w:tcPr>
            <w:tcW w:w="1701" w:type="dxa"/>
            <w:tcBorders>
              <w:top w:val="nil"/>
              <w:left w:val="nil"/>
              <w:bottom w:val="single" w:sz="8" w:space="0" w:color="auto"/>
              <w:right w:val="single" w:sz="8" w:space="0" w:color="auto"/>
            </w:tcBorders>
            <w:shd w:val="clear" w:color="auto" w:fill="auto"/>
            <w:vAlign w:val="center"/>
            <w:hideMark/>
          </w:tcPr>
          <w:p w14:paraId="094519F1"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B00FA42" w14:textId="77777777" w:rsidR="00443E59" w:rsidRPr="00443E59" w:rsidRDefault="00443E59" w:rsidP="00443E59">
            <w:pPr>
              <w:jc w:val="right"/>
              <w:rPr>
                <w:b/>
                <w:bCs/>
                <w:sz w:val="22"/>
                <w:szCs w:val="22"/>
              </w:rPr>
            </w:pPr>
            <w:r w:rsidRPr="00443E59">
              <w:rPr>
                <w:b/>
                <w:bCs/>
                <w:sz w:val="22"/>
                <w:szCs w:val="22"/>
              </w:rPr>
              <w:t>1 982 916,9</w:t>
            </w:r>
          </w:p>
        </w:tc>
        <w:tc>
          <w:tcPr>
            <w:tcW w:w="1570" w:type="dxa"/>
            <w:tcBorders>
              <w:top w:val="nil"/>
              <w:left w:val="nil"/>
              <w:bottom w:val="single" w:sz="8" w:space="0" w:color="auto"/>
              <w:right w:val="single" w:sz="8" w:space="0" w:color="auto"/>
            </w:tcBorders>
            <w:shd w:val="clear" w:color="auto" w:fill="auto"/>
            <w:vAlign w:val="center"/>
            <w:hideMark/>
          </w:tcPr>
          <w:p w14:paraId="2F8D894C" w14:textId="77777777" w:rsidR="00443E59" w:rsidRPr="00443E59" w:rsidRDefault="00443E59" w:rsidP="00443E59">
            <w:pPr>
              <w:jc w:val="righ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63D901D9"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DA5ACF5"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2A0110B"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1BA9E3A"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F54D8A3"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45079638" w14:textId="77777777" w:rsidR="00443E59" w:rsidRPr="00443E59" w:rsidRDefault="00443E59" w:rsidP="00443E59">
            <w:pPr>
              <w:jc w:val="right"/>
              <w:rPr>
                <w:sz w:val="22"/>
                <w:szCs w:val="22"/>
              </w:rPr>
            </w:pPr>
            <w:r w:rsidRPr="00443E59">
              <w:rPr>
                <w:sz w:val="22"/>
                <w:szCs w:val="22"/>
              </w:rPr>
              <w:t>660 972,3</w:t>
            </w:r>
          </w:p>
        </w:tc>
        <w:tc>
          <w:tcPr>
            <w:tcW w:w="1701" w:type="dxa"/>
            <w:tcBorders>
              <w:top w:val="nil"/>
              <w:left w:val="nil"/>
              <w:bottom w:val="single" w:sz="8" w:space="0" w:color="auto"/>
              <w:right w:val="single" w:sz="8" w:space="0" w:color="auto"/>
            </w:tcBorders>
            <w:shd w:val="clear" w:color="auto" w:fill="auto"/>
            <w:vAlign w:val="center"/>
            <w:hideMark/>
          </w:tcPr>
          <w:p w14:paraId="4F1AB43D"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E817674" w14:textId="77777777" w:rsidR="00443E59" w:rsidRPr="00443E59" w:rsidRDefault="00443E59" w:rsidP="00443E59">
            <w:pPr>
              <w:jc w:val="right"/>
              <w:rPr>
                <w:sz w:val="22"/>
                <w:szCs w:val="22"/>
              </w:rPr>
            </w:pPr>
            <w:r w:rsidRPr="00443E59">
              <w:rPr>
                <w:sz w:val="22"/>
                <w:szCs w:val="22"/>
              </w:rPr>
              <w:t>660 972,3</w:t>
            </w:r>
          </w:p>
        </w:tc>
        <w:tc>
          <w:tcPr>
            <w:tcW w:w="1570" w:type="dxa"/>
            <w:tcBorders>
              <w:top w:val="nil"/>
              <w:left w:val="nil"/>
              <w:bottom w:val="single" w:sz="8" w:space="0" w:color="auto"/>
              <w:right w:val="single" w:sz="8" w:space="0" w:color="auto"/>
            </w:tcBorders>
            <w:shd w:val="clear" w:color="auto" w:fill="auto"/>
            <w:vAlign w:val="center"/>
            <w:hideMark/>
          </w:tcPr>
          <w:p w14:paraId="57AA285D"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35DB6B07"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211828B"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7E8FC70"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0290876"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136846A"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43829F6A" w14:textId="77777777" w:rsidR="00443E59" w:rsidRPr="00443E59" w:rsidRDefault="00443E59" w:rsidP="00443E59">
            <w:pPr>
              <w:jc w:val="right"/>
              <w:rPr>
                <w:sz w:val="22"/>
                <w:szCs w:val="22"/>
              </w:rPr>
            </w:pPr>
            <w:r w:rsidRPr="00443E59">
              <w:rPr>
                <w:sz w:val="22"/>
                <w:szCs w:val="22"/>
              </w:rPr>
              <w:t>660 972,3</w:t>
            </w:r>
          </w:p>
        </w:tc>
        <w:tc>
          <w:tcPr>
            <w:tcW w:w="1701" w:type="dxa"/>
            <w:tcBorders>
              <w:top w:val="nil"/>
              <w:left w:val="nil"/>
              <w:bottom w:val="single" w:sz="8" w:space="0" w:color="auto"/>
              <w:right w:val="single" w:sz="8" w:space="0" w:color="auto"/>
            </w:tcBorders>
            <w:shd w:val="clear" w:color="auto" w:fill="auto"/>
            <w:vAlign w:val="center"/>
            <w:hideMark/>
          </w:tcPr>
          <w:p w14:paraId="052A753C"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8E03C76" w14:textId="77777777" w:rsidR="00443E59" w:rsidRPr="00443E59" w:rsidRDefault="00443E59" w:rsidP="00443E59">
            <w:pPr>
              <w:jc w:val="right"/>
              <w:rPr>
                <w:sz w:val="22"/>
                <w:szCs w:val="22"/>
              </w:rPr>
            </w:pPr>
            <w:r w:rsidRPr="00443E59">
              <w:rPr>
                <w:sz w:val="22"/>
                <w:szCs w:val="22"/>
              </w:rPr>
              <w:t>660 972,3</w:t>
            </w:r>
          </w:p>
        </w:tc>
        <w:tc>
          <w:tcPr>
            <w:tcW w:w="1570" w:type="dxa"/>
            <w:tcBorders>
              <w:top w:val="nil"/>
              <w:left w:val="nil"/>
              <w:bottom w:val="single" w:sz="8" w:space="0" w:color="auto"/>
              <w:right w:val="single" w:sz="8" w:space="0" w:color="auto"/>
            </w:tcBorders>
            <w:shd w:val="clear" w:color="auto" w:fill="auto"/>
            <w:vAlign w:val="center"/>
            <w:hideMark/>
          </w:tcPr>
          <w:p w14:paraId="5D7C6783"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089BF4F8"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888AB26"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4C9EE07"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1BD7315"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BF4E617"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3D2BC4B1" w14:textId="77777777" w:rsidR="00443E59" w:rsidRPr="00443E59" w:rsidRDefault="00443E59" w:rsidP="00443E59">
            <w:pPr>
              <w:jc w:val="right"/>
              <w:rPr>
                <w:sz w:val="22"/>
                <w:szCs w:val="22"/>
              </w:rPr>
            </w:pPr>
            <w:r w:rsidRPr="00443E59">
              <w:rPr>
                <w:sz w:val="22"/>
                <w:szCs w:val="22"/>
              </w:rPr>
              <w:t>660 972,3</w:t>
            </w:r>
          </w:p>
        </w:tc>
        <w:tc>
          <w:tcPr>
            <w:tcW w:w="1701" w:type="dxa"/>
            <w:tcBorders>
              <w:top w:val="nil"/>
              <w:left w:val="nil"/>
              <w:bottom w:val="single" w:sz="8" w:space="0" w:color="auto"/>
              <w:right w:val="single" w:sz="8" w:space="0" w:color="auto"/>
            </w:tcBorders>
            <w:shd w:val="clear" w:color="auto" w:fill="auto"/>
            <w:vAlign w:val="center"/>
            <w:hideMark/>
          </w:tcPr>
          <w:p w14:paraId="532586F4"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1B71182" w14:textId="77777777" w:rsidR="00443E59" w:rsidRPr="00443E59" w:rsidRDefault="00443E59" w:rsidP="00443E59">
            <w:pPr>
              <w:jc w:val="right"/>
              <w:rPr>
                <w:sz w:val="22"/>
                <w:szCs w:val="22"/>
              </w:rPr>
            </w:pPr>
            <w:r w:rsidRPr="00443E59">
              <w:rPr>
                <w:sz w:val="22"/>
                <w:szCs w:val="22"/>
              </w:rPr>
              <w:t>660 972,3</w:t>
            </w:r>
          </w:p>
        </w:tc>
        <w:tc>
          <w:tcPr>
            <w:tcW w:w="1570" w:type="dxa"/>
            <w:tcBorders>
              <w:top w:val="nil"/>
              <w:left w:val="nil"/>
              <w:bottom w:val="single" w:sz="8" w:space="0" w:color="auto"/>
              <w:right w:val="single" w:sz="8" w:space="0" w:color="auto"/>
            </w:tcBorders>
            <w:shd w:val="clear" w:color="auto" w:fill="auto"/>
            <w:vAlign w:val="center"/>
            <w:hideMark/>
          </w:tcPr>
          <w:p w14:paraId="4727A462"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56DA1C9E"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4038E46" w14:textId="77777777" w:rsidTr="00166F52">
        <w:trPr>
          <w:trHeight w:val="52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E1A8ACC" w14:textId="77777777" w:rsidR="00443E59" w:rsidRPr="00443E59" w:rsidRDefault="00443E59" w:rsidP="00443E59">
            <w:pPr>
              <w:jc w:val="left"/>
              <w:rPr>
                <w:b/>
                <w:bCs/>
                <w:sz w:val="22"/>
                <w:szCs w:val="22"/>
              </w:rPr>
            </w:pPr>
            <w:r w:rsidRPr="00443E59">
              <w:rPr>
                <w:b/>
                <w:bCs/>
                <w:sz w:val="22"/>
                <w:szCs w:val="22"/>
              </w:rPr>
              <w:t>2.4. Развитие кадрового потенциала системы общего образования</w:t>
            </w:r>
          </w:p>
        </w:tc>
        <w:tc>
          <w:tcPr>
            <w:tcW w:w="2072" w:type="dxa"/>
            <w:tcBorders>
              <w:top w:val="nil"/>
              <w:left w:val="nil"/>
              <w:bottom w:val="single" w:sz="8" w:space="0" w:color="auto"/>
              <w:right w:val="single" w:sz="8" w:space="0" w:color="auto"/>
            </w:tcBorders>
            <w:shd w:val="clear" w:color="auto" w:fill="auto"/>
            <w:vAlign w:val="center"/>
            <w:hideMark/>
          </w:tcPr>
          <w:p w14:paraId="5B4BA493"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7FF58DF7"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0A543285" w14:textId="77777777" w:rsidR="00443E59" w:rsidRPr="00443E59" w:rsidRDefault="00443E59" w:rsidP="00443E59">
            <w:pPr>
              <w:jc w:val="right"/>
              <w:rPr>
                <w:b/>
                <w:bCs/>
                <w:sz w:val="22"/>
                <w:szCs w:val="22"/>
              </w:rPr>
            </w:pPr>
            <w:r w:rsidRPr="00443E59">
              <w:rPr>
                <w:b/>
                <w:bCs/>
                <w:sz w:val="22"/>
                <w:szCs w:val="22"/>
              </w:rPr>
              <w:t>1 440,0</w:t>
            </w:r>
          </w:p>
        </w:tc>
        <w:tc>
          <w:tcPr>
            <w:tcW w:w="1701" w:type="dxa"/>
            <w:tcBorders>
              <w:top w:val="nil"/>
              <w:left w:val="nil"/>
              <w:bottom w:val="single" w:sz="8" w:space="0" w:color="auto"/>
              <w:right w:val="single" w:sz="8" w:space="0" w:color="auto"/>
            </w:tcBorders>
            <w:shd w:val="clear" w:color="auto" w:fill="auto"/>
            <w:vAlign w:val="center"/>
            <w:hideMark/>
          </w:tcPr>
          <w:p w14:paraId="5B22E079"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40A58B9" w14:textId="77777777" w:rsidR="00443E59" w:rsidRPr="00443E59" w:rsidRDefault="00443E59" w:rsidP="00443E59">
            <w:pPr>
              <w:jc w:val="right"/>
              <w:rPr>
                <w:b/>
                <w:bCs/>
                <w:sz w:val="22"/>
                <w:szCs w:val="22"/>
              </w:rPr>
            </w:pPr>
            <w:r w:rsidRPr="00443E59">
              <w:rPr>
                <w:b/>
                <w:bCs/>
                <w:sz w:val="22"/>
                <w:szCs w:val="22"/>
              </w:rPr>
              <w:t>1 310,4</w:t>
            </w:r>
          </w:p>
        </w:tc>
        <w:tc>
          <w:tcPr>
            <w:tcW w:w="1570" w:type="dxa"/>
            <w:tcBorders>
              <w:top w:val="nil"/>
              <w:left w:val="nil"/>
              <w:bottom w:val="single" w:sz="8" w:space="0" w:color="auto"/>
              <w:right w:val="single" w:sz="8" w:space="0" w:color="auto"/>
            </w:tcBorders>
            <w:shd w:val="clear" w:color="auto" w:fill="auto"/>
            <w:vAlign w:val="center"/>
            <w:hideMark/>
          </w:tcPr>
          <w:p w14:paraId="7BFA9815" w14:textId="77777777" w:rsidR="00443E59" w:rsidRPr="00443E59" w:rsidRDefault="00443E59" w:rsidP="00443E59">
            <w:pPr>
              <w:jc w:val="right"/>
              <w:rPr>
                <w:b/>
                <w:bCs/>
                <w:sz w:val="22"/>
                <w:szCs w:val="22"/>
              </w:rPr>
            </w:pPr>
            <w:r w:rsidRPr="00443E59">
              <w:rPr>
                <w:b/>
                <w:bCs/>
                <w:sz w:val="22"/>
                <w:szCs w:val="22"/>
              </w:rPr>
              <w:t>129,6</w:t>
            </w:r>
          </w:p>
        </w:tc>
        <w:tc>
          <w:tcPr>
            <w:tcW w:w="1762" w:type="dxa"/>
            <w:tcBorders>
              <w:top w:val="nil"/>
              <w:left w:val="nil"/>
              <w:bottom w:val="single" w:sz="8" w:space="0" w:color="auto"/>
              <w:right w:val="single" w:sz="8" w:space="0" w:color="auto"/>
            </w:tcBorders>
            <w:shd w:val="clear" w:color="auto" w:fill="auto"/>
            <w:vAlign w:val="center"/>
            <w:hideMark/>
          </w:tcPr>
          <w:p w14:paraId="57A94687"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F42D54A" w14:textId="77777777" w:rsidTr="00CF73BD">
        <w:trPr>
          <w:trHeight w:val="14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775D61D"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EA409B4"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614F8D5"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4D9AF74B" w14:textId="77777777" w:rsidR="00443E59" w:rsidRPr="00443E59" w:rsidRDefault="00443E59" w:rsidP="00443E59">
            <w:pPr>
              <w:jc w:val="right"/>
              <w:rPr>
                <w:sz w:val="22"/>
                <w:szCs w:val="22"/>
              </w:rPr>
            </w:pPr>
            <w:r w:rsidRPr="00443E59">
              <w:rPr>
                <w:sz w:val="22"/>
                <w:szCs w:val="22"/>
              </w:rPr>
              <w:t>480,0</w:t>
            </w:r>
          </w:p>
        </w:tc>
        <w:tc>
          <w:tcPr>
            <w:tcW w:w="1701" w:type="dxa"/>
            <w:tcBorders>
              <w:top w:val="nil"/>
              <w:left w:val="nil"/>
              <w:bottom w:val="single" w:sz="8" w:space="0" w:color="auto"/>
              <w:right w:val="single" w:sz="8" w:space="0" w:color="auto"/>
            </w:tcBorders>
            <w:shd w:val="clear" w:color="auto" w:fill="auto"/>
            <w:vAlign w:val="center"/>
            <w:hideMark/>
          </w:tcPr>
          <w:p w14:paraId="4D0DD202"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63E87CC" w14:textId="77777777" w:rsidR="00443E59" w:rsidRPr="00443E59" w:rsidRDefault="00443E59" w:rsidP="00443E59">
            <w:pPr>
              <w:jc w:val="right"/>
              <w:rPr>
                <w:sz w:val="22"/>
                <w:szCs w:val="22"/>
              </w:rPr>
            </w:pPr>
            <w:r w:rsidRPr="00443E59">
              <w:rPr>
                <w:sz w:val="22"/>
                <w:szCs w:val="22"/>
              </w:rPr>
              <w:t>436,8</w:t>
            </w:r>
          </w:p>
        </w:tc>
        <w:tc>
          <w:tcPr>
            <w:tcW w:w="1570" w:type="dxa"/>
            <w:tcBorders>
              <w:top w:val="nil"/>
              <w:left w:val="nil"/>
              <w:bottom w:val="single" w:sz="8" w:space="0" w:color="auto"/>
              <w:right w:val="single" w:sz="8" w:space="0" w:color="auto"/>
            </w:tcBorders>
            <w:shd w:val="clear" w:color="auto" w:fill="auto"/>
            <w:vAlign w:val="center"/>
            <w:hideMark/>
          </w:tcPr>
          <w:p w14:paraId="47EC5442" w14:textId="77777777" w:rsidR="00443E59" w:rsidRPr="00443E59" w:rsidRDefault="00443E59" w:rsidP="00443E59">
            <w:pPr>
              <w:jc w:val="right"/>
              <w:rPr>
                <w:sz w:val="22"/>
                <w:szCs w:val="22"/>
              </w:rPr>
            </w:pPr>
            <w:r w:rsidRPr="00443E59">
              <w:rPr>
                <w:sz w:val="22"/>
                <w:szCs w:val="22"/>
              </w:rPr>
              <w:t>43,2</w:t>
            </w:r>
          </w:p>
        </w:tc>
        <w:tc>
          <w:tcPr>
            <w:tcW w:w="1762" w:type="dxa"/>
            <w:tcBorders>
              <w:top w:val="nil"/>
              <w:left w:val="nil"/>
              <w:bottom w:val="single" w:sz="8" w:space="0" w:color="auto"/>
              <w:right w:val="single" w:sz="8" w:space="0" w:color="auto"/>
            </w:tcBorders>
            <w:shd w:val="clear" w:color="auto" w:fill="auto"/>
            <w:vAlign w:val="center"/>
            <w:hideMark/>
          </w:tcPr>
          <w:p w14:paraId="506935D4"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2705887" w14:textId="77777777" w:rsidTr="00CF73BD">
        <w:trPr>
          <w:trHeight w:val="157"/>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1FD5876"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F37AC51"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5DA663C"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1690D83A" w14:textId="77777777" w:rsidR="00443E59" w:rsidRPr="00443E59" w:rsidRDefault="00443E59" w:rsidP="00443E59">
            <w:pPr>
              <w:jc w:val="right"/>
              <w:rPr>
                <w:sz w:val="22"/>
                <w:szCs w:val="22"/>
              </w:rPr>
            </w:pPr>
            <w:r w:rsidRPr="00443E59">
              <w:rPr>
                <w:sz w:val="22"/>
                <w:szCs w:val="22"/>
              </w:rPr>
              <w:t>480,0</w:t>
            </w:r>
          </w:p>
        </w:tc>
        <w:tc>
          <w:tcPr>
            <w:tcW w:w="1701" w:type="dxa"/>
            <w:tcBorders>
              <w:top w:val="nil"/>
              <w:left w:val="nil"/>
              <w:bottom w:val="single" w:sz="8" w:space="0" w:color="auto"/>
              <w:right w:val="single" w:sz="8" w:space="0" w:color="auto"/>
            </w:tcBorders>
            <w:shd w:val="clear" w:color="auto" w:fill="auto"/>
            <w:vAlign w:val="center"/>
            <w:hideMark/>
          </w:tcPr>
          <w:p w14:paraId="4DC3E709"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F83266C" w14:textId="77777777" w:rsidR="00443E59" w:rsidRPr="00443E59" w:rsidRDefault="00443E59" w:rsidP="00443E59">
            <w:pPr>
              <w:jc w:val="right"/>
              <w:rPr>
                <w:sz w:val="22"/>
                <w:szCs w:val="22"/>
              </w:rPr>
            </w:pPr>
            <w:r w:rsidRPr="00443E59">
              <w:rPr>
                <w:sz w:val="22"/>
                <w:szCs w:val="22"/>
              </w:rPr>
              <w:t>436,8</w:t>
            </w:r>
          </w:p>
        </w:tc>
        <w:tc>
          <w:tcPr>
            <w:tcW w:w="1570" w:type="dxa"/>
            <w:tcBorders>
              <w:top w:val="nil"/>
              <w:left w:val="nil"/>
              <w:bottom w:val="single" w:sz="8" w:space="0" w:color="auto"/>
              <w:right w:val="single" w:sz="8" w:space="0" w:color="auto"/>
            </w:tcBorders>
            <w:shd w:val="clear" w:color="auto" w:fill="auto"/>
            <w:vAlign w:val="center"/>
            <w:hideMark/>
          </w:tcPr>
          <w:p w14:paraId="1565FB7E" w14:textId="77777777" w:rsidR="00443E59" w:rsidRPr="00443E59" w:rsidRDefault="00443E59" w:rsidP="00443E59">
            <w:pPr>
              <w:jc w:val="right"/>
              <w:rPr>
                <w:sz w:val="22"/>
                <w:szCs w:val="22"/>
              </w:rPr>
            </w:pPr>
            <w:r w:rsidRPr="00443E59">
              <w:rPr>
                <w:sz w:val="22"/>
                <w:szCs w:val="22"/>
              </w:rPr>
              <w:t>43,2</w:t>
            </w:r>
          </w:p>
        </w:tc>
        <w:tc>
          <w:tcPr>
            <w:tcW w:w="1762" w:type="dxa"/>
            <w:tcBorders>
              <w:top w:val="nil"/>
              <w:left w:val="nil"/>
              <w:bottom w:val="single" w:sz="8" w:space="0" w:color="auto"/>
              <w:right w:val="single" w:sz="8" w:space="0" w:color="auto"/>
            </w:tcBorders>
            <w:shd w:val="clear" w:color="auto" w:fill="auto"/>
            <w:vAlign w:val="center"/>
            <w:hideMark/>
          </w:tcPr>
          <w:p w14:paraId="046DC6CD"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A46A214"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B00F368"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E86B7BF"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143F87E"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57A0FF5F" w14:textId="77777777" w:rsidR="00443E59" w:rsidRPr="00443E59" w:rsidRDefault="00443E59" w:rsidP="00443E59">
            <w:pPr>
              <w:jc w:val="right"/>
              <w:rPr>
                <w:sz w:val="22"/>
                <w:szCs w:val="22"/>
              </w:rPr>
            </w:pPr>
            <w:r w:rsidRPr="00443E59">
              <w:rPr>
                <w:sz w:val="22"/>
                <w:szCs w:val="22"/>
              </w:rPr>
              <w:t>480,0</w:t>
            </w:r>
          </w:p>
        </w:tc>
        <w:tc>
          <w:tcPr>
            <w:tcW w:w="1701" w:type="dxa"/>
            <w:tcBorders>
              <w:top w:val="nil"/>
              <w:left w:val="nil"/>
              <w:bottom w:val="single" w:sz="8" w:space="0" w:color="auto"/>
              <w:right w:val="single" w:sz="8" w:space="0" w:color="auto"/>
            </w:tcBorders>
            <w:shd w:val="clear" w:color="auto" w:fill="auto"/>
            <w:vAlign w:val="center"/>
            <w:hideMark/>
          </w:tcPr>
          <w:p w14:paraId="5671B441"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31D0C29" w14:textId="77777777" w:rsidR="00443E59" w:rsidRPr="00443E59" w:rsidRDefault="00443E59" w:rsidP="00443E59">
            <w:pPr>
              <w:jc w:val="right"/>
              <w:rPr>
                <w:sz w:val="22"/>
                <w:szCs w:val="22"/>
              </w:rPr>
            </w:pPr>
            <w:r w:rsidRPr="00443E59">
              <w:rPr>
                <w:sz w:val="22"/>
                <w:szCs w:val="22"/>
              </w:rPr>
              <w:t>436,8</w:t>
            </w:r>
          </w:p>
        </w:tc>
        <w:tc>
          <w:tcPr>
            <w:tcW w:w="1570" w:type="dxa"/>
            <w:tcBorders>
              <w:top w:val="nil"/>
              <w:left w:val="nil"/>
              <w:bottom w:val="single" w:sz="8" w:space="0" w:color="auto"/>
              <w:right w:val="single" w:sz="8" w:space="0" w:color="auto"/>
            </w:tcBorders>
            <w:shd w:val="clear" w:color="auto" w:fill="auto"/>
            <w:vAlign w:val="center"/>
            <w:hideMark/>
          </w:tcPr>
          <w:p w14:paraId="6C6865F8" w14:textId="77777777" w:rsidR="00443E59" w:rsidRPr="00443E59" w:rsidRDefault="00443E59" w:rsidP="00443E59">
            <w:pPr>
              <w:jc w:val="right"/>
              <w:rPr>
                <w:sz w:val="22"/>
                <w:szCs w:val="22"/>
              </w:rPr>
            </w:pPr>
            <w:r w:rsidRPr="00443E59">
              <w:rPr>
                <w:sz w:val="22"/>
                <w:szCs w:val="22"/>
              </w:rPr>
              <w:t>43,2</w:t>
            </w:r>
          </w:p>
        </w:tc>
        <w:tc>
          <w:tcPr>
            <w:tcW w:w="1762" w:type="dxa"/>
            <w:tcBorders>
              <w:top w:val="nil"/>
              <w:left w:val="nil"/>
              <w:bottom w:val="single" w:sz="8" w:space="0" w:color="auto"/>
              <w:right w:val="single" w:sz="8" w:space="0" w:color="auto"/>
            </w:tcBorders>
            <w:shd w:val="clear" w:color="auto" w:fill="auto"/>
            <w:vAlign w:val="center"/>
            <w:hideMark/>
          </w:tcPr>
          <w:p w14:paraId="7C1CDC91"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EC6ECE4" w14:textId="77777777" w:rsidTr="00CF73BD">
        <w:trPr>
          <w:trHeight w:val="179"/>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2C4DFC4" w14:textId="77777777" w:rsidR="00443E59" w:rsidRPr="00443E59" w:rsidRDefault="00443E59" w:rsidP="00443E59">
            <w:pPr>
              <w:jc w:val="left"/>
              <w:rPr>
                <w:b/>
                <w:bCs/>
                <w:sz w:val="22"/>
                <w:szCs w:val="22"/>
              </w:rPr>
            </w:pPr>
            <w:r w:rsidRPr="00443E59">
              <w:rPr>
                <w:b/>
                <w:bCs/>
                <w:sz w:val="22"/>
                <w:szCs w:val="22"/>
              </w:rPr>
              <w:t xml:space="preserve">2.5.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2072" w:type="dxa"/>
            <w:tcBorders>
              <w:top w:val="nil"/>
              <w:left w:val="nil"/>
              <w:bottom w:val="single" w:sz="8" w:space="0" w:color="auto"/>
              <w:right w:val="single" w:sz="8" w:space="0" w:color="auto"/>
            </w:tcBorders>
            <w:shd w:val="clear" w:color="auto" w:fill="auto"/>
            <w:vAlign w:val="center"/>
            <w:hideMark/>
          </w:tcPr>
          <w:p w14:paraId="55C9177A"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1E9682C9"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0F240CE0" w14:textId="77777777" w:rsidR="00443E59" w:rsidRPr="00443E59" w:rsidRDefault="00443E59" w:rsidP="00443E59">
            <w:pPr>
              <w:jc w:val="right"/>
              <w:rPr>
                <w:b/>
                <w:bCs/>
                <w:sz w:val="22"/>
                <w:szCs w:val="22"/>
              </w:rPr>
            </w:pPr>
            <w:r w:rsidRPr="00443E59">
              <w:rPr>
                <w:b/>
                <w:bCs/>
                <w:sz w:val="22"/>
                <w:szCs w:val="22"/>
              </w:rPr>
              <w:t>52 300,4</w:t>
            </w:r>
          </w:p>
        </w:tc>
        <w:tc>
          <w:tcPr>
            <w:tcW w:w="1701" w:type="dxa"/>
            <w:tcBorders>
              <w:top w:val="nil"/>
              <w:left w:val="nil"/>
              <w:bottom w:val="single" w:sz="8" w:space="0" w:color="auto"/>
              <w:right w:val="single" w:sz="8" w:space="0" w:color="auto"/>
            </w:tcBorders>
            <w:shd w:val="clear" w:color="auto" w:fill="auto"/>
            <w:vAlign w:val="center"/>
            <w:hideMark/>
          </w:tcPr>
          <w:p w14:paraId="750E9529" w14:textId="77777777" w:rsidR="00443E59" w:rsidRPr="00443E59" w:rsidRDefault="00443E59" w:rsidP="00443E59">
            <w:pPr>
              <w:jc w:val="right"/>
              <w:rPr>
                <w:b/>
                <w:bCs/>
                <w:sz w:val="22"/>
                <w:szCs w:val="22"/>
              </w:rPr>
            </w:pPr>
            <w:r w:rsidRPr="00443E59">
              <w:rPr>
                <w:b/>
                <w:bCs/>
                <w:sz w:val="22"/>
                <w:szCs w:val="22"/>
              </w:rPr>
              <w:t>52 300,4</w:t>
            </w:r>
          </w:p>
        </w:tc>
        <w:tc>
          <w:tcPr>
            <w:tcW w:w="1629" w:type="dxa"/>
            <w:tcBorders>
              <w:top w:val="nil"/>
              <w:left w:val="nil"/>
              <w:bottom w:val="single" w:sz="8" w:space="0" w:color="auto"/>
              <w:right w:val="single" w:sz="8" w:space="0" w:color="auto"/>
            </w:tcBorders>
            <w:shd w:val="clear" w:color="auto" w:fill="auto"/>
            <w:vAlign w:val="center"/>
            <w:hideMark/>
          </w:tcPr>
          <w:p w14:paraId="4B7D310B" w14:textId="77777777" w:rsidR="00443E59" w:rsidRPr="00443E59" w:rsidRDefault="00443E59" w:rsidP="00443E59">
            <w:pPr>
              <w:jc w:val="righ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1CCF433F" w14:textId="77777777" w:rsidR="00443E59" w:rsidRPr="00443E59" w:rsidRDefault="00443E59" w:rsidP="00443E59">
            <w:pPr>
              <w:jc w:val="righ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56538FF7"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95AC7BE"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07AD1D4"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2D0742D"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205CB19"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534D555F" w14:textId="77777777" w:rsidR="00443E59" w:rsidRPr="00443E59" w:rsidRDefault="00443E59" w:rsidP="00443E59">
            <w:pPr>
              <w:jc w:val="right"/>
              <w:rPr>
                <w:sz w:val="22"/>
                <w:szCs w:val="22"/>
              </w:rPr>
            </w:pPr>
            <w:r w:rsidRPr="00443E59">
              <w:rPr>
                <w:sz w:val="22"/>
                <w:szCs w:val="22"/>
              </w:rPr>
              <w:t>26 150,2</w:t>
            </w:r>
          </w:p>
        </w:tc>
        <w:tc>
          <w:tcPr>
            <w:tcW w:w="1701" w:type="dxa"/>
            <w:tcBorders>
              <w:top w:val="nil"/>
              <w:left w:val="nil"/>
              <w:bottom w:val="single" w:sz="8" w:space="0" w:color="auto"/>
              <w:right w:val="single" w:sz="8" w:space="0" w:color="auto"/>
            </w:tcBorders>
            <w:shd w:val="clear" w:color="auto" w:fill="auto"/>
            <w:vAlign w:val="center"/>
            <w:hideMark/>
          </w:tcPr>
          <w:p w14:paraId="58D10ECD" w14:textId="77777777" w:rsidR="00443E59" w:rsidRPr="00443E59" w:rsidRDefault="00443E59" w:rsidP="00443E59">
            <w:pPr>
              <w:jc w:val="right"/>
              <w:rPr>
                <w:sz w:val="22"/>
                <w:szCs w:val="22"/>
              </w:rPr>
            </w:pPr>
            <w:r w:rsidRPr="00443E59">
              <w:rPr>
                <w:sz w:val="22"/>
                <w:szCs w:val="22"/>
              </w:rPr>
              <w:t>26 150,2</w:t>
            </w:r>
          </w:p>
        </w:tc>
        <w:tc>
          <w:tcPr>
            <w:tcW w:w="1629" w:type="dxa"/>
            <w:tcBorders>
              <w:top w:val="nil"/>
              <w:left w:val="nil"/>
              <w:bottom w:val="single" w:sz="8" w:space="0" w:color="auto"/>
              <w:right w:val="single" w:sz="8" w:space="0" w:color="auto"/>
            </w:tcBorders>
            <w:shd w:val="clear" w:color="auto" w:fill="auto"/>
            <w:vAlign w:val="center"/>
            <w:hideMark/>
          </w:tcPr>
          <w:p w14:paraId="6731C0E3"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7AC1AC50"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72FC6FD2"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46DF9BF"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AADB8FD"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59E8A24"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E2664D0"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51F66251" w14:textId="77777777" w:rsidR="00443E59" w:rsidRPr="00443E59" w:rsidRDefault="00443E59" w:rsidP="00443E59">
            <w:pPr>
              <w:jc w:val="right"/>
              <w:rPr>
                <w:sz w:val="22"/>
                <w:szCs w:val="22"/>
              </w:rPr>
            </w:pPr>
            <w:r w:rsidRPr="00443E59">
              <w:rPr>
                <w:sz w:val="22"/>
                <w:szCs w:val="22"/>
              </w:rPr>
              <w:t>26 150,2</w:t>
            </w:r>
          </w:p>
        </w:tc>
        <w:tc>
          <w:tcPr>
            <w:tcW w:w="1701" w:type="dxa"/>
            <w:tcBorders>
              <w:top w:val="nil"/>
              <w:left w:val="nil"/>
              <w:bottom w:val="single" w:sz="8" w:space="0" w:color="auto"/>
              <w:right w:val="single" w:sz="8" w:space="0" w:color="auto"/>
            </w:tcBorders>
            <w:shd w:val="clear" w:color="auto" w:fill="auto"/>
            <w:vAlign w:val="center"/>
            <w:hideMark/>
          </w:tcPr>
          <w:p w14:paraId="7426A6D9" w14:textId="77777777" w:rsidR="00443E59" w:rsidRPr="00443E59" w:rsidRDefault="00443E59" w:rsidP="00443E59">
            <w:pPr>
              <w:jc w:val="right"/>
              <w:rPr>
                <w:sz w:val="22"/>
                <w:szCs w:val="22"/>
              </w:rPr>
            </w:pPr>
            <w:r w:rsidRPr="00443E59">
              <w:rPr>
                <w:sz w:val="22"/>
                <w:szCs w:val="22"/>
              </w:rPr>
              <w:t>26 150,2</w:t>
            </w:r>
          </w:p>
        </w:tc>
        <w:tc>
          <w:tcPr>
            <w:tcW w:w="1629" w:type="dxa"/>
            <w:tcBorders>
              <w:top w:val="nil"/>
              <w:left w:val="nil"/>
              <w:bottom w:val="single" w:sz="8" w:space="0" w:color="auto"/>
              <w:right w:val="single" w:sz="8" w:space="0" w:color="auto"/>
            </w:tcBorders>
            <w:shd w:val="clear" w:color="auto" w:fill="auto"/>
            <w:vAlign w:val="center"/>
            <w:hideMark/>
          </w:tcPr>
          <w:p w14:paraId="09DBC27B"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EC08EAC"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4C2E39D8"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1DDB32B" w14:textId="77777777" w:rsidTr="00166F52">
        <w:trPr>
          <w:trHeight w:val="33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A12EBE8"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2F0DCC1"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D5197CD"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1E397C73" w14:textId="77777777" w:rsidR="00443E59" w:rsidRPr="00443E59" w:rsidRDefault="00443E59" w:rsidP="00443E59">
            <w:pPr>
              <w:jc w:val="righ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1E680D9D"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8DEFE9A"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3DDA271F"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751BAD8B"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E463C18" w14:textId="77777777" w:rsidTr="00CF73BD">
        <w:trPr>
          <w:trHeight w:val="1119"/>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12F5441" w14:textId="77777777" w:rsidR="00443E59" w:rsidRPr="00443E59" w:rsidRDefault="00443E59" w:rsidP="00443E59">
            <w:pPr>
              <w:jc w:val="left"/>
              <w:rPr>
                <w:b/>
                <w:bCs/>
                <w:sz w:val="22"/>
                <w:szCs w:val="22"/>
              </w:rPr>
            </w:pPr>
            <w:r w:rsidRPr="00443E59">
              <w:rPr>
                <w:b/>
                <w:bCs/>
                <w:sz w:val="22"/>
                <w:szCs w:val="22"/>
              </w:rPr>
              <w:t>2.6.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2072" w:type="dxa"/>
            <w:tcBorders>
              <w:top w:val="nil"/>
              <w:left w:val="nil"/>
              <w:bottom w:val="single" w:sz="8" w:space="0" w:color="auto"/>
              <w:right w:val="single" w:sz="8" w:space="0" w:color="auto"/>
            </w:tcBorders>
            <w:shd w:val="clear" w:color="auto" w:fill="auto"/>
            <w:vAlign w:val="center"/>
            <w:hideMark/>
          </w:tcPr>
          <w:p w14:paraId="3FC04770"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4E81570C"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52F54C83" w14:textId="77777777" w:rsidR="00443E59" w:rsidRPr="00443E59" w:rsidRDefault="00443E59" w:rsidP="00443E59">
            <w:pPr>
              <w:jc w:val="right"/>
              <w:rPr>
                <w:b/>
                <w:bCs/>
                <w:sz w:val="22"/>
                <w:szCs w:val="22"/>
              </w:rPr>
            </w:pPr>
            <w:r w:rsidRPr="00443E59">
              <w:rPr>
                <w:b/>
                <w:bCs/>
                <w:sz w:val="22"/>
                <w:szCs w:val="22"/>
              </w:rPr>
              <w:t>153 967,8</w:t>
            </w:r>
          </w:p>
        </w:tc>
        <w:tc>
          <w:tcPr>
            <w:tcW w:w="1701" w:type="dxa"/>
            <w:tcBorders>
              <w:top w:val="nil"/>
              <w:left w:val="nil"/>
              <w:bottom w:val="single" w:sz="8" w:space="0" w:color="auto"/>
              <w:right w:val="single" w:sz="8" w:space="0" w:color="auto"/>
            </w:tcBorders>
            <w:shd w:val="clear" w:color="auto" w:fill="auto"/>
            <w:vAlign w:val="center"/>
            <w:hideMark/>
          </w:tcPr>
          <w:p w14:paraId="27851FAC"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91CDA68" w14:textId="77777777" w:rsidR="00443E59" w:rsidRPr="00443E59" w:rsidRDefault="00443E59" w:rsidP="00443E59">
            <w:pPr>
              <w:jc w:val="right"/>
              <w:rPr>
                <w:b/>
                <w:bCs/>
                <w:sz w:val="22"/>
                <w:szCs w:val="22"/>
              </w:rPr>
            </w:pPr>
            <w:r w:rsidRPr="00443E59">
              <w:rPr>
                <w:b/>
                <w:bCs/>
                <w:sz w:val="22"/>
                <w:szCs w:val="22"/>
              </w:rPr>
              <w:t>153 967,8</w:t>
            </w:r>
          </w:p>
        </w:tc>
        <w:tc>
          <w:tcPr>
            <w:tcW w:w="1570" w:type="dxa"/>
            <w:tcBorders>
              <w:top w:val="nil"/>
              <w:left w:val="nil"/>
              <w:bottom w:val="single" w:sz="8" w:space="0" w:color="auto"/>
              <w:right w:val="single" w:sz="8" w:space="0" w:color="auto"/>
            </w:tcBorders>
            <w:shd w:val="clear" w:color="auto" w:fill="auto"/>
            <w:vAlign w:val="center"/>
            <w:hideMark/>
          </w:tcPr>
          <w:p w14:paraId="22F3A837" w14:textId="77777777" w:rsidR="00443E59" w:rsidRPr="00443E59" w:rsidRDefault="00443E59" w:rsidP="00443E59">
            <w:pPr>
              <w:jc w:val="righ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7889170D"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8642229" w14:textId="77777777" w:rsidTr="00CF73BD">
        <w:trPr>
          <w:trHeight w:val="134"/>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77C2DA0"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1EF22D9"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E18C2DD"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06F85E92" w14:textId="77777777" w:rsidR="00443E59" w:rsidRPr="00443E59" w:rsidRDefault="00443E59" w:rsidP="00443E59">
            <w:pPr>
              <w:jc w:val="right"/>
              <w:rPr>
                <w:sz w:val="22"/>
                <w:szCs w:val="22"/>
              </w:rPr>
            </w:pPr>
            <w:r w:rsidRPr="00443E59">
              <w:rPr>
                <w:sz w:val="22"/>
                <w:szCs w:val="22"/>
              </w:rPr>
              <w:t>51 322,6</w:t>
            </w:r>
          </w:p>
        </w:tc>
        <w:tc>
          <w:tcPr>
            <w:tcW w:w="1701" w:type="dxa"/>
            <w:tcBorders>
              <w:top w:val="nil"/>
              <w:left w:val="nil"/>
              <w:bottom w:val="single" w:sz="8" w:space="0" w:color="auto"/>
              <w:right w:val="single" w:sz="8" w:space="0" w:color="auto"/>
            </w:tcBorders>
            <w:shd w:val="clear" w:color="auto" w:fill="auto"/>
            <w:vAlign w:val="center"/>
            <w:hideMark/>
          </w:tcPr>
          <w:p w14:paraId="0150C90E"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33DD28A" w14:textId="77777777" w:rsidR="00443E59" w:rsidRPr="00443E59" w:rsidRDefault="00443E59" w:rsidP="00443E59">
            <w:pPr>
              <w:jc w:val="right"/>
              <w:rPr>
                <w:sz w:val="22"/>
                <w:szCs w:val="22"/>
              </w:rPr>
            </w:pPr>
            <w:r w:rsidRPr="00443E59">
              <w:rPr>
                <w:sz w:val="22"/>
                <w:szCs w:val="22"/>
              </w:rPr>
              <w:t>51 322,6</w:t>
            </w:r>
          </w:p>
        </w:tc>
        <w:tc>
          <w:tcPr>
            <w:tcW w:w="1570" w:type="dxa"/>
            <w:tcBorders>
              <w:top w:val="nil"/>
              <w:left w:val="nil"/>
              <w:bottom w:val="single" w:sz="8" w:space="0" w:color="auto"/>
              <w:right w:val="single" w:sz="8" w:space="0" w:color="auto"/>
            </w:tcBorders>
            <w:shd w:val="clear" w:color="auto" w:fill="auto"/>
            <w:vAlign w:val="center"/>
            <w:hideMark/>
          </w:tcPr>
          <w:p w14:paraId="45C2B14E"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5918D304"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83B9138"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47F5357"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3ACFF48"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ECA3C5B"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0F7A48AD" w14:textId="77777777" w:rsidR="00443E59" w:rsidRPr="00443E59" w:rsidRDefault="00443E59" w:rsidP="00443E59">
            <w:pPr>
              <w:jc w:val="right"/>
              <w:rPr>
                <w:sz w:val="22"/>
                <w:szCs w:val="22"/>
              </w:rPr>
            </w:pPr>
            <w:r w:rsidRPr="00443E59">
              <w:rPr>
                <w:sz w:val="22"/>
                <w:szCs w:val="22"/>
              </w:rPr>
              <w:t>51 322,6</w:t>
            </w:r>
          </w:p>
        </w:tc>
        <w:tc>
          <w:tcPr>
            <w:tcW w:w="1701" w:type="dxa"/>
            <w:tcBorders>
              <w:top w:val="nil"/>
              <w:left w:val="nil"/>
              <w:bottom w:val="single" w:sz="8" w:space="0" w:color="auto"/>
              <w:right w:val="single" w:sz="8" w:space="0" w:color="auto"/>
            </w:tcBorders>
            <w:shd w:val="clear" w:color="auto" w:fill="auto"/>
            <w:vAlign w:val="center"/>
            <w:hideMark/>
          </w:tcPr>
          <w:p w14:paraId="6142D19D"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B7059C9" w14:textId="77777777" w:rsidR="00443E59" w:rsidRPr="00443E59" w:rsidRDefault="00443E59" w:rsidP="00443E59">
            <w:pPr>
              <w:jc w:val="right"/>
              <w:rPr>
                <w:sz w:val="22"/>
                <w:szCs w:val="22"/>
              </w:rPr>
            </w:pPr>
            <w:r w:rsidRPr="00443E59">
              <w:rPr>
                <w:sz w:val="22"/>
                <w:szCs w:val="22"/>
              </w:rPr>
              <w:t>51 322,6</w:t>
            </w:r>
          </w:p>
        </w:tc>
        <w:tc>
          <w:tcPr>
            <w:tcW w:w="1570" w:type="dxa"/>
            <w:tcBorders>
              <w:top w:val="nil"/>
              <w:left w:val="nil"/>
              <w:bottom w:val="single" w:sz="8" w:space="0" w:color="auto"/>
              <w:right w:val="single" w:sz="8" w:space="0" w:color="auto"/>
            </w:tcBorders>
            <w:shd w:val="clear" w:color="auto" w:fill="auto"/>
            <w:vAlign w:val="center"/>
            <w:hideMark/>
          </w:tcPr>
          <w:p w14:paraId="0031677D"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025BD65E"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B3D7D69"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03ED49E"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56F8FB2"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3E87D2C"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6916F532" w14:textId="77777777" w:rsidR="00443E59" w:rsidRPr="00443E59" w:rsidRDefault="00443E59" w:rsidP="00443E59">
            <w:pPr>
              <w:jc w:val="right"/>
              <w:rPr>
                <w:sz w:val="22"/>
                <w:szCs w:val="22"/>
              </w:rPr>
            </w:pPr>
            <w:r w:rsidRPr="00443E59">
              <w:rPr>
                <w:sz w:val="22"/>
                <w:szCs w:val="22"/>
              </w:rPr>
              <w:t>51 322,6</w:t>
            </w:r>
          </w:p>
        </w:tc>
        <w:tc>
          <w:tcPr>
            <w:tcW w:w="1701" w:type="dxa"/>
            <w:tcBorders>
              <w:top w:val="nil"/>
              <w:left w:val="nil"/>
              <w:bottom w:val="single" w:sz="8" w:space="0" w:color="auto"/>
              <w:right w:val="single" w:sz="8" w:space="0" w:color="auto"/>
            </w:tcBorders>
            <w:shd w:val="clear" w:color="auto" w:fill="auto"/>
            <w:vAlign w:val="center"/>
            <w:hideMark/>
          </w:tcPr>
          <w:p w14:paraId="30C974CD"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B92BD0E" w14:textId="77777777" w:rsidR="00443E59" w:rsidRPr="00443E59" w:rsidRDefault="00443E59" w:rsidP="00443E59">
            <w:pPr>
              <w:jc w:val="right"/>
              <w:rPr>
                <w:sz w:val="22"/>
                <w:szCs w:val="22"/>
              </w:rPr>
            </w:pPr>
            <w:r w:rsidRPr="00443E59">
              <w:rPr>
                <w:sz w:val="22"/>
                <w:szCs w:val="22"/>
              </w:rPr>
              <w:t>51 322,6</w:t>
            </w:r>
          </w:p>
        </w:tc>
        <w:tc>
          <w:tcPr>
            <w:tcW w:w="1570" w:type="dxa"/>
            <w:tcBorders>
              <w:top w:val="nil"/>
              <w:left w:val="nil"/>
              <w:bottom w:val="single" w:sz="8" w:space="0" w:color="auto"/>
              <w:right w:val="single" w:sz="8" w:space="0" w:color="auto"/>
            </w:tcBorders>
            <w:shd w:val="clear" w:color="auto" w:fill="auto"/>
            <w:vAlign w:val="center"/>
            <w:hideMark/>
          </w:tcPr>
          <w:p w14:paraId="076BA119"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470FFBD9"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46568C7" w14:textId="77777777" w:rsidTr="00166F52">
        <w:trPr>
          <w:trHeight w:val="177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1010D39" w14:textId="77777777" w:rsidR="00443E59" w:rsidRPr="00443E59" w:rsidRDefault="00443E59" w:rsidP="00443E59">
            <w:pPr>
              <w:jc w:val="left"/>
              <w:rPr>
                <w:b/>
                <w:bCs/>
                <w:sz w:val="22"/>
                <w:szCs w:val="22"/>
              </w:rPr>
            </w:pPr>
            <w:r w:rsidRPr="00443E59">
              <w:rPr>
                <w:b/>
                <w:bCs/>
                <w:sz w:val="22"/>
                <w:szCs w:val="22"/>
              </w:rPr>
              <w:t>2.7.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p>
        </w:tc>
        <w:tc>
          <w:tcPr>
            <w:tcW w:w="2072" w:type="dxa"/>
            <w:tcBorders>
              <w:top w:val="nil"/>
              <w:left w:val="nil"/>
              <w:bottom w:val="single" w:sz="8" w:space="0" w:color="auto"/>
              <w:right w:val="single" w:sz="8" w:space="0" w:color="auto"/>
            </w:tcBorders>
            <w:shd w:val="clear" w:color="auto" w:fill="auto"/>
            <w:vAlign w:val="center"/>
            <w:hideMark/>
          </w:tcPr>
          <w:p w14:paraId="706502A5"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6E2363F5" w14:textId="77777777" w:rsidR="00443E59" w:rsidRPr="00443E59" w:rsidRDefault="00443E59" w:rsidP="00443E59">
            <w:pPr>
              <w:jc w:val="left"/>
              <w:rPr>
                <w:b/>
                <w:bCs/>
                <w:sz w:val="22"/>
                <w:szCs w:val="22"/>
              </w:rPr>
            </w:pPr>
            <w:r w:rsidRPr="00443E59">
              <w:rPr>
                <w:b/>
                <w:bCs/>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5EBE9D1F" w14:textId="77777777" w:rsidR="00443E59" w:rsidRPr="00443E59" w:rsidRDefault="00443E59" w:rsidP="00443E59">
            <w:pPr>
              <w:jc w:val="right"/>
              <w:rPr>
                <w:b/>
                <w:bCs/>
                <w:sz w:val="22"/>
                <w:szCs w:val="22"/>
              </w:rPr>
            </w:pPr>
            <w:r w:rsidRPr="00443E59">
              <w:rPr>
                <w:b/>
                <w:bCs/>
                <w:sz w:val="22"/>
                <w:szCs w:val="22"/>
              </w:rPr>
              <w:t>4 562,5</w:t>
            </w:r>
          </w:p>
        </w:tc>
        <w:tc>
          <w:tcPr>
            <w:tcW w:w="1701" w:type="dxa"/>
            <w:tcBorders>
              <w:top w:val="nil"/>
              <w:left w:val="nil"/>
              <w:bottom w:val="single" w:sz="8" w:space="0" w:color="auto"/>
              <w:right w:val="single" w:sz="8" w:space="0" w:color="auto"/>
            </w:tcBorders>
            <w:shd w:val="clear" w:color="auto" w:fill="auto"/>
            <w:vAlign w:val="center"/>
            <w:hideMark/>
          </w:tcPr>
          <w:p w14:paraId="519E967C"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C000649" w14:textId="77777777" w:rsidR="00443E59" w:rsidRPr="00443E59" w:rsidRDefault="00443E59" w:rsidP="00443E59">
            <w:pPr>
              <w:jc w:val="right"/>
              <w:rPr>
                <w:b/>
                <w:bCs/>
                <w:sz w:val="22"/>
                <w:szCs w:val="22"/>
              </w:rPr>
            </w:pPr>
            <w:r w:rsidRPr="00443E59">
              <w:rPr>
                <w:b/>
                <w:bCs/>
                <w:sz w:val="22"/>
                <w:szCs w:val="22"/>
              </w:rPr>
              <w:t>4 562,5</w:t>
            </w:r>
          </w:p>
        </w:tc>
        <w:tc>
          <w:tcPr>
            <w:tcW w:w="1570" w:type="dxa"/>
            <w:tcBorders>
              <w:top w:val="nil"/>
              <w:left w:val="nil"/>
              <w:bottom w:val="single" w:sz="8" w:space="0" w:color="auto"/>
              <w:right w:val="single" w:sz="8" w:space="0" w:color="auto"/>
            </w:tcBorders>
            <w:shd w:val="clear" w:color="auto" w:fill="auto"/>
            <w:vAlign w:val="center"/>
            <w:hideMark/>
          </w:tcPr>
          <w:p w14:paraId="37FE064C" w14:textId="77777777" w:rsidR="00443E59" w:rsidRPr="00443E59" w:rsidRDefault="00443E59" w:rsidP="00443E59">
            <w:pPr>
              <w:jc w:val="righ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27445B0A"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8AD3907" w14:textId="77777777" w:rsidTr="00CF73BD">
        <w:trPr>
          <w:trHeight w:val="104"/>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1713B1D"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FF59071"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AB30EC5"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424AA5F6" w14:textId="77777777" w:rsidR="00443E59" w:rsidRPr="00443E59" w:rsidRDefault="00443E59" w:rsidP="00443E59">
            <w:pPr>
              <w:jc w:val="right"/>
              <w:rPr>
                <w:sz w:val="22"/>
                <w:szCs w:val="22"/>
              </w:rPr>
            </w:pPr>
            <w:r w:rsidRPr="00443E59">
              <w:rPr>
                <w:sz w:val="22"/>
                <w:szCs w:val="22"/>
              </w:rPr>
              <w:t>1 455,5</w:t>
            </w:r>
          </w:p>
        </w:tc>
        <w:tc>
          <w:tcPr>
            <w:tcW w:w="1701" w:type="dxa"/>
            <w:tcBorders>
              <w:top w:val="nil"/>
              <w:left w:val="nil"/>
              <w:bottom w:val="single" w:sz="8" w:space="0" w:color="auto"/>
              <w:right w:val="single" w:sz="8" w:space="0" w:color="auto"/>
            </w:tcBorders>
            <w:shd w:val="clear" w:color="auto" w:fill="auto"/>
            <w:vAlign w:val="center"/>
            <w:hideMark/>
          </w:tcPr>
          <w:p w14:paraId="44CD94BA"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DCF6C8E" w14:textId="77777777" w:rsidR="00443E59" w:rsidRPr="00443E59" w:rsidRDefault="00443E59" w:rsidP="00443E59">
            <w:pPr>
              <w:jc w:val="right"/>
              <w:rPr>
                <w:sz w:val="22"/>
                <w:szCs w:val="22"/>
              </w:rPr>
            </w:pPr>
            <w:r w:rsidRPr="00443E59">
              <w:rPr>
                <w:sz w:val="22"/>
                <w:szCs w:val="22"/>
              </w:rPr>
              <w:t>1 455,5</w:t>
            </w:r>
          </w:p>
        </w:tc>
        <w:tc>
          <w:tcPr>
            <w:tcW w:w="1570" w:type="dxa"/>
            <w:tcBorders>
              <w:top w:val="nil"/>
              <w:left w:val="nil"/>
              <w:bottom w:val="single" w:sz="8" w:space="0" w:color="auto"/>
              <w:right w:val="single" w:sz="8" w:space="0" w:color="auto"/>
            </w:tcBorders>
            <w:shd w:val="clear" w:color="auto" w:fill="auto"/>
            <w:vAlign w:val="center"/>
            <w:hideMark/>
          </w:tcPr>
          <w:p w14:paraId="398433EA"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1FC877EB"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9022156"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871A665"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B095D44"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14BB4BF"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6061E252" w14:textId="77777777" w:rsidR="00443E59" w:rsidRPr="00443E59" w:rsidRDefault="00443E59" w:rsidP="00443E59">
            <w:pPr>
              <w:jc w:val="right"/>
              <w:rPr>
                <w:sz w:val="22"/>
                <w:szCs w:val="22"/>
              </w:rPr>
            </w:pPr>
            <w:r w:rsidRPr="00443E59">
              <w:rPr>
                <w:sz w:val="22"/>
                <w:szCs w:val="22"/>
              </w:rPr>
              <w:t>1 553,5</w:t>
            </w:r>
          </w:p>
        </w:tc>
        <w:tc>
          <w:tcPr>
            <w:tcW w:w="1701" w:type="dxa"/>
            <w:tcBorders>
              <w:top w:val="nil"/>
              <w:left w:val="nil"/>
              <w:bottom w:val="single" w:sz="8" w:space="0" w:color="auto"/>
              <w:right w:val="single" w:sz="8" w:space="0" w:color="auto"/>
            </w:tcBorders>
            <w:shd w:val="clear" w:color="auto" w:fill="auto"/>
            <w:vAlign w:val="center"/>
            <w:hideMark/>
          </w:tcPr>
          <w:p w14:paraId="263442F3"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DF931FA" w14:textId="77777777" w:rsidR="00443E59" w:rsidRPr="00443E59" w:rsidRDefault="00443E59" w:rsidP="00443E59">
            <w:pPr>
              <w:jc w:val="right"/>
              <w:rPr>
                <w:sz w:val="22"/>
                <w:szCs w:val="22"/>
              </w:rPr>
            </w:pPr>
            <w:r w:rsidRPr="00443E59">
              <w:rPr>
                <w:sz w:val="22"/>
                <w:szCs w:val="22"/>
              </w:rPr>
              <w:t>1 553,5</w:t>
            </w:r>
          </w:p>
        </w:tc>
        <w:tc>
          <w:tcPr>
            <w:tcW w:w="1570" w:type="dxa"/>
            <w:tcBorders>
              <w:top w:val="nil"/>
              <w:left w:val="nil"/>
              <w:bottom w:val="single" w:sz="8" w:space="0" w:color="auto"/>
              <w:right w:val="single" w:sz="8" w:space="0" w:color="auto"/>
            </w:tcBorders>
            <w:shd w:val="clear" w:color="auto" w:fill="auto"/>
            <w:vAlign w:val="center"/>
            <w:hideMark/>
          </w:tcPr>
          <w:p w14:paraId="1BFF2B86"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27357625"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A531B79" w14:textId="77777777" w:rsidTr="00CF73BD">
        <w:trPr>
          <w:trHeight w:val="126"/>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1C5CD69"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C6627EF"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616E028"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36A21A53" w14:textId="77777777" w:rsidR="00443E59" w:rsidRPr="00443E59" w:rsidRDefault="00443E59" w:rsidP="00443E59">
            <w:pPr>
              <w:jc w:val="right"/>
              <w:rPr>
                <w:sz w:val="22"/>
                <w:szCs w:val="22"/>
              </w:rPr>
            </w:pPr>
            <w:r w:rsidRPr="00443E59">
              <w:rPr>
                <w:sz w:val="22"/>
                <w:szCs w:val="22"/>
              </w:rPr>
              <w:t>1 553,5</w:t>
            </w:r>
          </w:p>
        </w:tc>
        <w:tc>
          <w:tcPr>
            <w:tcW w:w="1701" w:type="dxa"/>
            <w:tcBorders>
              <w:top w:val="nil"/>
              <w:left w:val="nil"/>
              <w:bottom w:val="single" w:sz="8" w:space="0" w:color="auto"/>
              <w:right w:val="single" w:sz="8" w:space="0" w:color="auto"/>
            </w:tcBorders>
            <w:shd w:val="clear" w:color="auto" w:fill="auto"/>
            <w:vAlign w:val="center"/>
            <w:hideMark/>
          </w:tcPr>
          <w:p w14:paraId="03D8BA0C"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C66144F" w14:textId="77777777" w:rsidR="00443E59" w:rsidRPr="00443E59" w:rsidRDefault="00443E59" w:rsidP="00443E59">
            <w:pPr>
              <w:jc w:val="right"/>
              <w:rPr>
                <w:sz w:val="22"/>
                <w:szCs w:val="22"/>
              </w:rPr>
            </w:pPr>
            <w:r w:rsidRPr="00443E59">
              <w:rPr>
                <w:sz w:val="22"/>
                <w:szCs w:val="22"/>
              </w:rPr>
              <w:t>1 553,5</w:t>
            </w:r>
          </w:p>
        </w:tc>
        <w:tc>
          <w:tcPr>
            <w:tcW w:w="1570" w:type="dxa"/>
            <w:tcBorders>
              <w:top w:val="nil"/>
              <w:left w:val="nil"/>
              <w:bottom w:val="single" w:sz="8" w:space="0" w:color="auto"/>
              <w:right w:val="single" w:sz="8" w:space="0" w:color="auto"/>
            </w:tcBorders>
            <w:shd w:val="clear" w:color="auto" w:fill="auto"/>
            <w:vAlign w:val="center"/>
            <w:hideMark/>
          </w:tcPr>
          <w:p w14:paraId="6325EC25"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40E1324A"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DF73272" w14:textId="77777777" w:rsidTr="00CF73BD">
        <w:trPr>
          <w:trHeight w:val="696"/>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151BB97" w14:textId="77777777" w:rsidR="00443E59" w:rsidRPr="00443E59" w:rsidRDefault="00443E59" w:rsidP="00443E59">
            <w:pPr>
              <w:jc w:val="left"/>
              <w:rPr>
                <w:b/>
                <w:bCs/>
                <w:sz w:val="22"/>
                <w:szCs w:val="22"/>
              </w:rPr>
            </w:pPr>
            <w:r w:rsidRPr="00443E59">
              <w:rPr>
                <w:b/>
                <w:bCs/>
                <w:sz w:val="22"/>
                <w:szCs w:val="22"/>
              </w:rPr>
              <w:t xml:space="preserve">2.8. Возмещение расходов на проезд обучающихся в муниципальных общеобразовательных учреждениях, проживающих в сельской местности </w:t>
            </w:r>
          </w:p>
        </w:tc>
        <w:tc>
          <w:tcPr>
            <w:tcW w:w="2072" w:type="dxa"/>
            <w:tcBorders>
              <w:top w:val="nil"/>
              <w:left w:val="nil"/>
              <w:bottom w:val="single" w:sz="8" w:space="0" w:color="auto"/>
              <w:right w:val="single" w:sz="8" w:space="0" w:color="auto"/>
            </w:tcBorders>
            <w:shd w:val="clear" w:color="auto" w:fill="auto"/>
            <w:vAlign w:val="center"/>
            <w:hideMark/>
          </w:tcPr>
          <w:p w14:paraId="37964009"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1A236B3F"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5BD603E3" w14:textId="77777777" w:rsidR="00443E59" w:rsidRPr="00443E59" w:rsidRDefault="00443E59" w:rsidP="00443E59">
            <w:pPr>
              <w:jc w:val="right"/>
              <w:rPr>
                <w:b/>
                <w:bCs/>
                <w:sz w:val="22"/>
                <w:szCs w:val="22"/>
              </w:rPr>
            </w:pPr>
            <w:r w:rsidRPr="00443E59">
              <w:rPr>
                <w:b/>
                <w:bCs/>
                <w:sz w:val="22"/>
                <w:szCs w:val="22"/>
              </w:rPr>
              <w:t>4 453,2</w:t>
            </w:r>
          </w:p>
        </w:tc>
        <w:tc>
          <w:tcPr>
            <w:tcW w:w="1701" w:type="dxa"/>
            <w:tcBorders>
              <w:top w:val="nil"/>
              <w:left w:val="nil"/>
              <w:bottom w:val="single" w:sz="8" w:space="0" w:color="auto"/>
              <w:right w:val="single" w:sz="8" w:space="0" w:color="auto"/>
            </w:tcBorders>
            <w:shd w:val="clear" w:color="auto" w:fill="auto"/>
            <w:vAlign w:val="center"/>
            <w:hideMark/>
          </w:tcPr>
          <w:p w14:paraId="3C5FF78D"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8A8BF21" w14:textId="77777777" w:rsidR="00443E59" w:rsidRPr="00443E59" w:rsidRDefault="00443E59" w:rsidP="00443E59">
            <w:pPr>
              <w:jc w:val="righ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0CB925D7" w14:textId="77777777" w:rsidR="00443E59" w:rsidRPr="00443E59" w:rsidRDefault="00443E59" w:rsidP="00443E59">
            <w:pPr>
              <w:jc w:val="right"/>
              <w:rPr>
                <w:b/>
                <w:bCs/>
                <w:sz w:val="22"/>
                <w:szCs w:val="22"/>
              </w:rPr>
            </w:pPr>
            <w:r w:rsidRPr="00443E59">
              <w:rPr>
                <w:b/>
                <w:bCs/>
                <w:sz w:val="22"/>
                <w:szCs w:val="22"/>
              </w:rPr>
              <w:t>4 453,2</w:t>
            </w:r>
          </w:p>
        </w:tc>
        <w:tc>
          <w:tcPr>
            <w:tcW w:w="1762" w:type="dxa"/>
            <w:tcBorders>
              <w:top w:val="nil"/>
              <w:left w:val="nil"/>
              <w:bottom w:val="single" w:sz="8" w:space="0" w:color="auto"/>
              <w:right w:val="single" w:sz="8" w:space="0" w:color="auto"/>
            </w:tcBorders>
            <w:shd w:val="clear" w:color="auto" w:fill="auto"/>
            <w:vAlign w:val="center"/>
            <w:hideMark/>
          </w:tcPr>
          <w:p w14:paraId="35ED5C35"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156F5EC"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F572D69"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E75E180"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B58A27F"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725EC869" w14:textId="77777777" w:rsidR="00443E59" w:rsidRPr="00443E59" w:rsidRDefault="00443E59" w:rsidP="00443E59">
            <w:pPr>
              <w:jc w:val="right"/>
              <w:rPr>
                <w:sz w:val="22"/>
                <w:szCs w:val="22"/>
              </w:rPr>
            </w:pPr>
            <w:r w:rsidRPr="00443E59">
              <w:rPr>
                <w:sz w:val="22"/>
                <w:szCs w:val="22"/>
              </w:rPr>
              <w:t>1 484,4</w:t>
            </w:r>
          </w:p>
        </w:tc>
        <w:tc>
          <w:tcPr>
            <w:tcW w:w="1701" w:type="dxa"/>
            <w:tcBorders>
              <w:top w:val="nil"/>
              <w:left w:val="nil"/>
              <w:bottom w:val="single" w:sz="8" w:space="0" w:color="auto"/>
              <w:right w:val="single" w:sz="8" w:space="0" w:color="auto"/>
            </w:tcBorders>
            <w:shd w:val="clear" w:color="auto" w:fill="auto"/>
            <w:vAlign w:val="center"/>
            <w:hideMark/>
          </w:tcPr>
          <w:p w14:paraId="393B6206"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62C6004"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5F6C3924" w14:textId="77777777" w:rsidR="00443E59" w:rsidRPr="00443E59" w:rsidRDefault="00443E59" w:rsidP="00443E59">
            <w:pPr>
              <w:jc w:val="right"/>
              <w:rPr>
                <w:sz w:val="22"/>
                <w:szCs w:val="22"/>
              </w:rPr>
            </w:pPr>
            <w:r w:rsidRPr="00443E59">
              <w:rPr>
                <w:sz w:val="22"/>
                <w:szCs w:val="22"/>
              </w:rPr>
              <w:t>1 484,4</w:t>
            </w:r>
          </w:p>
        </w:tc>
        <w:tc>
          <w:tcPr>
            <w:tcW w:w="1762" w:type="dxa"/>
            <w:tcBorders>
              <w:top w:val="nil"/>
              <w:left w:val="nil"/>
              <w:bottom w:val="single" w:sz="8" w:space="0" w:color="auto"/>
              <w:right w:val="single" w:sz="8" w:space="0" w:color="auto"/>
            </w:tcBorders>
            <w:shd w:val="clear" w:color="auto" w:fill="auto"/>
            <w:vAlign w:val="center"/>
            <w:hideMark/>
          </w:tcPr>
          <w:p w14:paraId="55D9030D"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EE3ADCC" w14:textId="77777777" w:rsidTr="00CF73BD">
        <w:trPr>
          <w:trHeight w:val="126"/>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0251D4E"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AE1E027"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660FA97"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417A4CB2" w14:textId="77777777" w:rsidR="00443E59" w:rsidRPr="00443E59" w:rsidRDefault="00443E59" w:rsidP="00443E59">
            <w:pPr>
              <w:jc w:val="right"/>
              <w:rPr>
                <w:sz w:val="22"/>
                <w:szCs w:val="22"/>
              </w:rPr>
            </w:pPr>
            <w:r w:rsidRPr="00443E59">
              <w:rPr>
                <w:sz w:val="22"/>
                <w:szCs w:val="22"/>
              </w:rPr>
              <w:t>1 484,4</w:t>
            </w:r>
          </w:p>
        </w:tc>
        <w:tc>
          <w:tcPr>
            <w:tcW w:w="1701" w:type="dxa"/>
            <w:tcBorders>
              <w:top w:val="nil"/>
              <w:left w:val="nil"/>
              <w:bottom w:val="single" w:sz="8" w:space="0" w:color="auto"/>
              <w:right w:val="single" w:sz="8" w:space="0" w:color="auto"/>
            </w:tcBorders>
            <w:shd w:val="clear" w:color="auto" w:fill="auto"/>
            <w:vAlign w:val="center"/>
            <w:hideMark/>
          </w:tcPr>
          <w:p w14:paraId="0BDD1A57"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C482EA2"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3831CB14" w14:textId="77777777" w:rsidR="00443E59" w:rsidRPr="00443E59" w:rsidRDefault="00443E59" w:rsidP="00443E59">
            <w:pPr>
              <w:jc w:val="right"/>
              <w:rPr>
                <w:sz w:val="22"/>
                <w:szCs w:val="22"/>
              </w:rPr>
            </w:pPr>
            <w:r w:rsidRPr="00443E59">
              <w:rPr>
                <w:sz w:val="22"/>
                <w:szCs w:val="22"/>
              </w:rPr>
              <w:t>1 484,4</w:t>
            </w:r>
          </w:p>
        </w:tc>
        <w:tc>
          <w:tcPr>
            <w:tcW w:w="1762" w:type="dxa"/>
            <w:tcBorders>
              <w:top w:val="nil"/>
              <w:left w:val="nil"/>
              <w:bottom w:val="single" w:sz="8" w:space="0" w:color="auto"/>
              <w:right w:val="single" w:sz="8" w:space="0" w:color="auto"/>
            </w:tcBorders>
            <w:shd w:val="clear" w:color="auto" w:fill="auto"/>
            <w:vAlign w:val="center"/>
            <w:hideMark/>
          </w:tcPr>
          <w:p w14:paraId="69488A04"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71DF1C2"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F8F25A1"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1A36602"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48D3060"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37857797" w14:textId="77777777" w:rsidR="00443E59" w:rsidRPr="00443E59" w:rsidRDefault="00443E59" w:rsidP="00443E59">
            <w:pPr>
              <w:jc w:val="right"/>
              <w:rPr>
                <w:sz w:val="22"/>
                <w:szCs w:val="22"/>
              </w:rPr>
            </w:pPr>
            <w:r w:rsidRPr="00443E59">
              <w:rPr>
                <w:sz w:val="22"/>
                <w:szCs w:val="22"/>
              </w:rPr>
              <w:t>1 484,4</w:t>
            </w:r>
          </w:p>
        </w:tc>
        <w:tc>
          <w:tcPr>
            <w:tcW w:w="1701" w:type="dxa"/>
            <w:tcBorders>
              <w:top w:val="nil"/>
              <w:left w:val="nil"/>
              <w:bottom w:val="single" w:sz="8" w:space="0" w:color="auto"/>
              <w:right w:val="single" w:sz="8" w:space="0" w:color="auto"/>
            </w:tcBorders>
            <w:shd w:val="clear" w:color="auto" w:fill="auto"/>
            <w:vAlign w:val="center"/>
            <w:hideMark/>
          </w:tcPr>
          <w:p w14:paraId="1649B5D9"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4D1FF14"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733736A" w14:textId="77777777" w:rsidR="00443E59" w:rsidRPr="00443E59" w:rsidRDefault="00443E59" w:rsidP="00443E59">
            <w:pPr>
              <w:jc w:val="right"/>
              <w:rPr>
                <w:sz w:val="22"/>
                <w:szCs w:val="22"/>
              </w:rPr>
            </w:pPr>
            <w:r w:rsidRPr="00443E59">
              <w:rPr>
                <w:sz w:val="22"/>
                <w:szCs w:val="22"/>
              </w:rPr>
              <w:t>1 484,4</w:t>
            </w:r>
          </w:p>
        </w:tc>
        <w:tc>
          <w:tcPr>
            <w:tcW w:w="1762" w:type="dxa"/>
            <w:tcBorders>
              <w:top w:val="nil"/>
              <w:left w:val="nil"/>
              <w:bottom w:val="single" w:sz="8" w:space="0" w:color="auto"/>
              <w:right w:val="single" w:sz="8" w:space="0" w:color="auto"/>
            </w:tcBorders>
            <w:shd w:val="clear" w:color="auto" w:fill="auto"/>
            <w:vAlign w:val="center"/>
            <w:hideMark/>
          </w:tcPr>
          <w:p w14:paraId="7BDF787B"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D836428" w14:textId="77777777" w:rsidTr="00CF73BD">
        <w:trPr>
          <w:trHeight w:val="743"/>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2D068AE" w14:textId="77777777" w:rsidR="00443E59" w:rsidRPr="00443E59" w:rsidRDefault="00443E59" w:rsidP="00443E59">
            <w:pPr>
              <w:jc w:val="left"/>
              <w:rPr>
                <w:b/>
                <w:bCs/>
                <w:sz w:val="22"/>
                <w:szCs w:val="22"/>
              </w:rPr>
            </w:pPr>
            <w:r w:rsidRPr="00443E59">
              <w:rPr>
                <w:b/>
                <w:bCs/>
                <w:sz w:val="22"/>
                <w:szCs w:val="22"/>
              </w:rPr>
              <w:t>2.9. Возмещение  расходов на проезд обучающихся в муниципальных общеобразовательных учреждениях, проживающих на отдаленных улицах и переулках города Тихвина</w:t>
            </w:r>
          </w:p>
        </w:tc>
        <w:tc>
          <w:tcPr>
            <w:tcW w:w="2072" w:type="dxa"/>
            <w:tcBorders>
              <w:top w:val="nil"/>
              <w:left w:val="nil"/>
              <w:bottom w:val="single" w:sz="8" w:space="0" w:color="auto"/>
              <w:right w:val="single" w:sz="8" w:space="0" w:color="auto"/>
            </w:tcBorders>
            <w:shd w:val="clear" w:color="auto" w:fill="auto"/>
            <w:vAlign w:val="center"/>
            <w:hideMark/>
          </w:tcPr>
          <w:p w14:paraId="704CC6CE"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4C73C6BE"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109C553F" w14:textId="77777777" w:rsidR="00443E59" w:rsidRPr="00443E59" w:rsidRDefault="00443E59" w:rsidP="00443E59">
            <w:pPr>
              <w:jc w:val="right"/>
              <w:rPr>
                <w:b/>
                <w:bCs/>
                <w:sz w:val="22"/>
                <w:szCs w:val="22"/>
              </w:rPr>
            </w:pPr>
            <w:r w:rsidRPr="00443E59">
              <w:rPr>
                <w:b/>
                <w:bCs/>
                <w:sz w:val="22"/>
                <w:szCs w:val="22"/>
              </w:rPr>
              <w:t>18,0</w:t>
            </w:r>
          </w:p>
        </w:tc>
        <w:tc>
          <w:tcPr>
            <w:tcW w:w="1701" w:type="dxa"/>
            <w:tcBorders>
              <w:top w:val="nil"/>
              <w:left w:val="nil"/>
              <w:bottom w:val="single" w:sz="8" w:space="0" w:color="auto"/>
              <w:right w:val="single" w:sz="8" w:space="0" w:color="auto"/>
            </w:tcBorders>
            <w:shd w:val="clear" w:color="auto" w:fill="auto"/>
            <w:vAlign w:val="center"/>
            <w:hideMark/>
          </w:tcPr>
          <w:p w14:paraId="587F0CC7"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D1A25A8" w14:textId="77777777" w:rsidR="00443E59" w:rsidRPr="00443E59" w:rsidRDefault="00443E59" w:rsidP="00443E59">
            <w:pPr>
              <w:jc w:val="righ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0F235F13" w14:textId="77777777" w:rsidR="00443E59" w:rsidRPr="00443E59" w:rsidRDefault="00443E59" w:rsidP="00443E59">
            <w:pPr>
              <w:jc w:val="right"/>
              <w:rPr>
                <w:b/>
                <w:bCs/>
                <w:sz w:val="22"/>
                <w:szCs w:val="22"/>
              </w:rPr>
            </w:pPr>
            <w:r w:rsidRPr="00443E59">
              <w:rPr>
                <w:b/>
                <w:bCs/>
                <w:sz w:val="22"/>
                <w:szCs w:val="22"/>
              </w:rPr>
              <w:t>18,0</w:t>
            </w:r>
          </w:p>
        </w:tc>
        <w:tc>
          <w:tcPr>
            <w:tcW w:w="1762" w:type="dxa"/>
            <w:tcBorders>
              <w:top w:val="nil"/>
              <w:left w:val="nil"/>
              <w:bottom w:val="single" w:sz="8" w:space="0" w:color="auto"/>
              <w:right w:val="single" w:sz="8" w:space="0" w:color="auto"/>
            </w:tcBorders>
            <w:shd w:val="clear" w:color="auto" w:fill="auto"/>
            <w:vAlign w:val="center"/>
            <w:hideMark/>
          </w:tcPr>
          <w:p w14:paraId="5B03027D"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D7825D9" w14:textId="77777777" w:rsidTr="00CF73BD">
        <w:trPr>
          <w:trHeight w:val="152"/>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4A617D7"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2ED6D9F"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993306B"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4EB579E6" w14:textId="77777777" w:rsidR="00443E59" w:rsidRPr="00443E59" w:rsidRDefault="00443E59" w:rsidP="00443E59">
            <w:pPr>
              <w:jc w:val="right"/>
              <w:rPr>
                <w:sz w:val="22"/>
                <w:szCs w:val="22"/>
              </w:rPr>
            </w:pPr>
            <w:r w:rsidRPr="00443E59">
              <w:rPr>
                <w:sz w:val="22"/>
                <w:szCs w:val="22"/>
              </w:rPr>
              <w:t>6,0</w:t>
            </w:r>
          </w:p>
        </w:tc>
        <w:tc>
          <w:tcPr>
            <w:tcW w:w="1701" w:type="dxa"/>
            <w:tcBorders>
              <w:top w:val="nil"/>
              <w:left w:val="nil"/>
              <w:bottom w:val="single" w:sz="8" w:space="0" w:color="auto"/>
              <w:right w:val="single" w:sz="8" w:space="0" w:color="auto"/>
            </w:tcBorders>
            <w:shd w:val="clear" w:color="auto" w:fill="auto"/>
            <w:vAlign w:val="center"/>
            <w:hideMark/>
          </w:tcPr>
          <w:p w14:paraId="23125528"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159A8E4"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37B0DFA3" w14:textId="77777777" w:rsidR="00443E59" w:rsidRPr="00443E59" w:rsidRDefault="00443E59" w:rsidP="00443E59">
            <w:pPr>
              <w:jc w:val="right"/>
              <w:rPr>
                <w:sz w:val="22"/>
                <w:szCs w:val="22"/>
              </w:rPr>
            </w:pPr>
            <w:r w:rsidRPr="00443E59">
              <w:rPr>
                <w:sz w:val="22"/>
                <w:szCs w:val="22"/>
              </w:rPr>
              <w:t>6,0</w:t>
            </w:r>
          </w:p>
        </w:tc>
        <w:tc>
          <w:tcPr>
            <w:tcW w:w="1762" w:type="dxa"/>
            <w:tcBorders>
              <w:top w:val="nil"/>
              <w:left w:val="nil"/>
              <w:bottom w:val="single" w:sz="8" w:space="0" w:color="auto"/>
              <w:right w:val="single" w:sz="8" w:space="0" w:color="auto"/>
            </w:tcBorders>
            <w:shd w:val="clear" w:color="auto" w:fill="auto"/>
            <w:vAlign w:val="center"/>
            <w:hideMark/>
          </w:tcPr>
          <w:p w14:paraId="17803B85"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8FF5A9C"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550C913"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73ED68A"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0B930B2"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5B8DD7DB" w14:textId="77777777" w:rsidR="00443E59" w:rsidRPr="00443E59" w:rsidRDefault="00443E59" w:rsidP="00443E59">
            <w:pPr>
              <w:jc w:val="right"/>
              <w:rPr>
                <w:sz w:val="22"/>
                <w:szCs w:val="22"/>
              </w:rPr>
            </w:pPr>
            <w:r w:rsidRPr="00443E59">
              <w:rPr>
                <w:sz w:val="22"/>
                <w:szCs w:val="22"/>
              </w:rPr>
              <w:t>6,0</w:t>
            </w:r>
          </w:p>
        </w:tc>
        <w:tc>
          <w:tcPr>
            <w:tcW w:w="1701" w:type="dxa"/>
            <w:tcBorders>
              <w:top w:val="nil"/>
              <w:left w:val="nil"/>
              <w:bottom w:val="single" w:sz="8" w:space="0" w:color="auto"/>
              <w:right w:val="single" w:sz="8" w:space="0" w:color="auto"/>
            </w:tcBorders>
            <w:shd w:val="clear" w:color="auto" w:fill="auto"/>
            <w:vAlign w:val="center"/>
            <w:hideMark/>
          </w:tcPr>
          <w:p w14:paraId="6B9ED96E"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8083357"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7DA67D79" w14:textId="77777777" w:rsidR="00443E59" w:rsidRPr="00443E59" w:rsidRDefault="00443E59" w:rsidP="00443E59">
            <w:pPr>
              <w:jc w:val="right"/>
              <w:rPr>
                <w:sz w:val="22"/>
                <w:szCs w:val="22"/>
              </w:rPr>
            </w:pPr>
            <w:r w:rsidRPr="00443E59">
              <w:rPr>
                <w:sz w:val="22"/>
                <w:szCs w:val="22"/>
              </w:rPr>
              <w:t>6,0</w:t>
            </w:r>
          </w:p>
        </w:tc>
        <w:tc>
          <w:tcPr>
            <w:tcW w:w="1762" w:type="dxa"/>
            <w:tcBorders>
              <w:top w:val="nil"/>
              <w:left w:val="nil"/>
              <w:bottom w:val="single" w:sz="8" w:space="0" w:color="auto"/>
              <w:right w:val="single" w:sz="8" w:space="0" w:color="auto"/>
            </w:tcBorders>
            <w:shd w:val="clear" w:color="auto" w:fill="auto"/>
            <w:vAlign w:val="center"/>
            <w:hideMark/>
          </w:tcPr>
          <w:p w14:paraId="7728883C"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7D87495" w14:textId="77777777" w:rsidTr="00CF73BD">
        <w:trPr>
          <w:trHeight w:val="188"/>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743F368"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4DDA35C"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5D104AB"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6EAD04E3" w14:textId="77777777" w:rsidR="00443E59" w:rsidRPr="00443E59" w:rsidRDefault="00443E59" w:rsidP="00443E59">
            <w:pPr>
              <w:jc w:val="right"/>
              <w:rPr>
                <w:sz w:val="22"/>
                <w:szCs w:val="22"/>
              </w:rPr>
            </w:pPr>
            <w:r w:rsidRPr="00443E59">
              <w:rPr>
                <w:sz w:val="22"/>
                <w:szCs w:val="22"/>
              </w:rPr>
              <w:t>6,0</w:t>
            </w:r>
          </w:p>
        </w:tc>
        <w:tc>
          <w:tcPr>
            <w:tcW w:w="1701" w:type="dxa"/>
            <w:tcBorders>
              <w:top w:val="nil"/>
              <w:left w:val="nil"/>
              <w:bottom w:val="single" w:sz="8" w:space="0" w:color="auto"/>
              <w:right w:val="single" w:sz="8" w:space="0" w:color="auto"/>
            </w:tcBorders>
            <w:shd w:val="clear" w:color="auto" w:fill="auto"/>
            <w:vAlign w:val="center"/>
            <w:hideMark/>
          </w:tcPr>
          <w:p w14:paraId="7EA16089"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0017384"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2B9394A" w14:textId="77777777" w:rsidR="00443E59" w:rsidRPr="00443E59" w:rsidRDefault="00443E59" w:rsidP="00443E59">
            <w:pPr>
              <w:jc w:val="right"/>
              <w:rPr>
                <w:sz w:val="22"/>
                <w:szCs w:val="22"/>
              </w:rPr>
            </w:pPr>
            <w:r w:rsidRPr="00443E59">
              <w:rPr>
                <w:sz w:val="22"/>
                <w:szCs w:val="22"/>
              </w:rPr>
              <w:t>6,0</w:t>
            </w:r>
          </w:p>
        </w:tc>
        <w:tc>
          <w:tcPr>
            <w:tcW w:w="1762" w:type="dxa"/>
            <w:tcBorders>
              <w:top w:val="nil"/>
              <w:left w:val="nil"/>
              <w:bottom w:val="single" w:sz="8" w:space="0" w:color="auto"/>
              <w:right w:val="single" w:sz="8" w:space="0" w:color="auto"/>
            </w:tcBorders>
            <w:shd w:val="clear" w:color="auto" w:fill="auto"/>
            <w:vAlign w:val="center"/>
            <w:hideMark/>
          </w:tcPr>
          <w:p w14:paraId="36D79769"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133E06E" w14:textId="77777777" w:rsidTr="00166F52">
        <w:trPr>
          <w:trHeight w:val="132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5FD3F04" w14:textId="77777777" w:rsidR="00443E59" w:rsidRPr="00443E59" w:rsidRDefault="00443E59" w:rsidP="00443E59">
            <w:pPr>
              <w:jc w:val="left"/>
              <w:rPr>
                <w:b/>
                <w:bCs/>
                <w:sz w:val="22"/>
                <w:szCs w:val="22"/>
              </w:rPr>
            </w:pPr>
            <w:r w:rsidRPr="00443E59">
              <w:rPr>
                <w:b/>
                <w:bCs/>
                <w:sz w:val="22"/>
                <w:szCs w:val="22"/>
              </w:rPr>
              <w:t>2.10. Компенсация отдельным категориям граждан за содержание ребёнка (детей) дошкольного возраста в муниципальных дошкольных образовательных учреждениях</w:t>
            </w:r>
          </w:p>
        </w:tc>
        <w:tc>
          <w:tcPr>
            <w:tcW w:w="2072" w:type="dxa"/>
            <w:tcBorders>
              <w:top w:val="nil"/>
              <w:left w:val="nil"/>
              <w:bottom w:val="single" w:sz="8" w:space="0" w:color="auto"/>
              <w:right w:val="single" w:sz="8" w:space="0" w:color="auto"/>
            </w:tcBorders>
            <w:shd w:val="clear" w:color="auto" w:fill="auto"/>
            <w:vAlign w:val="center"/>
            <w:hideMark/>
          </w:tcPr>
          <w:p w14:paraId="2F67297D"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23AF5A42"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19265226" w14:textId="77777777" w:rsidR="00443E59" w:rsidRPr="00443E59" w:rsidRDefault="00443E59" w:rsidP="00443E59">
            <w:pPr>
              <w:jc w:val="right"/>
              <w:rPr>
                <w:b/>
                <w:bCs/>
                <w:sz w:val="22"/>
                <w:szCs w:val="22"/>
              </w:rPr>
            </w:pPr>
            <w:r w:rsidRPr="00443E59">
              <w:rPr>
                <w:b/>
                <w:bCs/>
                <w:sz w:val="22"/>
                <w:szCs w:val="22"/>
              </w:rPr>
              <w:t>3,0</w:t>
            </w:r>
          </w:p>
        </w:tc>
        <w:tc>
          <w:tcPr>
            <w:tcW w:w="1701" w:type="dxa"/>
            <w:tcBorders>
              <w:top w:val="nil"/>
              <w:left w:val="nil"/>
              <w:bottom w:val="single" w:sz="8" w:space="0" w:color="auto"/>
              <w:right w:val="single" w:sz="8" w:space="0" w:color="auto"/>
            </w:tcBorders>
            <w:shd w:val="clear" w:color="auto" w:fill="auto"/>
            <w:vAlign w:val="center"/>
            <w:hideMark/>
          </w:tcPr>
          <w:p w14:paraId="6E2A29CF"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292D844" w14:textId="77777777" w:rsidR="00443E59" w:rsidRPr="00443E59" w:rsidRDefault="00443E59" w:rsidP="00443E59">
            <w:pPr>
              <w:jc w:val="righ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367FA276" w14:textId="77777777" w:rsidR="00443E59" w:rsidRPr="00443E59" w:rsidRDefault="00443E59" w:rsidP="00443E59">
            <w:pPr>
              <w:jc w:val="right"/>
              <w:rPr>
                <w:b/>
                <w:bCs/>
                <w:sz w:val="22"/>
                <w:szCs w:val="22"/>
              </w:rPr>
            </w:pPr>
            <w:r w:rsidRPr="00443E59">
              <w:rPr>
                <w:b/>
                <w:bCs/>
                <w:sz w:val="22"/>
                <w:szCs w:val="22"/>
              </w:rPr>
              <w:t>3,0</w:t>
            </w:r>
          </w:p>
        </w:tc>
        <w:tc>
          <w:tcPr>
            <w:tcW w:w="1762" w:type="dxa"/>
            <w:tcBorders>
              <w:top w:val="nil"/>
              <w:left w:val="nil"/>
              <w:bottom w:val="single" w:sz="8" w:space="0" w:color="auto"/>
              <w:right w:val="single" w:sz="8" w:space="0" w:color="auto"/>
            </w:tcBorders>
            <w:shd w:val="clear" w:color="auto" w:fill="auto"/>
            <w:vAlign w:val="center"/>
            <w:hideMark/>
          </w:tcPr>
          <w:p w14:paraId="59886913"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7B74B2C" w14:textId="77777777" w:rsidTr="00CF73BD">
        <w:trPr>
          <w:trHeight w:val="72"/>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E35D6B2"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27A3260"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4EB39D4"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7F16799D" w14:textId="77777777" w:rsidR="00443E59" w:rsidRPr="00443E59" w:rsidRDefault="00443E59" w:rsidP="00443E59">
            <w:pPr>
              <w:jc w:val="right"/>
              <w:rPr>
                <w:sz w:val="22"/>
                <w:szCs w:val="22"/>
              </w:rPr>
            </w:pPr>
            <w:r w:rsidRPr="00443E59">
              <w:rPr>
                <w:sz w:val="22"/>
                <w:szCs w:val="22"/>
              </w:rPr>
              <w:t>1,0</w:t>
            </w:r>
          </w:p>
        </w:tc>
        <w:tc>
          <w:tcPr>
            <w:tcW w:w="1701" w:type="dxa"/>
            <w:tcBorders>
              <w:top w:val="nil"/>
              <w:left w:val="nil"/>
              <w:bottom w:val="single" w:sz="8" w:space="0" w:color="auto"/>
              <w:right w:val="single" w:sz="8" w:space="0" w:color="auto"/>
            </w:tcBorders>
            <w:shd w:val="clear" w:color="auto" w:fill="auto"/>
            <w:vAlign w:val="center"/>
            <w:hideMark/>
          </w:tcPr>
          <w:p w14:paraId="1C448921"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C4D6BAB"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112826D6" w14:textId="77777777" w:rsidR="00443E59" w:rsidRPr="00443E59" w:rsidRDefault="00443E59" w:rsidP="00443E59">
            <w:pPr>
              <w:jc w:val="right"/>
              <w:rPr>
                <w:sz w:val="22"/>
                <w:szCs w:val="22"/>
              </w:rPr>
            </w:pPr>
            <w:r w:rsidRPr="00443E59">
              <w:rPr>
                <w:sz w:val="22"/>
                <w:szCs w:val="22"/>
              </w:rPr>
              <w:t>1,0</w:t>
            </w:r>
          </w:p>
        </w:tc>
        <w:tc>
          <w:tcPr>
            <w:tcW w:w="1762" w:type="dxa"/>
            <w:tcBorders>
              <w:top w:val="nil"/>
              <w:left w:val="nil"/>
              <w:bottom w:val="single" w:sz="8" w:space="0" w:color="auto"/>
              <w:right w:val="single" w:sz="8" w:space="0" w:color="auto"/>
            </w:tcBorders>
            <w:shd w:val="clear" w:color="auto" w:fill="auto"/>
            <w:vAlign w:val="center"/>
            <w:hideMark/>
          </w:tcPr>
          <w:p w14:paraId="4C669D8F"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98B4FF7" w14:textId="77777777" w:rsidTr="00CF73BD">
        <w:trPr>
          <w:trHeight w:val="7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DCB90C0"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57D17AD"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B02207E"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3BA530AE" w14:textId="77777777" w:rsidR="00443E59" w:rsidRPr="00443E59" w:rsidRDefault="00443E59" w:rsidP="00443E59">
            <w:pPr>
              <w:jc w:val="right"/>
              <w:rPr>
                <w:sz w:val="22"/>
                <w:szCs w:val="22"/>
              </w:rPr>
            </w:pPr>
            <w:r w:rsidRPr="00443E59">
              <w:rPr>
                <w:sz w:val="22"/>
                <w:szCs w:val="22"/>
              </w:rPr>
              <w:t>1,0</w:t>
            </w:r>
          </w:p>
        </w:tc>
        <w:tc>
          <w:tcPr>
            <w:tcW w:w="1701" w:type="dxa"/>
            <w:tcBorders>
              <w:top w:val="nil"/>
              <w:left w:val="nil"/>
              <w:bottom w:val="single" w:sz="8" w:space="0" w:color="auto"/>
              <w:right w:val="single" w:sz="8" w:space="0" w:color="auto"/>
            </w:tcBorders>
            <w:shd w:val="clear" w:color="auto" w:fill="auto"/>
            <w:vAlign w:val="center"/>
            <w:hideMark/>
          </w:tcPr>
          <w:p w14:paraId="4B4951CF"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6D460CB"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C92297C" w14:textId="77777777" w:rsidR="00443E59" w:rsidRPr="00443E59" w:rsidRDefault="00443E59" w:rsidP="00443E59">
            <w:pPr>
              <w:jc w:val="right"/>
              <w:rPr>
                <w:sz w:val="22"/>
                <w:szCs w:val="22"/>
              </w:rPr>
            </w:pPr>
            <w:r w:rsidRPr="00443E59">
              <w:rPr>
                <w:sz w:val="22"/>
                <w:szCs w:val="22"/>
              </w:rPr>
              <w:t>1,0</w:t>
            </w:r>
          </w:p>
        </w:tc>
        <w:tc>
          <w:tcPr>
            <w:tcW w:w="1762" w:type="dxa"/>
            <w:tcBorders>
              <w:top w:val="nil"/>
              <w:left w:val="nil"/>
              <w:bottom w:val="single" w:sz="8" w:space="0" w:color="auto"/>
              <w:right w:val="single" w:sz="8" w:space="0" w:color="auto"/>
            </w:tcBorders>
            <w:shd w:val="clear" w:color="auto" w:fill="auto"/>
            <w:vAlign w:val="center"/>
            <w:hideMark/>
          </w:tcPr>
          <w:p w14:paraId="7E4E3670"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2B56E55" w14:textId="77777777" w:rsidTr="00CF73BD">
        <w:trPr>
          <w:trHeight w:val="94"/>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0877227"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732F738"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942E9E6"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5713EC21" w14:textId="77777777" w:rsidR="00443E59" w:rsidRPr="00443E59" w:rsidRDefault="00443E59" w:rsidP="00443E59">
            <w:pPr>
              <w:jc w:val="right"/>
              <w:rPr>
                <w:sz w:val="22"/>
                <w:szCs w:val="22"/>
              </w:rPr>
            </w:pPr>
            <w:r w:rsidRPr="00443E59">
              <w:rPr>
                <w:sz w:val="22"/>
                <w:szCs w:val="22"/>
              </w:rPr>
              <w:t>1,0</w:t>
            </w:r>
          </w:p>
        </w:tc>
        <w:tc>
          <w:tcPr>
            <w:tcW w:w="1701" w:type="dxa"/>
            <w:tcBorders>
              <w:top w:val="nil"/>
              <w:left w:val="nil"/>
              <w:bottom w:val="single" w:sz="8" w:space="0" w:color="auto"/>
              <w:right w:val="single" w:sz="8" w:space="0" w:color="auto"/>
            </w:tcBorders>
            <w:shd w:val="clear" w:color="auto" w:fill="auto"/>
            <w:vAlign w:val="center"/>
            <w:hideMark/>
          </w:tcPr>
          <w:p w14:paraId="32568415"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C15E828"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F7807CC" w14:textId="77777777" w:rsidR="00443E59" w:rsidRPr="00443E59" w:rsidRDefault="00443E59" w:rsidP="00443E59">
            <w:pPr>
              <w:jc w:val="right"/>
              <w:rPr>
                <w:sz w:val="22"/>
                <w:szCs w:val="22"/>
              </w:rPr>
            </w:pPr>
            <w:r w:rsidRPr="00443E59">
              <w:rPr>
                <w:sz w:val="22"/>
                <w:szCs w:val="22"/>
              </w:rPr>
              <w:t>1,0</w:t>
            </w:r>
          </w:p>
        </w:tc>
        <w:tc>
          <w:tcPr>
            <w:tcW w:w="1762" w:type="dxa"/>
            <w:tcBorders>
              <w:top w:val="nil"/>
              <w:left w:val="nil"/>
              <w:bottom w:val="single" w:sz="8" w:space="0" w:color="auto"/>
              <w:right w:val="single" w:sz="8" w:space="0" w:color="auto"/>
            </w:tcBorders>
            <w:shd w:val="clear" w:color="auto" w:fill="auto"/>
            <w:vAlign w:val="center"/>
            <w:hideMark/>
          </w:tcPr>
          <w:p w14:paraId="2ACFD89B"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3BDEC53" w14:textId="77777777" w:rsidTr="00166F52">
        <w:trPr>
          <w:trHeight w:val="84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55652F4" w14:textId="77777777" w:rsidR="00443E59" w:rsidRPr="00443E59" w:rsidRDefault="00443E59" w:rsidP="00443E59">
            <w:pPr>
              <w:jc w:val="left"/>
              <w:rPr>
                <w:b/>
                <w:bCs/>
                <w:sz w:val="22"/>
                <w:szCs w:val="22"/>
              </w:rPr>
            </w:pPr>
            <w:r w:rsidRPr="00443E59">
              <w:rPr>
                <w:b/>
                <w:bCs/>
                <w:sz w:val="22"/>
                <w:szCs w:val="22"/>
              </w:rPr>
              <w:t>2.11. Мероприятия по сохранению и развитию материально-технической базы муниципальных учреждений</w:t>
            </w:r>
          </w:p>
        </w:tc>
        <w:tc>
          <w:tcPr>
            <w:tcW w:w="2072" w:type="dxa"/>
            <w:tcBorders>
              <w:top w:val="nil"/>
              <w:left w:val="nil"/>
              <w:bottom w:val="single" w:sz="8" w:space="0" w:color="auto"/>
              <w:right w:val="single" w:sz="8" w:space="0" w:color="auto"/>
            </w:tcBorders>
            <w:shd w:val="clear" w:color="auto" w:fill="auto"/>
            <w:vAlign w:val="center"/>
            <w:hideMark/>
          </w:tcPr>
          <w:p w14:paraId="5BB9043A"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63E40EA2" w14:textId="77777777" w:rsidR="00443E59" w:rsidRPr="00443E59" w:rsidRDefault="00443E59" w:rsidP="00443E59">
            <w:pPr>
              <w:jc w:val="left"/>
              <w:rPr>
                <w:b/>
                <w:bCs/>
                <w:sz w:val="22"/>
                <w:szCs w:val="22"/>
              </w:rPr>
            </w:pPr>
            <w:r w:rsidRPr="00443E59">
              <w:rPr>
                <w:b/>
                <w:bCs/>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3F124B25" w14:textId="77777777" w:rsidR="00443E59" w:rsidRPr="00443E59" w:rsidRDefault="00443E59" w:rsidP="00443E59">
            <w:pPr>
              <w:jc w:val="right"/>
              <w:rPr>
                <w:b/>
                <w:bCs/>
                <w:sz w:val="22"/>
                <w:szCs w:val="22"/>
              </w:rPr>
            </w:pPr>
            <w:r w:rsidRPr="00443E59">
              <w:rPr>
                <w:b/>
                <w:bCs/>
                <w:sz w:val="22"/>
                <w:szCs w:val="22"/>
              </w:rPr>
              <w:t>19 307,2</w:t>
            </w:r>
          </w:p>
        </w:tc>
        <w:tc>
          <w:tcPr>
            <w:tcW w:w="1701" w:type="dxa"/>
            <w:tcBorders>
              <w:top w:val="nil"/>
              <w:left w:val="nil"/>
              <w:bottom w:val="single" w:sz="8" w:space="0" w:color="auto"/>
              <w:right w:val="single" w:sz="8" w:space="0" w:color="auto"/>
            </w:tcBorders>
            <w:shd w:val="clear" w:color="auto" w:fill="auto"/>
            <w:vAlign w:val="center"/>
            <w:hideMark/>
          </w:tcPr>
          <w:p w14:paraId="3BD9B2AB"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9A81700" w14:textId="77777777" w:rsidR="00443E59" w:rsidRPr="00443E59" w:rsidRDefault="00443E59" w:rsidP="00443E59">
            <w:pPr>
              <w:jc w:val="right"/>
              <w:rPr>
                <w:b/>
                <w:bCs/>
                <w:sz w:val="22"/>
                <w:szCs w:val="22"/>
              </w:rPr>
            </w:pPr>
            <w:r w:rsidRPr="00443E59">
              <w:rPr>
                <w:b/>
                <w:bCs/>
                <w:sz w:val="22"/>
                <w:szCs w:val="22"/>
              </w:rPr>
              <w:t>3 100,0</w:t>
            </w:r>
          </w:p>
        </w:tc>
        <w:tc>
          <w:tcPr>
            <w:tcW w:w="1570" w:type="dxa"/>
            <w:tcBorders>
              <w:top w:val="nil"/>
              <w:left w:val="nil"/>
              <w:bottom w:val="single" w:sz="8" w:space="0" w:color="auto"/>
              <w:right w:val="single" w:sz="8" w:space="0" w:color="auto"/>
            </w:tcBorders>
            <w:shd w:val="clear" w:color="auto" w:fill="auto"/>
            <w:vAlign w:val="center"/>
            <w:hideMark/>
          </w:tcPr>
          <w:p w14:paraId="30871C6A" w14:textId="77777777" w:rsidR="00443E59" w:rsidRPr="00443E59" w:rsidRDefault="00443E59" w:rsidP="00443E59">
            <w:pPr>
              <w:jc w:val="right"/>
              <w:rPr>
                <w:b/>
                <w:bCs/>
                <w:sz w:val="22"/>
                <w:szCs w:val="22"/>
              </w:rPr>
            </w:pPr>
            <w:r w:rsidRPr="00443E59">
              <w:rPr>
                <w:b/>
                <w:bCs/>
                <w:sz w:val="22"/>
                <w:szCs w:val="22"/>
              </w:rPr>
              <w:t>16 207,2</w:t>
            </w:r>
          </w:p>
        </w:tc>
        <w:tc>
          <w:tcPr>
            <w:tcW w:w="1762" w:type="dxa"/>
            <w:tcBorders>
              <w:top w:val="nil"/>
              <w:left w:val="nil"/>
              <w:bottom w:val="single" w:sz="8" w:space="0" w:color="auto"/>
              <w:right w:val="single" w:sz="8" w:space="0" w:color="auto"/>
            </w:tcBorders>
            <w:shd w:val="clear" w:color="auto" w:fill="auto"/>
            <w:vAlign w:val="center"/>
            <w:hideMark/>
          </w:tcPr>
          <w:p w14:paraId="4A59D7F0"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4200795"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82019B2"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286B115"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444504A"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2BC902AC" w14:textId="77777777" w:rsidR="00443E59" w:rsidRPr="00443E59" w:rsidRDefault="00443E59" w:rsidP="00443E59">
            <w:pPr>
              <w:jc w:val="right"/>
              <w:rPr>
                <w:sz w:val="22"/>
                <w:szCs w:val="22"/>
              </w:rPr>
            </w:pPr>
            <w:r w:rsidRPr="00443E59">
              <w:rPr>
                <w:sz w:val="22"/>
                <w:szCs w:val="22"/>
              </w:rPr>
              <w:t>13 186,0</w:t>
            </w:r>
          </w:p>
        </w:tc>
        <w:tc>
          <w:tcPr>
            <w:tcW w:w="1701" w:type="dxa"/>
            <w:tcBorders>
              <w:top w:val="nil"/>
              <w:left w:val="nil"/>
              <w:bottom w:val="single" w:sz="8" w:space="0" w:color="auto"/>
              <w:right w:val="single" w:sz="8" w:space="0" w:color="auto"/>
            </w:tcBorders>
            <w:shd w:val="clear" w:color="auto" w:fill="auto"/>
            <w:vAlign w:val="center"/>
            <w:hideMark/>
          </w:tcPr>
          <w:p w14:paraId="59784784"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65C7448" w14:textId="77777777" w:rsidR="00443E59" w:rsidRPr="00443E59" w:rsidRDefault="00443E59" w:rsidP="00443E59">
            <w:pPr>
              <w:jc w:val="right"/>
              <w:rPr>
                <w:sz w:val="22"/>
                <w:szCs w:val="22"/>
              </w:rPr>
            </w:pPr>
            <w:r w:rsidRPr="00443E59">
              <w:rPr>
                <w:sz w:val="22"/>
                <w:szCs w:val="22"/>
              </w:rPr>
              <w:t>3 100,0</w:t>
            </w:r>
          </w:p>
        </w:tc>
        <w:tc>
          <w:tcPr>
            <w:tcW w:w="1570" w:type="dxa"/>
            <w:tcBorders>
              <w:top w:val="nil"/>
              <w:left w:val="nil"/>
              <w:bottom w:val="single" w:sz="8" w:space="0" w:color="auto"/>
              <w:right w:val="single" w:sz="8" w:space="0" w:color="auto"/>
            </w:tcBorders>
            <w:shd w:val="clear" w:color="auto" w:fill="auto"/>
            <w:vAlign w:val="center"/>
            <w:hideMark/>
          </w:tcPr>
          <w:p w14:paraId="53E5EC7C" w14:textId="77777777" w:rsidR="00443E59" w:rsidRPr="00443E59" w:rsidRDefault="00443E59" w:rsidP="00443E59">
            <w:pPr>
              <w:jc w:val="right"/>
              <w:rPr>
                <w:sz w:val="22"/>
                <w:szCs w:val="22"/>
              </w:rPr>
            </w:pPr>
            <w:r w:rsidRPr="00443E59">
              <w:rPr>
                <w:sz w:val="22"/>
                <w:szCs w:val="22"/>
              </w:rPr>
              <w:t>10 086,0</w:t>
            </w:r>
          </w:p>
        </w:tc>
        <w:tc>
          <w:tcPr>
            <w:tcW w:w="1762" w:type="dxa"/>
            <w:tcBorders>
              <w:top w:val="nil"/>
              <w:left w:val="nil"/>
              <w:bottom w:val="nil"/>
              <w:right w:val="single" w:sz="8" w:space="0" w:color="auto"/>
            </w:tcBorders>
            <w:shd w:val="clear" w:color="auto" w:fill="auto"/>
            <w:vAlign w:val="center"/>
            <w:hideMark/>
          </w:tcPr>
          <w:p w14:paraId="36AE347A"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23CDBBA"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BCFC21B"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C5683FE"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E125641"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6083D12E" w14:textId="77777777" w:rsidR="00443E59" w:rsidRPr="00443E59" w:rsidRDefault="00443E59" w:rsidP="00443E59">
            <w:pPr>
              <w:jc w:val="right"/>
              <w:rPr>
                <w:sz w:val="22"/>
                <w:szCs w:val="22"/>
              </w:rPr>
            </w:pPr>
            <w:r w:rsidRPr="00443E59">
              <w:rPr>
                <w:sz w:val="22"/>
                <w:szCs w:val="22"/>
              </w:rPr>
              <w:t>6 121,2</w:t>
            </w:r>
          </w:p>
        </w:tc>
        <w:tc>
          <w:tcPr>
            <w:tcW w:w="1701" w:type="dxa"/>
            <w:tcBorders>
              <w:top w:val="nil"/>
              <w:left w:val="nil"/>
              <w:bottom w:val="single" w:sz="8" w:space="0" w:color="auto"/>
              <w:right w:val="single" w:sz="8" w:space="0" w:color="auto"/>
            </w:tcBorders>
            <w:shd w:val="clear" w:color="auto" w:fill="auto"/>
            <w:vAlign w:val="center"/>
            <w:hideMark/>
          </w:tcPr>
          <w:p w14:paraId="3BFCBC2F"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9CC352F"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5A212B4F" w14:textId="77777777" w:rsidR="00443E59" w:rsidRPr="00443E59" w:rsidRDefault="00443E59" w:rsidP="00443E59">
            <w:pPr>
              <w:jc w:val="right"/>
              <w:rPr>
                <w:sz w:val="22"/>
                <w:szCs w:val="22"/>
              </w:rPr>
            </w:pPr>
            <w:r w:rsidRPr="00443E59">
              <w:rPr>
                <w:sz w:val="22"/>
                <w:szCs w:val="22"/>
              </w:rPr>
              <w:t>6 121,2</w:t>
            </w:r>
          </w:p>
        </w:tc>
        <w:tc>
          <w:tcPr>
            <w:tcW w:w="1762" w:type="dxa"/>
            <w:tcBorders>
              <w:top w:val="single" w:sz="8" w:space="0" w:color="auto"/>
              <w:left w:val="nil"/>
              <w:bottom w:val="single" w:sz="8" w:space="0" w:color="auto"/>
              <w:right w:val="single" w:sz="8" w:space="0" w:color="auto"/>
            </w:tcBorders>
            <w:shd w:val="clear" w:color="auto" w:fill="auto"/>
            <w:vAlign w:val="center"/>
            <w:hideMark/>
          </w:tcPr>
          <w:p w14:paraId="45874A5E"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0C1AAC2" w14:textId="77777777" w:rsidTr="00A063EA">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3C657C6"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B21FB4F"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1B2B7E7"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3045E738" w14:textId="77777777" w:rsidR="00443E59" w:rsidRPr="00443E59" w:rsidRDefault="00443E59" w:rsidP="00443E59">
            <w:pPr>
              <w:jc w:val="righ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04C42212"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35BAE07"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1F304A2A"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1A99FE68"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06CEA95"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0C09930" w14:textId="77777777" w:rsidR="00443E59" w:rsidRPr="00443E59" w:rsidRDefault="00443E59" w:rsidP="00443E59">
            <w:pPr>
              <w:jc w:val="left"/>
              <w:rPr>
                <w:sz w:val="22"/>
                <w:szCs w:val="22"/>
              </w:rPr>
            </w:pPr>
            <w:r w:rsidRPr="00443E59">
              <w:rPr>
                <w:sz w:val="22"/>
                <w:szCs w:val="22"/>
              </w:rPr>
              <w:t>из них:</w:t>
            </w:r>
          </w:p>
        </w:tc>
        <w:tc>
          <w:tcPr>
            <w:tcW w:w="2072" w:type="dxa"/>
            <w:tcBorders>
              <w:top w:val="nil"/>
              <w:left w:val="nil"/>
              <w:bottom w:val="single" w:sz="8" w:space="0" w:color="auto"/>
              <w:right w:val="single" w:sz="8" w:space="0" w:color="auto"/>
            </w:tcBorders>
            <w:shd w:val="clear" w:color="auto" w:fill="auto"/>
            <w:vAlign w:val="center"/>
            <w:hideMark/>
          </w:tcPr>
          <w:p w14:paraId="37C18F91"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7AD924F"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78D29200" w14:textId="77777777" w:rsidR="00443E59" w:rsidRPr="00443E59" w:rsidRDefault="00443E59" w:rsidP="00443E59">
            <w:pPr>
              <w:jc w:val="right"/>
              <w:rPr>
                <w:sz w:val="22"/>
                <w:szCs w:val="22"/>
              </w:rPr>
            </w:pPr>
            <w:r w:rsidRPr="00443E59">
              <w:rPr>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137F7C5" w14:textId="77777777" w:rsidR="00443E59" w:rsidRPr="00443E59" w:rsidRDefault="00443E59" w:rsidP="00443E59">
            <w:pPr>
              <w:jc w:val="right"/>
              <w:rPr>
                <w:sz w:val="22"/>
                <w:szCs w:val="22"/>
              </w:rPr>
            </w:pPr>
            <w:r w:rsidRPr="00443E59">
              <w:rPr>
                <w:sz w:val="22"/>
                <w:szCs w:val="22"/>
              </w:rPr>
              <w:t> </w:t>
            </w:r>
          </w:p>
        </w:tc>
        <w:tc>
          <w:tcPr>
            <w:tcW w:w="1629" w:type="dxa"/>
            <w:tcBorders>
              <w:top w:val="nil"/>
              <w:left w:val="nil"/>
              <w:bottom w:val="single" w:sz="8" w:space="0" w:color="auto"/>
              <w:right w:val="single" w:sz="8" w:space="0" w:color="auto"/>
            </w:tcBorders>
            <w:shd w:val="clear" w:color="auto" w:fill="auto"/>
            <w:vAlign w:val="center"/>
            <w:hideMark/>
          </w:tcPr>
          <w:p w14:paraId="1B291E74" w14:textId="77777777" w:rsidR="00443E59" w:rsidRPr="00443E59" w:rsidRDefault="00443E59" w:rsidP="00443E59">
            <w:pPr>
              <w:jc w:val="right"/>
              <w:rPr>
                <w:sz w:val="22"/>
                <w:szCs w:val="22"/>
              </w:rPr>
            </w:pPr>
            <w:r w:rsidRPr="00443E59">
              <w:rPr>
                <w:sz w:val="22"/>
                <w:szCs w:val="22"/>
              </w:rPr>
              <w:t> </w:t>
            </w:r>
          </w:p>
        </w:tc>
        <w:tc>
          <w:tcPr>
            <w:tcW w:w="1570" w:type="dxa"/>
            <w:tcBorders>
              <w:top w:val="nil"/>
              <w:left w:val="nil"/>
              <w:bottom w:val="single" w:sz="8" w:space="0" w:color="auto"/>
              <w:right w:val="single" w:sz="8" w:space="0" w:color="auto"/>
            </w:tcBorders>
            <w:shd w:val="clear" w:color="auto" w:fill="auto"/>
            <w:vAlign w:val="center"/>
            <w:hideMark/>
          </w:tcPr>
          <w:p w14:paraId="13821279" w14:textId="77777777" w:rsidR="00443E59" w:rsidRPr="00443E59" w:rsidRDefault="00443E59" w:rsidP="00443E59">
            <w:pPr>
              <w:jc w:val="right"/>
              <w:rPr>
                <w:sz w:val="22"/>
                <w:szCs w:val="22"/>
              </w:rPr>
            </w:pPr>
            <w:r w:rsidRPr="00443E59">
              <w:rPr>
                <w:sz w:val="22"/>
                <w:szCs w:val="22"/>
              </w:rPr>
              <w:t> </w:t>
            </w:r>
          </w:p>
        </w:tc>
        <w:tc>
          <w:tcPr>
            <w:tcW w:w="1762" w:type="dxa"/>
            <w:tcBorders>
              <w:top w:val="nil"/>
              <w:left w:val="nil"/>
              <w:bottom w:val="single" w:sz="8" w:space="0" w:color="auto"/>
              <w:right w:val="single" w:sz="8" w:space="0" w:color="auto"/>
            </w:tcBorders>
            <w:shd w:val="clear" w:color="auto" w:fill="auto"/>
            <w:vAlign w:val="center"/>
            <w:hideMark/>
          </w:tcPr>
          <w:p w14:paraId="000B66A1"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65B9D45" w14:textId="77777777" w:rsidTr="00166F52">
        <w:trPr>
          <w:trHeight w:val="81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D702387" w14:textId="77777777" w:rsidR="00443E59" w:rsidRPr="00443E59" w:rsidRDefault="00443E59" w:rsidP="00443E59">
            <w:pPr>
              <w:jc w:val="left"/>
              <w:rPr>
                <w:sz w:val="22"/>
                <w:szCs w:val="22"/>
              </w:rPr>
            </w:pPr>
            <w:r w:rsidRPr="00443E59">
              <w:rPr>
                <w:sz w:val="22"/>
                <w:szCs w:val="22"/>
              </w:rPr>
              <w:t>2.11.1. Поддержка развития общественной инфраструктуры муниципального значения Тихвинского района</w:t>
            </w:r>
          </w:p>
        </w:tc>
        <w:tc>
          <w:tcPr>
            <w:tcW w:w="2072" w:type="dxa"/>
            <w:tcBorders>
              <w:top w:val="nil"/>
              <w:left w:val="nil"/>
              <w:bottom w:val="single" w:sz="8" w:space="0" w:color="auto"/>
              <w:right w:val="single" w:sz="8" w:space="0" w:color="auto"/>
            </w:tcBorders>
            <w:shd w:val="clear" w:color="auto" w:fill="auto"/>
            <w:vAlign w:val="center"/>
            <w:hideMark/>
          </w:tcPr>
          <w:p w14:paraId="520FF1DF" w14:textId="77777777" w:rsidR="00443E59" w:rsidRPr="00443E59" w:rsidRDefault="00443E59" w:rsidP="00443E59">
            <w:pPr>
              <w:jc w:val="left"/>
              <w:rPr>
                <w:sz w:val="22"/>
                <w:szCs w:val="22"/>
              </w:rPr>
            </w:pPr>
            <w:r w:rsidRPr="00443E59">
              <w:rPr>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48BECD5B"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5AD8F1A0" w14:textId="77777777" w:rsidR="00443E59" w:rsidRPr="00443E59" w:rsidRDefault="00443E59" w:rsidP="00443E59">
            <w:pPr>
              <w:jc w:val="right"/>
              <w:rPr>
                <w:sz w:val="22"/>
                <w:szCs w:val="22"/>
              </w:rPr>
            </w:pPr>
            <w:r w:rsidRPr="00443E59">
              <w:rPr>
                <w:sz w:val="22"/>
                <w:szCs w:val="22"/>
              </w:rPr>
              <w:t>3 263,2</w:t>
            </w:r>
          </w:p>
        </w:tc>
        <w:tc>
          <w:tcPr>
            <w:tcW w:w="1701" w:type="dxa"/>
            <w:tcBorders>
              <w:top w:val="nil"/>
              <w:left w:val="nil"/>
              <w:bottom w:val="single" w:sz="8" w:space="0" w:color="auto"/>
              <w:right w:val="single" w:sz="8" w:space="0" w:color="auto"/>
            </w:tcBorders>
            <w:shd w:val="clear" w:color="auto" w:fill="auto"/>
            <w:vAlign w:val="center"/>
            <w:hideMark/>
          </w:tcPr>
          <w:p w14:paraId="4FBA7199"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EA4D8B1" w14:textId="77777777" w:rsidR="00443E59" w:rsidRPr="00443E59" w:rsidRDefault="00443E59" w:rsidP="00443E59">
            <w:pPr>
              <w:jc w:val="right"/>
              <w:rPr>
                <w:sz w:val="22"/>
                <w:szCs w:val="22"/>
              </w:rPr>
            </w:pPr>
            <w:r w:rsidRPr="00443E59">
              <w:rPr>
                <w:sz w:val="22"/>
                <w:szCs w:val="22"/>
              </w:rPr>
              <w:t>3 100,0</w:t>
            </w:r>
          </w:p>
        </w:tc>
        <w:tc>
          <w:tcPr>
            <w:tcW w:w="1570" w:type="dxa"/>
            <w:tcBorders>
              <w:top w:val="nil"/>
              <w:left w:val="nil"/>
              <w:bottom w:val="single" w:sz="8" w:space="0" w:color="auto"/>
              <w:right w:val="single" w:sz="8" w:space="0" w:color="auto"/>
            </w:tcBorders>
            <w:shd w:val="clear" w:color="auto" w:fill="auto"/>
            <w:vAlign w:val="center"/>
            <w:hideMark/>
          </w:tcPr>
          <w:p w14:paraId="5519DD89" w14:textId="77777777" w:rsidR="00443E59" w:rsidRPr="00443E59" w:rsidRDefault="00443E59" w:rsidP="00443E59">
            <w:pPr>
              <w:jc w:val="right"/>
              <w:rPr>
                <w:sz w:val="22"/>
                <w:szCs w:val="22"/>
              </w:rPr>
            </w:pPr>
            <w:r w:rsidRPr="00443E59">
              <w:rPr>
                <w:sz w:val="22"/>
                <w:szCs w:val="22"/>
              </w:rPr>
              <w:t>163,2</w:t>
            </w:r>
          </w:p>
        </w:tc>
        <w:tc>
          <w:tcPr>
            <w:tcW w:w="1762" w:type="dxa"/>
            <w:tcBorders>
              <w:top w:val="nil"/>
              <w:left w:val="nil"/>
              <w:bottom w:val="single" w:sz="8" w:space="0" w:color="auto"/>
              <w:right w:val="single" w:sz="8" w:space="0" w:color="auto"/>
            </w:tcBorders>
            <w:shd w:val="clear" w:color="auto" w:fill="auto"/>
            <w:vAlign w:val="center"/>
            <w:hideMark/>
          </w:tcPr>
          <w:p w14:paraId="5C54A570"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42D1B8D"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3AD22E6"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420D2A8"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A3E4FAD"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13834EC1" w14:textId="77777777" w:rsidR="00443E59" w:rsidRPr="00443E59" w:rsidRDefault="00443E59" w:rsidP="00443E59">
            <w:pPr>
              <w:jc w:val="right"/>
              <w:rPr>
                <w:sz w:val="22"/>
                <w:szCs w:val="22"/>
              </w:rPr>
            </w:pPr>
            <w:r w:rsidRPr="00443E59">
              <w:rPr>
                <w:sz w:val="22"/>
                <w:szCs w:val="22"/>
              </w:rPr>
              <w:t>3 263,2</w:t>
            </w:r>
          </w:p>
        </w:tc>
        <w:tc>
          <w:tcPr>
            <w:tcW w:w="1701" w:type="dxa"/>
            <w:tcBorders>
              <w:top w:val="nil"/>
              <w:left w:val="nil"/>
              <w:bottom w:val="single" w:sz="8" w:space="0" w:color="auto"/>
              <w:right w:val="single" w:sz="8" w:space="0" w:color="auto"/>
            </w:tcBorders>
            <w:shd w:val="clear" w:color="auto" w:fill="auto"/>
            <w:vAlign w:val="center"/>
            <w:hideMark/>
          </w:tcPr>
          <w:p w14:paraId="2F7110B7"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F9B04B7" w14:textId="77777777" w:rsidR="00443E59" w:rsidRPr="00443E59" w:rsidRDefault="00443E59" w:rsidP="00443E59">
            <w:pPr>
              <w:jc w:val="right"/>
              <w:rPr>
                <w:sz w:val="22"/>
                <w:szCs w:val="22"/>
              </w:rPr>
            </w:pPr>
            <w:r w:rsidRPr="00443E59">
              <w:rPr>
                <w:sz w:val="22"/>
                <w:szCs w:val="22"/>
              </w:rPr>
              <w:t>3 100,0</w:t>
            </w:r>
          </w:p>
        </w:tc>
        <w:tc>
          <w:tcPr>
            <w:tcW w:w="1570" w:type="dxa"/>
            <w:tcBorders>
              <w:top w:val="nil"/>
              <w:left w:val="nil"/>
              <w:bottom w:val="single" w:sz="8" w:space="0" w:color="auto"/>
              <w:right w:val="single" w:sz="8" w:space="0" w:color="auto"/>
            </w:tcBorders>
            <w:shd w:val="clear" w:color="auto" w:fill="auto"/>
            <w:vAlign w:val="center"/>
            <w:hideMark/>
          </w:tcPr>
          <w:p w14:paraId="191097DB" w14:textId="77777777" w:rsidR="00443E59" w:rsidRPr="00443E59" w:rsidRDefault="00443E59" w:rsidP="00443E59">
            <w:pPr>
              <w:jc w:val="right"/>
              <w:rPr>
                <w:sz w:val="22"/>
                <w:szCs w:val="22"/>
              </w:rPr>
            </w:pPr>
            <w:r w:rsidRPr="00443E59">
              <w:rPr>
                <w:sz w:val="22"/>
                <w:szCs w:val="22"/>
              </w:rPr>
              <w:t>163,2</w:t>
            </w:r>
          </w:p>
        </w:tc>
        <w:tc>
          <w:tcPr>
            <w:tcW w:w="1762" w:type="dxa"/>
            <w:tcBorders>
              <w:top w:val="nil"/>
              <w:left w:val="nil"/>
              <w:bottom w:val="single" w:sz="8" w:space="0" w:color="auto"/>
              <w:right w:val="single" w:sz="8" w:space="0" w:color="auto"/>
            </w:tcBorders>
            <w:shd w:val="clear" w:color="auto" w:fill="auto"/>
            <w:vAlign w:val="center"/>
            <w:hideMark/>
          </w:tcPr>
          <w:p w14:paraId="2C9E68F4"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A3E034D"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186D1ED"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C306BE9"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8A871F5"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31289334" w14:textId="77777777" w:rsidR="00443E59" w:rsidRPr="00443E59" w:rsidRDefault="00443E59" w:rsidP="00443E59">
            <w:pPr>
              <w:jc w:val="righ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7CA40B80"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C5A36FE"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6BFC9419"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53CA7D84"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B92F980"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8116C59"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F768832"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153B549"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335EAA88" w14:textId="77777777" w:rsidR="00443E59" w:rsidRPr="00443E59" w:rsidRDefault="00443E59" w:rsidP="00443E59">
            <w:pPr>
              <w:jc w:val="righ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51C0E45E"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005D67E"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B0292A4"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1CC06297"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CA3ABA9" w14:textId="77777777" w:rsidTr="00166F52">
        <w:trPr>
          <w:trHeight w:val="322"/>
        </w:trPr>
        <w:tc>
          <w:tcPr>
            <w:tcW w:w="3872" w:type="dxa"/>
            <w:vMerge w:val="restart"/>
            <w:tcBorders>
              <w:top w:val="nil"/>
              <w:left w:val="single" w:sz="8" w:space="0" w:color="auto"/>
              <w:bottom w:val="single" w:sz="8" w:space="0" w:color="000000"/>
              <w:right w:val="single" w:sz="8" w:space="0" w:color="auto"/>
            </w:tcBorders>
            <w:shd w:val="clear" w:color="auto" w:fill="auto"/>
            <w:vAlign w:val="center"/>
            <w:hideMark/>
          </w:tcPr>
          <w:p w14:paraId="707A5147" w14:textId="1948044F" w:rsidR="00443E59" w:rsidRPr="00443E59" w:rsidRDefault="00443E59" w:rsidP="00443E59">
            <w:pPr>
              <w:jc w:val="left"/>
              <w:rPr>
                <w:b/>
                <w:bCs/>
                <w:sz w:val="22"/>
                <w:szCs w:val="22"/>
              </w:rPr>
            </w:pPr>
            <w:r w:rsidRPr="00443E59">
              <w:rPr>
                <w:b/>
                <w:bCs/>
                <w:sz w:val="22"/>
                <w:szCs w:val="22"/>
              </w:rPr>
              <w:t xml:space="preserve">2.12. Организация и проведение </w:t>
            </w:r>
            <w:r w:rsidR="00CF73BD" w:rsidRPr="00443E59">
              <w:rPr>
                <w:b/>
                <w:bCs/>
                <w:sz w:val="22"/>
                <w:szCs w:val="22"/>
              </w:rPr>
              <w:t>мероприятий,</w:t>
            </w:r>
            <w:r w:rsidRPr="00443E59">
              <w:rPr>
                <w:b/>
                <w:bCs/>
                <w:sz w:val="22"/>
                <w:szCs w:val="22"/>
              </w:rPr>
              <w:t xml:space="preserve"> направленных на содействие развитию общего образования, поддержку талантливой молодежи</w:t>
            </w:r>
          </w:p>
        </w:tc>
        <w:tc>
          <w:tcPr>
            <w:tcW w:w="2072" w:type="dxa"/>
            <w:vMerge w:val="restart"/>
            <w:tcBorders>
              <w:top w:val="nil"/>
              <w:left w:val="single" w:sz="8" w:space="0" w:color="auto"/>
              <w:bottom w:val="single" w:sz="8" w:space="0" w:color="000000"/>
              <w:right w:val="single" w:sz="8" w:space="0" w:color="auto"/>
            </w:tcBorders>
            <w:shd w:val="clear" w:color="auto" w:fill="auto"/>
            <w:vAlign w:val="center"/>
            <w:hideMark/>
          </w:tcPr>
          <w:p w14:paraId="1F8D1053"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14:paraId="01B7F9A0" w14:textId="77777777" w:rsidR="00443E59" w:rsidRPr="00443E59" w:rsidRDefault="00443E59" w:rsidP="00443E59">
            <w:pPr>
              <w:jc w:val="left"/>
              <w:rPr>
                <w:b/>
                <w:bCs/>
                <w:sz w:val="22"/>
                <w:szCs w:val="22"/>
              </w:rPr>
            </w:pPr>
            <w:r w:rsidRPr="00443E59">
              <w:rPr>
                <w:b/>
                <w:bCs/>
                <w:sz w:val="22"/>
                <w:szCs w:val="22"/>
              </w:rPr>
              <w:t> </w:t>
            </w:r>
          </w:p>
        </w:tc>
        <w:tc>
          <w:tcPr>
            <w:tcW w:w="1565" w:type="dxa"/>
            <w:vMerge w:val="restart"/>
            <w:tcBorders>
              <w:top w:val="nil"/>
              <w:left w:val="single" w:sz="8" w:space="0" w:color="auto"/>
              <w:bottom w:val="single" w:sz="8" w:space="0" w:color="000000"/>
              <w:right w:val="single" w:sz="8" w:space="0" w:color="auto"/>
            </w:tcBorders>
            <w:shd w:val="clear" w:color="auto" w:fill="auto"/>
            <w:vAlign w:val="center"/>
            <w:hideMark/>
          </w:tcPr>
          <w:p w14:paraId="09F02ED1" w14:textId="77777777" w:rsidR="00443E59" w:rsidRPr="00443E59" w:rsidRDefault="00443E59" w:rsidP="00443E59">
            <w:pPr>
              <w:jc w:val="right"/>
              <w:rPr>
                <w:b/>
                <w:bCs/>
                <w:sz w:val="22"/>
                <w:szCs w:val="22"/>
              </w:rPr>
            </w:pPr>
            <w:r w:rsidRPr="00443E59">
              <w:rPr>
                <w:b/>
                <w:bCs/>
                <w:sz w:val="22"/>
                <w:szCs w:val="22"/>
              </w:rPr>
              <w:t>5 493,8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E40CA8A" w14:textId="77777777" w:rsidR="00443E59" w:rsidRPr="00443E59" w:rsidRDefault="00443E59" w:rsidP="00443E59">
            <w:pPr>
              <w:jc w:val="right"/>
              <w:rPr>
                <w:b/>
                <w:bCs/>
                <w:sz w:val="22"/>
                <w:szCs w:val="22"/>
              </w:rPr>
            </w:pPr>
            <w:r w:rsidRPr="00443E59">
              <w:rPr>
                <w:b/>
                <w:bCs/>
                <w:sz w:val="22"/>
                <w:szCs w:val="22"/>
              </w:rPr>
              <w:t>0,0</w:t>
            </w: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14:paraId="76A6ECF5" w14:textId="77777777" w:rsidR="00443E59" w:rsidRPr="00443E59" w:rsidRDefault="00443E59" w:rsidP="00443E59">
            <w:pPr>
              <w:jc w:val="right"/>
              <w:rPr>
                <w:b/>
                <w:bCs/>
                <w:sz w:val="22"/>
                <w:szCs w:val="22"/>
              </w:rPr>
            </w:pPr>
            <w:r w:rsidRPr="00443E59">
              <w:rPr>
                <w:b/>
                <w:bCs/>
                <w:sz w:val="22"/>
                <w:szCs w:val="22"/>
              </w:rPr>
              <w:t>0,0</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hideMark/>
          </w:tcPr>
          <w:p w14:paraId="7CDD65F1" w14:textId="77777777" w:rsidR="00443E59" w:rsidRPr="00443E59" w:rsidRDefault="00443E59" w:rsidP="00443E59">
            <w:pPr>
              <w:jc w:val="right"/>
              <w:rPr>
                <w:b/>
                <w:bCs/>
                <w:sz w:val="22"/>
                <w:szCs w:val="22"/>
              </w:rPr>
            </w:pPr>
            <w:r w:rsidRPr="00443E59">
              <w:rPr>
                <w:b/>
                <w:bCs/>
                <w:sz w:val="22"/>
                <w:szCs w:val="22"/>
              </w:rPr>
              <w:t>5 493,8</w:t>
            </w:r>
          </w:p>
        </w:tc>
        <w:tc>
          <w:tcPr>
            <w:tcW w:w="1762" w:type="dxa"/>
            <w:vMerge w:val="restart"/>
            <w:tcBorders>
              <w:top w:val="nil"/>
              <w:left w:val="single" w:sz="8" w:space="0" w:color="auto"/>
              <w:bottom w:val="single" w:sz="8" w:space="0" w:color="000000"/>
              <w:right w:val="single" w:sz="8" w:space="0" w:color="auto"/>
            </w:tcBorders>
            <w:shd w:val="clear" w:color="auto" w:fill="auto"/>
            <w:vAlign w:val="center"/>
            <w:hideMark/>
          </w:tcPr>
          <w:p w14:paraId="549CC0F7"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CA364A1" w14:textId="77777777" w:rsidTr="00166F52">
        <w:trPr>
          <w:trHeight w:val="322"/>
        </w:trPr>
        <w:tc>
          <w:tcPr>
            <w:tcW w:w="3872" w:type="dxa"/>
            <w:vMerge/>
            <w:tcBorders>
              <w:top w:val="nil"/>
              <w:left w:val="single" w:sz="8" w:space="0" w:color="auto"/>
              <w:bottom w:val="single" w:sz="8" w:space="0" w:color="000000"/>
              <w:right w:val="single" w:sz="8" w:space="0" w:color="auto"/>
            </w:tcBorders>
            <w:vAlign w:val="center"/>
            <w:hideMark/>
          </w:tcPr>
          <w:p w14:paraId="4DFD2366" w14:textId="77777777" w:rsidR="00443E59" w:rsidRPr="00443E59" w:rsidRDefault="00443E59" w:rsidP="00443E59">
            <w:pPr>
              <w:jc w:val="left"/>
              <w:rPr>
                <w:b/>
                <w:bCs/>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14:paraId="0343D1F5" w14:textId="77777777" w:rsidR="00443E59" w:rsidRPr="00443E59" w:rsidRDefault="00443E59" w:rsidP="00443E59">
            <w:pPr>
              <w:jc w:val="left"/>
              <w:rPr>
                <w:b/>
                <w:bCs/>
                <w:sz w:val="22"/>
                <w:szCs w:val="22"/>
              </w:rPr>
            </w:pPr>
          </w:p>
        </w:tc>
        <w:tc>
          <w:tcPr>
            <w:tcW w:w="1270" w:type="dxa"/>
            <w:vMerge/>
            <w:tcBorders>
              <w:top w:val="nil"/>
              <w:left w:val="single" w:sz="8" w:space="0" w:color="auto"/>
              <w:bottom w:val="single" w:sz="8" w:space="0" w:color="000000"/>
              <w:right w:val="single" w:sz="8" w:space="0" w:color="auto"/>
            </w:tcBorders>
            <w:vAlign w:val="center"/>
            <w:hideMark/>
          </w:tcPr>
          <w:p w14:paraId="5BDA4592" w14:textId="77777777" w:rsidR="00443E59" w:rsidRPr="00443E59" w:rsidRDefault="00443E59" w:rsidP="00443E59">
            <w:pPr>
              <w:jc w:val="left"/>
              <w:rPr>
                <w:b/>
                <w:bCs/>
                <w:sz w:val="22"/>
                <w:szCs w:val="22"/>
              </w:rPr>
            </w:pPr>
          </w:p>
        </w:tc>
        <w:tc>
          <w:tcPr>
            <w:tcW w:w="1565" w:type="dxa"/>
            <w:vMerge/>
            <w:tcBorders>
              <w:top w:val="nil"/>
              <w:left w:val="single" w:sz="8" w:space="0" w:color="auto"/>
              <w:bottom w:val="single" w:sz="8" w:space="0" w:color="000000"/>
              <w:right w:val="single" w:sz="8" w:space="0" w:color="auto"/>
            </w:tcBorders>
            <w:vAlign w:val="center"/>
            <w:hideMark/>
          </w:tcPr>
          <w:p w14:paraId="5FABDA44" w14:textId="77777777" w:rsidR="00443E59" w:rsidRPr="00443E59" w:rsidRDefault="00443E59" w:rsidP="00443E59">
            <w:pPr>
              <w:jc w:val="left"/>
              <w:rPr>
                <w:b/>
                <w:b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EE14695" w14:textId="77777777" w:rsidR="00443E59" w:rsidRPr="00443E59" w:rsidRDefault="00443E59" w:rsidP="00443E59">
            <w:pPr>
              <w:jc w:val="left"/>
              <w:rPr>
                <w:b/>
                <w:bCs/>
                <w:sz w:val="22"/>
                <w:szCs w:val="22"/>
              </w:rPr>
            </w:pPr>
          </w:p>
        </w:tc>
        <w:tc>
          <w:tcPr>
            <w:tcW w:w="1629" w:type="dxa"/>
            <w:vMerge/>
            <w:tcBorders>
              <w:top w:val="nil"/>
              <w:left w:val="single" w:sz="8" w:space="0" w:color="auto"/>
              <w:bottom w:val="single" w:sz="8" w:space="0" w:color="000000"/>
              <w:right w:val="single" w:sz="8" w:space="0" w:color="auto"/>
            </w:tcBorders>
            <w:vAlign w:val="center"/>
            <w:hideMark/>
          </w:tcPr>
          <w:p w14:paraId="035DA0D8" w14:textId="77777777" w:rsidR="00443E59" w:rsidRPr="00443E59" w:rsidRDefault="00443E59" w:rsidP="00443E59">
            <w:pPr>
              <w:jc w:val="left"/>
              <w:rPr>
                <w:b/>
                <w:bCs/>
                <w:sz w:val="22"/>
                <w:szCs w:val="22"/>
              </w:rPr>
            </w:pPr>
          </w:p>
        </w:tc>
        <w:tc>
          <w:tcPr>
            <w:tcW w:w="1570" w:type="dxa"/>
            <w:vMerge/>
            <w:tcBorders>
              <w:top w:val="nil"/>
              <w:left w:val="single" w:sz="8" w:space="0" w:color="auto"/>
              <w:bottom w:val="single" w:sz="8" w:space="0" w:color="000000"/>
              <w:right w:val="single" w:sz="8" w:space="0" w:color="auto"/>
            </w:tcBorders>
            <w:vAlign w:val="center"/>
            <w:hideMark/>
          </w:tcPr>
          <w:p w14:paraId="39F0225C" w14:textId="77777777" w:rsidR="00443E59" w:rsidRPr="00443E59" w:rsidRDefault="00443E59" w:rsidP="00443E59">
            <w:pPr>
              <w:jc w:val="left"/>
              <w:rPr>
                <w:b/>
                <w:bCs/>
                <w:sz w:val="22"/>
                <w:szCs w:val="22"/>
              </w:rPr>
            </w:pPr>
          </w:p>
        </w:tc>
        <w:tc>
          <w:tcPr>
            <w:tcW w:w="1762" w:type="dxa"/>
            <w:vMerge/>
            <w:tcBorders>
              <w:top w:val="nil"/>
              <w:left w:val="single" w:sz="8" w:space="0" w:color="auto"/>
              <w:bottom w:val="single" w:sz="8" w:space="0" w:color="000000"/>
              <w:right w:val="single" w:sz="8" w:space="0" w:color="auto"/>
            </w:tcBorders>
            <w:vAlign w:val="center"/>
            <w:hideMark/>
          </w:tcPr>
          <w:p w14:paraId="4C62FD7C" w14:textId="77777777" w:rsidR="00443E59" w:rsidRPr="00443E59" w:rsidRDefault="00443E59" w:rsidP="00443E59">
            <w:pPr>
              <w:jc w:val="left"/>
              <w:rPr>
                <w:b/>
                <w:bCs/>
                <w:sz w:val="22"/>
                <w:szCs w:val="22"/>
              </w:rPr>
            </w:pPr>
          </w:p>
        </w:tc>
      </w:tr>
      <w:tr w:rsidR="001B0C90" w:rsidRPr="00443E59" w14:paraId="6A5F1E19" w14:textId="77777777" w:rsidTr="00166F52">
        <w:trPr>
          <w:trHeight w:val="495"/>
        </w:trPr>
        <w:tc>
          <w:tcPr>
            <w:tcW w:w="3872" w:type="dxa"/>
            <w:vMerge/>
            <w:tcBorders>
              <w:top w:val="nil"/>
              <w:left w:val="single" w:sz="8" w:space="0" w:color="auto"/>
              <w:bottom w:val="single" w:sz="8" w:space="0" w:color="000000"/>
              <w:right w:val="single" w:sz="8" w:space="0" w:color="auto"/>
            </w:tcBorders>
            <w:vAlign w:val="center"/>
            <w:hideMark/>
          </w:tcPr>
          <w:p w14:paraId="73581B26" w14:textId="77777777" w:rsidR="00443E59" w:rsidRPr="00443E59" w:rsidRDefault="00443E59" w:rsidP="00443E59">
            <w:pPr>
              <w:jc w:val="left"/>
              <w:rPr>
                <w:b/>
                <w:bCs/>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14:paraId="16167685" w14:textId="77777777" w:rsidR="00443E59" w:rsidRPr="00443E59" w:rsidRDefault="00443E59" w:rsidP="00443E59">
            <w:pPr>
              <w:jc w:val="left"/>
              <w:rPr>
                <w:b/>
                <w:bCs/>
                <w:sz w:val="22"/>
                <w:szCs w:val="22"/>
              </w:rPr>
            </w:pPr>
          </w:p>
        </w:tc>
        <w:tc>
          <w:tcPr>
            <w:tcW w:w="1270" w:type="dxa"/>
            <w:vMerge/>
            <w:tcBorders>
              <w:top w:val="nil"/>
              <w:left w:val="single" w:sz="8" w:space="0" w:color="auto"/>
              <w:bottom w:val="single" w:sz="8" w:space="0" w:color="000000"/>
              <w:right w:val="single" w:sz="8" w:space="0" w:color="auto"/>
            </w:tcBorders>
            <w:vAlign w:val="center"/>
            <w:hideMark/>
          </w:tcPr>
          <w:p w14:paraId="76CD8D93" w14:textId="77777777" w:rsidR="00443E59" w:rsidRPr="00443E59" w:rsidRDefault="00443E59" w:rsidP="00443E59">
            <w:pPr>
              <w:jc w:val="left"/>
              <w:rPr>
                <w:b/>
                <w:bCs/>
                <w:sz w:val="22"/>
                <w:szCs w:val="22"/>
              </w:rPr>
            </w:pPr>
          </w:p>
        </w:tc>
        <w:tc>
          <w:tcPr>
            <w:tcW w:w="1565" w:type="dxa"/>
            <w:vMerge/>
            <w:tcBorders>
              <w:top w:val="nil"/>
              <w:left w:val="single" w:sz="8" w:space="0" w:color="auto"/>
              <w:bottom w:val="single" w:sz="8" w:space="0" w:color="000000"/>
              <w:right w:val="single" w:sz="8" w:space="0" w:color="auto"/>
            </w:tcBorders>
            <w:vAlign w:val="center"/>
            <w:hideMark/>
          </w:tcPr>
          <w:p w14:paraId="46BD489F" w14:textId="77777777" w:rsidR="00443E59" w:rsidRPr="00443E59" w:rsidRDefault="00443E59" w:rsidP="00443E59">
            <w:pPr>
              <w:jc w:val="left"/>
              <w:rPr>
                <w:b/>
                <w:b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6697DE4A" w14:textId="77777777" w:rsidR="00443E59" w:rsidRPr="00443E59" w:rsidRDefault="00443E59" w:rsidP="00443E59">
            <w:pPr>
              <w:jc w:val="left"/>
              <w:rPr>
                <w:b/>
                <w:bCs/>
                <w:sz w:val="22"/>
                <w:szCs w:val="22"/>
              </w:rPr>
            </w:pPr>
          </w:p>
        </w:tc>
        <w:tc>
          <w:tcPr>
            <w:tcW w:w="1629" w:type="dxa"/>
            <w:vMerge/>
            <w:tcBorders>
              <w:top w:val="nil"/>
              <w:left w:val="single" w:sz="8" w:space="0" w:color="auto"/>
              <w:bottom w:val="single" w:sz="8" w:space="0" w:color="000000"/>
              <w:right w:val="single" w:sz="8" w:space="0" w:color="auto"/>
            </w:tcBorders>
            <w:vAlign w:val="center"/>
            <w:hideMark/>
          </w:tcPr>
          <w:p w14:paraId="6B37B79D" w14:textId="77777777" w:rsidR="00443E59" w:rsidRPr="00443E59" w:rsidRDefault="00443E59" w:rsidP="00443E59">
            <w:pPr>
              <w:jc w:val="left"/>
              <w:rPr>
                <w:b/>
                <w:bCs/>
                <w:sz w:val="22"/>
                <w:szCs w:val="22"/>
              </w:rPr>
            </w:pPr>
          </w:p>
        </w:tc>
        <w:tc>
          <w:tcPr>
            <w:tcW w:w="1570" w:type="dxa"/>
            <w:vMerge/>
            <w:tcBorders>
              <w:top w:val="nil"/>
              <w:left w:val="single" w:sz="8" w:space="0" w:color="auto"/>
              <w:bottom w:val="single" w:sz="8" w:space="0" w:color="000000"/>
              <w:right w:val="single" w:sz="8" w:space="0" w:color="auto"/>
            </w:tcBorders>
            <w:vAlign w:val="center"/>
            <w:hideMark/>
          </w:tcPr>
          <w:p w14:paraId="538BF01B" w14:textId="77777777" w:rsidR="00443E59" w:rsidRPr="00443E59" w:rsidRDefault="00443E59" w:rsidP="00443E59">
            <w:pPr>
              <w:jc w:val="left"/>
              <w:rPr>
                <w:b/>
                <w:bCs/>
                <w:sz w:val="22"/>
                <w:szCs w:val="22"/>
              </w:rPr>
            </w:pPr>
          </w:p>
        </w:tc>
        <w:tc>
          <w:tcPr>
            <w:tcW w:w="1762" w:type="dxa"/>
            <w:vMerge/>
            <w:tcBorders>
              <w:top w:val="nil"/>
              <w:left w:val="single" w:sz="8" w:space="0" w:color="auto"/>
              <w:bottom w:val="single" w:sz="8" w:space="0" w:color="000000"/>
              <w:right w:val="single" w:sz="8" w:space="0" w:color="auto"/>
            </w:tcBorders>
            <w:vAlign w:val="center"/>
            <w:hideMark/>
          </w:tcPr>
          <w:p w14:paraId="3A870F34" w14:textId="77777777" w:rsidR="00443E59" w:rsidRPr="00443E59" w:rsidRDefault="00443E59" w:rsidP="00443E59">
            <w:pPr>
              <w:jc w:val="left"/>
              <w:rPr>
                <w:b/>
                <w:bCs/>
                <w:sz w:val="22"/>
                <w:szCs w:val="22"/>
              </w:rPr>
            </w:pPr>
          </w:p>
        </w:tc>
      </w:tr>
      <w:tr w:rsidR="001B0C90" w:rsidRPr="00443E59" w14:paraId="70E7D764" w14:textId="77777777" w:rsidTr="00CF73BD">
        <w:trPr>
          <w:trHeight w:val="78"/>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E12879C"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7E96668"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00A6B7D"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4ACA6DBB" w14:textId="77777777" w:rsidR="00443E59" w:rsidRPr="00443E59" w:rsidRDefault="00443E59" w:rsidP="00443E59">
            <w:pPr>
              <w:jc w:val="right"/>
              <w:rPr>
                <w:sz w:val="22"/>
                <w:szCs w:val="22"/>
              </w:rPr>
            </w:pPr>
            <w:r w:rsidRPr="00443E59">
              <w:rPr>
                <w:sz w:val="22"/>
                <w:szCs w:val="22"/>
              </w:rPr>
              <w:t>2 746,9</w:t>
            </w:r>
          </w:p>
        </w:tc>
        <w:tc>
          <w:tcPr>
            <w:tcW w:w="1701" w:type="dxa"/>
            <w:tcBorders>
              <w:top w:val="nil"/>
              <w:left w:val="nil"/>
              <w:bottom w:val="single" w:sz="8" w:space="0" w:color="auto"/>
              <w:right w:val="single" w:sz="8" w:space="0" w:color="auto"/>
            </w:tcBorders>
            <w:shd w:val="clear" w:color="auto" w:fill="auto"/>
            <w:vAlign w:val="center"/>
            <w:hideMark/>
          </w:tcPr>
          <w:p w14:paraId="52E0782C"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86F16A4"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8C43F36" w14:textId="77777777" w:rsidR="00443E59" w:rsidRPr="00443E59" w:rsidRDefault="00443E59" w:rsidP="00443E59">
            <w:pPr>
              <w:jc w:val="right"/>
              <w:rPr>
                <w:sz w:val="22"/>
                <w:szCs w:val="22"/>
              </w:rPr>
            </w:pPr>
            <w:r w:rsidRPr="00443E59">
              <w:rPr>
                <w:sz w:val="22"/>
                <w:szCs w:val="22"/>
              </w:rPr>
              <w:t>2 746,9</w:t>
            </w:r>
          </w:p>
        </w:tc>
        <w:tc>
          <w:tcPr>
            <w:tcW w:w="1762" w:type="dxa"/>
            <w:tcBorders>
              <w:top w:val="nil"/>
              <w:left w:val="nil"/>
              <w:bottom w:val="single" w:sz="8" w:space="0" w:color="auto"/>
              <w:right w:val="single" w:sz="8" w:space="0" w:color="auto"/>
            </w:tcBorders>
            <w:shd w:val="clear" w:color="auto" w:fill="auto"/>
            <w:vAlign w:val="center"/>
            <w:hideMark/>
          </w:tcPr>
          <w:p w14:paraId="0BB9C5D9"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30116FA" w14:textId="77777777" w:rsidTr="00CF73BD">
        <w:trPr>
          <w:trHeight w:val="96"/>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93F1510"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417B27F"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C278802"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03996E5A" w14:textId="77777777" w:rsidR="00443E59" w:rsidRPr="00443E59" w:rsidRDefault="00443E59" w:rsidP="00443E59">
            <w:pPr>
              <w:jc w:val="right"/>
              <w:rPr>
                <w:sz w:val="22"/>
                <w:szCs w:val="22"/>
              </w:rPr>
            </w:pPr>
            <w:r w:rsidRPr="00443E59">
              <w:rPr>
                <w:sz w:val="22"/>
                <w:szCs w:val="22"/>
              </w:rPr>
              <w:t>2 746,9</w:t>
            </w:r>
          </w:p>
        </w:tc>
        <w:tc>
          <w:tcPr>
            <w:tcW w:w="1701" w:type="dxa"/>
            <w:tcBorders>
              <w:top w:val="nil"/>
              <w:left w:val="nil"/>
              <w:bottom w:val="single" w:sz="8" w:space="0" w:color="auto"/>
              <w:right w:val="single" w:sz="8" w:space="0" w:color="auto"/>
            </w:tcBorders>
            <w:shd w:val="clear" w:color="auto" w:fill="auto"/>
            <w:vAlign w:val="center"/>
            <w:hideMark/>
          </w:tcPr>
          <w:p w14:paraId="302B19F6"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08FACBE"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2E2953F" w14:textId="77777777" w:rsidR="00443E59" w:rsidRPr="00443E59" w:rsidRDefault="00443E59" w:rsidP="00443E59">
            <w:pPr>
              <w:jc w:val="right"/>
              <w:rPr>
                <w:sz w:val="22"/>
                <w:szCs w:val="22"/>
              </w:rPr>
            </w:pPr>
            <w:r w:rsidRPr="00443E59">
              <w:rPr>
                <w:sz w:val="22"/>
                <w:szCs w:val="22"/>
              </w:rPr>
              <w:t>2 746,9</w:t>
            </w:r>
          </w:p>
        </w:tc>
        <w:tc>
          <w:tcPr>
            <w:tcW w:w="1762" w:type="dxa"/>
            <w:tcBorders>
              <w:top w:val="nil"/>
              <w:left w:val="nil"/>
              <w:bottom w:val="single" w:sz="8" w:space="0" w:color="auto"/>
              <w:right w:val="single" w:sz="8" w:space="0" w:color="auto"/>
            </w:tcBorders>
            <w:shd w:val="clear" w:color="auto" w:fill="auto"/>
            <w:vAlign w:val="center"/>
            <w:hideMark/>
          </w:tcPr>
          <w:p w14:paraId="69844968"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D1804DA" w14:textId="77777777" w:rsidTr="00CF73BD">
        <w:trPr>
          <w:trHeight w:val="114"/>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BDB3E1A"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4EA37A6"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865AABA"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6F539016" w14:textId="77777777" w:rsidR="00443E59" w:rsidRPr="00443E59" w:rsidRDefault="00443E59" w:rsidP="00443E59">
            <w:pPr>
              <w:jc w:val="righ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73CB9932"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4C10115"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5B536E73"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2AC11A3B"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8915AB9" w14:textId="77777777" w:rsidTr="00111438">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D7EFA9C" w14:textId="62E7D38D" w:rsidR="00443E59" w:rsidRPr="00443E59" w:rsidRDefault="00443E59" w:rsidP="00A063EA">
            <w:pPr>
              <w:jc w:val="left"/>
              <w:rPr>
                <w:b/>
                <w:bCs/>
                <w:sz w:val="22"/>
                <w:szCs w:val="22"/>
              </w:rPr>
            </w:pPr>
            <w:r w:rsidRPr="00443E59">
              <w:rPr>
                <w:b/>
                <w:bCs/>
                <w:sz w:val="22"/>
                <w:szCs w:val="22"/>
              </w:rPr>
              <w:t xml:space="preserve">2.13. Предоставление питания на бесплатной основе (с частичной компенсацией его стоимости) обучающимся в муниципальных образовательных учреждениях, реализующих основные общеобразовательные программы, а также в частных общеобразовательных организациях по имеющим государственную </w:t>
            </w:r>
            <w:r w:rsidR="00CF73BD" w:rsidRPr="00443E59">
              <w:rPr>
                <w:b/>
                <w:bCs/>
                <w:sz w:val="22"/>
                <w:szCs w:val="22"/>
              </w:rPr>
              <w:t>аккредитацию</w:t>
            </w:r>
            <w:r w:rsidRPr="00443E59">
              <w:rPr>
                <w:b/>
                <w:bCs/>
                <w:sz w:val="22"/>
                <w:szCs w:val="22"/>
              </w:rPr>
              <w:t xml:space="preserve"> основным общеобразовательным программам, расположенных на территории Ленинградской области (в т.ч. полномочия)</w:t>
            </w:r>
          </w:p>
        </w:tc>
        <w:tc>
          <w:tcPr>
            <w:tcW w:w="2072" w:type="dxa"/>
            <w:tcBorders>
              <w:top w:val="nil"/>
              <w:left w:val="nil"/>
              <w:bottom w:val="single" w:sz="8" w:space="0" w:color="auto"/>
              <w:right w:val="single" w:sz="8" w:space="0" w:color="auto"/>
            </w:tcBorders>
            <w:shd w:val="clear" w:color="auto" w:fill="auto"/>
            <w:vAlign w:val="center"/>
            <w:hideMark/>
          </w:tcPr>
          <w:p w14:paraId="7B60FD39"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52DF69A5"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5FE4B52F" w14:textId="77777777" w:rsidR="00443E59" w:rsidRPr="00443E59" w:rsidRDefault="00443E59" w:rsidP="00443E59">
            <w:pPr>
              <w:jc w:val="right"/>
              <w:rPr>
                <w:b/>
                <w:bCs/>
                <w:sz w:val="22"/>
                <w:szCs w:val="22"/>
              </w:rPr>
            </w:pPr>
            <w:r w:rsidRPr="00443E59">
              <w:rPr>
                <w:b/>
                <w:bCs/>
                <w:sz w:val="22"/>
                <w:szCs w:val="22"/>
              </w:rPr>
              <w:t>88 181,4</w:t>
            </w:r>
          </w:p>
        </w:tc>
        <w:tc>
          <w:tcPr>
            <w:tcW w:w="1701" w:type="dxa"/>
            <w:tcBorders>
              <w:top w:val="nil"/>
              <w:left w:val="nil"/>
              <w:bottom w:val="single" w:sz="8" w:space="0" w:color="auto"/>
              <w:right w:val="single" w:sz="8" w:space="0" w:color="auto"/>
            </w:tcBorders>
            <w:shd w:val="clear" w:color="auto" w:fill="auto"/>
            <w:vAlign w:val="center"/>
            <w:hideMark/>
          </w:tcPr>
          <w:p w14:paraId="6407A889"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4D96F28" w14:textId="77777777" w:rsidR="00443E59" w:rsidRPr="00443E59" w:rsidRDefault="00443E59" w:rsidP="00443E59">
            <w:pPr>
              <w:jc w:val="right"/>
              <w:rPr>
                <w:b/>
                <w:bCs/>
                <w:sz w:val="22"/>
                <w:szCs w:val="22"/>
              </w:rPr>
            </w:pPr>
            <w:r w:rsidRPr="00443E59">
              <w:rPr>
                <w:b/>
                <w:bCs/>
                <w:sz w:val="22"/>
                <w:szCs w:val="22"/>
              </w:rPr>
              <w:t>88 181,4</w:t>
            </w:r>
          </w:p>
        </w:tc>
        <w:tc>
          <w:tcPr>
            <w:tcW w:w="1570" w:type="dxa"/>
            <w:tcBorders>
              <w:top w:val="nil"/>
              <w:left w:val="nil"/>
              <w:bottom w:val="single" w:sz="8" w:space="0" w:color="auto"/>
              <w:right w:val="single" w:sz="8" w:space="0" w:color="auto"/>
            </w:tcBorders>
            <w:shd w:val="clear" w:color="auto" w:fill="auto"/>
            <w:vAlign w:val="center"/>
            <w:hideMark/>
          </w:tcPr>
          <w:p w14:paraId="748A0DC5" w14:textId="77777777" w:rsidR="00443E59" w:rsidRPr="00443E59" w:rsidRDefault="00443E59" w:rsidP="00443E59">
            <w:pPr>
              <w:jc w:val="righ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6F3F4044"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6E982D1" w14:textId="77777777" w:rsidTr="00CF73BD">
        <w:trPr>
          <w:trHeight w:val="129"/>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B526C4F"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411EB44"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E7B5E02"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2DD21F16" w14:textId="77777777" w:rsidR="00443E59" w:rsidRPr="00443E59" w:rsidRDefault="00443E59" w:rsidP="00443E59">
            <w:pPr>
              <w:jc w:val="right"/>
              <w:rPr>
                <w:sz w:val="22"/>
                <w:szCs w:val="22"/>
              </w:rPr>
            </w:pPr>
            <w:r w:rsidRPr="00443E59">
              <w:rPr>
                <w:sz w:val="22"/>
                <w:szCs w:val="22"/>
              </w:rPr>
              <w:t>29 393,8</w:t>
            </w:r>
          </w:p>
        </w:tc>
        <w:tc>
          <w:tcPr>
            <w:tcW w:w="1701" w:type="dxa"/>
            <w:tcBorders>
              <w:top w:val="nil"/>
              <w:left w:val="nil"/>
              <w:bottom w:val="single" w:sz="8" w:space="0" w:color="auto"/>
              <w:right w:val="single" w:sz="8" w:space="0" w:color="auto"/>
            </w:tcBorders>
            <w:shd w:val="clear" w:color="auto" w:fill="auto"/>
            <w:vAlign w:val="center"/>
            <w:hideMark/>
          </w:tcPr>
          <w:p w14:paraId="70FF56D9"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EB3A418" w14:textId="77777777" w:rsidR="00443E59" w:rsidRPr="00443E59" w:rsidRDefault="00443E59" w:rsidP="00443E59">
            <w:pPr>
              <w:jc w:val="right"/>
              <w:rPr>
                <w:sz w:val="22"/>
                <w:szCs w:val="22"/>
              </w:rPr>
            </w:pPr>
            <w:r w:rsidRPr="00443E59">
              <w:rPr>
                <w:sz w:val="22"/>
                <w:szCs w:val="22"/>
              </w:rPr>
              <w:t>29 393,8</w:t>
            </w:r>
          </w:p>
        </w:tc>
        <w:tc>
          <w:tcPr>
            <w:tcW w:w="1570" w:type="dxa"/>
            <w:tcBorders>
              <w:top w:val="nil"/>
              <w:left w:val="nil"/>
              <w:bottom w:val="single" w:sz="8" w:space="0" w:color="auto"/>
              <w:right w:val="single" w:sz="8" w:space="0" w:color="auto"/>
            </w:tcBorders>
            <w:shd w:val="clear" w:color="auto" w:fill="auto"/>
            <w:vAlign w:val="center"/>
            <w:hideMark/>
          </w:tcPr>
          <w:p w14:paraId="1CAAD781"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611A3ED6"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F2BF7C6" w14:textId="77777777" w:rsidTr="00CF73BD">
        <w:trPr>
          <w:trHeight w:val="134"/>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74C550F"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667DEB8"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9D7EA26"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5B3E7B36" w14:textId="77777777" w:rsidR="00443E59" w:rsidRPr="00443E59" w:rsidRDefault="00443E59" w:rsidP="00443E59">
            <w:pPr>
              <w:jc w:val="right"/>
              <w:rPr>
                <w:sz w:val="22"/>
                <w:szCs w:val="22"/>
              </w:rPr>
            </w:pPr>
            <w:r w:rsidRPr="00443E59">
              <w:rPr>
                <w:sz w:val="22"/>
                <w:szCs w:val="22"/>
              </w:rPr>
              <w:t>29 393,8</w:t>
            </w:r>
          </w:p>
        </w:tc>
        <w:tc>
          <w:tcPr>
            <w:tcW w:w="1701" w:type="dxa"/>
            <w:tcBorders>
              <w:top w:val="nil"/>
              <w:left w:val="nil"/>
              <w:bottom w:val="single" w:sz="8" w:space="0" w:color="auto"/>
              <w:right w:val="single" w:sz="8" w:space="0" w:color="auto"/>
            </w:tcBorders>
            <w:shd w:val="clear" w:color="auto" w:fill="auto"/>
            <w:vAlign w:val="center"/>
            <w:hideMark/>
          </w:tcPr>
          <w:p w14:paraId="0709A46E"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7F5D353" w14:textId="77777777" w:rsidR="00443E59" w:rsidRPr="00443E59" w:rsidRDefault="00443E59" w:rsidP="00443E59">
            <w:pPr>
              <w:jc w:val="right"/>
              <w:rPr>
                <w:sz w:val="22"/>
                <w:szCs w:val="22"/>
              </w:rPr>
            </w:pPr>
            <w:r w:rsidRPr="00443E59">
              <w:rPr>
                <w:sz w:val="22"/>
                <w:szCs w:val="22"/>
              </w:rPr>
              <w:t>29 393,8</w:t>
            </w:r>
          </w:p>
        </w:tc>
        <w:tc>
          <w:tcPr>
            <w:tcW w:w="1570" w:type="dxa"/>
            <w:tcBorders>
              <w:top w:val="nil"/>
              <w:left w:val="nil"/>
              <w:bottom w:val="single" w:sz="8" w:space="0" w:color="auto"/>
              <w:right w:val="single" w:sz="8" w:space="0" w:color="auto"/>
            </w:tcBorders>
            <w:shd w:val="clear" w:color="auto" w:fill="auto"/>
            <w:vAlign w:val="center"/>
            <w:hideMark/>
          </w:tcPr>
          <w:p w14:paraId="4CB8D5F1"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69F460A1"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47F06BC" w14:textId="77777777" w:rsidTr="00CF73BD">
        <w:trPr>
          <w:trHeight w:val="151"/>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4CD475D"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2378BDC"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7FD3EED"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7963F94A" w14:textId="77777777" w:rsidR="00443E59" w:rsidRPr="00443E59" w:rsidRDefault="00443E59" w:rsidP="00443E59">
            <w:pPr>
              <w:jc w:val="right"/>
              <w:rPr>
                <w:sz w:val="22"/>
                <w:szCs w:val="22"/>
              </w:rPr>
            </w:pPr>
            <w:r w:rsidRPr="00443E59">
              <w:rPr>
                <w:sz w:val="22"/>
                <w:szCs w:val="22"/>
              </w:rPr>
              <w:t>29 393,8</w:t>
            </w:r>
          </w:p>
        </w:tc>
        <w:tc>
          <w:tcPr>
            <w:tcW w:w="1701" w:type="dxa"/>
            <w:tcBorders>
              <w:top w:val="nil"/>
              <w:left w:val="nil"/>
              <w:bottom w:val="single" w:sz="8" w:space="0" w:color="auto"/>
              <w:right w:val="single" w:sz="8" w:space="0" w:color="auto"/>
            </w:tcBorders>
            <w:shd w:val="clear" w:color="auto" w:fill="auto"/>
            <w:vAlign w:val="center"/>
            <w:hideMark/>
          </w:tcPr>
          <w:p w14:paraId="0B5F7B01"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8FE9739" w14:textId="77777777" w:rsidR="00443E59" w:rsidRPr="00443E59" w:rsidRDefault="00443E59" w:rsidP="00443E59">
            <w:pPr>
              <w:jc w:val="right"/>
              <w:rPr>
                <w:sz w:val="22"/>
                <w:szCs w:val="22"/>
              </w:rPr>
            </w:pPr>
            <w:r w:rsidRPr="00443E59">
              <w:rPr>
                <w:sz w:val="22"/>
                <w:szCs w:val="22"/>
              </w:rPr>
              <w:t>29 393,8</w:t>
            </w:r>
          </w:p>
        </w:tc>
        <w:tc>
          <w:tcPr>
            <w:tcW w:w="1570" w:type="dxa"/>
            <w:tcBorders>
              <w:top w:val="nil"/>
              <w:left w:val="nil"/>
              <w:bottom w:val="single" w:sz="8" w:space="0" w:color="auto"/>
              <w:right w:val="single" w:sz="8" w:space="0" w:color="auto"/>
            </w:tcBorders>
            <w:shd w:val="clear" w:color="auto" w:fill="auto"/>
            <w:vAlign w:val="center"/>
            <w:hideMark/>
          </w:tcPr>
          <w:p w14:paraId="09FC58F3"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30ED23B1"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66E1523"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8320E12" w14:textId="77777777" w:rsidR="00443E59" w:rsidRPr="00443E59" w:rsidRDefault="00443E59" w:rsidP="00443E59">
            <w:pPr>
              <w:jc w:val="left"/>
              <w:rPr>
                <w:b/>
                <w:bCs/>
                <w:sz w:val="22"/>
                <w:szCs w:val="22"/>
              </w:rPr>
            </w:pPr>
            <w:r w:rsidRPr="00443E59">
              <w:rPr>
                <w:b/>
                <w:bCs/>
                <w:sz w:val="22"/>
                <w:szCs w:val="22"/>
              </w:rPr>
              <w:t>2.14.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2072" w:type="dxa"/>
            <w:tcBorders>
              <w:top w:val="nil"/>
              <w:left w:val="nil"/>
              <w:bottom w:val="single" w:sz="8" w:space="0" w:color="auto"/>
              <w:right w:val="single" w:sz="8" w:space="0" w:color="auto"/>
            </w:tcBorders>
            <w:shd w:val="clear" w:color="auto" w:fill="auto"/>
            <w:vAlign w:val="center"/>
            <w:hideMark/>
          </w:tcPr>
          <w:p w14:paraId="6352B615"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772032E5"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294D7148" w14:textId="77777777" w:rsidR="00443E59" w:rsidRPr="00443E59" w:rsidRDefault="00443E59" w:rsidP="00443E59">
            <w:pPr>
              <w:jc w:val="right"/>
              <w:rPr>
                <w:b/>
                <w:bCs/>
                <w:sz w:val="22"/>
                <w:szCs w:val="22"/>
              </w:rPr>
            </w:pPr>
            <w:r w:rsidRPr="00443E59">
              <w:rPr>
                <w:b/>
                <w:bCs/>
                <w:sz w:val="22"/>
                <w:szCs w:val="22"/>
              </w:rPr>
              <w:t>83 754,1</w:t>
            </w:r>
          </w:p>
        </w:tc>
        <w:tc>
          <w:tcPr>
            <w:tcW w:w="1701" w:type="dxa"/>
            <w:tcBorders>
              <w:top w:val="nil"/>
              <w:left w:val="nil"/>
              <w:bottom w:val="single" w:sz="8" w:space="0" w:color="auto"/>
              <w:right w:val="single" w:sz="8" w:space="0" w:color="auto"/>
            </w:tcBorders>
            <w:shd w:val="clear" w:color="auto" w:fill="auto"/>
            <w:vAlign w:val="center"/>
            <w:hideMark/>
          </w:tcPr>
          <w:p w14:paraId="1AFF94D3" w14:textId="77777777" w:rsidR="00443E59" w:rsidRPr="00443E59" w:rsidRDefault="00443E59" w:rsidP="00443E59">
            <w:pPr>
              <w:jc w:val="right"/>
              <w:rPr>
                <w:b/>
                <w:bCs/>
                <w:sz w:val="22"/>
                <w:szCs w:val="22"/>
              </w:rPr>
            </w:pPr>
            <w:r w:rsidRPr="00443E59">
              <w:rPr>
                <w:b/>
                <w:bCs/>
                <w:sz w:val="22"/>
                <w:szCs w:val="22"/>
              </w:rPr>
              <w:t>41 853,0</w:t>
            </w:r>
          </w:p>
        </w:tc>
        <w:tc>
          <w:tcPr>
            <w:tcW w:w="1629" w:type="dxa"/>
            <w:tcBorders>
              <w:top w:val="nil"/>
              <w:left w:val="nil"/>
              <w:bottom w:val="single" w:sz="8" w:space="0" w:color="auto"/>
              <w:right w:val="single" w:sz="8" w:space="0" w:color="auto"/>
            </w:tcBorders>
            <w:shd w:val="clear" w:color="auto" w:fill="auto"/>
            <w:vAlign w:val="center"/>
            <w:hideMark/>
          </w:tcPr>
          <w:p w14:paraId="59FD28EF" w14:textId="77777777" w:rsidR="00443E59" w:rsidRPr="00443E59" w:rsidRDefault="00443E59" w:rsidP="00443E59">
            <w:pPr>
              <w:jc w:val="right"/>
              <w:rPr>
                <w:b/>
                <w:bCs/>
                <w:sz w:val="22"/>
                <w:szCs w:val="22"/>
              </w:rPr>
            </w:pPr>
            <w:r w:rsidRPr="00443E59">
              <w:rPr>
                <w:b/>
                <w:bCs/>
                <w:sz w:val="22"/>
                <w:szCs w:val="22"/>
              </w:rPr>
              <w:t>41 901,1</w:t>
            </w:r>
          </w:p>
        </w:tc>
        <w:tc>
          <w:tcPr>
            <w:tcW w:w="1570" w:type="dxa"/>
            <w:tcBorders>
              <w:top w:val="nil"/>
              <w:left w:val="nil"/>
              <w:bottom w:val="single" w:sz="8" w:space="0" w:color="auto"/>
              <w:right w:val="single" w:sz="8" w:space="0" w:color="auto"/>
            </w:tcBorders>
            <w:shd w:val="clear" w:color="auto" w:fill="auto"/>
            <w:vAlign w:val="center"/>
            <w:hideMark/>
          </w:tcPr>
          <w:p w14:paraId="60184133" w14:textId="77777777" w:rsidR="00443E59" w:rsidRPr="00443E59" w:rsidRDefault="00443E59" w:rsidP="00443E59">
            <w:pPr>
              <w:jc w:val="righ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1D8A1C58"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1AE437A"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82DD042"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09B4712"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002683D"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4765B8D0" w14:textId="77777777" w:rsidR="00443E59" w:rsidRPr="00443E59" w:rsidRDefault="00443E59" w:rsidP="00443E59">
            <w:pPr>
              <w:jc w:val="right"/>
              <w:rPr>
                <w:sz w:val="22"/>
                <w:szCs w:val="22"/>
              </w:rPr>
            </w:pPr>
            <w:r w:rsidRPr="00443E59">
              <w:rPr>
                <w:sz w:val="22"/>
                <w:szCs w:val="22"/>
              </w:rPr>
              <w:t>40 670,5</w:t>
            </w:r>
          </w:p>
        </w:tc>
        <w:tc>
          <w:tcPr>
            <w:tcW w:w="1701" w:type="dxa"/>
            <w:tcBorders>
              <w:top w:val="nil"/>
              <w:left w:val="nil"/>
              <w:bottom w:val="single" w:sz="8" w:space="0" w:color="auto"/>
              <w:right w:val="single" w:sz="8" w:space="0" w:color="auto"/>
            </w:tcBorders>
            <w:shd w:val="clear" w:color="auto" w:fill="auto"/>
            <w:vAlign w:val="center"/>
            <w:hideMark/>
          </w:tcPr>
          <w:p w14:paraId="246FD66F" w14:textId="77777777" w:rsidR="00443E59" w:rsidRPr="00443E59" w:rsidRDefault="00443E59" w:rsidP="00443E59">
            <w:pPr>
              <w:jc w:val="right"/>
              <w:rPr>
                <w:sz w:val="22"/>
                <w:szCs w:val="22"/>
              </w:rPr>
            </w:pPr>
            <w:r w:rsidRPr="00443E59">
              <w:rPr>
                <w:sz w:val="22"/>
                <w:szCs w:val="22"/>
              </w:rPr>
              <w:t>20 742,0</w:t>
            </w:r>
          </w:p>
        </w:tc>
        <w:tc>
          <w:tcPr>
            <w:tcW w:w="1629" w:type="dxa"/>
            <w:tcBorders>
              <w:top w:val="nil"/>
              <w:left w:val="nil"/>
              <w:bottom w:val="single" w:sz="8" w:space="0" w:color="auto"/>
              <w:right w:val="single" w:sz="8" w:space="0" w:color="auto"/>
            </w:tcBorders>
            <w:shd w:val="clear" w:color="auto" w:fill="auto"/>
            <w:vAlign w:val="center"/>
            <w:hideMark/>
          </w:tcPr>
          <w:p w14:paraId="7182361D" w14:textId="77777777" w:rsidR="00443E59" w:rsidRPr="00443E59" w:rsidRDefault="00443E59" w:rsidP="00443E59">
            <w:pPr>
              <w:jc w:val="right"/>
              <w:rPr>
                <w:sz w:val="22"/>
                <w:szCs w:val="22"/>
              </w:rPr>
            </w:pPr>
            <w:r w:rsidRPr="00443E59">
              <w:rPr>
                <w:sz w:val="22"/>
                <w:szCs w:val="22"/>
              </w:rPr>
              <w:t>19 928,5</w:t>
            </w:r>
          </w:p>
        </w:tc>
        <w:tc>
          <w:tcPr>
            <w:tcW w:w="1570" w:type="dxa"/>
            <w:tcBorders>
              <w:top w:val="nil"/>
              <w:left w:val="nil"/>
              <w:bottom w:val="single" w:sz="8" w:space="0" w:color="auto"/>
              <w:right w:val="single" w:sz="8" w:space="0" w:color="auto"/>
            </w:tcBorders>
            <w:shd w:val="clear" w:color="auto" w:fill="auto"/>
            <w:vAlign w:val="center"/>
            <w:hideMark/>
          </w:tcPr>
          <w:p w14:paraId="2B62F5EA"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0E80E3C2"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A562AE0" w14:textId="77777777" w:rsidTr="00CF73BD">
        <w:trPr>
          <w:trHeight w:val="19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55F4310"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29C88F2"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A3E6502"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56B5E74D" w14:textId="77777777" w:rsidR="00443E59" w:rsidRPr="00443E59" w:rsidRDefault="00443E59" w:rsidP="00443E59">
            <w:pPr>
              <w:jc w:val="right"/>
              <w:rPr>
                <w:sz w:val="22"/>
                <w:szCs w:val="22"/>
              </w:rPr>
            </w:pPr>
            <w:r w:rsidRPr="00443E59">
              <w:rPr>
                <w:sz w:val="22"/>
                <w:szCs w:val="22"/>
              </w:rPr>
              <w:t>43 083,6</w:t>
            </w:r>
          </w:p>
        </w:tc>
        <w:tc>
          <w:tcPr>
            <w:tcW w:w="1701" w:type="dxa"/>
            <w:tcBorders>
              <w:top w:val="nil"/>
              <w:left w:val="nil"/>
              <w:bottom w:val="single" w:sz="8" w:space="0" w:color="auto"/>
              <w:right w:val="single" w:sz="8" w:space="0" w:color="auto"/>
            </w:tcBorders>
            <w:shd w:val="clear" w:color="auto" w:fill="auto"/>
            <w:vAlign w:val="center"/>
            <w:hideMark/>
          </w:tcPr>
          <w:p w14:paraId="1B776332" w14:textId="77777777" w:rsidR="00443E59" w:rsidRPr="00443E59" w:rsidRDefault="00443E59" w:rsidP="00443E59">
            <w:pPr>
              <w:jc w:val="right"/>
              <w:rPr>
                <w:sz w:val="22"/>
                <w:szCs w:val="22"/>
              </w:rPr>
            </w:pPr>
            <w:r w:rsidRPr="00443E59">
              <w:rPr>
                <w:sz w:val="22"/>
                <w:szCs w:val="22"/>
              </w:rPr>
              <w:t>21 111,0</w:t>
            </w:r>
          </w:p>
        </w:tc>
        <w:tc>
          <w:tcPr>
            <w:tcW w:w="1629" w:type="dxa"/>
            <w:tcBorders>
              <w:top w:val="nil"/>
              <w:left w:val="nil"/>
              <w:bottom w:val="single" w:sz="8" w:space="0" w:color="auto"/>
              <w:right w:val="single" w:sz="8" w:space="0" w:color="auto"/>
            </w:tcBorders>
            <w:shd w:val="clear" w:color="auto" w:fill="auto"/>
            <w:vAlign w:val="center"/>
            <w:hideMark/>
          </w:tcPr>
          <w:p w14:paraId="4E25300F" w14:textId="77777777" w:rsidR="00443E59" w:rsidRPr="00443E59" w:rsidRDefault="00443E59" w:rsidP="00443E59">
            <w:pPr>
              <w:jc w:val="right"/>
              <w:rPr>
                <w:sz w:val="22"/>
                <w:szCs w:val="22"/>
              </w:rPr>
            </w:pPr>
            <w:r w:rsidRPr="00443E59">
              <w:rPr>
                <w:sz w:val="22"/>
                <w:szCs w:val="22"/>
              </w:rPr>
              <w:t>21 972,6</w:t>
            </w:r>
          </w:p>
        </w:tc>
        <w:tc>
          <w:tcPr>
            <w:tcW w:w="1570" w:type="dxa"/>
            <w:tcBorders>
              <w:top w:val="nil"/>
              <w:left w:val="nil"/>
              <w:bottom w:val="single" w:sz="8" w:space="0" w:color="auto"/>
              <w:right w:val="single" w:sz="8" w:space="0" w:color="auto"/>
            </w:tcBorders>
            <w:shd w:val="clear" w:color="auto" w:fill="auto"/>
            <w:vAlign w:val="center"/>
            <w:hideMark/>
          </w:tcPr>
          <w:p w14:paraId="03B18073"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4B997CD1"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012A49D"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6B7C21F"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29EE492"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4B38F8D"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5796FE3F" w14:textId="77777777" w:rsidR="00443E59" w:rsidRPr="00443E59" w:rsidRDefault="00443E59" w:rsidP="00443E59">
            <w:pPr>
              <w:jc w:val="righ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56A4918D"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2709FD3"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35B00DB6"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3E0AD177"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00647A9" w14:textId="77777777" w:rsidTr="00166F52">
        <w:trPr>
          <w:trHeight w:val="162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641E178" w14:textId="77777777" w:rsidR="00443E59" w:rsidRPr="00443E59" w:rsidRDefault="00443E59" w:rsidP="00443E59">
            <w:pPr>
              <w:jc w:val="left"/>
              <w:rPr>
                <w:b/>
                <w:bCs/>
                <w:sz w:val="22"/>
                <w:szCs w:val="22"/>
              </w:rPr>
            </w:pPr>
            <w:r w:rsidRPr="00443E59">
              <w:rPr>
                <w:b/>
                <w:bCs/>
                <w:sz w:val="22"/>
                <w:szCs w:val="22"/>
              </w:rPr>
              <w:t>2.15.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2072" w:type="dxa"/>
            <w:tcBorders>
              <w:top w:val="nil"/>
              <w:left w:val="nil"/>
              <w:bottom w:val="single" w:sz="8" w:space="0" w:color="auto"/>
              <w:right w:val="single" w:sz="8" w:space="0" w:color="auto"/>
            </w:tcBorders>
            <w:shd w:val="clear" w:color="auto" w:fill="auto"/>
            <w:vAlign w:val="center"/>
            <w:hideMark/>
          </w:tcPr>
          <w:p w14:paraId="4873888B"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134A0F12"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1B30DF76" w14:textId="77777777" w:rsidR="00443E59" w:rsidRPr="00443E59" w:rsidRDefault="00443E59" w:rsidP="00443E59">
            <w:pPr>
              <w:jc w:val="right"/>
              <w:rPr>
                <w:b/>
                <w:bCs/>
                <w:sz w:val="22"/>
                <w:szCs w:val="22"/>
              </w:rPr>
            </w:pPr>
            <w:r w:rsidRPr="00443E59">
              <w:rPr>
                <w:b/>
                <w:bCs/>
                <w:sz w:val="22"/>
                <w:szCs w:val="22"/>
              </w:rPr>
              <w:t>81 675,8</w:t>
            </w:r>
          </w:p>
        </w:tc>
        <w:tc>
          <w:tcPr>
            <w:tcW w:w="1701" w:type="dxa"/>
            <w:tcBorders>
              <w:top w:val="nil"/>
              <w:left w:val="nil"/>
              <w:bottom w:val="single" w:sz="8" w:space="0" w:color="auto"/>
              <w:right w:val="single" w:sz="8" w:space="0" w:color="auto"/>
            </w:tcBorders>
            <w:shd w:val="clear" w:color="auto" w:fill="auto"/>
            <w:vAlign w:val="center"/>
            <w:hideMark/>
          </w:tcPr>
          <w:p w14:paraId="3CF97501"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90A779C" w14:textId="77777777" w:rsidR="00443E59" w:rsidRPr="00443E59" w:rsidRDefault="00443E59" w:rsidP="00443E59">
            <w:pPr>
              <w:jc w:val="right"/>
              <w:rPr>
                <w:b/>
                <w:bCs/>
                <w:sz w:val="22"/>
                <w:szCs w:val="22"/>
              </w:rPr>
            </w:pPr>
            <w:r w:rsidRPr="00443E59">
              <w:rPr>
                <w:b/>
                <w:bCs/>
                <w:sz w:val="22"/>
                <w:szCs w:val="22"/>
              </w:rPr>
              <w:t>81 675,8</w:t>
            </w:r>
          </w:p>
        </w:tc>
        <w:tc>
          <w:tcPr>
            <w:tcW w:w="1570" w:type="dxa"/>
            <w:tcBorders>
              <w:top w:val="nil"/>
              <w:left w:val="nil"/>
              <w:bottom w:val="single" w:sz="8" w:space="0" w:color="auto"/>
              <w:right w:val="single" w:sz="8" w:space="0" w:color="auto"/>
            </w:tcBorders>
            <w:shd w:val="clear" w:color="auto" w:fill="auto"/>
            <w:vAlign w:val="center"/>
            <w:hideMark/>
          </w:tcPr>
          <w:p w14:paraId="319B8A1E" w14:textId="77777777" w:rsidR="00443E59" w:rsidRPr="00443E59" w:rsidRDefault="00443E59" w:rsidP="00443E59">
            <w:pPr>
              <w:jc w:val="right"/>
              <w:rPr>
                <w:b/>
                <w:bCs/>
                <w:sz w:val="22"/>
                <w:szCs w:val="22"/>
              </w:rPr>
            </w:pPr>
            <w:r w:rsidRPr="00443E59">
              <w:rPr>
                <w:b/>
                <w:bCs/>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370E70B3"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9B8C2BD" w14:textId="77777777" w:rsidTr="00166F52">
        <w:trPr>
          <w:trHeight w:val="315"/>
        </w:trPr>
        <w:tc>
          <w:tcPr>
            <w:tcW w:w="3872" w:type="dxa"/>
            <w:tcBorders>
              <w:top w:val="nil"/>
              <w:left w:val="single" w:sz="8" w:space="0" w:color="auto"/>
              <w:bottom w:val="nil"/>
              <w:right w:val="single" w:sz="8" w:space="0" w:color="auto"/>
            </w:tcBorders>
            <w:shd w:val="clear" w:color="auto" w:fill="auto"/>
            <w:vAlign w:val="center"/>
            <w:hideMark/>
          </w:tcPr>
          <w:p w14:paraId="4BF806EB"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nil"/>
              <w:right w:val="single" w:sz="8" w:space="0" w:color="auto"/>
            </w:tcBorders>
            <w:shd w:val="clear" w:color="auto" w:fill="auto"/>
            <w:vAlign w:val="center"/>
            <w:hideMark/>
          </w:tcPr>
          <w:p w14:paraId="052E4E20"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nil"/>
              <w:right w:val="single" w:sz="8" w:space="0" w:color="auto"/>
            </w:tcBorders>
            <w:shd w:val="clear" w:color="auto" w:fill="auto"/>
            <w:vAlign w:val="center"/>
            <w:hideMark/>
          </w:tcPr>
          <w:p w14:paraId="5C77D28D"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7BD55C83" w14:textId="77777777" w:rsidR="00443E59" w:rsidRPr="00443E59" w:rsidRDefault="00443E59" w:rsidP="00443E59">
            <w:pPr>
              <w:jc w:val="right"/>
              <w:rPr>
                <w:sz w:val="22"/>
                <w:szCs w:val="22"/>
              </w:rPr>
            </w:pPr>
            <w:r w:rsidRPr="00443E59">
              <w:rPr>
                <w:sz w:val="22"/>
                <w:szCs w:val="22"/>
              </w:rPr>
              <w:t>16 626,5</w:t>
            </w:r>
          </w:p>
        </w:tc>
        <w:tc>
          <w:tcPr>
            <w:tcW w:w="1701" w:type="dxa"/>
            <w:tcBorders>
              <w:top w:val="nil"/>
              <w:left w:val="nil"/>
              <w:bottom w:val="single" w:sz="8" w:space="0" w:color="auto"/>
              <w:right w:val="single" w:sz="8" w:space="0" w:color="auto"/>
            </w:tcBorders>
            <w:shd w:val="clear" w:color="auto" w:fill="auto"/>
            <w:vAlign w:val="center"/>
            <w:hideMark/>
          </w:tcPr>
          <w:p w14:paraId="434B0001"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F4C0E4A" w14:textId="77777777" w:rsidR="00443E59" w:rsidRPr="00443E59" w:rsidRDefault="00443E59" w:rsidP="00443E59">
            <w:pPr>
              <w:jc w:val="right"/>
              <w:rPr>
                <w:sz w:val="22"/>
                <w:szCs w:val="22"/>
              </w:rPr>
            </w:pPr>
            <w:r w:rsidRPr="00443E59">
              <w:rPr>
                <w:sz w:val="22"/>
                <w:szCs w:val="22"/>
              </w:rPr>
              <w:t>16 626,5</w:t>
            </w:r>
          </w:p>
        </w:tc>
        <w:tc>
          <w:tcPr>
            <w:tcW w:w="1570" w:type="dxa"/>
            <w:tcBorders>
              <w:top w:val="nil"/>
              <w:left w:val="nil"/>
              <w:bottom w:val="single" w:sz="8" w:space="0" w:color="auto"/>
              <w:right w:val="single" w:sz="8" w:space="0" w:color="auto"/>
            </w:tcBorders>
            <w:shd w:val="clear" w:color="auto" w:fill="auto"/>
            <w:vAlign w:val="center"/>
            <w:hideMark/>
          </w:tcPr>
          <w:p w14:paraId="13CD0441"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3B28DD26"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C4A560B" w14:textId="77777777" w:rsidTr="00CF73BD">
        <w:trPr>
          <w:trHeight w:val="60"/>
        </w:trPr>
        <w:tc>
          <w:tcPr>
            <w:tcW w:w="3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138E86"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single" w:sz="8" w:space="0" w:color="auto"/>
              <w:left w:val="nil"/>
              <w:bottom w:val="single" w:sz="8" w:space="0" w:color="auto"/>
              <w:right w:val="single" w:sz="8" w:space="0" w:color="auto"/>
            </w:tcBorders>
            <w:shd w:val="clear" w:color="auto" w:fill="auto"/>
            <w:vAlign w:val="center"/>
            <w:hideMark/>
          </w:tcPr>
          <w:p w14:paraId="794F778E"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single" w:sz="8" w:space="0" w:color="auto"/>
              <w:left w:val="nil"/>
              <w:bottom w:val="nil"/>
              <w:right w:val="single" w:sz="8" w:space="0" w:color="auto"/>
            </w:tcBorders>
            <w:shd w:val="clear" w:color="auto" w:fill="auto"/>
            <w:vAlign w:val="center"/>
            <w:hideMark/>
          </w:tcPr>
          <w:p w14:paraId="78AA6A5C"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3CBF3B4A" w14:textId="77777777" w:rsidR="00443E59" w:rsidRPr="00443E59" w:rsidRDefault="00443E59" w:rsidP="00443E59">
            <w:pPr>
              <w:jc w:val="right"/>
              <w:rPr>
                <w:sz w:val="22"/>
                <w:szCs w:val="22"/>
              </w:rPr>
            </w:pPr>
            <w:r w:rsidRPr="00443E59">
              <w:rPr>
                <w:sz w:val="22"/>
                <w:szCs w:val="22"/>
              </w:rPr>
              <w:t>17 060,7</w:t>
            </w:r>
          </w:p>
        </w:tc>
        <w:tc>
          <w:tcPr>
            <w:tcW w:w="1701" w:type="dxa"/>
            <w:tcBorders>
              <w:top w:val="nil"/>
              <w:left w:val="nil"/>
              <w:bottom w:val="single" w:sz="8" w:space="0" w:color="auto"/>
              <w:right w:val="single" w:sz="8" w:space="0" w:color="auto"/>
            </w:tcBorders>
            <w:shd w:val="clear" w:color="auto" w:fill="auto"/>
            <w:vAlign w:val="center"/>
            <w:hideMark/>
          </w:tcPr>
          <w:p w14:paraId="0F526711"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748C134" w14:textId="77777777" w:rsidR="00443E59" w:rsidRPr="00443E59" w:rsidRDefault="00443E59" w:rsidP="00443E59">
            <w:pPr>
              <w:jc w:val="right"/>
              <w:rPr>
                <w:sz w:val="22"/>
                <w:szCs w:val="22"/>
              </w:rPr>
            </w:pPr>
            <w:r w:rsidRPr="00443E59">
              <w:rPr>
                <w:sz w:val="22"/>
                <w:szCs w:val="22"/>
              </w:rPr>
              <w:t>17 060,7</w:t>
            </w:r>
          </w:p>
        </w:tc>
        <w:tc>
          <w:tcPr>
            <w:tcW w:w="1570" w:type="dxa"/>
            <w:tcBorders>
              <w:top w:val="nil"/>
              <w:left w:val="nil"/>
              <w:bottom w:val="single" w:sz="8" w:space="0" w:color="auto"/>
              <w:right w:val="single" w:sz="8" w:space="0" w:color="auto"/>
            </w:tcBorders>
            <w:shd w:val="clear" w:color="auto" w:fill="auto"/>
            <w:vAlign w:val="center"/>
            <w:hideMark/>
          </w:tcPr>
          <w:p w14:paraId="6D28D369"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52435615"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F0C37CF"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AD3CBD9"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A401461"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single" w:sz="8" w:space="0" w:color="auto"/>
              <w:left w:val="nil"/>
              <w:bottom w:val="nil"/>
              <w:right w:val="single" w:sz="8" w:space="0" w:color="auto"/>
            </w:tcBorders>
            <w:shd w:val="clear" w:color="auto" w:fill="auto"/>
            <w:vAlign w:val="center"/>
            <w:hideMark/>
          </w:tcPr>
          <w:p w14:paraId="475AB131"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7D4C8A7A" w14:textId="77777777" w:rsidR="00443E59" w:rsidRPr="00443E59" w:rsidRDefault="00443E59" w:rsidP="00443E59">
            <w:pPr>
              <w:jc w:val="right"/>
              <w:rPr>
                <w:sz w:val="22"/>
                <w:szCs w:val="22"/>
              </w:rPr>
            </w:pPr>
            <w:r w:rsidRPr="00443E59">
              <w:rPr>
                <w:sz w:val="22"/>
                <w:szCs w:val="22"/>
              </w:rPr>
              <w:t>47 988,6</w:t>
            </w:r>
          </w:p>
        </w:tc>
        <w:tc>
          <w:tcPr>
            <w:tcW w:w="1701" w:type="dxa"/>
            <w:tcBorders>
              <w:top w:val="nil"/>
              <w:left w:val="nil"/>
              <w:bottom w:val="single" w:sz="8" w:space="0" w:color="auto"/>
              <w:right w:val="single" w:sz="8" w:space="0" w:color="auto"/>
            </w:tcBorders>
            <w:shd w:val="clear" w:color="auto" w:fill="auto"/>
            <w:vAlign w:val="center"/>
            <w:hideMark/>
          </w:tcPr>
          <w:p w14:paraId="7C6956D0"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0346A5D" w14:textId="77777777" w:rsidR="00443E59" w:rsidRPr="00443E59" w:rsidRDefault="00443E59" w:rsidP="00443E59">
            <w:pPr>
              <w:jc w:val="right"/>
              <w:rPr>
                <w:sz w:val="22"/>
                <w:szCs w:val="22"/>
              </w:rPr>
            </w:pPr>
            <w:r w:rsidRPr="00443E59">
              <w:rPr>
                <w:sz w:val="22"/>
                <w:szCs w:val="22"/>
              </w:rPr>
              <w:t>47 988,6</w:t>
            </w:r>
          </w:p>
        </w:tc>
        <w:tc>
          <w:tcPr>
            <w:tcW w:w="1570" w:type="dxa"/>
            <w:tcBorders>
              <w:top w:val="nil"/>
              <w:left w:val="nil"/>
              <w:bottom w:val="single" w:sz="8" w:space="0" w:color="auto"/>
              <w:right w:val="single" w:sz="8" w:space="0" w:color="auto"/>
            </w:tcBorders>
            <w:shd w:val="clear" w:color="auto" w:fill="auto"/>
            <w:vAlign w:val="center"/>
            <w:hideMark/>
          </w:tcPr>
          <w:p w14:paraId="25E154EB"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50837AD6"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7D24002" w14:textId="77777777" w:rsidTr="00166F52">
        <w:trPr>
          <w:trHeight w:val="103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2C5F8C2" w14:textId="3F060B57" w:rsidR="00443E59" w:rsidRPr="00443E59" w:rsidRDefault="00443E59" w:rsidP="00443E59">
            <w:pPr>
              <w:jc w:val="left"/>
              <w:rPr>
                <w:b/>
                <w:bCs/>
                <w:sz w:val="22"/>
                <w:szCs w:val="22"/>
              </w:rPr>
            </w:pPr>
            <w:r w:rsidRPr="00443E59">
              <w:rPr>
                <w:b/>
                <w:bCs/>
                <w:sz w:val="22"/>
                <w:szCs w:val="22"/>
              </w:rPr>
              <w:t>2.16. Обеспечение деятельности</w:t>
            </w:r>
            <w:r w:rsidR="00A063EA">
              <w:rPr>
                <w:b/>
                <w:bCs/>
                <w:sz w:val="22"/>
                <w:szCs w:val="22"/>
              </w:rPr>
              <w:t xml:space="preserve"> </w:t>
            </w:r>
            <w:r w:rsidRPr="00443E59">
              <w:rPr>
                <w:b/>
                <w:bCs/>
                <w:sz w:val="22"/>
                <w:szCs w:val="22"/>
              </w:rPr>
              <w:t>(услуги,</w:t>
            </w:r>
            <w:r w:rsidR="00CF73BD">
              <w:rPr>
                <w:b/>
                <w:bCs/>
                <w:sz w:val="22"/>
                <w:szCs w:val="22"/>
              </w:rPr>
              <w:t xml:space="preserve"> </w:t>
            </w:r>
            <w:r w:rsidRPr="00443E59">
              <w:rPr>
                <w:b/>
                <w:bCs/>
                <w:sz w:val="22"/>
                <w:szCs w:val="22"/>
              </w:rPr>
              <w:t xml:space="preserve">работы) муниципальных бюджетных учреждений (МБУ </w:t>
            </w:r>
            <w:r w:rsidR="00A063EA">
              <w:rPr>
                <w:b/>
                <w:bCs/>
                <w:sz w:val="22"/>
                <w:szCs w:val="22"/>
              </w:rPr>
              <w:t>«</w:t>
            </w:r>
            <w:r w:rsidRPr="00443E59">
              <w:rPr>
                <w:b/>
                <w:bCs/>
                <w:sz w:val="22"/>
                <w:szCs w:val="22"/>
              </w:rPr>
              <w:t>Комбинат питания</w:t>
            </w:r>
            <w:r w:rsidR="00A063EA">
              <w:rPr>
                <w:b/>
                <w:bCs/>
                <w:sz w:val="22"/>
                <w:szCs w:val="22"/>
              </w:rPr>
              <w:t>»</w:t>
            </w:r>
            <w:r w:rsidRPr="00443E59">
              <w:rPr>
                <w:b/>
                <w:bCs/>
                <w:sz w:val="22"/>
                <w:szCs w:val="22"/>
              </w:rPr>
              <w:t>)</w:t>
            </w:r>
          </w:p>
        </w:tc>
        <w:tc>
          <w:tcPr>
            <w:tcW w:w="2072" w:type="dxa"/>
            <w:tcBorders>
              <w:top w:val="nil"/>
              <w:left w:val="nil"/>
              <w:bottom w:val="single" w:sz="8" w:space="0" w:color="auto"/>
              <w:right w:val="single" w:sz="8" w:space="0" w:color="auto"/>
            </w:tcBorders>
            <w:shd w:val="clear" w:color="auto" w:fill="auto"/>
            <w:vAlign w:val="center"/>
            <w:hideMark/>
          </w:tcPr>
          <w:p w14:paraId="2FE50E48"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single" w:sz="8" w:space="0" w:color="auto"/>
              <w:left w:val="nil"/>
              <w:bottom w:val="single" w:sz="8" w:space="0" w:color="auto"/>
              <w:right w:val="single" w:sz="8" w:space="0" w:color="auto"/>
            </w:tcBorders>
            <w:shd w:val="clear" w:color="auto" w:fill="auto"/>
            <w:vAlign w:val="center"/>
            <w:hideMark/>
          </w:tcPr>
          <w:p w14:paraId="0161B7E7"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1CD8C0EF" w14:textId="77777777" w:rsidR="00443E59" w:rsidRPr="00443E59" w:rsidRDefault="00443E59" w:rsidP="00443E59">
            <w:pPr>
              <w:jc w:val="right"/>
              <w:rPr>
                <w:b/>
                <w:bCs/>
                <w:sz w:val="22"/>
                <w:szCs w:val="22"/>
              </w:rPr>
            </w:pPr>
            <w:r w:rsidRPr="00443E59">
              <w:rPr>
                <w:b/>
                <w:bCs/>
                <w:sz w:val="22"/>
                <w:szCs w:val="22"/>
              </w:rPr>
              <w:t>30 592,8</w:t>
            </w:r>
          </w:p>
        </w:tc>
        <w:tc>
          <w:tcPr>
            <w:tcW w:w="1701" w:type="dxa"/>
            <w:tcBorders>
              <w:top w:val="nil"/>
              <w:left w:val="nil"/>
              <w:bottom w:val="single" w:sz="8" w:space="0" w:color="auto"/>
              <w:right w:val="single" w:sz="8" w:space="0" w:color="auto"/>
            </w:tcBorders>
            <w:shd w:val="clear" w:color="auto" w:fill="auto"/>
            <w:vAlign w:val="center"/>
            <w:hideMark/>
          </w:tcPr>
          <w:p w14:paraId="426E4427"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B395B68" w14:textId="77777777" w:rsidR="00443E59" w:rsidRPr="00443E59" w:rsidRDefault="00443E59" w:rsidP="00443E59">
            <w:pPr>
              <w:jc w:val="righ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02746EAA" w14:textId="77777777" w:rsidR="00443E59" w:rsidRPr="00443E59" w:rsidRDefault="00443E59" w:rsidP="00443E59">
            <w:pPr>
              <w:jc w:val="right"/>
              <w:rPr>
                <w:b/>
                <w:bCs/>
                <w:sz w:val="22"/>
                <w:szCs w:val="22"/>
              </w:rPr>
            </w:pPr>
            <w:r w:rsidRPr="00443E59">
              <w:rPr>
                <w:b/>
                <w:bCs/>
                <w:sz w:val="22"/>
                <w:szCs w:val="22"/>
              </w:rPr>
              <w:t>30 592,8</w:t>
            </w:r>
          </w:p>
        </w:tc>
        <w:tc>
          <w:tcPr>
            <w:tcW w:w="1762" w:type="dxa"/>
            <w:tcBorders>
              <w:top w:val="nil"/>
              <w:left w:val="nil"/>
              <w:bottom w:val="single" w:sz="8" w:space="0" w:color="auto"/>
              <w:right w:val="single" w:sz="8" w:space="0" w:color="auto"/>
            </w:tcBorders>
            <w:shd w:val="clear" w:color="auto" w:fill="auto"/>
            <w:vAlign w:val="center"/>
            <w:hideMark/>
          </w:tcPr>
          <w:p w14:paraId="47C626FB"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A7D68D8" w14:textId="77777777" w:rsidTr="00CF73BD">
        <w:trPr>
          <w:trHeight w:val="174"/>
        </w:trPr>
        <w:tc>
          <w:tcPr>
            <w:tcW w:w="3872" w:type="dxa"/>
            <w:tcBorders>
              <w:top w:val="nil"/>
              <w:left w:val="single" w:sz="8" w:space="0" w:color="auto"/>
              <w:bottom w:val="nil"/>
              <w:right w:val="single" w:sz="8" w:space="0" w:color="auto"/>
            </w:tcBorders>
            <w:shd w:val="clear" w:color="auto" w:fill="auto"/>
            <w:vAlign w:val="center"/>
            <w:hideMark/>
          </w:tcPr>
          <w:p w14:paraId="77EE4884"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nil"/>
              <w:right w:val="single" w:sz="8" w:space="0" w:color="auto"/>
            </w:tcBorders>
            <w:shd w:val="clear" w:color="auto" w:fill="auto"/>
            <w:vAlign w:val="center"/>
            <w:hideMark/>
          </w:tcPr>
          <w:p w14:paraId="0B60EE36"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nil"/>
              <w:right w:val="single" w:sz="8" w:space="0" w:color="auto"/>
            </w:tcBorders>
            <w:shd w:val="clear" w:color="auto" w:fill="auto"/>
            <w:vAlign w:val="center"/>
            <w:hideMark/>
          </w:tcPr>
          <w:p w14:paraId="209F43A5"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18F2C2FF" w14:textId="77777777" w:rsidR="00443E59" w:rsidRPr="00443E59" w:rsidRDefault="00443E59" w:rsidP="00443E59">
            <w:pPr>
              <w:jc w:val="right"/>
              <w:rPr>
                <w:sz w:val="22"/>
                <w:szCs w:val="22"/>
              </w:rPr>
            </w:pPr>
            <w:r w:rsidRPr="00443E59">
              <w:rPr>
                <w:sz w:val="22"/>
                <w:szCs w:val="22"/>
              </w:rPr>
              <w:t>10 197,6</w:t>
            </w:r>
          </w:p>
        </w:tc>
        <w:tc>
          <w:tcPr>
            <w:tcW w:w="1701" w:type="dxa"/>
            <w:tcBorders>
              <w:top w:val="nil"/>
              <w:left w:val="nil"/>
              <w:bottom w:val="single" w:sz="8" w:space="0" w:color="auto"/>
              <w:right w:val="single" w:sz="8" w:space="0" w:color="auto"/>
            </w:tcBorders>
            <w:shd w:val="clear" w:color="auto" w:fill="auto"/>
            <w:vAlign w:val="center"/>
            <w:hideMark/>
          </w:tcPr>
          <w:p w14:paraId="342F7100"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B0EE7F7"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5E5B5D7" w14:textId="77777777" w:rsidR="00443E59" w:rsidRPr="00443E59" w:rsidRDefault="00443E59" w:rsidP="00443E59">
            <w:pPr>
              <w:jc w:val="right"/>
              <w:rPr>
                <w:sz w:val="22"/>
                <w:szCs w:val="22"/>
              </w:rPr>
            </w:pPr>
            <w:r w:rsidRPr="00443E59">
              <w:rPr>
                <w:sz w:val="22"/>
                <w:szCs w:val="22"/>
              </w:rPr>
              <w:t>10 197,6</w:t>
            </w:r>
          </w:p>
        </w:tc>
        <w:tc>
          <w:tcPr>
            <w:tcW w:w="1762" w:type="dxa"/>
            <w:tcBorders>
              <w:top w:val="nil"/>
              <w:left w:val="nil"/>
              <w:bottom w:val="single" w:sz="8" w:space="0" w:color="auto"/>
              <w:right w:val="single" w:sz="8" w:space="0" w:color="auto"/>
            </w:tcBorders>
            <w:shd w:val="clear" w:color="auto" w:fill="auto"/>
            <w:vAlign w:val="center"/>
            <w:hideMark/>
          </w:tcPr>
          <w:p w14:paraId="787DBB0A"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7D7D323" w14:textId="77777777" w:rsidTr="00CF73BD">
        <w:trPr>
          <w:trHeight w:val="108"/>
        </w:trPr>
        <w:tc>
          <w:tcPr>
            <w:tcW w:w="3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2BE3D7"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single" w:sz="8" w:space="0" w:color="auto"/>
              <w:left w:val="nil"/>
              <w:bottom w:val="single" w:sz="8" w:space="0" w:color="auto"/>
              <w:right w:val="single" w:sz="8" w:space="0" w:color="auto"/>
            </w:tcBorders>
            <w:shd w:val="clear" w:color="auto" w:fill="auto"/>
            <w:vAlign w:val="center"/>
            <w:hideMark/>
          </w:tcPr>
          <w:p w14:paraId="16D05985"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single" w:sz="8" w:space="0" w:color="auto"/>
              <w:left w:val="nil"/>
              <w:bottom w:val="nil"/>
              <w:right w:val="single" w:sz="8" w:space="0" w:color="auto"/>
            </w:tcBorders>
            <w:shd w:val="clear" w:color="auto" w:fill="auto"/>
            <w:vAlign w:val="center"/>
            <w:hideMark/>
          </w:tcPr>
          <w:p w14:paraId="5206EF73"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6F1CE817" w14:textId="77777777" w:rsidR="00443E59" w:rsidRPr="00443E59" w:rsidRDefault="00443E59" w:rsidP="00443E59">
            <w:pPr>
              <w:jc w:val="right"/>
              <w:rPr>
                <w:sz w:val="22"/>
                <w:szCs w:val="22"/>
              </w:rPr>
            </w:pPr>
            <w:r w:rsidRPr="00443E59">
              <w:rPr>
                <w:sz w:val="22"/>
                <w:szCs w:val="22"/>
              </w:rPr>
              <w:t>10 197,6</w:t>
            </w:r>
          </w:p>
        </w:tc>
        <w:tc>
          <w:tcPr>
            <w:tcW w:w="1701" w:type="dxa"/>
            <w:tcBorders>
              <w:top w:val="nil"/>
              <w:left w:val="nil"/>
              <w:bottom w:val="single" w:sz="8" w:space="0" w:color="auto"/>
              <w:right w:val="single" w:sz="8" w:space="0" w:color="auto"/>
            </w:tcBorders>
            <w:shd w:val="clear" w:color="auto" w:fill="auto"/>
            <w:vAlign w:val="center"/>
            <w:hideMark/>
          </w:tcPr>
          <w:p w14:paraId="4300A7FA"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B38F1C6"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29FE524" w14:textId="77777777" w:rsidR="00443E59" w:rsidRPr="00443E59" w:rsidRDefault="00443E59" w:rsidP="00443E59">
            <w:pPr>
              <w:jc w:val="right"/>
              <w:rPr>
                <w:sz w:val="22"/>
                <w:szCs w:val="22"/>
              </w:rPr>
            </w:pPr>
            <w:r w:rsidRPr="00443E59">
              <w:rPr>
                <w:sz w:val="22"/>
                <w:szCs w:val="22"/>
              </w:rPr>
              <w:t>10 197,6</w:t>
            </w:r>
          </w:p>
        </w:tc>
        <w:tc>
          <w:tcPr>
            <w:tcW w:w="1762" w:type="dxa"/>
            <w:tcBorders>
              <w:top w:val="nil"/>
              <w:left w:val="nil"/>
              <w:bottom w:val="single" w:sz="8" w:space="0" w:color="auto"/>
              <w:right w:val="single" w:sz="8" w:space="0" w:color="auto"/>
            </w:tcBorders>
            <w:shd w:val="clear" w:color="auto" w:fill="auto"/>
            <w:vAlign w:val="center"/>
            <w:hideMark/>
          </w:tcPr>
          <w:p w14:paraId="6B264FFF"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6E2A6EA"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DCBB5F6"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B108CD0"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single" w:sz="8" w:space="0" w:color="auto"/>
              <w:left w:val="nil"/>
              <w:bottom w:val="nil"/>
              <w:right w:val="single" w:sz="8" w:space="0" w:color="auto"/>
            </w:tcBorders>
            <w:shd w:val="clear" w:color="auto" w:fill="auto"/>
            <w:vAlign w:val="center"/>
            <w:hideMark/>
          </w:tcPr>
          <w:p w14:paraId="04F6D784"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0CB68F2A" w14:textId="77777777" w:rsidR="00443E59" w:rsidRPr="00443E59" w:rsidRDefault="00443E59" w:rsidP="00443E59">
            <w:pPr>
              <w:jc w:val="right"/>
              <w:rPr>
                <w:sz w:val="22"/>
                <w:szCs w:val="22"/>
              </w:rPr>
            </w:pPr>
            <w:r w:rsidRPr="00443E59">
              <w:rPr>
                <w:sz w:val="22"/>
                <w:szCs w:val="22"/>
              </w:rPr>
              <w:t>10 197,6</w:t>
            </w:r>
          </w:p>
        </w:tc>
        <w:tc>
          <w:tcPr>
            <w:tcW w:w="1701" w:type="dxa"/>
            <w:tcBorders>
              <w:top w:val="nil"/>
              <w:left w:val="nil"/>
              <w:bottom w:val="single" w:sz="8" w:space="0" w:color="auto"/>
              <w:right w:val="single" w:sz="8" w:space="0" w:color="auto"/>
            </w:tcBorders>
            <w:shd w:val="clear" w:color="auto" w:fill="auto"/>
            <w:vAlign w:val="center"/>
            <w:hideMark/>
          </w:tcPr>
          <w:p w14:paraId="529EF82D"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7A3BFD9"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003B815" w14:textId="77777777" w:rsidR="00443E59" w:rsidRPr="00443E59" w:rsidRDefault="00443E59" w:rsidP="00443E59">
            <w:pPr>
              <w:jc w:val="right"/>
              <w:rPr>
                <w:sz w:val="22"/>
                <w:szCs w:val="22"/>
              </w:rPr>
            </w:pPr>
            <w:r w:rsidRPr="00443E59">
              <w:rPr>
                <w:sz w:val="22"/>
                <w:szCs w:val="22"/>
              </w:rPr>
              <w:t>10 197,6</w:t>
            </w:r>
          </w:p>
        </w:tc>
        <w:tc>
          <w:tcPr>
            <w:tcW w:w="1762" w:type="dxa"/>
            <w:tcBorders>
              <w:top w:val="nil"/>
              <w:left w:val="nil"/>
              <w:bottom w:val="single" w:sz="8" w:space="0" w:color="auto"/>
              <w:right w:val="single" w:sz="8" w:space="0" w:color="auto"/>
            </w:tcBorders>
            <w:shd w:val="clear" w:color="auto" w:fill="auto"/>
            <w:vAlign w:val="center"/>
            <w:hideMark/>
          </w:tcPr>
          <w:p w14:paraId="49B9C5B6"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AC1A6D9" w14:textId="77777777" w:rsidTr="00A063EA">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02A4A01" w14:textId="77777777" w:rsidR="00443E59" w:rsidRPr="00443E59" w:rsidRDefault="00443E59" w:rsidP="00443E59">
            <w:pPr>
              <w:jc w:val="left"/>
              <w:rPr>
                <w:b/>
                <w:bCs/>
                <w:sz w:val="22"/>
                <w:szCs w:val="22"/>
              </w:rPr>
            </w:pPr>
            <w:r w:rsidRPr="00443E59">
              <w:rPr>
                <w:b/>
                <w:bCs/>
                <w:sz w:val="22"/>
                <w:szCs w:val="22"/>
              </w:rPr>
              <w:t>2.17. Организация работы школьных лесничеств</w:t>
            </w:r>
          </w:p>
        </w:tc>
        <w:tc>
          <w:tcPr>
            <w:tcW w:w="2072" w:type="dxa"/>
            <w:tcBorders>
              <w:top w:val="nil"/>
              <w:left w:val="nil"/>
              <w:bottom w:val="single" w:sz="8" w:space="0" w:color="auto"/>
              <w:right w:val="single" w:sz="8" w:space="0" w:color="auto"/>
            </w:tcBorders>
            <w:shd w:val="clear" w:color="auto" w:fill="auto"/>
            <w:vAlign w:val="center"/>
            <w:hideMark/>
          </w:tcPr>
          <w:p w14:paraId="2165F0E4"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tcBorders>
              <w:top w:val="single" w:sz="8" w:space="0" w:color="auto"/>
              <w:left w:val="nil"/>
              <w:bottom w:val="single" w:sz="8" w:space="0" w:color="auto"/>
              <w:right w:val="single" w:sz="8" w:space="0" w:color="auto"/>
            </w:tcBorders>
            <w:shd w:val="clear" w:color="auto" w:fill="auto"/>
            <w:vAlign w:val="center"/>
            <w:hideMark/>
          </w:tcPr>
          <w:p w14:paraId="5ED71D4A"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7D8B7E24" w14:textId="77777777" w:rsidR="00443E59" w:rsidRPr="00443E59" w:rsidRDefault="00443E59" w:rsidP="00443E59">
            <w:pPr>
              <w:jc w:val="right"/>
              <w:rPr>
                <w:b/>
                <w:bCs/>
                <w:sz w:val="22"/>
                <w:szCs w:val="22"/>
              </w:rPr>
            </w:pPr>
            <w:r w:rsidRPr="00443E59">
              <w:rPr>
                <w:b/>
                <w:bCs/>
                <w:sz w:val="22"/>
                <w:szCs w:val="22"/>
              </w:rPr>
              <w:t>909,5</w:t>
            </w:r>
          </w:p>
        </w:tc>
        <w:tc>
          <w:tcPr>
            <w:tcW w:w="1701" w:type="dxa"/>
            <w:tcBorders>
              <w:top w:val="nil"/>
              <w:left w:val="nil"/>
              <w:bottom w:val="single" w:sz="8" w:space="0" w:color="auto"/>
              <w:right w:val="single" w:sz="8" w:space="0" w:color="auto"/>
            </w:tcBorders>
            <w:shd w:val="clear" w:color="auto" w:fill="auto"/>
            <w:vAlign w:val="center"/>
            <w:hideMark/>
          </w:tcPr>
          <w:p w14:paraId="6B73183F"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9761BC1" w14:textId="77777777" w:rsidR="00443E59" w:rsidRPr="00443E59" w:rsidRDefault="00443E59" w:rsidP="00443E59">
            <w:pPr>
              <w:jc w:val="right"/>
              <w:rPr>
                <w:b/>
                <w:bCs/>
                <w:sz w:val="22"/>
                <w:szCs w:val="22"/>
              </w:rPr>
            </w:pPr>
            <w:r w:rsidRPr="00443E59">
              <w:rPr>
                <w:b/>
                <w:bCs/>
                <w:sz w:val="22"/>
                <w:szCs w:val="22"/>
              </w:rPr>
              <w:t>500,0</w:t>
            </w:r>
          </w:p>
        </w:tc>
        <w:tc>
          <w:tcPr>
            <w:tcW w:w="1570" w:type="dxa"/>
            <w:tcBorders>
              <w:top w:val="nil"/>
              <w:left w:val="nil"/>
              <w:bottom w:val="single" w:sz="8" w:space="0" w:color="auto"/>
              <w:right w:val="single" w:sz="8" w:space="0" w:color="auto"/>
            </w:tcBorders>
            <w:shd w:val="clear" w:color="auto" w:fill="auto"/>
            <w:vAlign w:val="center"/>
            <w:hideMark/>
          </w:tcPr>
          <w:p w14:paraId="03138020" w14:textId="77777777" w:rsidR="00443E59" w:rsidRPr="00443E59" w:rsidRDefault="00443E59" w:rsidP="00443E59">
            <w:pPr>
              <w:jc w:val="right"/>
              <w:rPr>
                <w:b/>
                <w:bCs/>
                <w:sz w:val="22"/>
                <w:szCs w:val="22"/>
              </w:rPr>
            </w:pPr>
            <w:r w:rsidRPr="00443E59">
              <w:rPr>
                <w:b/>
                <w:bCs/>
                <w:sz w:val="22"/>
                <w:szCs w:val="22"/>
              </w:rPr>
              <w:t>409,5</w:t>
            </w:r>
          </w:p>
        </w:tc>
        <w:tc>
          <w:tcPr>
            <w:tcW w:w="1762" w:type="dxa"/>
            <w:tcBorders>
              <w:top w:val="nil"/>
              <w:left w:val="nil"/>
              <w:bottom w:val="nil"/>
              <w:right w:val="single" w:sz="8" w:space="0" w:color="auto"/>
            </w:tcBorders>
            <w:shd w:val="clear" w:color="auto" w:fill="auto"/>
            <w:vAlign w:val="center"/>
            <w:hideMark/>
          </w:tcPr>
          <w:p w14:paraId="1E270A44"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3BA7A87" w14:textId="77777777" w:rsidTr="00CF73BD">
        <w:trPr>
          <w:trHeight w:val="144"/>
        </w:trPr>
        <w:tc>
          <w:tcPr>
            <w:tcW w:w="3872" w:type="dxa"/>
            <w:tcBorders>
              <w:top w:val="nil"/>
              <w:left w:val="single" w:sz="8" w:space="0" w:color="auto"/>
              <w:bottom w:val="nil"/>
              <w:right w:val="single" w:sz="8" w:space="0" w:color="auto"/>
            </w:tcBorders>
            <w:shd w:val="clear" w:color="auto" w:fill="auto"/>
            <w:vAlign w:val="center"/>
            <w:hideMark/>
          </w:tcPr>
          <w:p w14:paraId="522AC300"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nil"/>
              <w:right w:val="single" w:sz="8" w:space="0" w:color="auto"/>
            </w:tcBorders>
            <w:shd w:val="clear" w:color="auto" w:fill="auto"/>
            <w:vAlign w:val="center"/>
            <w:hideMark/>
          </w:tcPr>
          <w:p w14:paraId="4D87AD9E"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nil"/>
              <w:right w:val="single" w:sz="8" w:space="0" w:color="auto"/>
            </w:tcBorders>
            <w:shd w:val="clear" w:color="auto" w:fill="auto"/>
            <w:vAlign w:val="center"/>
            <w:hideMark/>
          </w:tcPr>
          <w:p w14:paraId="691C5F56"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00825763" w14:textId="77777777" w:rsidR="00443E59" w:rsidRPr="00443E59" w:rsidRDefault="00443E59" w:rsidP="00443E59">
            <w:pPr>
              <w:jc w:val="right"/>
              <w:rPr>
                <w:sz w:val="22"/>
                <w:szCs w:val="22"/>
              </w:rPr>
            </w:pPr>
            <w:r w:rsidRPr="00443E59">
              <w:rPr>
                <w:sz w:val="22"/>
                <w:szCs w:val="22"/>
              </w:rPr>
              <w:t>180,0</w:t>
            </w:r>
          </w:p>
        </w:tc>
        <w:tc>
          <w:tcPr>
            <w:tcW w:w="1701" w:type="dxa"/>
            <w:tcBorders>
              <w:top w:val="nil"/>
              <w:left w:val="nil"/>
              <w:bottom w:val="single" w:sz="8" w:space="0" w:color="auto"/>
              <w:right w:val="single" w:sz="8" w:space="0" w:color="auto"/>
            </w:tcBorders>
            <w:shd w:val="clear" w:color="auto" w:fill="auto"/>
            <w:vAlign w:val="center"/>
            <w:hideMark/>
          </w:tcPr>
          <w:p w14:paraId="235F2F15"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59E025D"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69CD5E92" w14:textId="77777777" w:rsidR="00443E59" w:rsidRPr="00443E59" w:rsidRDefault="00443E59" w:rsidP="00443E59">
            <w:pPr>
              <w:jc w:val="right"/>
              <w:rPr>
                <w:sz w:val="22"/>
                <w:szCs w:val="22"/>
              </w:rPr>
            </w:pPr>
            <w:r w:rsidRPr="00443E59">
              <w:rPr>
                <w:sz w:val="22"/>
                <w:szCs w:val="22"/>
              </w:rPr>
              <w:t>180,0</w:t>
            </w:r>
          </w:p>
        </w:tc>
        <w:tc>
          <w:tcPr>
            <w:tcW w:w="1762" w:type="dxa"/>
            <w:tcBorders>
              <w:top w:val="single" w:sz="8" w:space="0" w:color="auto"/>
              <w:left w:val="nil"/>
              <w:bottom w:val="nil"/>
              <w:right w:val="single" w:sz="8" w:space="0" w:color="auto"/>
            </w:tcBorders>
            <w:shd w:val="clear" w:color="auto" w:fill="auto"/>
            <w:vAlign w:val="center"/>
            <w:hideMark/>
          </w:tcPr>
          <w:p w14:paraId="06B1F2C1"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F1E4CC5" w14:textId="77777777" w:rsidTr="00CF73BD">
        <w:trPr>
          <w:trHeight w:val="162"/>
        </w:trPr>
        <w:tc>
          <w:tcPr>
            <w:tcW w:w="3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FB7185"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single" w:sz="8" w:space="0" w:color="auto"/>
              <w:left w:val="nil"/>
              <w:bottom w:val="single" w:sz="8" w:space="0" w:color="auto"/>
              <w:right w:val="single" w:sz="8" w:space="0" w:color="auto"/>
            </w:tcBorders>
            <w:shd w:val="clear" w:color="auto" w:fill="auto"/>
            <w:vAlign w:val="center"/>
            <w:hideMark/>
          </w:tcPr>
          <w:p w14:paraId="703EEB7B"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single" w:sz="8" w:space="0" w:color="auto"/>
              <w:left w:val="nil"/>
              <w:bottom w:val="nil"/>
              <w:right w:val="single" w:sz="8" w:space="0" w:color="auto"/>
            </w:tcBorders>
            <w:shd w:val="clear" w:color="auto" w:fill="auto"/>
            <w:vAlign w:val="center"/>
            <w:hideMark/>
          </w:tcPr>
          <w:p w14:paraId="38DCCAAA"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0957B4B4" w14:textId="77777777" w:rsidR="00443E59" w:rsidRPr="00443E59" w:rsidRDefault="00443E59" w:rsidP="00443E59">
            <w:pPr>
              <w:jc w:val="right"/>
              <w:rPr>
                <w:sz w:val="22"/>
                <w:szCs w:val="22"/>
              </w:rPr>
            </w:pPr>
            <w:r w:rsidRPr="00443E59">
              <w:rPr>
                <w:sz w:val="22"/>
                <w:szCs w:val="22"/>
              </w:rPr>
              <w:t>399,8</w:t>
            </w:r>
          </w:p>
        </w:tc>
        <w:tc>
          <w:tcPr>
            <w:tcW w:w="1701" w:type="dxa"/>
            <w:tcBorders>
              <w:top w:val="nil"/>
              <w:left w:val="nil"/>
              <w:bottom w:val="single" w:sz="8" w:space="0" w:color="auto"/>
              <w:right w:val="single" w:sz="8" w:space="0" w:color="auto"/>
            </w:tcBorders>
            <w:shd w:val="clear" w:color="auto" w:fill="auto"/>
            <w:vAlign w:val="center"/>
            <w:hideMark/>
          </w:tcPr>
          <w:p w14:paraId="04BC01CF"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B9E2051" w14:textId="77777777" w:rsidR="00443E59" w:rsidRPr="00443E59" w:rsidRDefault="00443E59" w:rsidP="00443E59">
            <w:pPr>
              <w:jc w:val="right"/>
              <w:rPr>
                <w:sz w:val="22"/>
                <w:szCs w:val="22"/>
              </w:rPr>
            </w:pPr>
            <w:r w:rsidRPr="00443E59">
              <w:rPr>
                <w:sz w:val="22"/>
                <w:szCs w:val="22"/>
              </w:rPr>
              <w:t>200,0</w:t>
            </w:r>
          </w:p>
        </w:tc>
        <w:tc>
          <w:tcPr>
            <w:tcW w:w="1570" w:type="dxa"/>
            <w:tcBorders>
              <w:top w:val="nil"/>
              <w:left w:val="nil"/>
              <w:bottom w:val="single" w:sz="8" w:space="0" w:color="auto"/>
              <w:right w:val="single" w:sz="8" w:space="0" w:color="auto"/>
            </w:tcBorders>
            <w:shd w:val="clear" w:color="auto" w:fill="auto"/>
            <w:vAlign w:val="center"/>
            <w:hideMark/>
          </w:tcPr>
          <w:p w14:paraId="3C4A8D28" w14:textId="77777777" w:rsidR="00443E59" w:rsidRPr="00443E59" w:rsidRDefault="00443E59" w:rsidP="00443E59">
            <w:pPr>
              <w:jc w:val="right"/>
              <w:rPr>
                <w:sz w:val="22"/>
                <w:szCs w:val="22"/>
              </w:rPr>
            </w:pPr>
            <w:r w:rsidRPr="00443E59">
              <w:rPr>
                <w:sz w:val="22"/>
                <w:szCs w:val="22"/>
              </w:rPr>
              <w:t>199,8</w:t>
            </w:r>
          </w:p>
        </w:tc>
        <w:tc>
          <w:tcPr>
            <w:tcW w:w="1762" w:type="dxa"/>
            <w:tcBorders>
              <w:top w:val="single" w:sz="8" w:space="0" w:color="auto"/>
              <w:left w:val="nil"/>
              <w:bottom w:val="single" w:sz="8" w:space="0" w:color="auto"/>
              <w:right w:val="single" w:sz="8" w:space="0" w:color="auto"/>
            </w:tcBorders>
            <w:shd w:val="clear" w:color="auto" w:fill="auto"/>
            <w:vAlign w:val="center"/>
            <w:hideMark/>
          </w:tcPr>
          <w:p w14:paraId="1316072F"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1B491DF"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8741255"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7F02EE0"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single" w:sz="8" w:space="0" w:color="auto"/>
              <w:left w:val="nil"/>
              <w:bottom w:val="single" w:sz="8" w:space="0" w:color="auto"/>
              <w:right w:val="single" w:sz="8" w:space="0" w:color="auto"/>
            </w:tcBorders>
            <w:shd w:val="clear" w:color="auto" w:fill="auto"/>
            <w:vAlign w:val="center"/>
            <w:hideMark/>
          </w:tcPr>
          <w:p w14:paraId="54434C12"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34CA42C1" w14:textId="77777777" w:rsidR="00443E59" w:rsidRPr="00443E59" w:rsidRDefault="00443E59" w:rsidP="00443E59">
            <w:pPr>
              <w:jc w:val="right"/>
              <w:rPr>
                <w:sz w:val="22"/>
                <w:szCs w:val="22"/>
              </w:rPr>
            </w:pPr>
            <w:r w:rsidRPr="00443E59">
              <w:rPr>
                <w:sz w:val="22"/>
                <w:szCs w:val="22"/>
              </w:rPr>
              <w:t>329,7</w:t>
            </w:r>
          </w:p>
        </w:tc>
        <w:tc>
          <w:tcPr>
            <w:tcW w:w="1701" w:type="dxa"/>
            <w:tcBorders>
              <w:top w:val="nil"/>
              <w:left w:val="nil"/>
              <w:bottom w:val="single" w:sz="8" w:space="0" w:color="auto"/>
              <w:right w:val="single" w:sz="8" w:space="0" w:color="auto"/>
            </w:tcBorders>
            <w:shd w:val="clear" w:color="auto" w:fill="auto"/>
            <w:vAlign w:val="center"/>
            <w:hideMark/>
          </w:tcPr>
          <w:p w14:paraId="4E6FB563"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E8E778C" w14:textId="77777777" w:rsidR="00443E59" w:rsidRPr="00443E59" w:rsidRDefault="00443E59" w:rsidP="00443E59">
            <w:pPr>
              <w:jc w:val="right"/>
              <w:rPr>
                <w:sz w:val="22"/>
                <w:szCs w:val="22"/>
              </w:rPr>
            </w:pPr>
            <w:r w:rsidRPr="00443E59">
              <w:rPr>
                <w:sz w:val="22"/>
                <w:szCs w:val="22"/>
              </w:rPr>
              <w:t>300,0</w:t>
            </w:r>
          </w:p>
        </w:tc>
        <w:tc>
          <w:tcPr>
            <w:tcW w:w="1570" w:type="dxa"/>
            <w:tcBorders>
              <w:top w:val="nil"/>
              <w:left w:val="nil"/>
              <w:bottom w:val="single" w:sz="8" w:space="0" w:color="auto"/>
              <w:right w:val="single" w:sz="8" w:space="0" w:color="auto"/>
            </w:tcBorders>
            <w:shd w:val="clear" w:color="auto" w:fill="auto"/>
            <w:vAlign w:val="center"/>
            <w:hideMark/>
          </w:tcPr>
          <w:p w14:paraId="2A8D14DF" w14:textId="77777777" w:rsidR="00443E59" w:rsidRPr="00443E59" w:rsidRDefault="00443E59" w:rsidP="00443E59">
            <w:pPr>
              <w:jc w:val="right"/>
              <w:rPr>
                <w:sz w:val="22"/>
                <w:szCs w:val="22"/>
              </w:rPr>
            </w:pPr>
            <w:r w:rsidRPr="00443E59">
              <w:rPr>
                <w:sz w:val="22"/>
                <w:szCs w:val="22"/>
              </w:rPr>
              <w:t>29,7</w:t>
            </w:r>
          </w:p>
        </w:tc>
        <w:tc>
          <w:tcPr>
            <w:tcW w:w="1762" w:type="dxa"/>
            <w:tcBorders>
              <w:top w:val="nil"/>
              <w:left w:val="nil"/>
              <w:bottom w:val="single" w:sz="8" w:space="0" w:color="auto"/>
              <w:right w:val="single" w:sz="8" w:space="0" w:color="auto"/>
            </w:tcBorders>
            <w:shd w:val="clear" w:color="auto" w:fill="auto"/>
            <w:vAlign w:val="center"/>
            <w:hideMark/>
          </w:tcPr>
          <w:p w14:paraId="01666EC8"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A93A9E0" w14:textId="77777777" w:rsidTr="00166F52">
        <w:trPr>
          <w:trHeight w:val="360"/>
        </w:trPr>
        <w:tc>
          <w:tcPr>
            <w:tcW w:w="3872" w:type="dxa"/>
            <w:vMerge w:val="restart"/>
            <w:tcBorders>
              <w:top w:val="nil"/>
              <w:left w:val="single" w:sz="8" w:space="0" w:color="auto"/>
              <w:bottom w:val="single" w:sz="8" w:space="0" w:color="000000"/>
              <w:right w:val="single" w:sz="8" w:space="0" w:color="auto"/>
            </w:tcBorders>
            <w:shd w:val="clear" w:color="auto" w:fill="auto"/>
            <w:vAlign w:val="center"/>
            <w:hideMark/>
          </w:tcPr>
          <w:p w14:paraId="174D0017" w14:textId="77777777" w:rsidR="00443E59" w:rsidRPr="00443E59" w:rsidRDefault="00443E59" w:rsidP="00443E59">
            <w:pPr>
              <w:jc w:val="left"/>
              <w:rPr>
                <w:b/>
                <w:bCs/>
                <w:sz w:val="22"/>
                <w:szCs w:val="22"/>
              </w:rPr>
            </w:pPr>
            <w:r w:rsidRPr="00443E59">
              <w:rPr>
                <w:b/>
                <w:bCs/>
                <w:sz w:val="22"/>
                <w:szCs w:val="22"/>
              </w:rPr>
              <w:t>ВСЕГО процессная часть подпрограммы 2</w:t>
            </w:r>
          </w:p>
        </w:tc>
        <w:tc>
          <w:tcPr>
            <w:tcW w:w="2072" w:type="dxa"/>
            <w:vMerge w:val="restart"/>
            <w:tcBorders>
              <w:top w:val="nil"/>
              <w:left w:val="single" w:sz="8" w:space="0" w:color="auto"/>
              <w:bottom w:val="single" w:sz="8" w:space="0" w:color="000000"/>
              <w:right w:val="single" w:sz="8" w:space="0" w:color="auto"/>
            </w:tcBorders>
            <w:shd w:val="clear" w:color="auto" w:fill="auto"/>
            <w:vAlign w:val="center"/>
            <w:hideMark/>
          </w:tcPr>
          <w:p w14:paraId="00093CC3" w14:textId="77777777" w:rsidR="00443E59" w:rsidRPr="00443E59" w:rsidRDefault="00443E59" w:rsidP="00443E59">
            <w:pPr>
              <w:jc w:val="left"/>
              <w:rPr>
                <w:b/>
                <w:bCs/>
                <w:sz w:val="22"/>
                <w:szCs w:val="22"/>
              </w:rPr>
            </w:pPr>
            <w:r w:rsidRPr="00443E59">
              <w:rPr>
                <w:b/>
                <w:bCs/>
                <w:sz w:val="22"/>
                <w:szCs w:val="22"/>
              </w:rPr>
              <w:t> </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14:paraId="7D6CC679" w14:textId="77777777" w:rsidR="00443E59" w:rsidRPr="00443E59" w:rsidRDefault="00443E59" w:rsidP="00443E59">
            <w:pPr>
              <w:jc w:val="left"/>
              <w:rPr>
                <w:b/>
                <w:bCs/>
                <w:sz w:val="22"/>
                <w:szCs w:val="22"/>
              </w:rPr>
            </w:pPr>
            <w:r w:rsidRPr="00443E59">
              <w:rPr>
                <w:b/>
                <w:bCs/>
                <w:sz w:val="22"/>
                <w:szCs w:val="22"/>
              </w:rPr>
              <w:t> </w:t>
            </w:r>
          </w:p>
        </w:tc>
        <w:tc>
          <w:tcPr>
            <w:tcW w:w="1565" w:type="dxa"/>
            <w:vMerge w:val="restart"/>
            <w:tcBorders>
              <w:top w:val="nil"/>
              <w:left w:val="single" w:sz="8" w:space="0" w:color="auto"/>
              <w:bottom w:val="single" w:sz="8" w:space="0" w:color="000000"/>
              <w:right w:val="single" w:sz="8" w:space="0" w:color="auto"/>
            </w:tcBorders>
            <w:shd w:val="clear" w:color="auto" w:fill="auto"/>
            <w:vAlign w:val="center"/>
            <w:hideMark/>
          </w:tcPr>
          <w:p w14:paraId="510714A8" w14:textId="77777777" w:rsidR="00443E59" w:rsidRPr="00443E59" w:rsidRDefault="00443E59" w:rsidP="00443E59">
            <w:pPr>
              <w:jc w:val="right"/>
              <w:rPr>
                <w:b/>
                <w:bCs/>
                <w:sz w:val="22"/>
                <w:szCs w:val="22"/>
              </w:rPr>
            </w:pPr>
            <w:r w:rsidRPr="00443E59">
              <w:rPr>
                <w:b/>
                <w:bCs/>
                <w:sz w:val="22"/>
                <w:szCs w:val="22"/>
              </w:rPr>
              <w:t>3 040 375,5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7B04C85" w14:textId="77777777" w:rsidR="00443E59" w:rsidRPr="00443E59" w:rsidRDefault="00443E59" w:rsidP="00443E59">
            <w:pPr>
              <w:jc w:val="right"/>
              <w:rPr>
                <w:b/>
                <w:bCs/>
                <w:sz w:val="22"/>
                <w:szCs w:val="22"/>
              </w:rPr>
            </w:pPr>
            <w:r w:rsidRPr="00443E59">
              <w:rPr>
                <w:b/>
                <w:bCs/>
                <w:sz w:val="22"/>
                <w:szCs w:val="22"/>
              </w:rPr>
              <w:t>94 153,4</w:t>
            </w: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14:paraId="61745BD6" w14:textId="77777777" w:rsidR="00443E59" w:rsidRPr="00443E59" w:rsidRDefault="00443E59" w:rsidP="00443E59">
            <w:pPr>
              <w:jc w:val="right"/>
              <w:rPr>
                <w:b/>
                <w:bCs/>
                <w:sz w:val="22"/>
                <w:szCs w:val="22"/>
              </w:rPr>
            </w:pPr>
            <w:r w:rsidRPr="00443E59">
              <w:rPr>
                <w:b/>
                <w:bCs/>
                <w:sz w:val="22"/>
                <w:szCs w:val="22"/>
              </w:rPr>
              <w:t>2 358 115,9</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hideMark/>
          </w:tcPr>
          <w:p w14:paraId="47F4128F" w14:textId="77777777" w:rsidR="00443E59" w:rsidRPr="00443E59" w:rsidRDefault="00443E59" w:rsidP="00443E59">
            <w:pPr>
              <w:jc w:val="right"/>
              <w:rPr>
                <w:b/>
                <w:bCs/>
                <w:sz w:val="22"/>
                <w:szCs w:val="22"/>
              </w:rPr>
            </w:pPr>
            <w:r w:rsidRPr="00443E59">
              <w:rPr>
                <w:b/>
                <w:bCs/>
                <w:sz w:val="22"/>
                <w:szCs w:val="22"/>
              </w:rPr>
              <w:t>588 106,2</w:t>
            </w:r>
          </w:p>
        </w:tc>
        <w:tc>
          <w:tcPr>
            <w:tcW w:w="1762" w:type="dxa"/>
            <w:vMerge w:val="restart"/>
            <w:tcBorders>
              <w:top w:val="nil"/>
              <w:left w:val="single" w:sz="8" w:space="0" w:color="auto"/>
              <w:bottom w:val="single" w:sz="8" w:space="0" w:color="000000"/>
              <w:right w:val="single" w:sz="8" w:space="0" w:color="auto"/>
            </w:tcBorders>
            <w:shd w:val="clear" w:color="auto" w:fill="auto"/>
            <w:vAlign w:val="center"/>
            <w:hideMark/>
          </w:tcPr>
          <w:p w14:paraId="7978CE6A"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89D3515" w14:textId="77777777" w:rsidTr="00166F52">
        <w:trPr>
          <w:trHeight w:val="322"/>
        </w:trPr>
        <w:tc>
          <w:tcPr>
            <w:tcW w:w="3872" w:type="dxa"/>
            <w:vMerge/>
            <w:tcBorders>
              <w:top w:val="nil"/>
              <w:left w:val="single" w:sz="8" w:space="0" w:color="auto"/>
              <w:bottom w:val="single" w:sz="8" w:space="0" w:color="000000"/>
              <w:right w:val="single" w:sz="8" w:space="0" w:color="auto"/>
            </w:tcBorders>
            <w:vAlign w:val="center"/>
            <w:hideMark/>
          </w:tcPr>
          <w:p w14:paraId="7DE8C978" w14:textId="77777777" w:rsidR="00443E59" w:rsidRPr="00443E59" w:rsidRDefault="00443E59" w:rsidP="00443E59">
            <w:pPr>
              <w:jc w:val="left"/>
              <w:rPr>
                <w:b/>
                <w:bCs/>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14:paraId="6685EB4A" w14:textId="77777777" w:rsidR="00443E59" w:rsidRPr="00443E59" w:rsidRDefault="00443E59" w:rsidP="00443E59">
            <w:pPr>
              <w:jc w:val="left"/>
              <w:rPr>
                <w:b/>
                <w:bCs/>
                <w:sz w:val="22"/>
                <w:szCs w:val="22"/>
              </w:rPr>
            </w:pPr>
          </w:p>
        </w:tc>
        <w:tc>
          <w:tcPr>
            <w:tcW w:w="1270" w:type="dxa"/>
            <w:vMerge/>
            <w:tcBorders>
              <w:top w:val="nil"/>
              <w:left w:val="single" w:sz="8" w:space="0" w:color="auto"/>
              <w:bottom w:val="single" w:sz="8" w:space="0" w:color="000000"/>
              <w:right w:val="single" w:sz="8" w:space="0" w:color="auto"/>
            </w:tcBorders>
            <w:vAlign w:val="center"/>
            <w:hideMark/>
          </w:tcPr>
          <w:p w14:paraId="3AA068E6" w14:textId="77777777" w:rsidR="00443E59" w:rsidRPr="00443E59" w:rsidRDefault="00443E59" w:rsidP="00443E59">
            <w:pPr>
              <w:jc w:val="left"/>
              <w:rPr>
                <w:b/>
                <w:bCs/>
                <w:sz w:val="22"/>
                <w:szCs w:val="22"/>
              </w:rPr>
            </w:pPr>
          </w:p>
        </w:tc>
        <w:tc>
          <w:tcPr>
            <w:tcW w:w="1565" w:type="dxa"/>
            <w:vMerge/>
            <w:tcBorders>
              <w:top w:val="nil"/>
              <w:left w:val="single" w:sz="8" w:space="0" w:color="auto"/>
              <w:bottom w:val="single" w:sz="8" w:space="0" w:color="000000"/>
              <w:right w:val="single" w:sz="8" w:space="0" w:color="auto"/>
            </w:tcBorders>
            <w:vAlign w:val="center"/>
            <w:hideMark/>
          </w:tcPr>
          <w:p w14:paraId="36E5126D" w14:textId="77777777" w:rsidR="00443E59" w:rsidRPr="00443E59" w:rsidRDefault="00443E59" w:rsidP="00443E59">
            <w:pPr>
              <w:jc w:val="left"/>
              <w:rPr>
                <w:b/>
                <w:b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0D00B565" w14:textId="77777777" w:rsidR="00443E59" w:rsidRPr="00443E59" w:rsidRDefault="00443E59" w:rsidP="00443E59">
            <w:pPr>
              <w:jc w:val="left"/>
              <w:rPr>
                <w:b/>
                <w:bCs/>
                <w:sz w:val="22"/>
                <w:szCs w:val="22"/>
              </w:rPr>
            </w:pPr>
          </w:p>
        </w:tc>
        <w:tc>
          <w:tcPr>
            <w:tcW w:w="1629" w:type="dxa"/>
            <w:vMerge/>
            <w:tcBorders>
              <w:top w:val="nil"/>
              <w:left w:val="single" w:sz="8" w:space="0" w:color="auto"/>
              <w:bottom w:val="single" w:sz="8" w:space="0" w:color="000000"/>
              <w:right w:val="single" w:sz="8" w:space="0" w:color="auto"/>
            </w:tcBorders>
            <w:vAlign w:val="center"/>
            <w:hideMark/>
          </w:tcPr>
          <w:p w14:paraId="6F3B9657" w14:textId="77777777" w:rsidR="00443E59" w:rsidRPr="00443E59" w:rsidRDefault="00443E59" w:rsidP="00443E59">
            <w:pPr>
              <w:jc w:val="left"/>
              <w:rPr>
                <w:b/>
                <w:bCs/>
                <w:sz w:val="22"/>
                <w:szCs w:val="22"/>
              </w:rPr>
            </w:pPr>
          </w:p>
        </w:tc>
        <w:tc>
          <w:tcPr>
            <w:tcW w:w="1570" w:type="dxa"/>
            <w:vMerge/>
            <w:tcBorders>
              <w:top w:val="nil"/>
              <w:left w:val="single" w:sz="8" w:space="0" w:color="auto"/>
              <w:bottom w:val="single" w:sz="8" w:space="0" w:color="000000"/>
              <w:right w:val="single" w:sz="8" w:space="0" w:color="auto"/>
            </w:tcBorders>
            <w:vAlign w:val="center"/>
            <w:hideMark/>
          </w:tcPr>
          <w:p w14:paraId="5C037FB7" w14:textId="77777777" w:rsidR="00443E59" w:rsidRPr="00443E59" w:rsidRDefault="00443E59" w:rsidP="00443E59">
            <w:pPr>
              <w:jc w:val="left"/>
              <w:rPr>
                <w:b/>
                <w:bCs/>
                <w:sz w:val="22"/>
                <w:szCs w:val="22"/>
              </w:rPr>
            </w:pPr>
          </w:p>
        </w:tc>
        <w:tc>
          <w:tcPr>
            <w:tcW w:w="1762" w:type="dxa"/>
            <w:vMerge/>
            <w:tcBorders>
              <w:top w:val="nil"/>
              <w:left w:val="single" w:sz="8" w:space="0" w:color="auto"/>
              <w:bottom w:val="single" w:sz="8" w:space="0" w:color="000000"/>
              <w:right w:val="single" w:sz="8" w:space="0" w:color="auto"/>
            </w:tcBorders>
            <w:vAlign w:val="center"/>
            <w:hideMark/>
          </w:tcPr>
          <w:p w14:paraId="0D476FEB" w14:textId="77777777" w:rsidR="00443E59" w:rsidRPr="00443E59" w:rsidRDefault="00443E59" w:rsidP="00443E59">
            <w:pPr>
              <w:jc w:val="left"/>
              <w:rPr>
                <w:b/>
                <w:bCs/>
                <w:sz w:val="22"/>
                <w:szCs w:val="22"/>
              </w:rPr>
            </w:pPr>
          </w:p>
        </w:tc>
      </w:tr>
      <w:tr w:rsidR="001B0C90" w:rsidRPr="00443E59" w14:paraId="457E9ABF" w14:textId="77777777" w:rsidTr="00CF73BD">
        <w:trPr>
          <w:trHeight w:val="268"/>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20A2EA3"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BABEC0C"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D8B511C" w14:textId="77777777" w:rsidR="00443E59" w:rsidRPr="00443E59" w:rsidRDefault="00443E59" w:rsidP="00443E59">
            <w:pPr>
              <w:jc w:val="left"/>
              <w:rPr>
                <w:b/>
                <w:bCs/>
                <w:sz w:val="22"/>
                <w:szCs w:val="22"/>
              </w:rPr>
            </w:pPr>
            <w:r w:rsidRPr="00443E59">
              <w:rPr>
                <w:b/>
                <w:bCs/>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64B3ADAF" w14:textId="77777777" w:rsidR="00443E59" w:rsidRPr="00443E59" w:rsidRDefault="00443E59" w:rsidP="00443E59">
            <w:pPr>
              <w:jc w:val="right"/>
              <w:rPr>
                <w:b/>
                <w:bCs/>
                <w:sz w:val="22"/>
                <w:szCs w:val="22"/>
              </w:rPr>
            </w:pPr>
            <w:r w:rsidRPr="00443E59">
              <w:rPr>
                <w:b/>
                <w:bCs/>
                <w:sz w:val="22"/>
                <w:szCs w:val="22"/>
              </w:rPr>
              <w:t>1 032 982,4</w:t>
            </w:r>
          </w:p>
        </w:tc>
        <w:tc>
          <w:tcPr>
            <w:tcW w:w="1701" w:type="dxa"/>
            <w:tcBorders>
              <w:top w:val="nil"/>
              <w:left w:val="nil"/>
              <w:bottom w:val="single" w:sz="8" w:space="0" w:color="auto"/>
              <w:right w:val="single" w:sz="8" w:space="0" w:color="auto"/>
            </w:tcBorders>
            <w:shd w:val="clear" w:color="auto" w:fill="auto"/>
            <w:vAlign w:val="center"/>
            <w:hideMark/>
          </w:tcPr>
          <w:p w14:paraId="5C1AFEFE" w14:textId="77777777" w:rsidR="00443E59" w:rsidRPr="00443E59" w:rsidRDefault="00443E59" w:rsidP="00443E59">
            <w:pPr>
              <w:jc w:val="right"/>
              <w:rPr>
                <w:b/>
                <w:bCs/>
                <w:sz w:val="22"/>
                <w:szCs w:val="22"/>
              </w:rPr>
            </w:pPr>
            <w:r w:rsidRPr="00443E59">
              <w:rPr>
                <w:b/>
                <w:bCs/>
                <w:sz w:val="22"/>
                <w:szCs w:val="22"/>
              </w:rPr>
              <w:t>46 892,2</w:t>
            </w:r>
          </w:p>
        </w:tc>
        <w:tc>
          <w:tcPr>
            <w:tcW w:w="1629" w:type="dxa"/>
            <w:tcBorders>
              <w:top w:val="nil"/>
              <w:left w:val="nil"/>
              <w:bottom w:val="single" w:sz="8" w:space="0" w:color="auto"/>
              <w:right w:val="single" w:sz="8" w:space="0" w:color="auto"/>
            </w:tcBorders>
            <w:shd w:val="clear" w:color="auto" w:fill="auto"/>
            <w:vAlign w:val="center"/>
            <w:hideMark/>
          </w:tcPr>
          <w:p w14:paraId="12B5501C" w14:textId="77777777" w:rsidR="00443E59" w:rsidRPr="00443E59" w:rsidRDefault="00443E59" w:rsidP="00443E59">
            <w:pPr>
              <w:jc w:val="right"/>
              <w:rPr>
                <w:b/>
                <w:bCs/>
                <w:sz w:val="22"/>
                <w:szCs w:val="22"/>
              </w:rPr>
            </w:pPr>
            <w:r w:rsidRPr="00443E59">
              <w:rPr>
                <w:b/>
                <w:bCs/>
                <w:sz w:val="22"/>
                <w:szCs w:val="22"/>
              </w:rPr>
              <w:t>783 236,0</w:t>
            </w:r>
          </w:p>
        </w:tc>
        <w:tc>
          <w:tcPr>
            <w:tcW w:w="1570" w:type="dxa"/>
            <w:tcBorders>
              <w:top w:val="nil"/>
              <w:left w:val="nil"/>
              <w:bottom w:val="single" w:sz="8" w:space="0" w:color="auto"/>
              <w:right w:val="single" w:sz="8" w:space="0" w:color="auto"/>
            </w:tcBorders>
            <w:shd w:val="clear" w:color="auto" w:fill="auto"/>
            <w:vAlign w:val="center"/>
            <w:hideMark/>
          </w:tcPr>
          <w:p w14:paraId="50CF02FC" w14:textId="77777777" w:rsidR="00443E59" w:rsidRPr="00443E59" w:rsidRDefault="00443E59" w:rsidP="00443E59">
            <w:pPr>
              <w:jc w:val="right"/>
              <w:rPr>
                <w:b/>
                <w:bCs/>
                <w:sz w:val="22"/>
                <w:szCs w:val="22"/>
              </w:rPr>
            </w:pPr>
            <w:r w:rsidRPr="00443E59">
              <w:rPr>
                <w:b/>
                <w:bCs/>
                <w:sz w:val="22"/>
                <w:szCs w:val="22"/>
              </w:rPr>
              <w:t>202 854,2</w:t>
            </w:r>
          </w:p>
        </w:tc>
        <w:tc>
          <w:tcPr>
            <w:tcW w:w="1762" w:type="dxa"/>
            <w:tcBorders>
              <w:top w:val="nil"/>
              <w:left w:val="nil"/>
              <w:bottom w:val="single" w:sz="8" w:space="0" w:color="auto"/>
              <w:right w:val="single" w:sz="8" w:space="0" w:color="auto"/>
            </w:tcBorders>
            <w:shd w:val="clear" w:color="auto" w:fill="auto"/>
            <w:vAlign w:val="center"/>
            <w:hideMark/>
          </w:tcPr>
          <w:p w14:paraId="30B25BF5"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C06BAB6" w14:textId="77777777" w:rsidTr="00CF73BD">
        <w:trPr>
          <w:trHeight w:val="126"/>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5037BF0"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1B664E8"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D49CD09" w14:textId="77777777" w:rsidR="00443E59" w:rsidRPr="00443E59" w:rsidRDefault="00443E59" w:rsidP="00443E59">
            <w:pPr>
              <w:jc w:val="left"/>
              <w:rPr>
                <w:b/>
                <w:bCs/>
                <w:sz w:val="22"/>
                <w:szCs w:val="22"/>
              </w:rPr>
            </w:pPr>
            <w:r w:rsidRPr="00443E59">
              <w:rPr>
                <w:b/>
                <w:bCs/>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334B80F3" w14:textId="77777777" w:rsidR="00443E59" w:rsidRPr="00443E59" w:rsidRDefault="00443E59" w:rsidP="00443E59">
            <w:pPr>
              <w:jc w:val="right"/>
              <w:rPr>
                <w:b/>
                <w:bCs/>
                <w:sz w:val="22"/>
                <w:szCs w:val="22"/>
              </w:rPr>
            </w:pPr>
            <w:r w:rsidRPr="00443E59">
              <w:rPr>
                <w:b/>
                <w:bCs/>
                <w:sz w:val="22"/>
                <w:szCs w:val="22"/>
              </w:rPr>
              <w:t>1 029 039,3</w:t>
            </w:r>
          </w:p>
        </w:tc>
        <w:tc>
          <w:tcPr>
            <w:tcW w:w="1701" w:type="dxa"/>
            <w:tcBorders>
              <w:top w:val="nil"/>
              <w:left w:val="nil"/>
              <w:bottom w:val="single" w:sz="8" w:space="0" w:color="auto"/>
              <w:right w:val="single" w:sz="8" w:space="0" w:color="auto"/>
            </w:tcBorders>
            <w:shd w:val="clear" w:color="auto" w:fill="auto"/>
            <w:vAlign w:val="center"/>
            <w:hideMark/>
          </w:tcPr>
          <w:p w14:paraId="729ECA55" w14:textId="77777777" w:rsidR="00443E59" w:rsidRPr="00443E59" w:rsidRDefault="00443E59" w:rsidP="00443E59">
            <w:pPr>
              <w:jc w:val="right"/>
              <w:rPr>
                <w:b/>
                <w:bCs/>
                <w:sz w:val="22"/>
                <w:szCs w:val="22"/>
              </w:rPr>
            </w:pPr>
            <w:r w:rsidRPr="00443E59">
              <w:rPr>
                <w:b/>
                <w:bCs/>
                <w:sz w:val="22"/>
                <w:szCs w:val="22"/>
              </w:rPr>
              <w:t>47 261,2</w:t>
            </w:r>
          </w:p>
        </w:tc>
        <w:tc>
          <w:tcPr>
            <w:tcW w:w="1629" w:type="dxa"/>
            <w:tcBorders>
              <w:top w:val="nil"/>
              <w:left w:val="nil"/>
              <w:bottom w:val="single" w:sz="8" w:space="0" w:color="auto"/>
              <w:right w:val="single" w:sz="8" w:space="0" w:color="auto"/>
            </w:tcBorders>
            <w:shd w:val="clear" w:color="auto" w:fill="auto"/>
            <w:vAlign w:val="center"/>
            <w:hideMark/>
          </w:tcPr>
          <w:p w14:paraId="50C519D6" w14:textId="77777777" w:rsidR="00443E59" w:rsidRPr="00443E59" w:rsidRDefault="00443E59" w:rsidP="00443E59">
            <w:pPr>
              <w:jc w:val="right"/>
              <w:rPr>
                <w:b/>
                <w:bCs/>
                <w:sz w:val="22"/>
                <w:szCs w:val="22"/>
              </w:rPr>
            </w:pPr>
            <w:r w:rsidRPr="00443E59">
              <w:rPr>
                <w:b/>
                <w:bCs/>
                <w:sz w:val="22"/>
                <w:szCs w:val="22"/>
              </w:rPr>
              <w:t>782 912,3</w:t>
            </w:r>
          </w:p>
        </w:tc>
        <w:tc>
          <w:tcPr>
            <w:tcW w:w="1570" w:type="dxa"/>
            <w:tcBorders>
              <w:top w:val="nil"/>
              <w:left w:val="nil"/>
              <w:bottom w:val="single" w:sz="8" w:space="0" w:color="auto"/>
              <w:right w:val="single" w:sz="8" w:space="0" w:color="auto"/>
            </w:tcBorders>
            <w:shd w:val="clear" w:color="auto" w:fill="auto"/>
            <w:vAlign w:val="center"/>
            <w:hideMark/>
          </w:tcPr>
          <w:p w14:paraId="347D036E" w14:textId="77777777" w:rsidR="00443E59" w:rsidRPr="00443E59" w:rsidRDefault="00443E59" w:rsidP="00443E59">
            <w:pPr>
              <w:jc w:val="right"/>
              <w:rPr>
                <w:b/>
                <w:bCs/>
                <w:sz w:val="22"/>
                <w:szCs w:val="22"/>
              </w:rPr>
            </w:pPr>
            <w:r w:rsidRPr="00443E59">
              <w:rPr>
                <w:b/>
                <w:bCs/>
                <w:sz w:val="22"/>
                <w:szCs w:val="22"/>
              </w:rPr>
              <w:t>198 865,8</w:t>
            </w:r>
          </w:p>
        </w:tc>
        <w:tc>
          <w:tcPr>
            <w:tcW w:w="1762" w:type="dxa"/>
            <w:tcBorders>
              <w:top w:val="nil"/>
              <w:left w:val="nil"/>
              <w:bottom w:val="single" w:sz="8" w:space="0" w:color="auto"/>
              <w:right w:val="single" w:sz="8" w:space="0" w:color="auto"/>
            </w:tcBorders>
            <w:shd w:val="clear" w:color="auto" w:fill="auto"/>
            <w:vAlign w:val="center"/>
            <w:hideMark/>
          </w:tcPr>
          <w:p w14:paraId="3AF960E3"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2ACCDE0"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9358E36"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69DB35E"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AF6D977" w14:textId="77777777" w:rsidR="00443E59" w:rsidRPr="00443E59" w:rsidRDefault="00443E59" w:rsidP="00443E59">
            <w:pPr>
              <w:jc w:val="left"/>
              <w:rPr>
                <w:b/>
                <w:bCs/>
                <w:sz w:val="22"/>
                <w:szCs w:val="22"/>
              </w:rPr>
            </w:pPr>
            <w:r w:rsidRPr="00443E59">
              <w:rPr>
                <w:b/>
                <w:bCs/>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2B018C8A" w14:textId="77777777" w:rsidR="00443E59" w:rsidRPr="00443E59" w:rsidRDefault="00443E59" w:rsidP="00443E59">
            <w:pPr>
              <w:jc w:val="right"/>
              <w:rPr>
                <w:b/>
                <w:bCs/>
                <w:sz w:val="22"/>
                <w:szCs w:val="22"/>
              </w:rPr>
            </w:pPr>
            <w:r w:rsidRPr="00443E59">
              <w:rPr>
                <w:b/>
                <w:bCs/>
                <w:sz w:val="22"/>
                <w:szCs w:val="22"/>
              </w:rPr>
              <w:t>978 353,8</w:t>
            </w:r>
          </w:p>
        </w:tc>
        <w:tc>
          <w:tcPr>
            <w:tcW w:w="1701" w:type="dxa"/>
            <w:tcBorders>
              <w:top w:val="nil"/>
              <w:left w:val="nil"/>
              <w:bottom w:val="single" w:sz="8" w:space="0" w:color="auto"/>
              <w:right w:val="single" w:sz="8" w:space="0" w:color="auto"/>
            </w:tcBorders>
            <w:shd w:val="clear" w:color="auto" w:fill="auto"/>
            <w:vAlign w:val="center"/>
            <w:hideMark/>
          </w:tcPr>
          <w:p w14:paraId="75794998"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90946A7" w14:textId="77777777" w:rsidR="00443E59" w:rsidRPr="00443E59" w:rsidRDefault="00443E59" w:rsidP="00443E59">
            <w:pPr>
              <w:jc w:val="right"/>
              <w:rPr>
                <w:b/>
                <w:bCs/>
                <w:sz w:val="22"/>
                <w:szCs w:val="22"/>
              </w:rPr>
            </w:pPr>
            <w:r w:rsidRPr="00443E59">
              <w:rPr>
                <w:b/>
                <w:bCs/>
                <w:sz w:val="22"/>
                <w:szCs w:val="22"/>
              </w:rPr>
              <w:t>791 967,6</w:t>
            </w:r>
          </w:p>
        </w:tc>
        <w:tc>
          <w:tcPr>
            <w:tcW w:w="1570" w:type="dxa"/>
            <w:tcBorders>
              <w:top w:val="nil"/>
              <w:left w:val="nil"/>
              <w:bottom w:val="single" w:sz="8" w:space="0" w:color="auto"/>
              <w:right w:val="single" w:sz="8" w:space="0" w:color="auto"/>
            </w:tcBorders>
            <w:shd w:val="clear" w:color="auto" w:fill="auto"/>
            <w:vAlign w:val="center"/>
            <w:hideMark/>
          </w:tcPr>
          <w:p w14:paraId="03E84705" w14:textId="77777777" w:rsidR="00443E59" w:rsidRPr="00443E59" w:rsidRDefault="00443E59" w:rsidP="00443E59">
            <w:pPr>
              <w:jc w:val="right"/>
              <w:rPr>
                <w:b/>
                <w:bCs/>
                <w:sz w:val="22"/>
                <w:szCs w:val="22"/>
              </w:rPr>
            </w:pPr>
            <w:r w:rsidRPr="00443E59">
              <w:rPr>
                <w:b/>
                <w:bCs/>
                <w:sz w:val="22"/>
                <w:szCs w:val="22"/>
              </w:rPr>
              <w:t>186 386,2</w:t>
            </w:r>
          </w:p>
        </w:tc>
        <w:tc>
          <w:tcPr>
            <w:tcW w:w="1762" w:type="dxa"/>
            <w:tcBorders>
              <w:top w:val="nil"/>
              <w:left w:val="nil"/>
              <w:bottom w:val="single" w:sz="8" w:space="0" w:color="auto"/>
              <w:right w:val="single" w:sz="8" w:space="0" w:color="auto"/>
            </w:tcBorders>
            <w:shd w:val="clear" w:color="auto" w:fill="auto"/>
            <w:vAlign w:val="center"/>
            <w:hideMark/>
          </w:tcPr>
          <w:p w14:paraId="00F92FD6"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2D794FB" w14:textId="77777777" w:rsidTr="00166F52">
        <w:trPr>
          <w:trHeight w:val="480"/>
        </w:trPr>
        <w:tc>
          <w:tcPr>
            <w:tcW w:w="3872" w:type="dxa"/>
            <w:vMerge w:val="restart"/>
            <w:tcBorders>
              <w:top w:val="nil"/>
              <w:left w:val="single" w:sz="8" w:space="0" w:color="auto"/>
              <w:bottom w:val="single" w:sz="8" w:space="0" w:color="000000"/>
              <w:right w:val="single" w:sz="8" w:space="0" w:color="auto"/>
            </w:tcBorders>
            <w:shd w:val="clear" w:color="auto" w:fill="auto"/>
            <w:vAlign w:val="center"/>
            <w:hideMark/>
          </w:tcPr>
          <w:p w14:paraId="6A62FFDD" w14:textId="77777777" w:rsidR="00443E59" w:rsidRPr="00443E59" w:rsidRDefault="00443E59" w:rsidP="00443E59">
            <w:pPr>
              <w:jc w:val="left"/>
              <w:rPr>
                <w:b/>
                <w:bCs/>
                <w:sz w:val="22"/>
                <w:szCs w:val="22"/>
              </w:rPr>
            </w:pPr>
            <w:r w:rsidRPr="00443E59">
              <w:rPr>
                <w:b/>
                <w:bCs/>
                <w:sz w:val="22"/>
                <w:szCs w:val="22"/>
              </w:rPr>
              <w:t>ВСЕГО ПО ПОДПРОГРАММЕ 2</w:t>
            </w:r>
          </w:p>
        </w:tc>
        <w:tc>
          <w:tcPr>
            <w:tcW w:w="2072" w:type="dxa"/>
            <w:vMerge w:val="restart"/>
            <w:tcBorders>
              <w:top w:val="nil"/>
              <w:left w:val="single" w:sz="8" w:space="0" w:color="auto"/>
              <w:bottom w:val="single" w:sz="8" w:space="0" w:color="000000"/>
              <w:right w:val="single" w:sz="8" w:space="0" w:color="auto"/>
            </w:tcBorders>
            <w:shd w:val="clear" w:color="auto" w:fill="auto"/>
            <w:vAlign w:val="center"/>
            <w:hideMark/>
          </w:tcPr>
          <w:p w14:paraId="72FE9F78" w14:textId="77777777" w:rsidR="00443E59" w:rsidRPr="00443E59" w:rsidRDefault="00443E59" w:rsidP="00443E59">
            <w:pPr>
              <w:jc w:val="left"/>
              <w:rPr>
                <w:b/>
                <w:bCs/>
                <w:sz w:val="22"/>
                <w:szCs w:val="22"/>
              </w:rPr>
            </w:pPr>
            <w:r w:rsidRPr="00443E59">
              <w:rPr>
                <w:b/>
                <w:bCs/>
                <w:sz w:val="22"/>
                <w:szCs w:val="22"/>
              </w:rPr>
              <w:t> </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14:paraId="2D38A4CC" w14:textId="77777777" w:rsidR="00443E59" w:rsidRPr="00443E59" w:rsidRDefault="00443E59" w:rsidP="00443E59">
            <w:pPr>
              <w:jc w:val="left"/>
              <w:rPr>
                <w:b/>
                <w:bCs/>
                <w:sz w:val="22"/>
                <w:szCs w:val="22"/>
              </w:rPr>
            </w:pPr>
            <w:r w:rsidRPr="00443E59">
              <w:rPr>
                <w:b/>
                <w:bCs/>
                <w:sz w:val="22"/>
                <w:szCs w:val="22"/>
              </w:rPr>
              <w:t> </w:t>
            </w:r>
          </w:p>
        </w:tc>
        <w:tc>
          <w:tcPr>
            <w:tcW w:w="1565" w:type="dxa"/>
            <w:vMerge w:val="restart"/>
            <w:tcBorders>
              <w:top w:val="nil"/>
              <w:left w:val="single" w:sz="8" w:space="0" w:color="auto"/>
              <w:bottom w:val="single" w:sz="8" w:space="0" w:color="000000"/>
              <w:right w:val="single" w:sz="8" w:space="0" w:color="auto"/>
            </w:tcBorders>
            <w:shd w:val="clear" w:color="auto" w:fill="auto"/>
            <w:vAlign w:val="center"/>
            <w:hideMark/>
          </w:tcPr>
          <w:p w14:paraId="7116F6A8" w14:textId="77777777" w:rsidR="00443E59" w:rsidRPr="00443E59" w:rsidRDefault="00443E59" w:rsidP="00443E59">
            <w:pPr>
              <w:jc w:val="right"/>
              <w:rPr>
                <w:b/>
                <w:bCs/>
                <w:sz w:val="22"/>
                <w:szCs w:val="22"/>
              </w:rPr>
            </w:pPr>
            <w:r w:rsidRPr="00443E59">
              <w:rPr>
                <w:b/>
                <w:bCs/>
                <w:sz w:val="22"/>
                <w:szCs w:val="22"/>
              </w:rPr>
              <w:t>3 149 834,0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9016EFD" w14:textId="77777777" w:rsidR="00443E59" w:rsidRPr="00443E59" w:rsidRDefault="00443E59" w:rsidP="00443E59">
            <w:pPr>
              <w:jc w:val="right"/>
              <w:rPr>
                <w:b/>
                <w:bCs/>
                <w:sz w:val="22"/>
                <w:szCs w:val="22"/>
              </w:rPr>
            </w:pPr>
            <w:r w:rsidRPr="00443E59">
              <w:rPr>
                <w:b/>
                <w:bCs/>
                <w:sz w:val="22"/>
                <w:szCs w:val="22"/>
              </w:rPr>
              <w:t>125 956,9</w:t>
            </w: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14:paraId="670B9F5F" w14:textId="77777777" w:rsidR="00443E59" w:rsidRPr="00443E59" w:rsidRDefault="00443E59" w:rsidP="00443E59">
            <w:pPr>
              <w:jc w:val="right"/>
              <w:rPr>
                <w:b/>
                <w:bCs/>
                <w:sz w:val="22"/>
                <w:szCs w:val="22"/>
              </w:rPr>
            </w:pPr>
            <w:r w:rsidRPr="00443E59">
              <w:rPr>
                <w:b/>
                <w:bCs/>
                <w:sz w:val="22"/>
                <w:szCs w:val="22"/>
              </w:rPr>
              <w:t>2 416 417,9</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hideMark/>
          </w:tcPr>
          <w:p w14:paraId="43EDF9F2" w14:textId="77777777" w:rsidR="00443E59" w:rsidRPr="00443E59" w:rsidRDefault="00443E59" w:rsidP="00443E59">
            <w:pPr>
              <w:jc w:val="right"/>
              <w:rPr>
                <w:b/>
                <w:bCs/>
                <w:sz w:val="22"/>
                <w:szCs w:val="22"/>
              </w:rPr>
            </w:pPr>
            <w:r w:rsidRPr="00443E59">
              <w:rPr>
                <w:b/>
                <w:bCs/>
                <w:sz w:val="22"/>
                <w:szCs w:val="22"/>
              </w:rPr>
              <w:t>607 459,2</w:t>
            </w:r>
          </w:p>
        </w:tc>
        <w:tc>
          <w:tcPr>
            <w:tcW w:w="1762" w:type="dxa"/>
            <w:vMerge w:val="restart"/>
            <w:tcBorders>
              <w:top w:val="nil"/>
              <w:left w:val="single" w:sz="8" w:space="0" w:color="auto"/>
              <w:bottom w:val="single" w:sz="8" w:space="0" w:color="000000"/>
              <w:right w:val="single" w:sz="8" w:space="0" w:color="auto"/>
            </w:tcBorders>
            <w:shd w:val="clear" w:color="auto" w:fill="auto"/>
            <w:vAlign w:val="center"/>
            <w:hideMark/>
          </w:tcPr>
          <w:p w14:paraId="1B9A8B1D"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9A2B8D4" w14:textId="77777777" w:rsidTr="00A063EA">
        <w:trPr>
          <w:trHeight w:val="322"/>
        </w:trPr>
        <w:tc>
          <w:tcPr>
            <w:tcW w:w="3872" w:type="dxa"/>
            <w:vMerge/>
            <w:tcBorders>
              <w:top w:val="nil"/>
              <w:left w:val="single" w:sz="8" w:space="0" w:color="auto"/>
              <w:bottom w:val="single" w:sz="8" w:space="0" w:color="000000"/>
              <w:right w:val="single" w:sz="8" w:space="0" w:color="auto"/>
            </w:tcBorders>
            <w:vAlign w:val="center"/>
            <w:hideMark/>
          </w:tcPr>
          <w:p w14:paraId="737B128F" w14:textId="77777777" w:rsidR="00443E59" w:rsidRPr="00443E59" w:rsidRDefault="00443E59" w:rsidP="00443E59">
            <w:pPr>
              <w:jc w:val="left"/>
              <w:rPr>
                <w:b/>
                <w:bCs/>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14:paraId="5383ECB0" w14:textId="77777777" w:rsidR="00443E59" w:rsidRPr="00443E59" w:rsidRDefault="00443E59" w:rsidP="00443E59">
            <w:pPr>
              <w:jc w:val="left"/>
              <w:rPr>
                <w:b/>
                <w:bCs/>
                <w:sz w:val="22"/>
                <w:szCs w:val="22"/>
              </w:rPr>
            </w:pPr>
          </w:p>
        </w:tc>
        <w:tc>
          <w:tcPr>
            <w:tcW w:w="1270" w:type="dxa"/>
            <w:vMerge/>
            <w:tcBorders>
              <w:top w:val="nil"/>
              <w:left w:val="single" w:sz="8" w:space="0" w:color="auto"/>
              <w:bottom w:val="single" w:sz="8" w:space="0" w:color="000000"/>
              <w:right w:val="single" w:sz="8" w:space="0" w:color="auto"/>
            </w:tcBorders>
            <w:vAlign w:val="center"/>
            <w:hideMark/>
          </w:tcPr>
          <w:p w14:paraId="071BF5C8" w14:textId="77777777" w:rsidR="00443E59" w:rsidRPr="00443E59" w:rsidRDefault="00443E59" w:rsidP="00443E59">
            <w:pPr>
              <w:jc w:val="left"/>
              <w:rPr>
                <w:b/>
                <w:bCs/>
                <w:sz w:val="22"/>
                <w:szCs w:val="22"/>
              </w:rPr>
            </w:pPr>
          </w:p>
        </w:tc>
        <w:tc>
          <w:tcPr>
            <w:tcW w:w="1565" w:type="dxa"/>
            <w:vMerge/>
            <w:tcBorders>
              <w:top w:val="nil"/>
              <w:left w:val="single" w:sz="8" w:space="0" w:color="auto"/>
              <w:bottom w:val="single" w:sz="8" w:space="0" w:color="000000"/>
              <w:right w:val="single" w:sz="8" w:space="0" w:color="auto"/>
            </w:tcBorders>
            <w:vAlign w:val="center"/>
            <w:hideMark/>
          </w:tcPr>
          <w:p w14:paraId="56B0A4F7" w14:textId="77777777" w:rsidR="00443E59" w:rsidRPr="00443E59" w:rsidRDefault="00443E59" w:rsidP="00443E59">
            <w:pPr>
              <w:jc w:val="left"/>
              <w:rPr>
                <w:b/>
                <w:b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1B5711F" w14:textId="77777777" w:rsidR="00443E59" w:rsidRPr="00443E59" w:rsidRDefault="00443E59" w:rsidP="00443E59">
            <w:pPr>
              <w:jc w:val="left"/>
              <w:rPr>
                <w:b/>
                <w:bCs/>
                <w:sz w:val="22"/>
                <w:szCs w:val="22"/>
              </w:rPr>
            </w:pPr>
          </w:p>
        </w:tc>
        <w:tc>
          <w:tcPr>
            <w:tcW w:w="1629" w:type="dxa"/>
            <w:vMerge/>
            <w:tcBorders>
              <w:top w:val="nil"/>
              <w:left w:val="single" w:sz="8" w:space="0" w:color="auto"/>
              <w:bottom w:val="single" w:sz="8" w:space="0" w:color="000000"/>
              <w:right w:val="single" w:sz="8" w:space="0" w:color="auto"/>
            </w:tcBorders>
            <w:vAlign w:val="center"/>
            <w:hideMark/>
          </w:tcPr>
          <w:p w14:paraId="38C1807D" w14:textId="77777777" w:rsidR="00443E59" w:rsidRPr="00443E59" w:rsidRDefault="00443E59" w:rsidP="00443E59">
            <w:pPr>
              <w:jc w:val="left"/>
              <w:rPr>
                <w:b/>
                <w:bCs/>
                <w:sz w:val="22"/>
                <w:szCs w:val="22"/>
              </w:rPr>
            </w:pPr>
          </w:p>
        </w:tc>
        <w:tc>
          <w:tcPr>
            <w:tcW w:w="1570" w:type="dxa"/>
            <w:vMerge/>
            <w:tcBorders>
              <w:top w:val="nil"/>
              <w:left w:val="single" w:sz="8" w:space="0" w:color="auto"/>
              <w:bottom w:val="single" w:sz="8" w:space="0" w:color="000000"/>
              <w:right w:val="single" w:sz="8" w:space="0" w:color="auto"/>
            </w:tcBorders>
            <w:vAlign w:val="center"/>
            <w:hideMark/>
          </w:tcPr>
          <w:p w14:paraId="726B0729" w14:textId="77777777" w:rsidR="00443E59" w:rsidRPr="00443E59" w:rsidRDefault="00443E59" w:rsidP="00443E59">
            <w:pPr>
              <w:jc w:val="left"/>
              <w:rPr>
                <w:b/>
                <w:bCs/>
                <w:sz w:val="22"/>
                <w:szCs w:val="22"/>
              </w:rPr>
            </w:pPr>
          </w:p>
        </w:tc>
        <w:tc>
          <w:tcPr>
            <w:tcW w:w="1762" w:type="dxa"/>
            <w:vMerge/>
            <w:tcBorders>
              <w:top w:val="nil"/>
              <w:left w:val="single" w:sz="8" w:space="0" w:color="auto"/>
              <w:bottom w:val="single" w:sz="8" w:space="0" w:color="000000"/>
              <w:right w:val="single" w:sz="8" w:space="0" w:color="auto"/>
            </w:tcBorders>
            <w:vAlign w:val="center"/>
            <w:hideMark/>
          </w:tcPr>
          <w:p w14:paraId="0EFEA23D" w14:textId="77777777" w:rsidR="00443E59" w:rsidRPr="00443E59" w:rsidRDefault="00443E59" w:rsidP="00443E59">
            <w:pPr>
              <w:jc w:val="left"/>
              <w:rPr>
                <w:b/>
                <w:bCs/>
                <w:sz w:val="22"/>
                <w:szCs w:val="22"/>
              </w:rPr>
            </w:pPr>
          </w:p>
        </w:tc>
      </w:tr>
      <w:tr w:rsidR="001B0C90" w:rsidRPr="00443E59" w14:paraId="2C593E25" w14:textId="77777777" w:rsidTr="00CF73BD">
        <w:trPr>
          <w:trHeight w:val="103"/>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2997F78"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5BC125B"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B191F3F" w14:textId="77777777" w:rsidR="00443E59" w:rsidRPr="00443E59" w:rsidRDefault="00443E59" w:rsidP="00443E59">
            <w:pPr>
              <w:jc w:val="left"/>
              <w:rPr>
                <w:b/>
                <w:bCs/>
                <w:sz w:val="22"/>
                <w:szCs w:val="22"/>
              </w:rPr>
            </w:pPr>
            <w:r w:rsidRPr="00443E59">
              <w:rPr>
                <w:b/>
                <w:bCs/>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0DD0AD33" w14:textId="77777777" w:rsidR="00443E59" w:rsidRPr="00443E59" w:rsidRDefault="00443E59" w:rsidP="00443E59">
            <w:pPr>
              <w:jc w:val="right"/>
              <w:rPr>
                <w:b/>
                <w:bCs/>
                <w:sz w:val="22"/>
                <w:szCs w:val="22"/>
              </w:rPr>
            </w:pPr>
            <w:r w:rsidRPr="00443E59">
              <w:rPr>
                <w:b/>
                <w:bCs/>
                <w:sz w:val="22"/>
                <w:szCs w:val="22"/>
              </w:rPr>
              <w:t>1 094 823,6</w:t>
            </w:r>
          </w:p>
        </w:tc>
        <w:tc>
          <w:tcPr>
            <w:tcW w:w="1701" w:type="dxa"/>
            <w:tcBorders>
              <w:top w:val="nil"/>
              <w:left w:val="nil"/>
              <w:bottom w:val="single" w:sz="8" w:space="0" w:color="auto"/>
              <w:right w:val="single" w:sz="8" w:space="0" w:color="auto"/>
            </w:tcBorders>
            <w:shd w:val="clear" w:color="auto" w:fill="auto"/>
            <w:vAlign w:val="center"/>
            <w:hideMark/>
          </w:tcPr>
          <w:p w14:paraId="19913401" w14:textId="77777777" w:rsidR="00443E59" w:rsidRPr="00443E59" w:rsidRDefault="00443E59" w:rsidP="00443E59">
            <w:pPr>
              <w:jc w:val="right"/>
              <w:rPr>
                <w:b/>
                <w:bCs/>
                <w:sz w:val="22"/>
                <w:szCs w:val="22"/>
              </w:rPr>
            </w:pPr>
            <w:r w:rsidRPr="00443E59">
              <w:rPr>
                <w:b/>
                <w:bCs/>
                <w:sz w:val="22"/>
                <w:szCs w:val="22"/>
              </w:rPr>
              <w:t>75 373,4</w:t>
            </w:r>
          </w:p>
        </w:tc>
        <w:tc>
          <w:tcPr>
            <w:tcW w:w="1629" w:type="dxa"/>
            <w:tcBorders>
              <w:top w:val="nil"/>
              <w:left w:val="nil"/>
              <w:bottom w:val="single" w:sz="8" w:space="0" w:color="auto"/>
              <w:right w:val="single" w:sz="8" w:space="0" w:color="auto"/>
            </w:tcBorders>
            <w:shd w:val="clear" w:color="auto" w:fill="auto"/>
            <w:vAlign w:val="center"/>
            <w:hideMark/>
          </w:tcPr>
          <w:p w14:paraId="7284BFDC" w14:textId="77777777" w:rsidR="00443E59" w:rsidRPr="00443E59" w:rsidRDefault="00443E59" w:rsidP="00443E59">
            <w:pPr>
              <w:jc w:val="right"/>
              <w:rPr>
                <w:b/>
                <w:bCs/>
                <w:sz w:val="22"/>
                <w:szCs w:val="22"/>
              </w:rPr>
            </w:pPr>
            <w:r w:rsidRPr="00443E59">
              <w:rPr>
                <w:b/>
                <w:bCs/>
                <w:sz w:val="22"/>
                <w:szCs w:val="22"/>
              </w:rPr>
              <w:t>811 476,5</w:t>
            </w:r>
          </w:p>
        </w:tc>
        <w:tc>
          <w:tcPr>
            <w:tcW w:w="1570" w:type="dxa"/>
            <w:tcBorders>
              <w:top w:val="nil"/>
              <w:left w:val="nil"/>
              <w:bottom w:val="single" w:sz="8" w:space="0" w:color="auto"/>
              <w:right w:val="single" w:sz="8" w:space="0" w:color="auto"/>
            </w:tcBorders>
            <w:shd w:val="clear" w:color="auto" w:fill="auto"/>
            <w:vAlign w:val="center"/>
            <w:hideMark/>
          </w:tcPr>
          <w:p w14:paraId="69C14F49" w14:textId="77777777" w:rsidR="00443E59" w:rsidRPr="00443E59" w:rsidRDefault="00443E59" w:rsidP="00443E59">
            <w:pPr>
              <w:jc w:val="right"/>
              <w:rPr>
                <w:b/>
                <w:bCs/>
                <w:sz w:val="22"/>
                <w:szCs w:val="22"/>
              </w:rPr>
            </w:pPr>
            <w:r w:rsidRPr="00443E59">
              <w:rPr>
                <w:b/>
                <w:bCs/>
                <w:sz w:val="22"/>
                <w:szCs w:val="22"/>
              </w:rPr>
              <w:t>207 973,7</w:t>
            </w:r>
          </w:p>
        </w:tc>
        <w:tc>
          <w:tcPr>
            <w:tcW w:w="1762" w:type="dxa"/>
            <w:tcBorders>
              <w:top w:val="nil"/>
              <w:left w:val="nil"/>
              <w:bottom w:val="single" w:sz="8" w:space="0" w:color="auto"/>
              <w:right w:val="single" w:sz="8" w:space="0" w:color="auto"/>
            </w:tcBorders>
            <w:shd w:val="clear" w:color="auto" w:fill="auto"/>
            <w:vAlign w:val="center"/>
            <w:hideMark/>
          </w:tcPr>
          <w:p w14:paraId="380B80CE"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55E6808"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6B1ED13"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2E0F7BA"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B8C5DEF" w14:textId="77777777" w:rsidR="00443E59" w:rsidRPr="00443E59" w:rsidRDefault="00443E59" w:rsidP="00443E59">
            <w:pPr>
              <w:jc w:val="left"/>
              <w:rPr>
                <w:b/>
                <w:bCs/>
                <w:sz w:val="22"/>
                <w:szCs w:val="22"/>
              </w:rPr>
            </w:pPr>
            <w:r w:rsidRPr="00443E59">
              <w:rPr>
                <w:b/>
                <w:bCs/>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42FC589D" w14:textId="77777777" w:rsidR="00443E59" w:rsidRPr="00443E59" w:rsidRDefault="00443E59" w:rsidP="00443E59">
            <w:pPr>
              <w:jc w:val="right"/>
              <w:rPr>
                <w:b/>
                <w:bCs/>
                <w:sz w:val="22"/>
                <w:szCs w:val="22"/>
              </w:rPr>
            </w:pPr>
            <w:r w:rsidRPr="00443E59">
              <w:rPr>
                <w:b/>
                <w:bCs/>
                <w:sz w:val="22"/>
                <w:szCs w:val="22"/>
              </w:rPr>
              <w:t>1 049 616,2</w:t>
            </w:r>
          </w:p>
        </w:tc>
        <w:tc>
          <w:tcPr>
            <w:tcW w:w="1701" w:type="dxa"/>
            <w:tcBorders>
              <w:top w:val="nil"/>
              <w:left w:val="nil"/>
              <w:bottom w:val="single" w:sz="8" w:space="0" w:color="auto"/>
              <w:right w:val="single" w:sz="8" w:space="0" w:color="auto"/>
            </w:tcBorders>
            <w:shd w:val="clear" w:color="auto" w:fill="auto"/>
            <w:vAlign w:val="center"/>
            <w:hideMark/>
          </w:tcPr>
          <w:p w14:paraId="65E0611D" w14:textId="77777777" w:rsidR="00443E59" w:rsidRPr="00443E59" w:rsidRDefault="00443E59" w:rsidP="00443E59">
            <w:pPr>
              <w:jc w:val="right"/>
              <w:rPr>
                <w:b/>
                <w:bCs/>
                <w:sz w:val="22"/>
                <w:szCs w:val="22"/>
              </w:rPr>
            </w:pPr>
            <w:r w:rsidRPr="00443E59">
              <w:rPr>
                <w:b/>
                <w:bCs/>
                <w:sz w:val="22"/>
                <w:szCs w:val="22"/>
              </w:rPr>
              <w:t>50 583,5</w:t>
            </w:r>
          </w:p>
        </w:tc>
        <w:tc>
          <w:tcPr>
            <w:tcW w:w="1629" w:type="dxa"/>
            <w:tcBorders>
              <w:top w:val="nil"/>
              <w:left w:val="nil"/>
              <w:bottom w:val="single" w:sz="8" w:space="0" w:color="auto"/>
              <w:right w:val="single" w:sz="8" w:space="0" w:color="auto"/>
            </w:tcBorders>
            <w:shd w:val="clear" w:color="auto" w:fill="auto"/>
            <w:vAlign w:val="center"/>
            <w:hideMark/>
          </w:tcPr>
          <w:p w14:paraId="6BFA8CD2" w14:textId="77777777" w:rsidR="00443E59" w:rsidRPr="00443E59" w:rsidRDefault="00443E59" w:rsidP="00443E59">
            <w:pPr>
              <w:jc w:val="right"/>
              <w:rPr>
                <w:b/>
                <w:bCs/>
                <w:sz w:val="22"/>
                <w:szCs w:val="22"/>
              </w:rPr>
            </w:pPr>
            <w:r w:rsidRPr="00443E59">
              <w:rPr>
                <w:b/>
                <w:bCs/>
                <w:sz w:val="22"/>
                <w:szCs w:val="22"/>
              </w:rPr>
              <w:t>798 761,2</w:t>
            </w:r>
          </w:p>
        </w:tc>
        <w:tc>
          <w:tcPr>
            <w:tcW w:w="1570" w:type="dxa"/>
            <w:tcBorders>
              <w:top w:val="nil"/>
              <w:left w:val="nil"/>
              <w:bottom w:val="single" w:sz="8" w:space="0" w:color="auto"/>
              <w:right w:val="single" w:sz="8" w:space="0" w:color="auto"/>
            </w:tcBorders>
            <w:shd w:val="clear" w:color="auto" w:fill="auto"/>
            <w:vAlign w:val="center"/>
            <w:hideMark/>
          </w:tcPr>
          <w:p w14:paraId="05F934BA" w14:textId="77777777" w:rsidR="00443E59" w:rsidRPr="00443E59" w:rsidRDefault="00443E59" w:rsidP="00443E59">
            <w:pPr>
              <w:jc w:val="right"/>
              <w:rPr>
                <w:b/>
                <w:bCs/>
                <w:sz w:val="22"/>
                <w:szCs w:val="22"/>
              </w:rPr>
            </w:pPr>
            <w:r w:rsidRPr="00443E59">
              <w:rPr>
                <w:b/>
                <w:bCs/>
                <w:sz w:val="22"/>
                <w:szCs w:val="22"/>
              </w:rPr>
              <w:t>200 271,5</w:t>
            </w:r>
          </w:p>
        </w:tc>
        <w:tc>
          <w:tcPr>
            <w:tcW w:w="1762" w:type="dxa"/>
            <w:tcBorders>
              <w:top w:val="nil"/>
              <w:left w:val="nil"/>
              <w:bottom w:val="single" w:sz="8" w:space="0" w:color="auto"/>
              <w:right w:val="single" w:sz="8" w:space="0" w:color="auto"/>
            </w:tcBorders>
            <w:shd w:val="clear" w:color="auto" w:fill="auto"/>
            <w:vAlign w:val="center"/>
            <w:hideMark/>
          </w:tcPr>
          <w:p w14:paraId="44686E5B"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6007B5F"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1C9E5FB"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9889763"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8249C91" w14:textId="77777777" w:rsidR="00443E59" w:rsidRPr="00443E59" w:rsidRDefault="00443E59" w:rsidP="00443E59">
            <w:pPr>
              <w:jc w:val="left"/>
              <w:rPr>
                <w:b/>
                <w:bCs/>
                <w:sz w:val="22"/>
                <w:szCs w:val="22"/>
              </w:rPr>
            </w:pPr>
            <w:r w:rsidRPr="00443E59">
              <w:rPr>
                <w:b/>
                <w:bCs/>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7F9713DB" w14:textId="77777777" w:rsidR="00443E59" w:rsidRPr="00443E59" w:rsidRDefault="00443E59" w:rsidP="00443E59">
            <w:pPr>
              <w:jc w:val="right"/>
              <w:rPr>
                <w:b/>
                <w:bCs/>
                <w:sz w:val="22"/>
                <w:szCs w:val="22"/>
              </w:rPr>
            </w:pPr>
            <w:r w:rsidRPr="00443E59">
              <w:rPr>
                <w:b/>
                <w:bCs/>
                <w:sz w:val="22"/>
                <w:szCs w:val="22"/>
              </w:rPr>
              <w:t>1 005 394,2</w:t>
            </w:r>
          </w:p>
        </w:tc>
        <w:tc>
          <w:tcPr>
            <w:tcW w:w="1701" w:type="dxa"/>
            <w:tcBorders>
              <w:top w:val="nil"/>
              <w:left w:val="nil"/>
              <w:bottom w:val="single" w:sz="8" w:space="0" w:color="auto"/>
              <w:right w:val="single" w:sz="8" w:space="0" w:color="auto"/>
            </w:tcBorders>
            <w:shd w:val="clear" w:color="auto" w:fill="auto"/>
            <w:vAlign w:val="center"/>
            <w:hideMark/>
          </w:tcPr>
          <w:p w14:paraId="61E1A6B4"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8C521D5" w14:textId="77777777" w:rsidR="00443E59" w:rsidRPr="00443E59" w:rsidRDefault="00443E59" w:rsidP="00443E59">
            <w:pPr>
              <w:jc w:val="right"/>
              <w:rPr>
                <w:b/>
                <w:bCs/>
                <w:sz w:val="22"/>
                <w:szCs w:val="22"/>
              </w:rPr>
            </w:pPr>
            <w:r w:rsidRPr="00443E59">
              <w:rPr>
                <w:b/>
                <w:bCs/>
                <w:sz w:val="22"/>
                <w:szCs w:val="22"/>
              </w:rPr>
              <w:t>806 180,2</w:t>
            </w:r>
          </w:p>
        </w:tc>
        <w:tc>
          <w:tcPr>
            <w:tcW w:w="1570" w:type="dxa"/>
            <w:tcBorders>
              <w:top w:val="nil"/>
              <w:left w:val="nil"/>
              <w:bottom w:val="single" w:sz="8" w:space="0" w:color="auto"/>
              <w:right w:val="single" w:sz="8" w:space="0" w:color="auto"/>
            </w:tcBorders>
            <w:shd w:val="clear" w:color="auto" w:fill="auto"/>
            <w:vAlign w:val="center"/>
            <w:hideMark/>
          </w:tcPr>
          <w:p w14:paraId="2DAFA513" w14:textId="77777777" w:rsidR="00443E59" w:rsidRPr="00443E59" w:rsidRDefault="00443E59" w:rsidP="00443E59">
            <w:pPr>
              <w:jc w:val="right"/>
              <w:rPr>
                <w:b/>
                <w:bCs/>
                <w:sz w:val="22"/>
                <w:szCs w:val="22"/>
              </w:rPr>
            </w:pPr>
            <w:r w:rsidRPr="00443E59">
              <w:rPr>
                <w:b/>
                <w:bCs/>
                <w:sz w:val="22"/>
                <w:szCs w:val="22"/>
              </w:rPr>
              <w:t>199 214,0</w:t>
            </w:r>
          </w:p>
        </w:tc>
        <w:tc>
          <w:tcPr>
            <w:tcW w:w="1762" w:type="dxa"/>
            <w:tcBorders>
              <w:top w:val="nil"/>
              <w:left w:val="nil"/>
              <w:bottom w:val="single" w:sz="8" w:space="0" w:color="auto"/>
              <w:right w:val="single" w:sz="8" w:space="0" w:color="auto"/>
            </w:tcBorders>
            <w:shd w:val="clear" w:color="auto" w:fill="auto"/>
            <w:vAlign w:val="center"/>
            <w:hideMark/>
          </w:tcPr>
          <w:p w14:paraId="465C8253"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48F23E1" w14:textId="77777777" w:rsidTr="00CF73BD">
        <w:trPr>
          <w:trHeight w:val="142"/>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3B89E7D1" w14:textId="77777777" w:rsidR="00443E59" w:rsidRPr="00443E59" w:rsidRDefault="00443E59" w:rsidP="00CF73BD">
            <w:pPr>
              <w:jc w:val="center"/>
              <w:rPr>
                <w:b/>
                <w:bCs/>
                <w:sz w:val="22"/>
                <w:szCs w:val="22"/>
              </w:rPr>
            </w:pPr>
            <w:r w:rsidRPr="00443E59">
              <w:rPr>
                <w:b/>
                <w:bCs/>
                <w:sz w:val="22"/>
                <w:szCs w:val="22"/>
              </w:rPr>
              <w:t>Подпрограмма 3. Развитие дополнительного образования</w:t>
            </w:r>
          </w:p>
        </w:tc>
      </w:tr>
      <w:tr w:rsidR="001B0C90" w:rsidRPr="00443E59" w14:paraId="705A83A1" w14:textId="77777777" w:rsidTr="00CF73BD">
        <w:trPr>
          <w:trHeight w:val="146"/>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260383D" w14:textId="77777777" w:rsidR="00443E59" w:rsidRPr="00443E59" w:rsidRDefault="00443E59" w:rsidP="00CF73BD">
            <w:pPr>
              <w:jc w:val="center"/>
              <w:rPr>
                <w:b/>
                <w:bCs/>
                <w:sz w:val="22"/>
                <w:szCs w:val="22"/>
              </w:rPr>
            </w:pPr>
            <w:r w:rsidRPr="00443E59">
              <w:rPr>
                <w:b/>
                <w:bCs/>
                <w:sz w:val="22"/>
                <w:szCs w:val="22"/>
              </w:rPr>
              <w:t>Проектная часть</w:t>
            </w:r>
          </w:p>
        </w:tc>
      </w:tr>
      <w:tr w:rsidR="001B0C90" w:rsidRPr="00443E59" w14:paraId="3DC1FA5D" w14:textId="77777777" w:rsidTr="00CF73BD">
        <w:trPr>
          <w:trHeight w:val="60"/>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B78A0E9" w14:textId="77777777" w:rsidR="00443E59" w:rsidRPr="00443E59" w:rsidRDefault="00443E59" w:rsidP="00CF73BD">
            <w:pPr>
              <w:jc w:val="center"/>
              <w:rPr>
                <w:b/>
                <w:bCs/>
                <w:sz w:val="22"/>
                <w:szCs w:val="22"/>
              </w:rPr>
            </w:pPr>
            <w:r w:rsidRPr="00443E59">
              <w:rPr>
                <w:b/>
                <w:bCs/>
                <w:sz w:val="22"/>
                <w:szCs w:val="22"/>
              </w:rPr>
              <w:t>Региональные, приоритетные и отраслевые проекты</w:t>
            </w:r>
          </w:p>
        </w:tc>
      </w:tr>
      <w:tr w:rsidR="001B0C90" w:rsidRPr="00443E59" w14:paraId="6AB70D3A" w14:textId="77777777" w:rsidTr="00CF73BD">
        <w:trPr>
          <w:trHeight w:val="73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5AE94F4" w14:textId="1110B4EB" w:rsidR="00443E59" w:rsidRPr="00443E59" w:rsidRDefault="00443E59" w:rsidP="00443E59">
            <w:pPr>
              <w:jc w:val="left"/>
              <w:rPr>
                <w:b/>
                <w:bCs/>
                <w:sz w:val="22"/>
                <w:szCs w:val="22"/>
              </w:rPr>
            </w:pPr>
            <w:r w:rsidRPr="00443E59">
              <w:rPr>
                <w:b/>
                <w:bCs/>
                <w:sz w:val="22"/>
                <w:szCs w:val="22"/>
              </w:rPr>
              <w:t xml:space="preserve">1. Отраслевой проект </w:t>
            </w:r>
            <w:r w:rsidR="00CF73BD">
              <w:rPr>
                <w:b/>
                <w:bCs/>
                <w:sz w:val="22"/>
                <w:szCs w:val="22"/>
              </w:rPr>
              <w:t>«</w:t>
            </w:r>
            <w:r w:rsidRPr="00443E59">
              <w:rPr>
                <w:b/>
                <w:bCs/>
                <w:sz w:val="22"/>
                <w:szCs w:val="22"/>
              </w:rPr>
              <w:t>Сохранение и развитие материально-технической базы общего и дополнительного образования</w:t>
            </w:r>
            <w:r w:rsidR="00CF73BD">
              <w:rPr>
                <w:b/>
                <w:bCs/>
                <w:sz w:val="22"/>
                <w:szCs w:val="22"/>
              </w:rPr>
              <w:t>»</w:t>
            </w:r>
          </w:p>
        </w:tc>
        <w:tc>
          <w:tcPr>
            <w:tcW w:w="11569" w:type="dxa"/>
            <w:gridSpan w:val="7"/>
            <w:tcBorders>
              <w:top w:val="single" w:sz="8" w:space="0" w:color="auto"/>
              <w:left w:val="nil"/>
              <w:bottom w:val="single" w:sz="8" w:space="0" w:color="auto"/>
              <w:right w:val="single" w:sz="8" w:space="0" w:color="000000"/>
            </w:tcBorders>
            <w:shd w:val="clear" w:color="auto" w:fill="auto"/>
            <w:vAlign w:val="center"/>
            <w:hideMark/>
          </w:tcPr>
          <w:p w14:paraId="2595464F"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1D0EFC72" w14:textId="77777777" w:rsidTr="00166F52">
        <w:trPr>
          <w:trHeight w:val="322"/>
        </w:trPr>
        <w:tc>
          <w:tcPr>
            <w:tcW w:w="3872" w:type="dxa"/>
            <w:vMerge w:val="restart"/>
            <w:tcBorders>
              <w:top w:val="nil"/>
              <w:left w:val="single" w:sz="8" w:space="0" w:color="auto"/>
              <w:bottom w:val="single" w:sz="8" w:space="0" w:color="000000"/>
              <w:right w:val="single" w:sz="8" w:space="0" w:color="auto"/>
            </w:tcBorders>
            <w:shd w:val="clear" w:color="auto" w:fill="auto"/>
            <w:vAlign w:val="center"/>
            <w:hideMark/>
          </w:tcPr>
          <w:p w14:paraId="0B8363AF" w14:textId="77777777" w:rsidR="00443E59" w:rsidRPr="00443E59" w:rsidRDefault="00443E59" w:rsidP="00443E59">
            <w:pPr>
              <w:jc w:val="left"/>
              <w:rPr>
                <w:b/>
                <w:bCs/>
                <w:sz w:val="22"/>
                <w:szCs w:val="22"/>
              </w:rPr>
            </w:pPr>
            <w:r w:rsidRPr="00443E59">
              <w:rPr>
                <w:b/>
                <w:bCs/>
                <w:sz w:val="22"/>
                <w:szCs w:val="22"/>
              </w:rPr>
              <w:t>1.1. Укрепление материально-технической базы организаций дополнительного образования</w:t>
            </w:r>
          </w:p>
        </w:tc>
        <w:tc>
          <w:tcPr>
            <w:tcW w:w="2072" w:type="dxa"/>
            <w:vMerge w:val="restart"/>
            <w:tcBorders>
              <w:top w:val="nil"/>
              <w:left w:val="single" w:sz="8" w:space="0" w:color="auto"/>
              <w:bottom w:val="single" w:sz="8" w:space="0" w:color="000000"/>
              <w:right w:val="single" w:sz="8" w:space="0" w:color="auto"/>
            </w:tcBorders>
            <w:shd w:val="clear" w:color="auto" w:fill="auto"/>
            <w:vAlign w:val="center"/>
            <w:hideMark/>
          </w:tcPr>
          <w:p w14:paraId="4A93DC7B"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14:paraId="257E4575" w14:textId="77777777" w:rsidR="00443E59" w:rsidRPr="00443E59" w:rsidRDefault="00443E59" w:rsidP="00443E59">
            <w:pPr>
              <w:jc w:val="left"/>
              <w:rPr>
                <w:sz w:val="22"/>
                <w:szCs w:val="22"/>
              </w:rPr>
            </w:pPr>
            <w:r w:rsidRPr="00443E59">
              <w:rPr>
                <w:sz w:val="22"/>
                <w:szCs w:val="22"/>
              </w:rPr>
              <w:t> </w:t>
            </w:r>
          </w:p>
        </w:tc>
        <w:tc>
          <w:tcPr>
            <w:tcW w:w="1565" w:type="dxa"/>
            <w:vMerge w:val="restart"/>
            <w:tcBorders>
              <w:top w:val="nil"/>
              <w:left w:val="single" w:sz="8" w:space="0" w:color="auto"/>
              <w:bottom w:val="single" w:sz="8" w:space="0" w:color="000000"/>
              <w:right w:val="single" w:sz="8" w:space="0" w:color="auto"/>
            </w:tcBorders>
            <w:shd w:val="clear" w:color="auto" w:fill="auto"/>
            <w:vAlign w:val="center"/>
            <w:hideMark/>
          </w:tcPr>
          <w:p w14:paraId="783B6D1F" w14:textId="77777777" w:rsidR="00443E59" w:rsidRPr="00443E59" w:rsidRDefault="00443E59" w:rsidP="00443E59">
            <w:pPr>
              <w:jc w:val="right"/>
              <w:rPr>
                <w:b/>
                <w:bCs/>
                <w:sz w:val="22"/>
                <w:szCs w:val="22"/>
              </w:rPr>
            </w:pPr>
            <w:r w:rsidRPr="00443E59">
              <w:rPr>
                <w:b/>
                <w:bCs/>
                <w:sz w:val="22"/>
                <w:szCs w:val="22"/>
              </w:rPr>
              <w:t>4 818,0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AD63361" w14:textId="77777777" w:rsidR="00443E59" w:rsidRPr="00443E59" w:rsidRDefault="00443E59" w:rsidP="00443E59">
            <w:pPr>
              <w:jc w:val="right"/>
              <w:rPr>
                <w:b/>
                <w:bCs/>
                <w:sz w:val="22"/>
                <w:szCs w:val="22"/>
              </w:rPr>
            </w:pPr>
            <w:r w:rsidRPr="00443E59">
              <w:rPr>
                <w:b/>
                <w:bCs/>
                <w:sz w:val="22"/>
                <w:szCs w:val="22"/>
              </w:rPr>
              <w:t>0,0</w:t>
            </w: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14:paraId="267DC01F" w14:textId="77777777" w:rsidR="00443E59" w:rsidRPr="00443E59" w:rsidRDefault="00443E59" w:rsidP="00443E59">
            <w:pPr>
              <w:jc w:val="right"/>
              <w:rPr>
                <w:b/>
                <w:bCs/>
                <w:sz w:val="22"/>
                <w:szCs w:val="22"/>
              </w:rPr>
            </w:pPr>
            <w:r w:rsidRPr="00443E59">
              <w:rPr>
                <w:b/>
                <w:bCs/>
                <w:sz w:val="22"/>
                <w:szCs w:val="22"/>
              </w:rPr>
              <w:t>4 384,5</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hideMark/>
          </w:tcPr>
          <w:p w14:paraId="41401B5C" w14:textId="77777777" w:rsidR="00443E59" w:rsidRPr="00443E59" w:rsidRDefault="00443E59" w:rsidP="00443E59">
            <w:pPr>
              <w:jc w:val="right"/>
              <w:rPr>
                <w:b/>
                <w:bCs/>
                <w:sz w:val="22"/>
                <w:szCs w:val="22"/>
              </w:rPr>
            </w:pPr>
            <w:r w:rsidRPr="00443E59">
              <w:rPr>
                <w:b/>
                <w:bCs/>
                <w:sz w:val="22"/>
                <w:szCs w:val="22"/>
              </w:rPr>
              <w:t>433,5</w:t>
            </w:r>
          </w:p>
        </w:tc>
        <w:tc>
          <w:tcPr>
            <w:tcW w:w="1762" w:type="dxa"/>
            <w:vMerge w:val="restart"/>
            <w:tcBorders>
              <w:top w:val="nil"/>
              <w:left w:val="single" w:sz="8" w:space="0" w:color="auto"/>
              <w:bottom w:val="single" w:sz="8" w:space="0" w:color="000000"/>
              <w:right w:val="single" w:sz="8" w:space="0" w:color="auto"/>
            </w:tcBorders>
            <w:shd w:val="clear" w:color="auto" w:fill="auto"/>
            <w:vAlign w:val="center"/>
            <w:hideMark/>
          </w:tcPr>
          <w:p w14:paraId="536677CE"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1BD7BC5" w14:textId="77777777" w:rsidTr="00CF73BD">
        <w:trPr>
          <w:trHeight w:val="322"/>
        </w:trPr>
        <w:tc>
          <w:tcPr>
            <w:tcW w:w="3872" w:type="dxa"/>
            <w:vMerge/>
            <w:tcBorders>
              <w:top w:val="nil"/>
              <w:left w:val="single" w:sz="8" w:space="0" w:color="auto"/>
              <w:bottom w:val="single" w:sz="8" w:space="0" w:color="000000"/>
              <w:right w:val="single" w:sz="8" w:space="0" w:color="auto"/>
            </w:tcBorders>
            <w:vAlign w:val="center"/>
            <w:hideMark/>
          </w:tcPr>
          <w:p w14:paraId="62F75663" w14:textId="77777777" w:rsidR="00443E59" w:rsidRPr="00443E59" w:rsidRDefault="00443E59" w:rsidP="00443E59">
            <w:pPr>
              <w:jc w:val="left"/>
              <w:rPr>
                <w:b/>
                <w:bCs/>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14:paraId="45B9FDEA" w14:textId="77777777" w:rsidR="00443E59" w:rsidRPr="00443E59" w:rsidRDefault="00443E59" w:rsidP="00443E59">
            <w:pPr>
              <w:jc w:val="left"/>
              <w:rPr>
                <w:b/>
                <w:bCs/>
                <w:sz w:val="22"/>
                <w:szCs w:val="22"/>
              </w:rPr>
            </w:pPr>
          </w:p>
        </w:tc>
        <w:tc>
          <w:tcPr>
            <w:tcW w:w="1270" w:type="dxa"/>
            <w:vMerge/>
            <w:tcBorders>
              <w:top w:val="nil"/>
              <w:left w:val="single" w:sz="8" w:space="0" w:color="auto"/>
              <w:bottom w:val="single" w:sz="8" w:space="0" w:color="000000"/>
              <w:right w:val="single" w:sz="8" w:space="0" w:color="auto"/>
            </w:tcBorders>
            <w:vAlign w:val="center"/>
            <w:hideMark/>
          </w:tcPr>
          <w:p w14:paraId="0B4ECDB5" w14:textId="77777777" w:rsidR="00443E59" w:rsidRPr="00443E59" w:rsidRDefault="00443E59" w:rsidP="00443E59">
            <w:pPr>
              <w:jc w:val="left"/>
              <w:rPr>
                <w:sz w:val="22"/>
                <w:szCs w:val="22"/>
              </w:rPr>
            </w:pPr>
          </w:p>
        </w:tc>
        <w:tc>
          <w:tcPr>
            <w:tcW w:w="1565" w:type="dxa"/>
            <w:vMerge/>
            <w:tcBorders>
              <w:top w:val="nil"/>
              <w:left w:val="single" w:sz="8" w:space="0" w:color="auto"/>
              <w:bottom w:val="single" w:sz="8" w:space="0" w:color="000000"/>
              <w:right w:val="single" w:sz="8" w:space="0" w:color="auto"/>
            </w:tcBorders>
            <w:vAlign w:val="center"/>
            <w:hideMark/>
          </w:tcPr>
          <w:p w14:paraId="6936481B" w14:textId="77777777" w:rsidR="00443E59" w:rsidRPr="00443E59" w:rsidRDefault="00443E59" w:rsidP="00443E59">
            <w:pPr>
              <w:jc w:val="left"/>
              <w:rPr>
                <w:b/>
                <w:b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62792C37" w14:textId="77777777" w:rsidR="00443E59" w:rsidRPr="00443E59" w:rsidRDefault="00443E59" w:rsidP="00443E59">
            <w:pPr>
              <w:jc w:val="left"/>
              <w:rPr>
                <w:b/>
                <w:bCs/>
                <w:sz w:val="22"/>
                <w:szCs w:val="22"/>
              </w:rPr>
            </w:pPr>
          </w:p>
        </w:tc>
        <w:tc>
          <w:tcPr>
            <w:tcW w:w="1629" w:type="dxa"/>
            <w:vMerge/>
            <w:tcBorders>
              <w:top w:val="nil"/>
              <w:left w:val="single" w:sz="8" w:space="0" w:color="auto"/>
              <w:bottom w:val="single" w:sz="8" w:space="0" w:color="000000"/>
              <w:right w:val="single" w:sz="8" w:space="0" w:color="auto"/>
            </w:tcBorders>
            <w:vAlign w:val="center"/>
            <w:hideMark/>
          </w:tcPr>
          <w:p w14:paraId="5DA23636" w14:textId="77777777" w:rsidR="00443E59" w:rsidRPr="00443E59" w:rsidRDefault="00443E59" w:rsidP="00443E59">
            <w:pPr>
              <w:jc w:val="left"/>
              <w:rPr>
                <w:b/>
                <w:bCs/>
                <w:sz w:val="22"/>
                <w:szCs w:val="22"/>
              </w:rPr>
            </w:pPr>
          </w:p>
        </w:tc>
        <w:tc>
          <w:tcPr>
            <w:tcW w:w="1570" w:type="dxa"/>
            <w:vMerge/>
            <w:tcBorders>
              <w:top w:val="nil"/>
              <w:left w:val="single" w:sz="8" w:space="0" w:color="auto"/>
              <w:bottom w:val="single" w:sz="8" w:space="0" w:color="000000"/>
              <w:right w:val="single" w:sz="8" w:space="0" w:color="auto"/>
            </w:tcBorders>
            <w:vAlign w:val="center"/>
            <w:hideMark/>
          </w:tcPr>
          <w:p w14:paraId="3306959A" w14:textId="77777777" w:rsidR="00443E59" w:rsidRPr="00443E59" w:rsidRDefault="00443E59" w:rsidP="00443E59">
            <w:pPr>
              <w:jc w:val="left"/>
              <w:rPr>
                <w:b/>
                <w:bCs/>
                <w:sz w:val="22"/>
                <w:szCs w:val="22"/>
              </w:rPr>
            </w:pPr>
          </w:p>
        </w:tc>
        <w:tc>
          <w:tcPr>
            <w:tcW w:w="1762" w:type="dxa"/>
            <w:vMerge/>
            <w:tcBorders>
              <w:top w:val="nil"/>
              <w:left w:val="single" w:sz="8" w:space="0" w:color="auto"/>
              <w:bottom w:val="single" w:sz="8" w:space="0" w:color="000000"/>
              <w:right w:val="single" w:sz="8" w:space="0" w:color="auto"/>
            </w:tcBorders>
            <w:vAlign w:val="center"/>
            <w:hideMark/>
          </w:tcPr>
          <w:p w14:paraId="1EA60293" w14:textId="77777777" w:rsidR="00443E59" w:rsidRPr="00443E59" w:rsidRDefault="00443E59" w:rsidP="00443E59">
            <w:pPr>
              <w:jc w:val="left"/>
              <w:rPr>
                <w:b/>
                <w:bCs/>
                <w:sz w:val="22"/>
                <w:szCs w:val="22"/>
              </w:rPr>
            </w:pPr>
          </w:p>
        </w:tc>
      </w:tr>
      <w:tr w:rsidR="001B0C90" w:rsidRPr="00443E59" w14:paraId="0F6E7A48"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D422183"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D0C7C7A"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3101EA6"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2C74A757" w14:textId="77777777" w:rsidR="00443E59" w:rsidRPr="00443E59" w:rsidRDefault="00443E59" w:rsidP="00443E59">
            <w:pPr>
              <w:jc w:val="right"/>
              <w:rPr>
                <w:sz w:val="22"/>
                <w:szCs w:val="22"/>
              </w:rPr>
            </w:pPr>
            <w:r w:rsidRPr="00443E59">
              <w:rPr>
                <w:sz w:val="22"/>
                <w:szCs w:val="22"/>
              </w:rPr>
              <w:t>1 606,0</w:t>
            </w:r>
          </w:p>
        </w:tc>
        <w:tc>
          <w:tcPr>
            <w:tcW w:w="1701" w:type="dxa"/>
            <w:tcBorders>
              <w:top w:val="nil"/>
              <w:left w:val="nil"/>
              <w:bottom w:val="single" w:sz="8" w:space="0" w:color="auto"/>
              <w:right w:val="single" w:sz="8" w:space="0" w:color="auto"/>
            </w:tcBorders>
            <w:shd w:val="clear" w:color="auto" w:fill="auto"/>
            <w:vAlign w:val="center"/>
            <w:hideMark/>
          </w:tcPr>
          <w:p w14:paraId="124470B3"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6A4506D" w14:textId="77777777" w:rsidR="00443E59" w:rsidRPr="00443E59" w:rsidRDefault="00443E59" w:rsidP="00443E59">
            <w:pPr>
              <w:jc w:val="right"/>
              <w:rPr>
                <w:sz w:val="22"/>
                <w:szCs w:val="22"/>
              </w:rPr>
            </w:pPr>
            <w:r w:rsidRPr="00443E59">
              <w:rPr>
                <w:sz w:val="22"/>
                <w:szCs w:val="22"/>
              </w:rPr>
              <w:t>1 461,5</w:t>
            </w:r>
          </w:p>
        </w:tc>
        <w:tc>
          <w:tcPr>
            <w:tcW w:w="1570" w:type="dxa"/>
            <w:tcBorders>
              <w:top w:val="nil"/>
              <w:left w:val="nil"/>
              <w:bottom w:val="single" w:sz="8" w:space="0" w:color="auto"/>
              <w:right w:val="single" w:sz="8" w:space="0" w:color="auto"/>
            </w:tcBorders>
            <w:shd w:val="clear" w:color="auto" w:fill="auto"/>
            <w:vAlign w:val="center"/>
            <w:hideMark/>
          </w:tcPr>
          <w:p w14:paraId="48AE57CA" w14:textId="77777777" w:rsidR="00443E59" w:rsidRPr="00443E59" w:rsidRDefault="00443E59" w:rsidP="00443E59">
            <w:pPr>
              <w:jc w:val="right"/>
              <w:rPr>
                <w:sz w:val="22"/>
                <w:szCs w:val="22"/>
              </w:rPr>
            </w:pPr>
            <w:r w:rsidRPr="00443E59">
              <w:rPr>
                <w:sz w:val="22"/>
                <w:szCs w:val="22"/>
              </w:rPr>
              <w:t>144,5</w:t>
            </w:r>
          </w:p>
        </w:tc>
        <w:tc>
          <w:tcPr>
            <w:tcW w:w="1762" w:type="dxa"/>
            <w:tcBorders>
              <w:top w:val="nil"/>
              <w:left w:val="nil"/>
              <w:bottom w:val="single" w:sz="8" w:space="0" w:color="auto"/>
              <w:right w:val="single" w:sz="8" w:space="0" w:color="auto"/>
            </w:tcBorders>
            <w:shd w:val="clear" w:color="auto" w:fill="auto"/>
            <w:vAlign w:val="center"/>
            <w:hideMark/>
          </w:tcPr>
          <w:p w14:paraId="636AB354"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C91CAA7" w14:textId="77777777" w:rsidTr="00CF73BD">
        <w:trPr>
          <w:trHeight w:val="141"/>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C55CAB0"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24D9410"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535E04A"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4EEA2C62" w14:textId="77777777" w:rsidR="00443E59" w:rsidRPr="00443E59" w:rsidRDefault="00443E59" w:rsidP="00443E59">
            <w:pPr>
              <w:jc w:val="right"/>
              <w:rPr>
                <w:sz w:val="22"/>
                <w:szCs w:val="22"/>
              </w:rPr>
            </w:pPr>
            <w:r w:rsidRPr="00443E59">
              <w:rPr>
                <w:sz w:val="22"/>
                <w:szCs w:val="22"/>
              </w:rPr>
              <w:t>1 606,0</w:t>
            </w:r>
          </w:p>
        </w:tc>
        <w:tc>
          <w:tcPr>
            <w:tcW w:w="1701" w:type="dxa"/>
            <w:tcBorders>
              <w:top w:val="nil"/>
              <w:left w:val="nil"/>
              <w:bottom w:val="single" w:sz="8" w:space="0" w:color="auto"/>
              <w:right w:val="single" w:sz="8" w:space="0" w:color="auto"/>
            </w:tcBorders>
            <w:shd w:val="clear" w:color="auto" w:fill="auto"/>
            <w:vAlign w:val="center"/>
            <w:hideMark/>
          </w:tcPr>
          <w:p w14:paraId="08B5799B"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506E628" w14:textId="77777777" w:rsidR="00443E59" w:rsidRPr="00443E59" w:rsidRDefault="00443E59" w:rsidP="00443E59">
            <w:pPr>
              <w:jc w:val="right"/>
              <w:rPr>
                <w:sz w:val="22"/>
                <w:szCs w:val="22"/>
              </w:rPr>
            </w:pPr>
            <w:r w:rsidRPr="00443E59">
              <w:rPr>
                <w:sz w:val="22"/>
                <w:szCs w:val="22"/>
              </w:rPr>
              <w:t>1 461,5</w:t>
            </w:r>
          </w:p>
        </w:tc>
        <w:tc>
          <w:tcPr>
            <w:tcW w:w="1570" w:type="dxa"/>
            <w:tcBorders>
              <w:top w:val="nil"/>
              <w:left w:val="nil"/>
              <w:bottom w:val="single" w:sz="8" w:space="0" w:color="auto"/>
              <w:right w:val="single" w:sz="8" w:space="0" w:color="auto"/>
            </w:tcBorders>
            <w:shd w:val="clear" w:color="auto" w:fill="auto"/>
            <w:vAlign w:val="center"/>
            <w:hideMark/>
          </w:tcPr>
          <w:p w14:paraId="64B864DF" w14:textId="77777777" w:rsidR="00443E59" w:rsidRPr="00443E59" w:rsidRDefault="00443E59" w:rsidP="00443E59">
            <w:pPr>
              <w:jc w:val="right"/>
              <w:rPr>
                <w:sz w:val="22"/>
                <w:szCs w:val="22"/>
              </w:rPr>
            </w:pPr>
            <w:r w:rsidRPr="00443E59">
              <w:rPr>
                <w:sz w:val="22"/>
                <w:szCs w:val="22"/>
              </w:rPr>
              <w:t>144,5</w:t>
            </w:r>
          </w:p>
        </w:tc>
        <w:tc>
          <w:tcPr>
            <w:tcW w:w="1762" w:type="dxa"/>
            <w:tcBorders>
              <w:top w:val="nil"/>
              <w:left w:val="nil"/>
              <w:bottom w:val="single" w:sz="8" w:space="0" w:color="auto"/>
              <w:right w:val="single" w:sz="8" w:space="0" w:color="auto"/>
            </w:tcBorders>
            <w:shd w:val="clear" w:color="auto" w:fill="auto"/>
            <w:vAlign w:val="center"/>
            <w:hideMark/>
          </w:tcPr>
          <w:p w14:paraId="11029EC6"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FD7AE8F"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0182F66"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ADF47E0"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2D544E7"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1AC11462" w14:textId="77777777" w:rsidR="00443E59" w:rsidRPr="00443E59" w:rsidRDefault="00443E59" w:rsidP="00443E59">
            <w:pPr>
              <w:jc w:val="right"/>
              <w:rPr>
                <w:sz w:val="22"/>
                <w:szCs w:val="22"/>
              </w:rPr>
            </w:pPr>
            <w:r w:rsidRPr="00443E59">
              <w:rPr>
                <w:sz w:val="22"/>
                <w:szCs w:val="22"/>
              </w:rPr>
              <w:t>1 606,0</w:t>
            </w:r>
          </w:p>
        </w:tc>
        <w:tc>
          <w:tcPr>
            <w:tcW w:w="1701" w:type="dxa"/>
            <w:tcBorders>
              <w:top w:val="nil"/>
              <w:left w:val="nil"/>
              <w:bottom w:val="single" w:sz="8" w:space="0" w:color="auto"/>
              <w:right w:val="single" w:sz="8" w:space="0" w:color="auto"/>
            </w:tcBorders>
            <w:shd w:val="clear" w:color="auto" w:fill="auto"/>
            <w:vAlign w:val="center"/>
            <w:hideMark/>
          </w:tcPr>
          <w:p w14:paraId="7C37AB7F"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EBB144E" w14:textId="77777777" w:rsidR="00443E59" w:rsidRPr="00443E59" w:rsidRDefault="00443E59" w:rsidP="00443E59">
            <w:pPr>
              <w:jc w:val="right"/>
              <w:rPr>
                <w:sz w:val="22"/>
                <w:szCs w:val="22"/>
              </w:rPr>
            </w:pPr>
            <w:r w:rsidRPr="00443E59">
              <w:rPr>
                <w:sz w:val="22"/>
                <w:szCs w:val="22"/>
              </w:rPr>
              <w:t>1 461,5</w:t>
            </w:r>
          </w:p>
        </w:tc>
        <w:tc>
          <w:tcPr>
            <w:tcW w:w="1570" w:type="dxa"/>
            <w:tcBorders>
              <w:top w:val="nil"/>
              <w:left w:val="nil"/>
              <w:bottom w:val="single" w:sz="8" w:space="0" w:color="auto"/>
              <w:right w:val="single" w:sz="8" w:space="0" w:color="auto"/>
            </w:tcBorders>
            <w:shd w:val="clear" w:color="auto" w:fill="auto"/>
            <w:vAlign w:val="center"/>
            <w:hideMark/>
          </w:tcPr>
          <w:p w14:paraId="6A06E733" w14:textId="77777777" w:rsidR="00443E59" w:rsidRPr="00443E59" w:rsidRDefault="00443E59" w:rsidP="00443E59">
            <w:pPr>
              <w:jc w:val="right"/>
              <w:rPr>
                <w:sz w:val="22"/>
                <w:szCs w:val="22"/>
              </w:rPr>
            </w:pPr>
            <w:r w:rsidRPr="00443E59">
              <w:rPr>
                <w:sz w:val="22"/>
                <w:szCs w:val="22"/>
              </w:rPr>
              <w:t>144,5</w:t>
            </w:r>
          </w:p>
        </w:tc>
        <w:tc>
          <w:tcPr>
            <w:tcW w:w="1762" w:type="dxa"/>
            <w:tcBorders>
              <w:top w:val="nil"/>
              <w:left w:val="nil"/>
              <w:bottom w:val="single" w:sz="8" w:space="0" w:color="auto"/>
              <w:right w:val="single" w:sz="8" w:space="0" w:color="auto"/>
            </w:tcBorders>
            <w:shd w:val="clear" w:color="auto" w:fill="auto"/>
            <w:vAlign w:val="center"/>
            <w:hideMark/>
          </w:tcPr>
          <w:p w14:paraId="25E07AE7"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D2445DD"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0507819" w14:textId="77777777" w:rsidR="00443E59" w:rsidRPr="00443E59" w:rsidRDefault="00443E59" w:rsidP="00443E59">
            <w:pPr>
              <w:jc w:val="left"/>
              <w:rPr>
                <w:b/>
                <w:bCs/>
                <w:sz w:val="22"/>
                <w:szCs w:val="22"/>
              </w:rPr>
            </w:pPr>
            <w:r w:rsidRPr="00443E59">
              <w:rPr>
                <w:b/>
                <w:bCs/>
                <w:sz w:val="22"/>
                <w:szCs w:val="22"/>
              </w:rPr>
              <w:t>ВСЕГО проектная часть подпрограммы  3</w:t>
            </w:r>
          </w:p>
        </w:tc>
        <w:tc>
          <w:tcPr>
            <w:tcW w:w="2072" w:type="dxa"/>
            <w:tcBorders>
              <w:top w:val="nil"/>
              <w:left w:val="nil"/>
              <w:bottom w:val="single" w:sz="8" w:space="0" w:color="auto"/>
              <w:right w:val="single" w:sz="8" w:space="0" w:color="auto"/>
            </w:tcBorders>
            <w:shd w:val="clear" w:color="auto" w:fill="auto"/>
            <w:vAlign w:val="center"/>
            <w:hideMark/>
          </w:tcPr>
          <w:p w14:paraId="2A1C09E3"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0B402CA" w14:textId="77777777" w:rsidR="00443E59" w:rsidRPr="00443E59" w:rsidRDefault="00443E59" w:rsidP="00443E59">
            <w:pPr>
              <w:jc w:val="left"/>
              <w:rPr>
                <w:b/>
                <w:bCs/>
                <w:sz w:val="22"/>
                <w:szCs w:val="22"/>
              </w:rPr>
            </w:pPr>
            <w:r w:rsidRPr="00443E59">
              <w:rPr>
                <w:b/>
                <w:bCs/>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64DBBF85" w14:textId="77777777" w:rsidR="00443E59" w:rsidRPr="00443E59" w:rsidRDefault="00443E59" w:rsidP="00443E59">
            <w:pPr>
              <w:jc w:val="left"/>
              <w:rPr>
                <w:b/>
                <w:bCs/>
                <w:sz w:val="22"/>
                <w:szCs w:val="22"/>
              </w:rPr>
            </w:pPr>
            <w:r w:rsidRPr="00443E59">
              <w:rPr>
                <w:b/>
                <w:bCs/>
                <w:sz w:val="22"/>
                <w:szCs w:val="22"/>
              </w:rPr>
              <w:t>4 818,0</w:t>
            </w:r>
          </w:p>
        </w:tc>
        <w:tc>
          <w:tcPr>
            <w:tcW w:w="1701" w:type="dxa"/>
            <w:tcBorders>
              <w:top w:val="nil"/>
              <w:left w:val="nil"/>
              <w:bottom w:val="single" w:sz="8" w:space="0" w:color="auto"/>
              <w:right w:val="single" w:sz="8" w:space="0" w:color="auto"/>
            </w:tcBorders>
            <w:shd w:val="clear" w:color="auto" w:fill="auto"/>
            <w:vAlign w:val="center"/>
            <w:hideMark/>
          </w:tcPr>
          <w:p w14:paraId="5D4F3DBC" w14:textId="77777777" w:rsidR="00443E59" w:rsidRPr="00443E59" w:rsidRDefault="00443E59" w:rsidP="00443E59">
            <w:pPr>
              <w:jc w:val="lef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4004F21" w14:textId="77777777" w:rsidR="00443E59" w:rsidRPr="00443E59" w:rsidRDefault="00443E59" w:rsidP="00443E59">
            <w:pPr>
              <w:jc w:val="left"/>
              <w:rPr>
                <w:b/>
                <w:bCs/>
                <w:sz w:val="22"/>
                <w:szCs w:val="22"/>
              </w:rPr>
            </w:pPr>
            <w:r w:rsidRPr="00443E59">
              <w:rPr>
                <w:b/>
                <w:bCs/>
                <w:sz w:val="22"/>
                <w:szCs w:val="22"/>
              </w:rPr>
              <w:t>4 384,5</w:t>
            </w:r>
          </w:p>
        </w:tc>
        <w:tc>
          <w:tcPr>
            <w:tcW w:w="1570" w:type="dxa"/>
            <w:tcBorders>
              <w:top w:val="nil"/>
              <w:left w:val="nil"/>
              <w:bottom w:val="single" w:sz="8" w:space="0" w:color="auto"/>
              <w:right w:val="single" w:sz="8" w:space="0" w:color="auto"/>
            </w:tcBorders>
            <w:shd w:val="clear" w:color="auto" w:fill="auto"/>
            <w:vAlign w:val="center"/>
            <w:hideMark/>
          </w:tcPr>
          <w:p w14:paraId="5AE88C2A" w14:textId="77777777" w:rsidR="00443E59" w:rsidRPr="00443E59" w:rsidRDefault="00443E59" w:rsidP="00443E59">
            <w:pPr>
              <w:jc w:val="left"/>
              <w:rPr>
                <w:b/>
                <w:bCs/>
                <w:sz w:val="22"/>
                <w:szCs w:val="22"/>
              </w:rPr>
            </w:pPr>
            <w:r w:rsidRPr="00443E59">
              <w:rPr>
                <w:b/>
                <w:bCs/>
                <w:sz w:val="22"/>
                <w:szCs w:val="22"/>
              </w:rPr>
              <w:t>433,5</w:t>
            </w:r>
          </w:p>
        </w:tc>
        <w:tc>
          <w:tcPr>
            <w:tcW w:w="1762" w:type="dxa"/>
            <w:tcBorders>
              <w:top w:val="nil"/>
              <w:left w:val="nil"/>
              <w:bottom w:val="single" w:sz="8" w:space="0" w:color="auto"/>
              <w:right w:val="single" w:sz="8" w:space="0" w:color="auto"/>
            </w:tcBorders>
            <w:shd w:val="clear" w:color="auto" w:fill="auto"/>
            <w:vAlign w:val="center"/>
            <w:hideMark/>
          </w:tcPr>
          <w:p w14:paraId="265605AB"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1608AE78"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39919D6"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380E576"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2EF949E" w14:textId="77777777" w:rsidR="00443E59" w:rsidRPr="00443E59" w:rsidRDefault="00443E59" w:rsidP="00443E59">
            <w:pPr>
              <w:jc w:val="left"/>
              <w:rPr>
                <w:b/>
                <w:bCs/>
                <w:sz w:val="22"/>
                <w:szCs w:val="22"/>
              </w:rPr>
            </w:pPr>
            <w:r w:rsidRPr="00443E59">
              <w:rPr>
                <w:b/>
                <w:bCs/>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5C254671" w14:textId="77777777" w:rsidR="00443E59" w:rsidRPr="00443E59" w:rsidRDefault="00443E59" w:rsidP="00443E59">
            <w:pPr>
              <w:jc w:val="left"/>
              <w:rPr>
                <w:b/>
                <w:bCs/>
                <w:sz w:val="22"/>
                <w:szCs w:val="22"/>
              </w:rPr>
            </w:pPr>
            <w:r w:rsidRPr="00443E59">
              <w:rPr>
                <w:b/>
                <w:bCs/>
                <w:sz w:val="22"/>
                <w:szCs w:val="22"/>
              </w:rPr>
              <w:t>1 606,0</w:t>
            </w:r>
          </w:p>
        </w:tc>
        <w:tc>
          <w:tcPr>
            <w:tcW w:w="1701" w:type="dxa"/>
            <w:tcBorders>
              <w:top w:val="nil"/>
              <w:left w:val="nil"/>
              <w:bottom w:val="single" w:sz="8" w:space="0" w:color="auto"/>
              <w:right w:val="single" w:sz="8" w:space="0" w:color="auto"/>
            </w:tcBorders>
            <w:shd w:val="clear" w:color="auto" w:fill="auto"/>
            <w:vAlign w:val="center"/>
            <w:hideMark/>
          </w:tcPr>
          <w:p w14:paraId="1D0C3D1C" w14:textId="77777777" w:rsidR="00443E59" w:rsidRPr="00443E59" w:rsidRDefault="00443E59" w:rsidP="00443E59">
            <w:pPr>
              <w:jc w:val="lef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9912FC3" w14:textId="77777777" w:rsidR="00443E59" w:rsidRPr="00443E59" w:rsidRDefault="00443E59" w:rsidP="00443E59">
            <w:pPr>
              <w:jc w:val="left"/>
              <w:rPr>
                <w:b/>
                <w:bCs/>
                <w:sz w:val="22"/>
                <w:szCs w:val="22"/>
              </w:rPr>
            </w:pPr>
            <w:r w:rsidRPr="00443E59">
              <w:rPr>
                <w:b/>
                <w:bCs/>
                <w:sz w:val="22"/>
                <w:szCs w:val="22"/>
              </w:rPr>
              <w:t>1 461,5</w:t>
            </w:r>
          </w:p>
        </w:tc>
        <w:tc>
          <w:tcPr>
            <w:tcW w:w="1570" w:type="dxa"/>
            <w:tcBorders>
              <w:top w:val="nil"/>
              <w:left w:val="nil"/>
              <w:bottom w:val="single" w:sz="8" w:space="0" w:color="auto"/>
              <w:right w:val="single" w:sz="8" w:space="0" w:color="auto"/>
            </w:tcBorders>
            <w:shd w:val="clear" w:color="auto" w:fill="auto"/>
            <w:vAlign w:val="center"/>
            <w:hideMark/>
          </w:tcPr>
          <w:p w14:paraId="51E24ED0" w14:textId="77777777" w:rsidR="00443E59" w:rsidRPr="00443E59" w:rsidRDefault="00443E59" w:rsidP="00443E59">
            <w:pPr>
              <w:jc w:val="left"/>
              <w:rPr>
                <w:b/>
                <w:bCs/>
                <w:sz w:val="22"/>
                <w:szCs w:val="22"/>
              </w:rPr>
            </w:pPr>
            <w:r w:rsidRPr="00443E59">
              <w:rPr>
                <w:b/>
                <w:bCs/>
                <w:sz w:val="22"/>
                <w:szCs w:val="22"/>
              </w:rPr>
              <w:t>144,5</w:t>
            </w:r>
          </w:p>
        </w:tc>
        <w:tc>
          <w:tcPr>
            <w:tcW w:w="1762" w:type="dxa"/>
            <w:tcBorders>
              <w:top w:val="nil"/>
              <w:left w:val="nil"/>
              <w:bottom w:val="single" w:sz="8" w:space="0" w:color="auto"/>
              <w:right w:val="single" w:sz="8" w:space="0" w:color="auto"/>
            </w:tcBorders>
            <w:shd w:val="clear" w:color="auto" w:fill="auto"/>
            <w:vAlign w:val="center"/>
            <w:hideMark/>
          </w:tcPr>
          <w:p w14:paraId="71F66EE1"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5A79BE46" w14:textId="77777777" w:rsidTr="00CF73BD">
        <w:trPr>
          <w:trHeight w:val="76"/>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619E777"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AD1B113"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982EE82" w14:textId="77777777" w:rsidR="00443E59" w:rsidRPr="00443E59" w:rsidRDefault="00443E59" w:rsidP="00443E59">
            <w:pPr>
              <w:jc w:val="left"/>
              <w:rPr>
                <w:b/>
                <w:bCs/>
                <w:sz w:val="22"/>
                <w:szCs w:val="22"/>
              </w:rPr>
            </w:pPr>
            <w:r w:rsidRPr="00443E59">
              <w:rPr>
                <w:b/>
                <w:bCs/>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1F04CB71" w14:textId="77777777" w:rsidR="00443E59" w:rsidRPr="00443E59" w:rsidRDefault="00443E59" w:rsidP="00443E59">
            <w:pPr>
              <w:jc w:val="left"/>
              <w:rPr>
                <w:b/>
                <w:bCs/>
                <w:sz w:val="22"/>
                <w:szCs w:val="22"/>
              </w:rPr>
            </w:pPr>
            <w:r w:rsidRPr="00443E59">
              <w:rPr>
                <w:b/>
                <w:bCs/>
                <w:sz w:val="22"/>
                <w:szCs w:val="22"/>
              </w:rPr>
              <w:t>1 606,0</w:t>
            </w:r>
          </w:p>
        </w:tc>
        <w:tc>
          <w:tcPr>
            <w:tcW w:w="1701" w:type="dxa"/>
            <w:tcBorders>
              <w:top w:val="nil"/>
              <w:left w:val="nil"/>
              <w:bottom w:val="single" w:sz="8" w:space="0" w:color="auto"/>
              <w:right w:val="single" w:sz="8" w:space="0" w:color="auto"/>
            </w:tcBorders>
            <w:shd w:val="clear" w:color="auto" w:fill="auto"/>
            <w:vAlign w:val="center"/>
            <w:hideMark/>
          </w:tcPr>
          <w:p w14:paraId="15FD7C34" w14:textId="77777777" w:rsidR="00443E59" w:rsidRPr="00443E59" w:rsidRDefault="00443E59" w:rsidP="00443E59">
            <w:pPr>
              <w:jc w:val="lef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8929BAD" w14:textId="77777777" w:rsidR="00443E59" w:rsidRPr="00443E59" w:rsidRDefault="00443E59" w:rsidP="00443E59">
            <w:pPr>
              <w:jc w:val="left"/>
              <w:rPr>
                <w:b/>
                <w:bCs/>
                <w:sz w:val="22"/>
                <w:szCs w:val="22"/>
              </w:rPr>
            </w:pPr>
            <w:r w:rsidRPr="00443E59">
              <w:rPr>
                <w:b/>
                <w:bCs/>
                <w:sz w:val="22"/>
                <w:szCs w:val="22"/>
              </w:rPr>
              <w:t>1 461,5</w:t>
            </w:r>
          </w:p>
        </w:tc>
        <w:tc>
          <w:tcPr>
            <w:tcW w:w="1570" w:type="dxa"/>
            <w:tcBorders>
              <w:top w:val="nil"/>
              <w:left w:val="nil"/>
              <w:bottom w:val="single" w:sz="8" w:space="0" w:color="auto"/>
              <w:right w:val="single" w:sz="8" w:space="0" w:color="auto"/>
            </w:tcBorders>
            <w:shd w:val="clear" w:color="auto" w:fill="auto"/>
            <w:vAlign w:val="center"/>
            <w:hideMark/>
          </w:tcPr>
          <w:p w14:paraId="6B6B0BF2" w14:textId="77777777" w:rsidR="00443E59" w:rsidRPr="00443E59" w:rsidRDefault="00443E59" w:rsidP="00443E59">
            <w:pPr>
              <w:jc w:val="left"/>
              <w:rPr>
                <w:b/>
                <w:bCs/>
                <w:sz w:val="22"/>
                <w:szCs w:val="22"/>
              </w:rPr>
            </w:pPr>
            <w:r w:rsidRPr="00443E59">
              <w:rPr>
                <w:b/>
                <w:bCs/>
                <w:sz w:val="22"/>
                <w:szCs w:val="22"/>
              </w:rPr>
              <w:t>144,5</w:t>
            </w:r>
          </w:p>
        </w:tc>
        <w:tc>
          <w:tcPr>
            <w:tcW w:w="1762" w:type="dxa"/>
            <w:tcBorders>
              <w:top w:val="nil"/>
              <w:left w:val="nil"/>
              <w:bottom w:val="single" w:sz="8" w:space="0" w:color="auto"/>
              <w:right w:val="single" w:sz="8" w:space="0" w:color="auto"/>
            </w:tcBorders>
            <w:shd w:val="clear" w:color="auto" w:fill="auto"/>
            <w:vAlign w:val="center"/>
            <w:hideMark/>
          </w:tcPr>
          <w:p w14:paraId="04B6236D"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53123A8B"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B856DAE"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8CD756B"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D1E4F1B" w14:textId="77777777" w:rsidR="00443E59" w:rsidRPr="00443E59" w:rsidRDefault="00443E59" w:rsidP="00443E59">
            <w:pPr>
              <w:jc w:val="left"/>
              <w:rPr>
                <w:b/>
                <w:bCs/>
                <w:sz w:val="22"/>
                <w:szCs w:val="22"/>
              </w:rPr>
            </w:pPr>
            <w:r w:rsidRPr="00443E59">
              <w:rPr>
                <w:b/>
                <w:bCs/>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2ECD925B" w14:textId="77777777" w:rsidR="00443E59" w:rsidRPr="00443E59" w:rsidRDefault="00443E59" w:rsidP="00443E59">
            <w:pPr>
              <w:jc w:val="left"/>
              <w:rPr>
                <w:b/>
                <w:bCs/>
                <w:sz w:val="22"/>
                <w:szCs w:val="22"/>
              </w:rPr>
            </w:pPr>
            <w:r w:rsidRPr="00443E59">
              <w:rPr>
                <w:b/>
                <w:bCs/>
                <w:sz w:val="22"/>
                <w:szCs w:val="22"/>
              </w:rPr>
              <w:t>1 606,0</w:t>
            </w:r>
          </w:p>
        </w:tc>
        <w:tc>
          <w:tcPr>
            <w:tcW w:w="1701" w:type="dxa"/>
            <w:tcBorders>
              <w:top w:val="nil"/>
              <w:left w:val="nil"/>
              <w:bottom w:val="single" w:sz="8" w:space="0" w:color="auto"/>
              <w:right w:val="single" w:sz="8" w:space="0" w:color="auto"/>
            </w:tcBorders>
            <w:shd w:val="clear" w:color="auto" w:fill="auto"/>
            <w:vAlign w:val="center"/>
            <w:hideMark/>
          </w:tcPr>
          <w:p w14:paraId="1F7474D8" w14:textId="77777777" w:rsidR="00443E59" w:rsidRPr="00443E59" w:rsidRDefault="00443E59" w:rsidP="00443E59">
            <w:pPr>
              <w:jc w:val="lef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1B33665" w14:textId="77777777" w:rsidR="00443E59" w:rsidRPr="00443E59" w:rsidRDefault="00443E59" w:rsidP="00443E59">
            <w:pPr>
              <w:jc w:val="left"/>
              <w:rPr>
                <w:b/>
                <w:bCs/>
                <w:sz w:val="22"/>
                <w:szCs w:val="22"/>
              </w:rPr>
            </w:pPr>
            <w:r w:rsidRPr="00443E59">
              <w:rPr>
                <w:b/>
                <w:bCs/>
                <w:sz w:val="22"/>
                <w:szCs w:val="22"/>
              </w:rPr>
              <w:t>1 461,5</w:t>
            </w:r>
          </w:p>
        </w:tc>
        <w:tc>
          <w:tcPr>
            <w:tcW w:w="1570" w:type="dxa"/>
            <w:tcBorders>
              <w:top w:val="nil"/>
              <w:left w:val="nil"/>
              <w:bottom w:val="single" w:sz="8" w:space="0" w:color="auto"/>
              <w:right w:val="single" w:sz="8" w:space="0" w:color="auto"/>
            </w:tcBorders>
            <w:shd w:val="clear" w:color="auto" w:fill="auto"/>
            <w:vAlign w:val="center"/>
            <w:hideMark/>
          </w:tcPr>
          <w:p w14:paraId="633A95CF" w14:textId="77777777" w:rsidR="00443E59" w:rsidRPr="00443E59" w:rsidRDefault="00443E59" w:rsidP="00443E59">
            <w:pPr>
              <w:jc w:val="left"/>
              <w:rPr>
                <w:b/>
                <w:bCs/>
                <w:sz w:val="22"/>
                <w:szCs w:val="22"/>
              </w:rPr>
            </w:pPr>
            <w:r w:rsidRPr="00443E59">
              <w:rPr>
                <w:b/>
                <w:bCs/>
                <w:sz w:val="22"/>
                <w:szCs w:val="22"/>
              </w:rPr>
              <w:t>144,5</w:t>
            </w:r>
          </w:p>
        </w:tc>
        <w:tc>
          <w:tcPr>
            <w:tcW w:w="1762" w:type="dxa"/>
            <w:tcBorders>
              <w:top w:val="nil"/>
              <w:left w:val="nil"/>
              <w:bottom w:val="single" w:sz="8" w:space="0" w:color="auto"/>
              <w:right w:val="single" w:sz="8" w:space="0" w:color="auto"/>
            </w:tcBorders>
            <w:shd w:val="clear" w:color="auto" w:fill="auto"/>
            <w:vAlign w:val="center"/>
            <w:hideMark/>
          </w:tcPr>
          <w:p w14:paraId="59920D39"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6AC42F7B" w14:textId="77777777" w:rsidTr="00CF73BD">
        <w:trPr>
          <w:trHeight w:val="60"/>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D5CC37B" w14:textId="77777777" w:rsidR="00443E59" w:rsidRPr="00443E59" w:rsidRDefault="00443E59" w:rsidP="00443E59">
            <w:pPr>
              <w:jc w:val="left"/>
              <w:rPr>
                <w:b/>
                <w:bCs/>
                <w:sz w:val="22"/>
                <w:szCs w:val="22"/>
              </w:rPr>
            </w:pPr>
            <w:r w:rsidRPr="00443E59">
              <w:rPr>
                <w:b/>
                <w:bCs/>
                <w:sz w:val="22"/>
                <w:szCs w:val="22"/>
              </w:rPr>
              <w:t>Процессная часть</w:t>
            </w:r>
          </w:p>
        </w:tc>
      </w:tr>
      <w:tr w:rsidR="001B0C90" w:rsidRPr="00443E59" w14:paraId="58A755DF" w14:textId="77777777" w:rsidTr="00CF73BD">
        <w:trPr>
          <w:trHeight w:val="115"/>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35E6DCF" w14:textId="77777777" w:rsidR="00443E59" w:rsidRPr="00443E59" w:rsidRDefault="00443E59" w:rsidP="00443E59">
            <w:pPr>
              <w:jc w:val="left"/>
              <w:rPr>
                <w:b/>
                <w:bCs/>
                <w:sz w:val="22"/>
                <w:szCs w:val="22"/>
              </w:rPr>
            </w:pPr>
            <w:r w:rsidRPr="00443E59">
              <w:rPr>
                <w:b/>
                <w:bCs/>
                <w:sz w:val="22"/>
                <w:szCs w:val="22"/>
              </w:rPr>
              <w:t>Комплексы процессных мероприятий</w:t>
            </w:r>
          </w:p>
        </w:tc>
      </w:tr>
      <w:tr w:rsidR="001B0C90" w:rsidRPr="00443E59" w14:paraId="6F898755"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6962447" w14:textId="193207A2" w:rsidR="00443E59" w:rsidRPr="00443E59" w:rsidRDefault="00443E59" w:rsidP="00443E59">
            <w:pPr>
              <w:jc w:val="left"/>
              <w:rPr>
                <w:b/>
                <w:bCs/>
                <w:sz w:val="22"/>
                <w:szCs w:val="22"/>
              </w:rPr>
            </w:pPr>
            <w:r w:rsidRPr="00443E59">
              <w:rPr>
                <w:b/>
                <w:bCs/>
                <w:sz w:val="22"/>
                <w:szCs w:val="22"/>
              </w:rPr>
              <w:t>3. Комплекс процессных мероприятий</w:t>
            </w:r>
            <w:r w:rsidR="00CF73BD">
              <w:rPr>
                <w:b/>
                <w:bCs/>
                <w:sz w:val="22"/>
                <w:szCs w:val="22"/>
              </w:rPr>
              <w:t xml:space="preserve"> «</w:t>
            </w:r>
            <w:r w:rsidRPr="00443E59">
              <w:rPr>
                <w:b/>
                <w:bCs/>
                <w:sz w:val="22"/>
                <w:szCs w:val="22"/>
              </w:rPr>
              <w:t>Обеспечение реализации программ дополнительного образования</w:t>
            </w:r>
            <w:r w:rsidR="00CF73BD">
              <w:rPr>
                <w:b/>
                <w:bCs/>
                <w:sz w:val="22"/>
                <w:szCs w:val="22"/>
              </w:rPr>
              <w:t>»</w:t>
            </w:r>
          </w:p>
        </w:tc>
        <w:tc>
          <w:tcPr>
            <w:tcW w:w="11569" w:type="dxa"/>
            <w:gridSpan w:val="7"/>
            <w:tcBorders>
              <w:top w:val="single" w:sz="8" w:space="0" w:color="auto"/>
              <w:left w:val="nil"/>
              <w:bottom w:val="single" w:sz="8" w:space="0" w:color="auto"/>
              <w:right w:val="single" w:sz="8" w:space="0" w:color="000000"/>
            </w:tcBorders>
            <w:shd w:val="clear" w:color="auto" w:fill="auto"/>
            <w:vAlign w:val="center"/>
            <w:hideMark/>
          </w:tcPr>
          <w:p w14:paraId="68FA9095"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36BA526F" w14:textId="77777777" w:rsidTr="00CF73BD">
        <w:trPr>
          <w:trHeight w:val="1260"/>
        </w:trPr>
        <w:tc>
          <w:tcPr>
            <w:tcW w:w="3872" w:type="dxa"/>
            <w:vMerge w:val="restart"/>
            <w:tcBorders>
              <w:top w:val="nil"/>
              <w:left w:val="single" w:sz="8" w:space="0" w:color="auto"/>
              <w:bottom w:val="single" w:sz="8" w:space="0" w:color="000000"/>
              <w:right w:val="single" w:sz="8" w:space="0" w:color="auto"/>
            </w:tcBorders>
            <w:shd w:val="clear" w:color="auto" w:fill="auto"/>
            <w:vAlign w:val="center"/>
            <w:hideMark/>
          </w:tcPr>
          <w:p w14:paraId="0A19B49A" w14:textId="77777777" w:rsidR="00443E59" w:rsidRPr="00443E59" w:rsidRDefault="00443E59" w:rsidP="00443E59">
            <w:pPr>
              <w:jc w:val="left"/>
              <w:rPr>
                <w:b/>
                <w:bCs/>
                <w:sz w:val="22"/>
                <w:szCs w:val="22"/>
              </w:rPr>
            </w:pPr>
            <w:r w:rsidRPr="00443E59">
              <w:rPr>
                <w:b/>
                <w:bCs/>
                <w:sz w:val="22"/>
                <w:szCs w:val="22"/>
              </w:rPr>
              <w:t>3.1.  Обеспечение деятельности (услуги, работы) муниципальных бюджетных учреждений (текущее содержание и з/п прочий персонал)</w:t>
            </w:r>
          </w:p>
        </w:tc>
        <w:tc>
          <w:tcPr>
            <w:tcW w:w="2072" w:type="dxa"/>
            <w:vMerge w:val="restart"/>
            <w:tcBorders>
              <w:top w:val="nil"/>
              <w:left w:val="single" w:sz="8" w:space="0" w:color="auto"/>
              <w:bottom w:val="single" w:sz="8" w:space="0" w:color="000000"/>
              <w:right w:val="single" w:sz="8" w:space="0" w:color="auto"/>
            </w:tcBorders>
            <w:shd w:val="clear" w:color="auto" w:fill="auto"/>
            <w:vAlign w:val="center"/>
            <w:hideMark/>
          </w:tcPr>
          <w:p w14:paraId="17324101" w14:textId="77777777" w:rsidR="00443E59" w:rsidRPr="00443E59" w:rsidRDefault="00443E59" w:rsidP="00443E59">
            <w:pPr>
              <w:jc w:val="left"/>
              <w:rPr>
                <w:b/>
                <w:bCs/>
                <w:sz w:val="22"/>
                <w:szCs w:val="22"/>
              </w:rPr>
            </w:pPr>
            <w:r w:rsidRPr="00443E59">
              <w:rPr>
                <w:b/>
                <w:bCs/>
                <w:sz w:val="22"/>
                <w:szCs w:val="22"/>
              </w:rPr>
              <w:t xml:space="preserve">Ответственный исполнитель: комитет по образованию. Соисполнитель: комитет по культуре </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14:paraId="7DF47AA8" w14:textId="77777777" w:rsidR="00443E59" w:rsidRPr="00443E59" w:rsidRDefault="00443E59" w:rsidP="00443E59">
            <w:pPr>
              <w:jc w:val="left"/>
              <w:rPr>
                <w:sz w:val="22"/>
                <w:szCs w:val="22"/>
              </w:rPr>
            </w:pPr>
            <w:r w:rsidRPr="00443E59">
              <w:rPr>
                <w:sz w:val="22"/>
                <w:szCs w:val="22"/>
              </w:rPr>
              <w:t> </w:t>
            </w:r>
          </w:p>
        </w:tc>
        <w:tc>
          <w:tcPr>
            <w:tcW w:w="1565" w:type="dxa"/>
            <w:vMerge w:val="restart"/>
            <w:tcBorders>
              <w:top w:val="nil"/>
              <w:left w:val="single" w:sz="8" w:space="0" w:color="auto"/>
              <w:bottom w:val="single" w:sz="8" w:space="0" w:color="000000"/>
              <w:right w:val="single" w:sz="8" w:space="0" w:color="auto"/>
            </w:tcBorders>
            <w:shd w:val="clear" w:color="auto" w:fill="auto"/>
            <w:vAlign w:val="center"/>
            <w:hideMark/>
          </w:tcPr>
          <w:p w14:paraId="2712812F" w14:textId="77777777" w:rsidR="00443E59" w:rsidRPr="00443E59" w:rsidRDefault="00443E59" w:rsidP="00443E59">
            <w:pPr>
              <w:jc w:val="right"/>
              <w:rPr>
                <w:b/>
                <w:bCs/>
                <w:sz w:val="22"/>
                <w:szCs w:val="22"/>
              </w:rPr>
            </w:pPr>
            <w:r w:rsidRPr="00443E59">
              <w:rPr>
                <w:b/>
                <w:bCs/>
                <w:sz w:val="22"/>
                <w:szCs w:val="22"/>
              </w:rPr>
              <w:t>159 879,3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0BF2AF2F" w14:textId="77777777" w:rsidR="00443E59" w:rsidRPr="00443E59" w:rsidRDefault="00443E59" w:rsidP="00443E59">
            <w:pPr>
              <w:jc w:val="right"/>
              <w:rPr>
                <w:b/>
                <w:bCs/>
                <w:sz w:val="22"/>
                <w:szCs w:val="22"/>
              </w:rPr>
            </w:pPr>
            <w:r w:rsidRPr="00443E59">
              <w:rPr>
                <w:b/>
                <w:bCs/>
                <w:sz w:val="22"/>
                <w:szCs w:val="22"/>
              </w:rPr>
              <w:t>0,0</w:t>
            </w: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14:paraId="78376002" w14:textId="77777777" w:rsidR="00443E59" w:rsidRPr="00443E59" w:rsidRDefault="00443E59" w:rsidP="00443E59">
            <w:pPr>
              <w:jc w:val="right"/>
              <w:rPr>
                <w:b/>
                <w:bCs/>
                <w:sz w:val="22"/>
                <w:szCs w:val="22"/>
              </w:rPr>
            </w:pPr>
            <w:r w:rsidRPr="00443E59">
              <w:rPr>
                <w:b/>
                <w:bCs/>
                <w:sz w:val="22"/>
                <w:szCs w:val="22"/>
              </w:rPr>
              <w:t>0,0</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hideMark/>
          </w:tcPr>
          <w:p w14:paraId="7F6B26EE" w14:textId="77777777" w:rsidR="00443E59" w:rsidRPr="00443E59" w:rsidRDefault="00443E59" w:rsidP="00443E59">
            <w:pPr>
              <w:jc w:val="right"/>
              <w:rPr>
                <w:b/>
                <w:bCs/>
                <w:sz w:val="22"/>
                <w:szCs w:val="22"/>
              </w:rPr>
            </w:pPr>
            <w:r w:rsidRPr="00443E59">
              <w:rPr>
                <w:b/>
                <w:bCs/>
                <w:sz w:val="22"/>
                <w:szCs w:val="22"/>
              </w:rPr>
              <w:t>159 879,3</w:t>
            </w:r>
          </w:p>
        </w:tc>
        <w:tc>
          <w:tcPr>
            <w:tcW w:w="1762" w:type="dxa"/>
            <w:vMerge w:val="restart"/>
            <w:tcBorders>
              <w:top w:val="nil"/>
              <w:left w:val="single" w:sz="8" w:space="0" w:color="auto"/>
              <w:bottom w:val="single" w:sz="8" w:space="0" w:color="000000"/>
              <w:right w:val="single" w:sz="8" w:space="0" w:color="auto"/>
            </w:tcBorders>
            <w:shd w:val="clear" w:color="auto" w:fill="auto"/>
            <w:vAlign w:val="center"/>
            <w:hideMark/>
          </w:tcPr>
          <w:p w14:paraId="4CC1828E"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2CCD7DA" w14:textId="77777777" w:rsidTr="00A063EA">
        <w:trPr>
          <w:trHeight w:val="712"/>
        </w:trPr>
        <w:tc>
          <w:tcPr>
            <w:tcW w:w="3872" w:type="dxa"/>
            <w:vMerge/>
            <w:tcBorders>
              <w:top w:val="nil"/>
              <w:left w:val="single" w:sz="8" w:space="0" w:color="auto"/>
              <w:bottom w:val="single" w:sz="8" w:space="0" w:color="000000"/>
              <w:right w:val="single" w:sz="8" w:space="0" w:color="auto"/>
            </w:tcBorders>
            <w:vAlign w:val="center"/>
            <w:hideMark/>
          </w:tcPr>
          <w:p w14:paraId="24F945CA" w14:textId="77777777" w:rsidR="00443E59" w:rsidRPr="00443E59" w:rsidRDefault="00443E59" w:rsidP="00443E59">
            <w:pPr>
              <w:jc w:val="left"/>
              <w:rPr>
                <w:b/>
                <w:bCs/>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14:paraId="09F72B94" w14:textId="77777777" w:rsidR="00443E59" w:rsidRPr="00443E59" w:rsidRDefault="00443E59" w:rsidP="00443E59">
            <w:pPr>
              <w:jc w:val="left"/>
              <w:rPr>
                <w:b/>
                <w:bCs/>
                <w:sz w:val="22"/>
                <w:szCs w:val="22"/>
              </w:rPr>
            </w:pPr>
          </w:p>
        </w:tc>
        <w:tc>
          <w:tcPr>
            <w:tcW w:w="1270" w:type="dxa"/>
            <w:vMerge/>
            <w:tcBorders>
              <w:top w:val="nil"/>
              <w:left w:val="single" w:sz="8" w:space="0" w:color="auto"/>
              <w:bottom w:val="single" w:sz="8" w:space="0" w:color="000000"/>
              <w:right w:val="single" w:sz="8" w:space="0" w:color="auto"/>
            </w:tcBorders>
            <w:vAlign w:val="center"/>
            <w:hideMark/>
          </w:tcPr>
          <w:p w14:paraId="6A4F9465" w14:textId="77777777" w:rsidR="00443E59" w:rsidRPr="00443E59" w:rsidRDefault="00443E59" w:rsidP="00443E59">
            <w:pPr>
              <w:jc w:val="left"/>
              <w:rPr>
                <w:sz w:val="22"/>
                <w:szCs w:val="22"/>
              </w:rPr>
            </w:pPr>
          </w:p>
        </w:tc>
        <w:tc>
          <w:tcPr>
            <w:tcW w:w="1565" w:type="dxa"/>
            <w:vMerge/>
            <w:tcBorders>
              <w:top w:val="nil"/>
              <w:left w:val="single" w:sz="8" w:space="0" w:color="auto"/>
              <w:bottom w:val="single" w:sz="8" w:space="0" w:color="000000"/>
              <w:right w:val="single" w:sz="8" w:space="0" w:color="auto"/>
            </w:tcBorders>
            <w:vAlign w:val="center"/>
            <w:hideMark/>
          </w:tcPr>
          <w:p w14:paraId="09FCD969" w14:textId="77777777" w:rsidR="00443E59" w:rsidRPr="00443E59" w:rsidRDefault="00443E59" w:rsidP="00443E59">
            <w:pPr>
              <w:jc w:val="left"/>
              <w:rPr>
                <w:b/>
                <w:b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442D4824" w14:textId="77777777" w:rsidR="00443E59" w:rsidRPr="00443E59" w:rsidRDefault="00443E59" w:rsidP="00443E59">
            <w:pPr>
              <w:jc w:val="left"/>
              <w:rPr>
                <w:b/>
                <w:bCs/>
                <w:sz w:val="22"/>
                <w:szCs w:val="22"/>
              </w:rPr>
            </w:pPr>
          </w:p>
        </w:tc>
        <w:tc>
          <w:tcPr>
            <w:tcW w:w="1629" w:type="dxa"/>
            <w:vMerge/>
            <w:tcBorders>
              <w:top w:val="nil"/>
              <w:left w:val="single" w:sz="8" w:space="0" w:color="auto"/>
              <w:bottom w:val="single" w:sz="8" w:space="0" w:color="000000"/>
              <w:right w:val="single" w:sz="8" w:space="0" w:color="auto"/>
            </w:tcBorders>
            <w:vAlign w:val="center"/>
            <w:hideMark/>
          </w:tcPr>
          <w:p w14:paraId="1835735C" w14:textId="77777777" w:rsidR="00443E59" w:rsidRPr="00443E59" w:rsidRDefault="00443E59" w:rsidP="00443E59">
            <w:pPr>
              <w:jc w:val="left"/>
              <w:rPr>
                <w:b/>
                <w:bCs/>
                <w:sz w:val="22"/>
                <w:szCs w:val="22"/>
              </w:rPr>
            </w:pPr>
          </w:p>
        </w:tc>
        <w:tc>
          <w:tcPr>
            <w:tcW w:w="1570" w:type="dxa"/>
            <w:vMerge/>
            <w:tcBorders>
              <w:top w:val="nil"/>
              <w:left w:val="single" w:sz="8" w:space="0" w:color="auto"/>
              <w:bottom w:val="single" w:sz="8" w:space="0" w:color="000000"/>
              <w:right w:val="single" w:sz="8" w:space="0" w:color="auto"/>
            </w:tcBorders>
            <w:vAlign w:val="center"/>
            <w:hideMark/>
          </w:tcPr>
          <w:p w14:paraId="55974193" w14:textId="77777777" w:rsidR="00443E59" w:rsidRPr="00443E59" w:rsidRDefault="00443E59" w:rsidP="00443E59">
            <w:pPr>
              <w:jc w:val="left"/>
              <w:rPr>
                <w:b/>
                <w:bCs/>
                <w:sz w:val="22"/>
                <w:szCs w:val="22"/>
              </w:rPr>
            </w:pPr>
          </w:p>
        </w:tc>
        <w:tc>
          <w:tcPr>
            <w:tcW w:w="1762" w:type="dxa"/>
            <w:vMerge/>
            <w:tcBorders>
              <w:top w:val="nil"/>
              <w:left w:val="single" w:sz="8" w:space="0" w:color="auto"/>
              <w:bottom w:val="single" w:sz="8" w:space="0" w:color="000000"/>
              <w:right w:val="single" w:sz="8" w:space="0" w:color="auto"/>
            </w:tcBorders>
            <w:vAlign w:val="center"/>
            <w:hideMark/>
          </w:tcPr>
          <w:p w14:paraId="26BB843D" w14:textId="77777777" w:rsidR="00443E59" w:rsidRPr="00443E59" w:rsidRDefault="00443E59" w:rsidP="00443E59">
            <w:pPr>
              <w:jc w:val="left"/>
              <w:rPr>
                <w:b/>
                <w:bCs/>
                <w:sz w:val="22"/>
                <w:szCs w:val="22"/>
              </w:rPr>
            </w:pPr>
          </w:p>
        </w:tc>
      </w:tr>
      <w:tr w:rsidR="001B0C90" w:rsidRPr="00443E59" w14:paraId="12A49BFD" w14:textId="77777777" w:rsidTr="00CF73BD">
        <w:trPr>
          <w:trHeight w:val="17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78188CF"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F6A330A"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834B5D3"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1930613E" w14:textId="77777777" w:rsidR="00443E59" w:rsidRPr="00443E59" w:rsidRDefault="00443E59" w:rsidP="00443E59">
            <w:pPr>
              <w:jc w:val="right"/>
              <w:rPr>
                <w:sz w:val="22"/>
                <w:szCs w:val="22"/>
              </w:rPr>
            </w:pPr>
            <w:r w:rsidRPr="00443E59">
              <w:rPr>
                <w:sz w:val="22"/>
                <w:szCs w:val="22"/>
              </w:rPr>
              <w:t>53 293,1</w:t>
            </w:r>
          </w:p>
        </w:tc>
        <w:tc>
          <w:tcPr>
            <w:tcW w:w="1701" w:type="dxa"/>
            <w:tcBorders>
              <w:top w:val="nil"/>
              <w:left w:val="nil"/>
              <w:bottom w:val="single" w:sz="8" w:space="0" w:color="auto"/>
              <w:right w:val="single" w:sz="8" w:space="0" w:color="auto"/>
            </w:tcBorders>
            <w:shd w:val="clear" w:color="auto" w:fill="auto"/>
            <w:vAlign w:val="center"/>
            <w:hideMark/>
          </w:tcPr>
          <w:p w14:paraId="700F53DF"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71195BD"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18AA33BA" w14:textId="77777777" w:rsidR="00443E59" w:rsidRPr="00443E59" w:rsidRDefault="00443E59" w:rsidP="00443E59">
            <w:pPr>
              <w:jc w:val="right"/>
              <w:rPr>
                <w:sz w:val="22"/>
                <w:szCs w:val="22"/>
              </w:rPr>
            </w:pPr>
            <w:r w:rsidRPr="00443E59">
              <w:rPr>
                <w:sz w:val="22"/>
                <w:szCs w:val="22"/>
              </w:rPr>
              <w:t>53 293,1</w:t>
            </w:r>
          </w:p>
        </w:tc>
        <w:tc>
          <w:tcPr>
            <w:tcW w:w="1762" w:type="dxa"/>
            <w:tcBorders>
              <w:top w:val="nil"/>
              <w:left w:val="nil"/>
              <w:bottom w:val="single" w:sz="8" w:space="0" w:color="auto"/>
              <w:right w:val="single" w:sz="8" w:space="0" w:color="auto"/>
            </w:tcBorders>
            <w:shd w:val="clear" w:color="auto" w:fill="auto"/>
            <w:vAlign w:val="center"/>
            <w:hideMark/>
          </w:tcPr>
          <w:p w14:paraId="548F25A9"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84541B6" w14:textId="77777777" w:rsidTr="00CF73BD">
        <w:trPr>
          <w:trHeight w:val="174"/>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000F959"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06AAD43"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785CCB1"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530A649D" w14:textId="77777777" w:rsidR="00443E59" w:rsidRPr="00443E59" w:rsidRDefault="00443E59" w:rsidP="00443E59">
            <w:pPr>
              <w:jc w:val="right"/>
              <w:rPr>
                <w:sz w:val="22"/>
                <w:szCs w:val="22"/>
              </w:rPr>
            </w:pPr>
            <w:r w:rsidRPr="00443E59">
              <w:rPr>
                <w:sz w:val="22"/>
                <w:szCs w:val="22"/>
              </w:rPr>
              <w:t>53 293,1</w:t>
            </w:r>
          </w:p>
        </w:tc>
        <w:tc>
          <w:tcPr>
            <w:tcW w:w="1701" w:type="dxa"/>
            <w:tcBorders>
              <w:top w:val="nil"/>
              <w:left w:val="nil"/>
              <w:bottom w:val="single" w:sz="8" w:space="0" w:color="auto"/>
              <w:right w:val="single" w:sz="8" w:space="0" w:color="auto"/>
            </w:tcBorders>
            <w:shd w:val="clear" w:color="auto" w:fill="auto"/>
            <w:vAlign w:val="center"/>
            <w:hideMark/>
          </w:tcPr>
          <w:p w14:paraId="50C2AB5C"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734B778"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1C6F68A3" w14:textId="77777777" w:rsidR="00443E59" w:rsidRPr="00443E59" w:rsidRDefault="00443E59" w:rsidP="00443E59">
            <w:pPr>
              <w:jc w:val="right"/>
              <w:rPr>
                <w:sz w:val="22"/>
                <w:szCs w:val="22"/>
              </w:rPr>
            </w:pPr>
            <w:r w:rsidRPr="00443E59">
              <w:rPr>
                <w:sz w:val="22"/>
                <w:szCs w:val="22"/>
              </w:rPr>
              <w:t>53 293,1</w:t>
            </w:r>
          </w:p>
        </w:tc>
        <w:tc>
          <w:tcPr>
            <w:tcW w:w="1762" w:type="dxa"/>
            <w:tcBorders>
              <w:top w:val="nil"/>
              <w:left w:val="nil"/>
              <w:bottom w:val="single" w:sz="8" w:space="0" w:color="auto"/>
              <w:right w:val="single" w:sz="8" w:space="0" w:color="auto"/>
            </w:tcBorders>
            <w:shd w:val="clear" w:color="auto" w:fill="auto"/>
            <w:vAlign w:val="center"/>
            <w:hideMark/>
          </w:tcPr>
          <w:p w14:paraId="790DFA38"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F8B6A13"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3F6B744"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AE15E82"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2F35A8C"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6CE584F9" w14:textId="77777777" w:rsidR="00443E59" w:rsidRPr="00443E59" w:rsidRDefault="00443E59" w:rsidP="00443E59">
            <w:pPr>
              <w:jc w:val="right"/>
              <w:rPr>
                <w:sz w:val="22"/>
                <w:szCs w:val="22"/>
              </w:rPr>
            </w:pPr>
            <w:r w:rsidRPr="00443E59">
              <w:rPr>
                <w:sz w:val="22"/>
                <w:szCs w:val="22"/>
              </w:rPr>
              <w:t>53 293,1</w:t>
            </w:r>
          </w:p>
        </w:tc>
        <w:tc>
          <w:tcPr>
            <w:tcW w:w="1701" w:type="dxa"/>
            <w:tcBorders>
              <w:top w:val="nil"/>
              <w:left w:val="nil"/>
              <w:bottom w:val="single" w:sz="8" w:space="0" w:color="auto"/>
              <w:right w:val="single" w:sz="8" w:space="0" w:color="auto"/>
            </w:tcBorders>
            <w:shd w:val="clear" w:color="auto" w:fill="auto"/>
            <w:vAlign w:val="center"/>
            <w:hideMark/>
          </w:tcPr>
          <w:p w14:paraId="3C2B35AD"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0B6F301"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6595604D" w14:textId="77777777" w:rsidR="00443E59" w:rsidRPr="00443E59" w:rsidRDefault="00443E59" w:rsidP="00443E59">
            <w:pPr>
              <w:jc w:val="right"/>
              <w:rPr>
                <w:sz w:val="22"/>
                <w:szCs w:val="22"/>
              </w:rPr>
            </w:pPr>
            <w:r w:rsidRPr="00443E59">
              <w:rPr>
                <w:sz w:val="22"/>
                <w:szCs w:val="22"/>
              </w:rPr>
              <w:t>53 293,1</w:t>
            </w:r>
          </w:p>
        </w:tc>
        <w:tc>
          <w:tcPr>
            <w:tcW w:w="1762" w:type="dxa"/>
            <w:tcBorders>
              <w:top w:val="nil"/>
              <w:left w:val="nil"/>
              <w:bottom w:val="single" w:sz="8" w:space="0" w:color="auto"/>
              <w:right w:val="single" w:sz="8" w:space="0" w:color="auto"/>
            </w:tcBorders>
            <w:shd w:val="clear" w:color="auto" w:fill="auto"/>
            <w:vAlign w:val="center"/>
            <w:hideMark/>
          </w:tcPr>
          <w:p w14:paraId="2E9C5C3D"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DFCE327" w14:textId="77777777" w:rsidTr="00166F52">
        <w:trPr>
          <w:trHeight w:val="322"/>
        </w:trPr>
        <w:tc>
          <w:tcPr>
            <w:tcW w:w="3872" w:type="dxa"/>
            <w:vMerge w:val="restart"/>
            <w:tcBorders>
              <w:top w:val="nil"/>
              <w:left w:val="single" w:sz="8" w:space="0" w:color="auto"/>
              <w:bottom w:val="single" w:sz="8" w:space="0" w:color="000000"/>
              <w:right w:val="single" w:sz="8" w:space="0" w:color="auto"/>
            </w:tcBorders>
            <w:shd w:val="clear" w:color="auto" w:fill="auto"/>
            <w:vAlign w:val="center"/>
            <w:hideMark/>
          </w:tcPr>
          <w:p w14:paraId="6271338A" w14:textId="77777777" w:rsidR="00443E59" w:rsidRPr="00443E59" w:rsidRDefault="00443E59" w:rsidP="00443E59">
            <w:pPr>
              <w:jc w:val="left"/>
              <w:rPr>
                <w:b/>
                <w:bCs/>
                <w:sz w:val="22"/>
                <w:szCs w:val="22"/>
              </w:rPr>
            </w:pPr>
            <w:r w:rsidRPr="00443E59">
              <w:rPr>
                <w:b/>
                <w:bCs/>
                <w:sz w:val="22"/>
                <w:szCs w:val="22"/>
              </w:rPr>
              <w:t>3.2.  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2072" w:type="dxa"/>
            <w:vMerge w:val="restart"/>
            <w:tcBorders>
              <w:top w:val="nil"/>
              <w:left w:val="single" w:sz="8" w:space="0" w:color="auto"/>
              <w:bottom w:val="single" w:sz="8" w:space="0" w:color="000000"/>
              <w:right w:val="single" w:sz="8" w:space="0" w:color="auto"/>
            </w:tcBorders>
            <w:shd w:val="clear" w:color="auto" w:fill="auto"/>
            <w:vAlign w:val="center"/>
            <w:hideMark/>
          </w:tcPr>
          <w:p w14:paraId="2BD330C4" w14:textId="77777777" w:rsidR="00443E59" w:rsidRPr="00443E59" w:rsidRDefault="00443E59" w:rsidP="00443E59">
            <w:pPr>
              <w:jc w:val="left"/>
              <w:rPr>
                <w:b/>
                <w:bCs/>
                <w:sz w:val="22"/>
                <w:szCs w:val="22"/>
              </w:rPr>
            </w:pPr>
            <w:r w:rsidRPr="00443E59">
              <w:rPr>
                <w:b/>
                <w:bCs/>
                <w:sz w:val="22"/>
                <w:szCs w:val="22"/>
              </w:rPr>
              <w:t xml:space="preserve">Ответственный исполнитель: комитет по образованию. Соисполнитель: комитет по культуре </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14:paraId="60029DCD" w14:textId="77777777" w:rsidR="00443E59" w:rsidRPr="00443E59" w:rsidRDefault="00443E59" w:rsidP="00443E59">
            <w:pPr>
              <w:jc w:val="left"/>
              <w:rPr>
                <w:sz w:val="22"/>
                <w:szCs w:val="22"/>
              </w:rPr>
            </w:pPr>
            <w:r w:rsidRPr="00443E59">
              <w:rPr>
                <w:sz w:val="22"/>
                <w:szCs w:val="22"/>
              </w:rPr>
              <w:t> </w:t>
            </w:r>
          </w:p>
        </w:tc>
        <w:tc>
          <w:tcPr>
            <w:tcW w:w="1565" w:type="dxa"/>
            <w:vMerge w:val="restart"/>
            <w:tcBorders>
              <w:top w:val="nil"/>
              <w:left w:val="single" w:sz="8" w:space="0" w:color="auto"/>
              <w:bottom w:val="single" w:sz="8" w:space="0" w:color="000000"/>
              <w:right w:val="single" w:sz="8" w:space="0" w:color="auto"/>
            </w:tcBorders>
            <w:shd w:val="clear" w:color="auto" w:fill="auto"/>
            <w:vAlign w:val="center"/>
            <w:hideMark/>
          </w:tcPr>
          <w:p w14:paraId="5F6CB011" w14:textId="77777777" w:rsidR="00443E59" w:rsidRPr="00443E59" w:rsidRDefault="00443E59" w:rsidP="00443E59">
            <w:pPr>
              <w:jc w:val="right"/>
              <w:rPr>
                <w:b/>
                <w:bCs/>
                <w:sz w:val="22"/>
                <w:szCs w:val="22"/>
              </w:rPr>
            </w:pPr>
            <w:r w:rsidRPr="00443E59">
              <w:rPr>
                <w:b/>
                <w:bCs/>
                <w:sz w:val="22"/>
                <w:szCs w:val="22"/>
              </w:rPr>
              <w:t>255 054,6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7AB59E9" w14:textId="77777777" w:rsidR="00443E59" w:rsidRPr="00443E59" w:rsidRDefault="00443E59" w:rsidP="00443E59">
            <w:pPr>
              <w:jc w:val="right"/>
              <w:rPr>
                <w:b/>
                <w:bCs/>
                <w:sz w:val="22"/>
                <w:szCs w:val="22"/>
              </w:rPr>
            </w:pPr>
            <w:r w:rsidRPr="00443E59">
              <w:rPr>
                <w:b/>
                <w:bCs/>
                <w:sz w:val="22"/>
                <w:szCs w:val="22"/>
              </w:rPr>
              <w:t>0,0</w:t>
            </w: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14:paraId="33A52267" w14:textId="77777777" w:rsidR="00443E59" w:rsidRPr="00443E59" w:rsidRDefault="00443E59" w:rsidP="00443E59">
            <w:pPr>
              <w:jc w:val="right"/>
              <w:rPr>
                <w:b/>
                <w:bCs/>
                <w:sz w:val="22"/>
                <w:szCs w:val="22"/>
              </w:rPr>
            </w:pPr>
            <w:r w:rsidRPr="00443E59">
              <w:rPr>
                <w:b/>
                <w:bCs/>
                <w:sz w:val="22"/>
                <w:szCs w:val="22"/>
              </w:rPr>
              <w:t>0,0</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hideMark/>
          </w:tcPr>
          <w:p w14:paraId="61258C54" w14:textId="77777777" w:rsidR="00443E59" w:rsidRPr="00443E59" w:rsidRDefault="00443E59" w:rsidP="00443E59">
            <w:pPr>
              <w:jc w:val="right"/>
              <w:rPr>
                <w:b/>
                <w:bCs/>
                <w:sz w:val="22"/>
                <w:szCs w:val="22"/>
              </w:rPr>
            </w:pPr>
            <w:r w:rsidRPr="00443E59">
              <w:rPr>
                <w:b/>
                <w:bCs/>
                <w:sz w:val="22"/>
                <w:szCs w:val="22"/>
              </w:rPr>
              <w:t>255 054,6</w:t>
            </w:r>
          </w:p>
        </w:tc>
        <w:tc>
          <w:tcPr>
            <w:tcW w:w="1762" w:type="dxa"/>
            <w:vMerge w:val="restart"/>
            <w:tcBorders>
              <w:top w:val="nil"/>
              <w:left w:val="single" w:sz="8" w:space="0" w:color="auto"/>
              <w:bottom w:val="single" w:sz="8" w:space="0" w:color="000000"/>
              <w:right w:val="single" w:sz="8" w:space="0" w:color="auto"/>
            </w:tcBorders>
            <w:shd w:val="clear" w:color="auto" w:fill="auto"/>
            <w:vAlign w:val="center"/>
            <w:hideMark/>
          </w:tcPr>
          <w:p w14:paraId="78855438"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ECB3863" w14:textId="77777777" w:rsidTr="00A063EA">
        <w:trPr>
          <w:trHeight w:val="1008"/>
        </w:trPr>
        <w:tc>
          <w:tcPr>
            <w:tcW w:w="3872" w:type="dxa"/>
            <w:vMerge/>
            <w:tcBorders>
              <w:top w:val="nil"/>
              <w:left w:val="single" w:sz="8" w:space="0" w:color="auto"/>
              <w:bottom w:val="single" w:sz="8" w:space="0" w:color="000000"/>
              <w:right w:val="single" w:sz="8" w:space="0" w:color="auto"/>
            </w:tcBorders>
            <w:vAlign w:val="center"/>
            <w:hideMark/>
          </w:tcPr>
          <w:p w14:paraId="59A31DEB" w14:textId="77777777" w:rsidR="00443E59" w:rsidRPr="00443E59" w:rsidRDefault="00443E59" w:rsidP="00443E59">
            <w:pPr>
              <w:jc w:val="left"/>
              <w:rPr>
                <w:b/>
                <w:bCs/>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14:paraId="61BF9689" w14:textId="77777777" w:rsidR="00443E59" w:rsidRPr="00443E59" w:rsidRDefault="00443E59" w:rsidP="00443E59">
            <w:pPr>
              <w:jc w:val="left"/>
              <w:rPr>
                <w:b/>
                <w:bCs/>
                <w:sz w:val="22"/>
                <w:szCs w:val="22"/>
              </w:rPr>
            </w:pPr>
          </w:p>
        </w:tc>
        <w:tc>
          <w:tcPr>
            <w:tcW w:w="1270" w:type="dxa"/>
            <w:vMerge/>
            <w:tcBorders>
              <w:top w:val="nil"/>
              <w:left w:val="single" w:sz="8" w:space="0" w:color="auto"/>
              <w:bottom w:val="single" w:sz="8" w:space="0" w:color="000000"/>
              <w:right w:val="single" w:sz="8" w:space="0" w:color="auto"/>
            </w:tcBorders>
            <w:vAlign w:val="center"/>
            <w:hideMark/>
          </w:tcPr>
          <w:p w14:paraId="0DFF01A1" w14:textId="77777777" w:rsidR="00443E59" w:rsidRPr="00443E59" w:rsidRDefault="00443E59" w:rsidP="00443E59">
            <w:pPr>
              <w:jc w:val="left"/>
              <w:rPr>
                <w:sz w:val="22"/>
                <w:szCs w:val="22"/>
              </w:rPr>
            </w:pPr>
          </w:p>
        </w:tc>
        <w:tc>
          <w:tcPr>
            <w:tcW w:w="1565" w:type="dxa"/>
            <w:vMerge/>
            <w:tcBorders>
              <w:top w:val="nil"/>
              <w:left w:val="single" w:sz="8" w:space="0" w:color="auto"/>
              <w:bottom w:val="single" w:sz="8" w:space="0" w:color="000000"/>
              <w:right w:val="single" w:sz="8" w:space="0" w:color="auto"/>
            </w:tcBorders>
            <w:vAlign w:val="center"/>
            <w:hideMark/>
          </w:tcPr>
          <w:p w14:paraId="0AEE3AA2" w14:textId="77777777" w:rsidR="00443E59" w:rsidRPr="00443E59" w:rsidRDefault="00443E59" w:rsidP="00443E59">
            <w:pPr>
              <w:jc w:val="left"/>
              <w:rPr>
                <w:b/>
                <w:b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704C14B7" w14:textId="77777777" w:rsidR="00443E59" w:rsidRPr="00443E59" w:rsidRDefault="00443E59" w:rsidP="00443E59">
            <w:pPr>
              <w:jc w:val="left"/>
              <w:rPr>
                <w:b/>
                <w:bCs/>
                <w:sz w:val="22"/>
                <w:szCs w:val="22"/>
              </w:rPr>
            </w:pPr>
          </w:p>
        </w:tc>
        <w:tc>
          <w:tcPr>
            <w:tcW w:w="1629" w:type="dxa"/>
            <w:vMerge/>
            <w:tcBorders>
              <w:top w:val="nil"/>
              <w:left w:val="single" w:sz="8" w:space="0" w:color="auto"/>
              <w:bottom w:val="single" w:sz="8" w:space="0" w:color="000000"/>
              <w:right w:val="single" w:sz="8" w:space="0" w:color="auto"/>
            </w:tcBorders>
            <w:vAlign w:val="center"/>
            <w:hideMark/>
          </w:tcPr>
          <w:p w14:paraId="31C3B5B4" w14:textId="77777777" w:rsidR="00443E59" w:rsidRPr="00443E59" w:rsidRDefault="00443E59" w:rsidP="00443E59">
            <w:pPr>
              <w:jc w:val="left"/>
              <w:rPr>
                <w:b/>
                <w:bCs/>
                <w:sz w:val="22"/>
                <w:szCs w:val="22"/>
              </w:rPr>
            </w:pPr>
          </w:p>
        </w:tc>
        <w:tc>
          <w:tcPr>
            <w:tcW w:w="1570" w:type="dxa"/>
            <w:vMerge/>
            <w:tcBorders>
              <w:top w:val="nil"/>
              <w:left w:val="single" w:sz="8" w:space="0" w:color="auto"/>
              <w:bottom w:val="single" w:sz="8" w:space="0" w:color="000000"/>
              <w:right w:val="single" w:sz="8" w:space="0" w:color="auto"/>
            </w:tcBorders>
            <w:vAlign w:val="center"/>
            <w:hideMark/>
          </w:tcPr>
          <w:p w14:paraId="3C1E92BB" w14:textId="77777777" w:rsidR="00443E59" w:rsidRPr="00443E59" w:rsidRDefault="00443E59" w:rsidP="00443E59">
            <w:pPr>
              <w:jc w:val="left"/>
              <w:rPr>
                <w:b/>
                <w:bCs/>
                <w:sz w:val="22"/>
                <w:szCs w:val="22"/>
              </w:rPr>
            </w:pPr>
          </w:p>
        </w:tc>
        <w:tc>
          <w:tcPr>
            <w:tcW w:w="1762" w:type="dxa"/>
            <w:vMerge/>
            <w:tcBorders>
              <w:top w:val="nil"/>
              <w:left w:val="single" w:sz="8" w:space="0" w:color="auto"/>
              <w:bottom w:val="single" w:sz="8" w:space="0" w:color="000000"/>
              <w:right w:val="single" w:sz="8" w:space="0" w:color="auto"/>
            </w:tcBorders>
            <w:vAlign w:val="center"/>
            <w:hideMark/>
          </w:tcPr>
          <w:p w14:paraId="7BEFEFB0" w14:textId="77777777" w:rsidR="00443E59" w:rsidRPr="00443E59" w:rsidRDefault="00443E59" w:rsidP="00443E59">
            <w:pPr>
              <w:jc w:val="left"/>
              <w:rPr>
                <w:b/>
                <w:bCs/>
                <w:sz w:val="22"/>
                <w:szCs w:val="22"/>
              </w:rPr>
            </w:pPr>
          </w:p>
        </w:tc>
      </w:tr>
      <w:tr w:rsidR="001B0C90" w:rsidRPr="00443E59" w14:paraId="5F84FED9" w14:textId="77777777" w:rsidTr="00CF73BD">
        <w:trPr>
          <w:trHeight w:val="108"/>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53EF4C6"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B411C5C"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BE9B362"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4F93BF1F" w14:textId="77777777" w:rsidR="00443E59" w:rsidRPr="00443E59" w:rsidRDefault="00443E59" w:rsidP="00443E59">
            <w:pPr>
              <w:jc w:val="right"/>
              <w:rPr>
                <w:sz w:val="22"/>
                <w:szCs w:val="22"/>
              </w:rPr>
            </w:pPr>
            <w:r w:rsidRPr="00443E59">
              <w:rPr>
                <w:sz w:val="22"/>
                <w:szCs w:val="22"/>
              </w:rPr>
              <w:t>85 018,2</w:t>
            </w:r>
          </w:p>
        </w:tc>
        <w:tc>
          <w:tcPr>
            <w:tcW w:w="1701" w:type="dxa"/>
            <w:tcBorders>
              <w:top w:val="nil"/>
              <w:left w:val="nil"/>
              <w:bottom w:val="single" w:sz="8" w:space="0" w:color="auto"/>
              <w:right w:val="single" w:sz="8" w:space="0" w:color="auto"/>
            </w:tcBorders>
            <w:shd w:val="clear" w:color="auto" w:fill="auto"/>
            <w:vAlign w:val="center"/>
            <w:hideMark/>
          </w:tcPr>
          <w:p w14:paraId="7217E04D"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904D439"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694E580F" w14:textId="77777777" w:rsidR="00443E59" w:rsidRPr="00443E59" w:rsidRDefault="00443E59" w:rsidP="00443E59">
            <w:pPr>
              <w:jc w:val="right"/>
              <w:rPr>
                <w:sz w:val="22"/>
                <w:szCs w:val="22"/>
              </w:rPr>
            </w:pPr>
            <w:r w:rsidRPr="00443E59">
              <w:rPr>
                <w:sz w:val="22"/>
                <w:szCs w:val="22"/>
              </w:rPr>
              <w:t>85 018,2</w:t>
            </w:r>
          </w:p>
        </w:tc>
        <w:tc>
          <w:tcPr>
            <w:tcW w:w="1762" w:type="dxa"/>
            <w:tcBorders>
              <w:top w:val="nil"/>
              <w:left w:val="nil"/>
              <w:bottom w:val="single" w:sz="8" w:space="0" w:color="auto"/>
              <w:right w:val="single" w:sz="8" w:space="0" w:color="auto"/>
            </w:tcBorders>
            <w:shd w:val="clear" w:color="auto" w:fill="auto"/>
            <w:vAlign w:val="center"/>
            <w:hideMark/>
          </w:tcPr>
          <w:p w14:paraId="7D9530FB"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6587774" w14:textId="77777777" w:rsidTr="00CF73BD">
        <w:trPr>
          <w:trHeight w:val="112"/>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C31B9CE"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AB1C7AF"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1467917"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47A02C24" w14:textId="77777777" w:rsidR="00443E59" w:rsidRPr="00443E59" w:rsidRDefault="00443E59" w:rsidP="00443E59">
            <w:pPr>
              <w:jc w:val="right"/>
              <w:rPr>
                <w:sz w:val="22"/>
                <w:szCs w:val="22"/>
              </w:rPr>
            </w:pPr>
            <w:r w:rsidRPr="00443E59">
              <w:rPr>
                <w:sz w:val="22"/>
                <w:szCs w:val="22"/>
              </w:rPr>
              <w:t>85 018,2</w:t>
            </w:r>
          </w:p>
        </w:tc>
        <w:tc>
          <w:tcPr>
            <w:tcW w:w="1701" w:type="dxa"/>
            <w:tcBorders>
              <w:top w:val="nil"/>
              <w:left w:val="nil"/>
              <w:bottom w:val="single" w:sz="8" w:space="0" w:color="auto"/>
              <w:right w:val="single" w:sz="8" w:space="0" w:color="auto"/>
            </w:tcBorders>
            <w:shd w:val="clear" w:color="auto" w:fill="auto"/>
            <w:vAlign w:val="center"/>
            <w:hideMark/>
          </w:tcPr>
          <w:p w14:paraId="66CA312D"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5CD6BDA"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64AF8899" w14:textId="77777777" w:rsidR="00443E59" w:rsidRPr="00443E59" w:rsidRDefault="00443E59" w:rsidP="00443E59">
            <w:pPr>
              <w:jc w:val="right"/>
              <w:rPr>
                <w:sz w:val="22"/>
                <w:szCs w:val="22"/>
              </w:rPr>
            </w:pPr>
            <w:r w:rsidRPr="00443E59">
              <w:rPr>
                <w:sz w:val="22"/>
                <w:szCs w:val="22"/>
              </w:rPr>
              <w:t>85 018,2</w:t>
            </w:r>
          </w:p>
        </w:tc>
        <w:tc>
          <w:tcPr>
            <w:tcW w:w="1762" w:type="dxa"/>
            <w:tcBorders>
              <w:top w:val="nil"/>
              <w:left w:val="nil"/>
              <w:bottom w:val="single" w:sz="8" w:space="0" w:color="auto"/>
              <w:right w:val="single" w:sz="8" w:space="0" w:color="auto"/>
            </w:tcBorders>
            <w:shd w:val="clear" w:color="auto" w:fill="auto"/>
            <w:vAlign w:val="center"/>
            <w:hideMark/>
          </w:tcPr>
          <w:p w14:paraId="3D183FE8"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CD2BF7B" w14:textId="77777777" w:rsidTr="00CF73BD">
        <w:trPr>
          <w:trHeight w:val="116"/>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AEB849D"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84B7551"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1E08F0D"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0EDCAB69" w14:textId="77777777" w:rsidR="00443E59" w:rsidRPr="00443E59" w:rsidRDefault="00443E59" w:rsidP="00443E59">
            <w:pPr>
              <w:jc w:val="right"/>
              <w:rPr>
                <w:sz w:val="22"/>
                <w:szCs w:val="22"/>
              </w:rPr>
            </w:pPr>
            <w:r w:rsidRPr="00443E59">
              <w:rPr>
                <w:sz w:val="22"/>
                <w:szCs w:val="22"/>
              </w:rPr>
              <w:t>85 018,2</w:t>
            </w:r>
          </w:p>
        </w:tc>
        <w:tc>
          <w:tcPr>
            <w:tcW w:w="1701" w:type="dxa"/>
            <w:tcBorders>
              <w:top w:val="nil"/>
              <w:left w:val="nil"/>
              <w:bottom w:val="single" w:sz="8" w:space="0" w:color="auto"/>
              <w:right w:val="single" w:sz="8" w:space="0" w:color="auto"/>
            </w:tcBorders>
            <w:shd w:val="clear" w:color="auto" w:fill="auto"/>
            <w:vAlign w:val="center"/>
            <w:hideMark/>
          </w:tcPr>
          <w:p w14:paraId="42A88BC6"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7070059"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2A532DE" w14:textId="77777777" w:rsidR="00443E59" w:rsidRPr="00443E59" w:rsidRDefault="00443E59" w:rsidP="00443E59">
            <w:pPr>
              <w:jc w:val="right"/>
              <w:rPr>
                <w:sz w:val="22"/>
                <w:szCs w:val="22"/>
              </w:rPr>
            </w:pPr>
            <w:r w:rsidRPr="00443E59">
              <w:rPr>
                <w:sz w:val="22"/>
                <w:szCs w:val="22"/>
              </w:rPr>
              <w:t>85 018,2</w:t>
            </w:r>
          </w:p>
        </w:tc>
        <w:tc>
          <w:tcPr>
            <w:tcW w:w="1762" w:type="dxa"/>
            <w:tcBorders>
              <w:top w:val="nil"/>
              <w:left w:val="nil"/>
              <w:bottom w:val="single" w:sz="8" w:space="0" w:color="auto"/>
              <w:right w:val="single" w:sz="8" w:space="0" w:color="auto"/>
            </w:tcBorders>
            <w:shd w:val="clear" w:color="auto" w:fill="auto"/>
            <w:vAlign w:val="center"/>
            <w:hideMark/>
          </w:tcPr>
          <w:p w14:paraId="569D5500"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F022C07" w14:textId="77777777" w:rsidTr="00166F52">
        <w:trPr>
          <w:trHeight w:val="322"/>
        </w:trPr>
        <w:tc>
          <w:tcPr>
            <w:tcW w:w="3872" w:type="dxa"/>
            <w:vMerge w:val="restart"/>
            <w:tcBorders>
              <w:top w:val="nil"/>
              <w:left w:val="single" w:sz="8" w:space="0" w:color="auto"/>
              <w:bottom w:val="single" w:sz="8" w:space="0" w:color="000000"/>
              <w:right w:val="single" w:sz="8" w:space="0" w:color="auto"/>
            </w:tcBorders>
            <w:shd w:val="clear" w:color="auto" w:fill="auto"/>
            <w:vAlign w:val="center"/>
            <w:hideMark/>
          </w:tcPr>
          <w:p w14:paraId="6C08D3C2" w14:textId="77777777" w:rsidR="00443E59" w:rsidRPr="00443E59" w:rsidRDefault="00443E59" w:rsidP="00443E59">
            <w:pPr>
              <w:jc w:val="left"/>
              <w:rPr>
                <w:b/>
                <w:bCs/>
                <w:sz w:val="22"/>
                <w:szCs w:val="22"/>
              </w:rPr>
            </w:pPr>
            <w:r w:rsidRPr="00443E59">
              <w:rPr>
                <w:b/>
                <w:bCs/>
                <w:sz w:val="22"/>
                <w:szCs w:val="22"/>
              </w:rPr>
              <w:t>3.3.  Обеспечение функционирования модели персонифицированного финансирования дополнительного образования детей</w:t>
            </w:r>
          </w:p>
        </w:tc>
        <w:tc>
          <w:tcPr>
            <w:tcW w:w="2072" w:type="dxa"/>
            <w:vMerge w:val="restart"/>
            <w:tcBorders>
              <w:top w:val="nil"/>
              <w:left w:val="single" w:sz="8" w:space="0" w:color="auto"/>
              <w:bottom w:val="single" w:sz="8" w:space="0" w:color="000000"/>
              <w:right w:val="single" w:sz="8" w:space="0" w:color="auto"/>
            </w:tcBorders>
            <w:shd w:val="clear" w:color="auto" w:fill="auto"/>
            <w:vAlign w:val="center"/>
            <w:hideMark/>
          </w:tcPr>
          <w:p w14:paraId="29B09FE8"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14:paraId="77F34671" w14:textId="77777777" w:rsidR="00443E59" w:rsidRPr="00443E59" w:rsidRDefault="00443E59" w:rsidP="00443E59">
            <w:pPr>
              <w:jc w:val="left"/>
              <w:rPr>
                <w:sz w:val="22"/>
                <w:szCs w:val="22"/>
              </w:rPr>
            </w:pPr>
            <w:r w:rsidRPr="00443E59">
              <w:rPr>
                <w:sz w:val="22"/>
                <w:szCs w:val="22"/>
              </w:rPr>
              <w:t> </w:t>
            </w:r>
          </w:p>
        </w:tc>
        <w:tc>
          <w:tcPr>
            <w:tcW w:w="1565" w:type="dxa"/>
            <w:vMerge w:val="restart"/>
            <w:tcBorders>
              <w:top w:val="nil"/>
              <w:left w:val="single" w:sz="8" w:space="0" w:color="auto"/>
              <w:bottom w:val="single" w:sz="8" w:space="0" w:color="000000"/>
              <w:right w:val="single" w:sz="8" w:space="0" w:color="auto"/>
            </w:tcBorders>
            <w:shd w:val="clear" w:color="auto" w:fill="auto"/>
            <w:vAlign w:val="center"/>
            <w:hideMark/>
          </w:tcPr>
          <w:p w14:paraId="4AE261F9" w14:textId="77777777" w:rsidR="00443E59" w:rsidRPr="00443E59" w:rsidRDefault="00443E59" w:rsidP="00443E59">
            <w:pPr>
              <w:jc w:val="right"/>
              <w:rPr>
                <w:b/>
                <w:bCs/>
                <w:sz w:val="22"/>
                <w:szCs w:val="22"/>
              </w:rPr>
            </w:pPr>
            <w:r w:rsidRPr="00443E59">
              <w:rPr>
                <w:b/>
                <w:bCs/>
                <w:sz w:val="22"/>
                <w:szCs w:val="22"/>
              </w:rPr>
              <w:t>48 006,6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9D57049" w14:textId="77777777" w:rsidR="00443E59" w:rsidRPr="00443E59" w:rsidRDefault="00443E59" w:rsidP="00443E59">
            <w:pPr>
              <w:jc w:val="right"/>
              <w:rPr>
                <w:b/>
                <w:bCs/>
                <w:sz w:val="22"/>
                <w:szCs w:val="22"/>
              </w:rPr>
            </w:pPr>
            <w:r w:rsidRPr="00443E59">
              <w:rPr>
                <w:b/>
                <w:bCs/>
                <w:sz w:val="22"/>
                <w:szCs w:val="22"/>
              </w:rPr>
              <w:t>0,0</w:t>
            </w: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14:paraId="3C4190C3" w14:textId="77777777" w:rsidR="00443E59" w:rsidRPr="00443E59" w:rsidRDefault="00443E59" w:rsidP="00443E59">
            <w:pPr>
              <w:jc w:val="right"/>
              <w:rPr>
                <w:b/>
                <w:bCs/>
                <w:sz w:val="22"/>
                <w:szCs w:val="22"/>
              </w:rPr>
            </w:pPr>
            <w:r w:rsidRPr="00443E59">
              <w:rPr>
                <w:b/>
                <w:bCs/>
                <w:sz w:val="22"/>
                <w:szCs w:val="22"/>
              </w:rPr>
              <w:t>0,0</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hideMark/>
          </w:tcPr>
          <w:p w14:paraId="3A5B666D" w14:textId="77777777" w:rsidR="00443E59" w:rsidRPr="00443E59" w:rsidRDefault="00443E59" w:rsidP="00443E59">
            <w:pPr>
              <w:jc w:val="right"/>
              <w:rPr>
                <w:b/>
                <w:bCs/>
                <w:sz w:val="22"/>
                <w:szCs w:val="22"/>
              </w:rPr>
            </w:pPr>
            <w:r w:rsidRPr="00443E59">
              <w:rPr>
                <w:b/>
                <w:bCs/>
                <w:sz w:val="22"/>
                <w:szCs w:val="22"/>
              </w:rPr>
              <w:t>48 006,6</w:t>
            </w:r>
          </w:p>
        </w:tc>
        <w:tc>
          <w:tcPr>
            <w:tcW w:w="1762" w:type="dxa"/>
            <w:vMerge w:val="restart"/>
            <w:tcBorders>
              <w:top w:val="nil"/>
              <w:left w:val="single" w:sz="8" w:space="0" w:color="auto"/>
              <w:bottom w:val="single" w:sz="8" w:space="0" w:color="000000"/>
              <w:right w:val="single" w:sz="8" w:space="0" w:color="auto"/>
            </w:tcBorders>
            <w:shd w:val="clear" w:color="auto" w:fill="auto"/>
            <w:vAlign w:val="center"/>
            <w:hideMark/>
          </w:tcPr>
          <w:p w14:paraId="5F75386A"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A387F0C" w14:textId="77777777" w:rsidTr="00166F52">
        <w:trPr>
          <w:trHeight w:val="795"/>
        </w:trPr>
        <w:tc>
          <w:tcPr>
            <w:tcW w:w="3872" w:type="dxa"/>
            <w:vMerge/>
            <w:tcBorders>
              <w:top w:val="nil"/>
              <w:left w:val="single" w:sz="8" w:space="0" w:color="auto"/>
              <w:bottom w:val="single" w:sz="8" w:space="0" w:color="000000"/>
              <w:right w:val="single" w:sz="8" w:space="0" w:color="auto"/>
            </w:tcBorders>
            <w:vAlign w:val="center"/>
            <w:hideMark/>
          </w:tcPr>
          <w:p w14:paraId="015FC324" w14:textId="77777777" w:rsidR="00443E59" w:rsidRPr="00443E59" w:rsidRDefault="00443E59" w:rsidP="00443E59">
            <w:pPr>
              <w:jc w:val="left"/>
              <w:rPr>
                <w:b/>
                <w:bCs/>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14:paraId="51CDF134" w14:textId="77777777" w:rsidR="00443E59" w:rsidRPr="00443E59" w:rsidRDefault="00443E59" w:rsidP="00443E59">
            <w:pPr>
              <w:jc w:val="left"/>
              <w:rPr>
                <w:b/>
                <w:bCs/>
                <w:sz w:val="22"/>
                <w:szCs w:val="22"/>
              </w:rPr>
            </w:pPr>
          </w:p>
        </w:tc>
        <w:tc>
          <w:tcPr>
            <w:tcW w:w="1270" w:type="dxa"/>
            <w:vMerge/>
            <w:tcBorders>
              <w:top w:val="nil"/>
              <w:left w:val="single" w:sz="8" w:space="0" w:color="auto"/>
              <w:bottom w:val="single" w:sz="8" w:space="0" w:color="000000"/>
              <w:right w:val="single" w:sz="8" w:space="0" w:color="auto"/>
            </w:tcBorders>
            <w:vAlign w:val="center"/>
            <w:hideMark/>
          </w:tcPr>
          <w:p w14:paraId="64AB2969" w14:textId="77777777" w:rsidR="00443E59" w:rsidRPr="00443E59" w:rsidRDefault="00443E59" w:rsidP="00443E59">
            <w:pPr>
              <w:jc w:val="left"/>
              <w:rPr>
                <w:sz w:val="22"/>
                <w:szCs w:val="22"/>
              </w:rPr>
            </w:pPr>
          </w:p>
        </w:tc>
        <w:tc>
          <w:tcPr>
            <w:tcW w:w="1565" w:type="dxa"/>
            <w:vMerge/>
            <w:tcBorders>
              <w:top w:val="nil"/>
              <w:left w:val="single" w:sz="8" w:space="0" w:color="auto"/>
              <w:bottom w:val="single" w:sz="8" w:space="0" w:color="000000"/>
              <w:right w:val="single" w:sz="8" w:space="0" w:color="auto"/>
            </w:tcBorders>
            <w:vAlign w:val="center"/>
            <w:hideMark/>
          </w:tcPr>
          <w:p w14:paraId="15609E6D" w14:textId="77777777" w:rsidR="00443E59" w:rsidRPr="00443E59" w:rsidRDefault="00443E59" w:rsidP="00443E59">
            <w:pPr>
              <w:jc w:val="left"/>
              <w:rPr>
                <w:b/>
                <w:b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36AA8A0C" w14:textId="77777777" w:rsidR="00443E59" w:rsidRPr="00443E59" w:rsidRDefault="00443E59" w:rsidP="00443E59">
            <w:pPr>
              <w:jc w:val="left"/>
              <w:rPr>
                <w:b/>
                <w:bCs/>
                <w:sz w:val="22"/>
                <w:szCs w:val="22"/>
              </w:rPr>
            </w:pPr>
          </w:p>
        </w:tc>
        <w:tc>
          <w:tcPr>
            <w:tcW w:w="1629" w:type="dxa"/>
            <w:vMerge/>
            <w:tcBorders>
              <w:top w:val="nil"/>
              <w:left w:val="single" w:sz="8" w:space="0" w:color="auto"/>
              <w:bottom w:val="single" w:sz="8" w:space="0" w:color="000000"/>
              <w:right w:val="single" w:sz="8" w:space="0" w:color="auto"/>
            </w:tcBorders>
            <w:vAlign w:val="center"/>
            <w:hideMark/>
          </w:tcPr>
          <w:p w14:paraId="477ECF04" w14:textId="77777777" w:rsidR="00443E59" w:rsidRPr="00443E59" w:rsidRDefault="00443E59" w:rsidP="00443E59">
            <w:pPr>
              <w:jc w:val="left"/>
              <w:rPr>
                <w:b/>
                <w:bCs/>
                <w:sz w:val="22"/>
                <w:szCs w:val="22"/>
              </w:rPr>
            </w:pPr>
          </w:p>
        </w:tc>
        <w:tc>
          <w:tcPr>
            <w:tcW w:w="1570" w:type="dxa"/>
            <w:vMerge/>
            <w:tcBorders>
              <w:top w:val="nil"/>
              <w:left w:val="single" w:sz="8" w:space="0" w:color="auto"/>
              <w:bottom w:val="single" w:sz="8" w:space="0" w:color="000000"/>
              <w:right w:val="single" w:sz="8" w:space="0" w:color="auto"/>
            </w:tcBorders>
            <w:vAlign w:val="center"/>
            <w:hideMark/>
          </w:tcPr>
          <w:p w14:paraId="66D8B26E" w14:textId="77777777" w:rsidR="00443E59" w:rsidRPr="00443E59" w:rsidRDefault="00443E59" w:rsidP="00443E59">
            <w:pPr>
              <w:jc w:val="left"/>
              <w:rPr>
                <w:b/>
                <w:bCs/>
                <w:sz w:val="22"/>
                <w:szCs w:val="22"/>
              </w:rPr>
            </w:pPr>
          </w:p>
        </w:tc>
        <w:tc>
          <w:tcPr>
            <w:tcW w:w="1762" w:type="dxa"/>
            <w:vMerge/>
            <w:tcBorders>
              <w:top w:val="nil"/>
              <w:left w:val="single" w:sz="8" w:space="0" w:color="auto"/>
              <w:bottom w:val="single" w:sz="8" w:space="0" w:color="000000"/>
              <w:right w:val="single" w:sz="8" w:space="0" w:color="auto"/>
            </w:tcBorders>
            <w:vAlign w:val="center"/>
            <w:hideMark/>
          </w:tcPr>
          <w:p w14:paraId="224207F8" w14:textId="77777777" w:rsidR="00443E59" w:rsidRPr="00443E59" w:rsidRDefault="00443E59" w:rsidP="00443E59">
            <w:pPr>
              <w:jc w:val="left"/>
              <w:rPr>
                <w:b/>
                <w:bCs/>
                <w:sz w:val="22"/>
                <w:szCs w:val="22"/>
              </w:rPr>
            </w:pPr>
          </w:p>
        </w:tc>
      </w:tr>
      <w:tr w:rsidR="001B0C90" w:rsidRPr="00443E59" w14:paraId="2D19B297" w14:textId="77777777" w:rsidTr="00CF73BD">
        <w:trPr>
          <w:trHeight w:val="124"/>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46ED3EA"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AC488B4"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0BD5349"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4A30CE97" w14:textId="77777777" w:rsidR="00443E59" w:rsidRPr="00443E59" w:rsidRDefault="00443E59" w:rsidP="00443E59">
            <w:pPr>
              <w:jc w:val="right"/>
              <w:rPr>
                <w:sz w:val="22"/>
                <w:szCs w:val="22"/>
              </w:rPr>
            </w:pPr>
            <w:r w:rsidRPr="00443E59">
              <w:rPr>
                <w:sz w:val="22"/>
                <w:szCs w:val="22"/>
              </w:rPr>
              <w:t>16 002,2</w:t>
            </w:r>
          </w:p>
        </w:tc>
        <w:tc>
          <w:tcPr>
            <w:tcW w:w="1701" w:type="dxa"/>
            <w:tcBorders>
              <w:top w:val="nil"/>
              <w:left w:val="nil"/>
              <w:bottom w:val="single" w:sz="8" w:space="0" w:color="auto"/>
              <w:right w:val="single" w:sz="8" w:space="0" w:color="auto"/>
            </w:tcBorders>
            <w:shd w:val="clear" w:color="auto" w:fill="auto"/>
            <w:vAlign w:val="center"/>
            <w:hideMark/>
          </w:tcPr>
          <w:p w14:paraId="4D72641A"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8770CD7"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A347450" w14:textId="77777777" w:rsidR="00443E59" w:rsidRPr="00443E59" w:rsidRDefault="00443E59" w:rsidP="00443E59">
            <w:pPr>
              <w:jc w:val="right"/>
              <w:rPr>
                <w:sz w:val="22"/>
                <w:szCs w:val="22"/>
              </w:rPr>
            </w:pPr>
            <w:r w:rsidRPr="00443E59">
              <w:rPr>
                <w:sz w:val="22"/>
                <w:szCs w:val="22"/>
              </w:rPr>
              <w:t>16 002,2</w:t>
            </w:r>
          </w:p>
        </w:tc>
        <w:tc>
          <w:tcPr>
            <w:tcW w:w="1762" w:type="dxa"/>
            <w:tcBorders>
              <w:top w:val="nil"/>
              <w:left w:val="nil"/>
              <w:bottom w:val="single" w:sz="8" w:space="0" w:color="auto"/>
              <w:right w:val="single" w:sz="8" w:space="0" w:color="auto"/>
            </w:tcBorders>
            <w:shd w:val="clear" w:color="auto" w:fill="auto"/>
            <w:vAlign w:val="center"/>
            <w:hideMark/>
          </w:tcPr>
          <w:p w14:paraId="595F0398"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A30AD2B"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DE51290"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805F1A1"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713AD17"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58E43202" w14:textId="77777777" w:rsidR="00443E59" w:rsidRPr="00443E59" w:rsidRDefault="00443E59" w:rsidP="00443E59">
            <w:pPr>
              <w:jc w:val="right"/>
              <w:rPr>
                <w:sz w:val="22"/>
                <w:szCs w:val="22"/>
              </w:rPr>
            </w:pPr>
            <w:r w:rsidRPr="00443E59">
              <w:rPr>
                <w:sz w:val="22"/>
                <w:szCs w:val="22"/>
              </w:rPr>
              <w:t>16 002,2</w:t>
            </w:r>
          </w:p>
        </w:tc>
        <w:tc>
          <w:tcPr>
            <w:tcW w:w="1701" w:type="dxa"/>
            <w:tcBorders>
              <w:top w:val="nil"/>
              <w:left w:val="nil"/>
              <w:bottom w:val="single" w:sz="8" w:space="0" w:color="auto"/>
              <w:right w:val="single" w:sz="8" w:space="0" w:color="auto"/>
            </w:tcBorders>
            <w:shd w:val="clear" w:color="auto" w:fill="auto"/>
            <w:vAlign w:val="center"/>
            <w:hideMark/>
          </w:tcPr>
          <w:p w14:paraId="455F4AB9"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3C2666F"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03E09841" w14:textId="77777777" w:rsidR="00443E59" w:rsidRPr="00443E59" w:rsidRDefault="00443E59" w:rsidP="00443E59">
            <w:pPr>
              <w:jc w:val="right"/>
              <w:rPr>
                <w:sz w:val="22"/>
                <w:szCs w:val="22"/>
              </w:rPr>
            </w:pPr>
            <w:r w:rsidRPr="00443E59">
              <w:rPr>
                <w:sz w:val="22"/>
                <w:szCs w:val="22"/>
              </w:rPr>
              <w:t>16 002,2</w:t>
            </w:r>
          </w:p>
        </w:tc>
        <w:tc>
          <w:tcPr>
            <w:tcW w:w="1762" w:type="dxa"/>
            <w:tcBorders>
              <w:top w:val="nil"/>
              <w:left w:val="nil"/>
              <w:bottom w:val="single" w:sz="8" w:space="0" w:color="auto"/>
              <w:right w:val="single" w:sz="8" w:space="0" w:color="auto"/>
            </w:tcBorders>
            <w:shd w:val="clear" w:color="auto" w:fill="auto"/>
            <w:vAlign w:val="center"/>
            <w:hideMark/>
          </w:tcPr>
          <w:p w14:paraId="5A3DA6B1"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7AB5A13"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8700E6F"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DE67A8F"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DF8AFAB"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6878064A" w14:textId="77777777" w:rsidR="00443E59" w:rsidRPr="00443E59" w:rsidRDefault="00443E59" w:rsidP="00443E59">
            <w:pPr>
              <w:jc w:val="right"/>
              <w:rPr>
                <w:sz w:val="22"/>
                <w:szCs w:val="22"/>
              </w:rPr>
            </w:pPr>
            <w:r w:rsidRPr="00443E59">
              <w:rPr>
                <w:sz w:val="22"/>
                <w:szCs w:val="22"/>
              </w:rPr>
              <w:t>16 002,2</w:t>
            </w:r>
          </w:p>
        </w:tc>
        <w:tc>
          <w:tcPr>
            <w:tcW w:w="1701" w:type="dxa"/>
            <w:tcBorders>
              <w:top w:val="nil"/>
              <w:left w:val="nil"/>
              <w:bottom w:val="single" w:sz="8" w:space="0" w:color="auto"/>
              <w:right w:val="single" w:sz="8" w:space="0" w:color="auto"/>
            </w:tcBorders>
            <w:shd w:val="clear" w:color="auto" w:fill="auto"/>
            <w:vAlign w:val="center"/>
            <w:hideMark/>
          </w:tcPr>
          <w:p w14:paraId="5F96368C"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0B787C1"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3BDFCA5C" w14:textId="77777777" w:rsidR="00443E59" w:rsidRPr="00443E59" w:rsidRDefault="00443E59" w:rsidP="00443E59">
            <w:pPr>
              <w:jc w:val="right"/>
              <w:rPr>
                <w:sz w:val="22"/>
                <w:szCs w:val="22"/>
              </w:rPr>
            </w:pPr>
            <w:r w:rsidRPr="00443E59">
              <w:rPr>
                <w:sz w:val="22"/>
                <w:szCs w:val="22"/>
              </w:rPr>
              <w:t>16 002,2</w:t>
            </w:r>
          </w:p>
        </w:tc>
        <w:tc>
          <w:tcPr>
            <w:tcW w:w="1762" w:type="dxa"/>
            <w:tcBorders>
              <w:top w:val="nil"/>
              <w:left w:val="nil"/>
              <w:bottom w:val="single" w:sz="8" w:space="0" w:color="auto"/>
              <w:right w:val="single" w:sz="8" w:space="0" w:color="auto"/>
            </w:tcBorders>
            <w:shd w:val="clear" w:color="auto" w:fill="auto"/>
            <w:vAlign w:val="center"/>
            <w:hideMark/>
          </w:tcPr>
          <w:p w14:paraId="1362FDB2"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BC4EEB2" w14:textId="77777777" w:rsidTr="00166F52">
        <w:trPr>
          <w:trHeight w:val="18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3AB5E85" w14:textId="375EBF90" w:rsidR="00443E59" w:rsidRPr="00443E59" w:rsidRDefault="00443E59" w:rsidP="00443E59">
            <w:pPr>
              <w:jc w:val="left"/>
              <w:rPr>
                <w:sz w:val="22"/>
                <w:szCs w:val="22"/>
              </w:rPr>
            </w:pPr>
            <w:r w:rsidRPr="00443E59">
              <w:rPr>
                <w:sz w:val="22"/>
                <w:szCs w:val="22"/>
              </w:rPr>
              <w:t>3.3.1. Субсидии бюджетным учреждениям на финансовое обеспечение государственного (муниципально</w:t>
            </w:r>
            <w:r w:rsidR="00CF73BD">
              <w:rPr>
                <w:sz w:val="22"/>
                <w:szCs w:val="22"/>
              </w:rPr>
              <w:t>го</w:t>
            </w:r>
            <w:r w:rsidRPr="00443E59">
              <w:rPr>
                <w:sz w:val="22"/>
                <w:szCs w:val="22"/>
              </w:rPr>
              <w:t xml:space="preserve">) задания в рамках исполнения государственного (муниципального) социального заказа на оказание государственных (муниципальных) услуг в социальной сфере </w:t>
            </w:r>
          </w:p>
        </w:tc>
        <w:tc>
          <w:tcPr>
            <w:tcW w:w="2072" w:type="dxa"/>
            <w:tcBorders>
              <w:top w:val="nil"/>
              <w:left w:val="nil"/>
              <w:bottom w:val="single" w:sz="8" w:space="0" w:color="auto"/>
              <w:right w:val="single" w:sz="8" w:space="0" w:color="auto"/>
            </w:tcBorders>
            <w:shd w:val="clear" w:color="auto" w:fill="auto"/>
            <w:vAlign w:val="center"/>
            <w:hideMark/>
          </w:tcPr>
          <w:p w14:paraId="4056096E" w14:textId="77777777" w:rsidR="00443E59" w:rsidRPr="00443E59" w:rsidRDefault="00443E59" w:rsidP="00443E59">
            <w:pPr>
              <w:jc w:val="left"/>
              <w:rPr>
                <w:sz w:val="22"/>
                <w:szCs w:val="22"/>
              </w:rPr>
            </w:pPr>
            <w:r w:rsidRPr="00443E59">
              <w:rPr>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3FB49721"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0E16A27C" w14:textId="77777777" w:rsidR="00443E59" w:rsidRPr="00443E59" w:rsidRDefault="00443E59" w:rsidP="00443E59">
            <w:pPr>
              <w:jc w:val="right"/>
              <w:rPr>
                <w:b/>
                <w:bCs/>
                <w:sz w:val="22"/>
                <w:szCs w:val="22"/>
              </w:rPr>
            </w:pPr>
            <w:r w:rsidRPr="00443E59">
              <w:rPr>
                <w:b/>
                <w:bCs/>
                <w:sz w:val="22"/>
                <w:szCs w:val="22"/>
              </w:rPr>
              <w:t>43 300,5</w:t>
            </w:r>
          </w:p>
        </w:tc>
        <w:tc>
          <w:tcPr>
            <w:tcW w:w="1701" w:type="dxa"/>
            <w:tcBorders>
              <w:top w:val="nil"/>
              <w:left w:val="nil"/>
              <w:bottom w:val="single" w:sz="8" w:space="0" w:color="auto"/>
              <w:right w:val="single" w:sz="8" w:space="0" w:color="auto"/>
            </w:tcBorders>
            <w:shd w:val="clear" w:color="auto" w:fill="auto"/>
            <w:vAlign w:val="center"/>
            <w:hideMark/>
          </w:tcPr>
          <w:p w14:paraId="15642C31" w14:textId="77777777" w:rsidR="00443E59" w:rsidRPr="00443E59" w:rsidRDefault="00443E59" w:rsidP="00443E59">
            <w:pPr>
              <w:jc w:val="right"/>
              <w:rPr>
                <w:b/>
                <w:bCs/>
                <w:sz w:val="22"/>
                <w:szCs w:val="22"/>
              </w:rPr>
            </w:pPr>
            <w:r w:rsidRPr="00443E59">
              <w:rPr>
                <w:b/>
                <w:bCs/>
                <w:sz w:val="22"/>
                <w:szCs w:val="22"/>
              </w:rPr>
              <w:t> </w:t>
            </w:r>
          </w:p>
        </w:tc>
        <w:tc>
          <w:tcPr>
            <w:tcW w:w="1629" w:type="dxa"/>
            <w:tcBorders>
              <w:top w:val="nil"/>
              <w:left w:val="nil"/>
              <w:bottom w:val="single" w:sz="8" w:space="0" w:color="auto"/>
              <w:right w:val="single" w:sz="8" w:space="0" w:color="auto"/>
            </w:tcBorders>
            <w:shd w:val="clear" w:color="auto" w:fill="auto"/>
            <w:vAlign w:val="center"/>
            <w:hideMark/>
          </w:tcPr>
          <w:p w14:paraId="3F000FAB" w14:textId="77777777" w:rsidR="00443E59" w:rsidRPr="00443E59" w:rsidRDefault="00443E59" w:rsidP="00443E59">
            <w:pPr>
              <w:jc w:val="right"/>
              <w:rPr>
                <w:b/>
                <w:bCs/>
                <w:sz w:val="22"/>
                <w:szCs w:val="22"/>
              </w:rPr>
            </w:pPr>
            <w:r w:rsidRPr="00443E59">
              <w:rPr>
                <w:b/>
                <w:bCs/>
                <w:sz w:val="22"/>
                <w:szCs w:val="22"/>
              </w:rPr>
              <w:t> </w:t>
            </w:r>
          </w:p>
        </w:tc>
        <w:tc>
          <w:tcPr>
            <w:tcW w:w="1570" w:type="dxa"/>
            <w:tcBorders>
              <w:top w:val="nil"/>
              <w:left w:val="nil"/>
              <w:bottom w:val="single" w:sz="8" w:space="0" w:color="auto"/>
              <w:right w:val="single" w:sz="8" w:space="0" w:color="auto"/>
            </w:tcBorders>
            <w:shd w:val="clear" w:color="auto" w:fill="auto"/>
            <w:vAlign w:val="center"/>
            <w:hideMark/>
          </w:tcPr>
          <w:p w14:paraId="0065F1FC" w14:textId="77777777" w:rsidR="00443E59" w:rsidRPr="00443E59" w:rsidRDefault="00443E59" w:rsidP="00443E59">
            <w:pPr>
              <w:jc w:val="right"/>
              <w:rPr>
                <w:b/>
                <w:bCs/>
                <w:sz w:val="22"/>
                <w:szCs w:val="22"/>
              </w:rPr>
            </w:pPr>
            <w:r w:rsidRPr="00443E59">
              <w:rPr>
                <w:b/>
                <w:bCs/>
                <w:sz w:val="22"/>
                <w:szCs w:val="22"/>
              </w:rPr>
              <w:t>43 300,5</w:t>
            </w:r>
          </w:p>
        </w:tc>
        <w:tc>
          <w:tcPr>
            <w:tcW w:w="1762" w:type="dxa"/>
            <w:tcBorders>
              <w:top w:val="nil"/>
              <w:left w:val="nil"/>
              <w:bottom w:val="single" w:sz="8" w:space="0" w:color="auto"/>
              <w:right w:val="single" w:sz="8" w:space="0" w:color="auto"/>
            </w:tcBorders>
            <w:shd w:val="clear" w:color="auto" w:fill="auto"/>
            <w:vAlign w:val="center"/>
            <w:hideMark/>
          </w:tcPr>
          <w:p w14:paraId="6201025F"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AB25659" w14:textId="77777777" w:rsidTr="00CF73BD">
        <w:trPr>
          <w:trHeight w:val="116"/>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D061861"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DE2026D"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283EA7C"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59C77D8C" w14:textId="77777777" w:rsidR="00443E59" w:rsidRPr="00443E59" w:rsidRDefault="00443E59" w:rsidP="00443E59">
            <w:pPr>
              <w:jc w:val="right"/>
              <w:rPr>
                <w:sz w:val="22"/>
                <w:szCs w:val="22"/>
              </w:rPr>
            </w:pPr>
            <w:r w:rsidRPr="00443E59">
              <w:rPr>
                <w:sz w:val="22"/>
                <w:szCs w:val="22"/>
              </w:rPr>
              <w:t>14 433,5</w:t>
            </w:r>
          </w:p>
        </w:tc>
        <w:tc>
          <w:tcPr>
            <w:tcW w:w="1701" w:type="dxa"/>
            <w:tcBorders>
              <w:top w:val="nil"/>
              <w:left w:val="nil"/>
              <w:bottom w:val="single" w:sz="8" w:space="0" w:color="auto"/>
              <w:right w:val="single" w:sz="8" w:space="0" w:color="auto"/>
            </w:tcBorders>
            <w:shd w:val="clear" w:color="auto" w:fill="auto"/>
            <w:vAlign w:val="center"/>
            <w:hideMark/>
          </w:tcPr>
          <w:p w14:paraId="55285048"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69CADA1"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3BDBA4D" w14:textId="77777777" w:rsidR="00443E59" w:rsidRPr="00443E59" w:rsidRDefault="00443E59" w:rsidP="00443E59">
            <w:pPr>
              <w:jc w:val="right"/>
              <w:rPr>
                <w:sz w:val="22"/>
                <w:szCs w:val="22"/>
              </w:rPr>
            </w:pPr>
            <w:r w:rsidRPr="00443E59">
              <w:rPr>
                <w:sz w:val="22"/>
                <w:szCs w:val="22"/>
              </w:rPr>
              <w:t>14 433,5</w:t>
            </w:r>
          </w:p>
        </w:tc>
        <w:tc>
          <w:tcPr>
            <w:tcW w:w="1762" w:type="dxa"/>
            <w:tcBorders>
              <w:top w:val="nil"/>
              <w:left w:val="nil"/>
              <w:bottom w:val="single" w:sz="8" w:space="0" w:color="auto"/>
              <w:right w:val="single" w:sz="8" w:space="0" w:color="auto"/>
            </w:tcBorders>
            <w:shd w:val="clear" w:color="auto" w:fill="auto"/>
            <w:vAlign w:val="center"/>
            <w:hideMark/>
          </w:tcPr>
          <w:p w14:paraId="60A0FA61"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95999E4"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6A75884"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CFBA509"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CF6FF04"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2AA237DD" w14:textId="77777777" w:rsidR="00443E59" w:rsidRPr="00443E59" w:rsidRDefault="00443E59" w:rsidP="00443E59">
            <w:pPr>
              <w:jc w:val="right"/>
              <w:rPr>
                <w:sz w:val="22"/>
                <w:szCs w:val="22"/>
              </w:rPr>
            </w:pPr>
            <w:r w:rsidRPr="00443E59">
              <w:rPr>
                <w:sz w:val="22"/>
                <w:szCs w:val="22"/>
              </w:rPr>
              <w:t>14 433,5</w:t>
            </w:r>
          </w:p>
        </w:tc>
        <w:tc>
          <w:tcPr>
            <w:tcW w:w="1701" w:type="dxa"/>
            <w:tcBorders>
              <w:top w:val="nil"/>
              <w:left w:val="nil"/>
              <w:bottom w:val="single" w:sz="8" w:space="0" w:color="auto"/>
              <w:right w:val="single" w:sz="8" w:space="0" w:color="auto"/>
            </w:tcBorders>
            <w:shd w:val="clear" w:color="auto" w:fill="auto"/>
            <w:vAlign w:val="center"/>
            <w:hideMark/>
          </w:tcPr>
          <w:p w14:paraId="2C45D30E"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DBE9BA7"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646607CB" w14:textId="77777777" w:rsidR="00443E59" w:rsidRPr="00443E59" w:rsidRDefault="00443E59" w:rsidP="00443E59">
            <w:pPr>
              <w:jc w:val="right"/>
              <w:rPr>
                <w:sz w:val="22"/>
                <w:szCs w:val="22"/>
              </w:rPr>
            </w:pPr>
            <w:r w:rsidRPr="00443E59">
              <w:rPr>
                <w:sz w:val="22"/>
                <w:szCs w:val="22"/>
              </w:rPr>
              <w:t>14 433,5</w:t>
            </w:r>
          </w:p>
        </w:tc>
        <w:tc>
          <w:tcPr>
            <w:tcW w:w="1762" w:type="dxa"/>
            <w:tcBorders>
              <w:top w:val="nil"/>
              <w:left w:val="nil"/>
              <w:bottom w:val="single" w:sz="8" w:space="0" w:color="auto"/>
              <w:right w:val="single" w:sz="8" w:space="0" w:color="auto"/>
            </w:tcBorders>
            <w:shd w:val="clear" w:color="auto" w:fill="auto"/>
            <w:vAlign w:val="center"/>
            <w:hideMark/>
          </w:tcPr>
          <w:p w14:paraId="3945E471"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D13FD64"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D71ADAD"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D208443"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37EE3F1"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75FB7A13" w14:textId="77777777" w:rsidR="00443E59" w:rsidRPr="00443E59" w:rsidRDefault="00443E59" w:rsidP="00443E59">
            <w:pPr>
              <w:jc w:val="right"/>
              <w:rPr>
                <w:sz w:val="22"/>
                <w:szCs w:val="22"/>
              </w:rPr>
            </w:pPr>
            <w:r w:rsidRPr="00443E59">
              <w:rPr>
                <w:sz w:val="22"/>
                <w:szCs w:val="22"/>
              </w:rPr>
              <w:t>14 433,5</w:t>
            </w:r>
          </w:p>
        </w:tc>
        <w:tc>
          <w:tcPr>
            <w:tcW w:w="1701" w:type="dxa"/>
            <w:tcBorders>
              <w:top w:val="nil"/>
              <w:left w:val="nil"/>
              <w:bottom w:val="single" w:sz="8" w:space="0" w:color="auto"/>
              <w:right w:val="single" w:sz="8" w:space="0" w:color="auto"/>
            </w:tcBorders>
            <w:shd w:val="clear" w:color="auto" w:fill="auto"/>
            <w:vAlign w:val="center"/>
            <w:hideMark/>
          </w:tcPr>
          <w:p w14:paraId="4B872FD3"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C42947C"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14722ED" w14:textId="77777777" w:rsidR="00443E59" w:rsidRPr="00443E59" w:rsidRDefault="00443E59" w:rsidP="00443E59">
            <w:pPr>
              <w:jc w:val="right"/>
              <w:rPr>
                <w:sz w:val="22"/>
                <w:szCs w:val="22"/>
              </w:rPr>
            </w:pPr>
            <w:r w:rsidRPr="00443E59">
              <w:rPr>
                <w:sz w:val="22"/>
                <w:szCs w:val="22"/>
              </w:rPr>
              <w:t>14 433,5</w:t>
            </w:r>
          </w:p>
        </w:tc>
        <w:tc>
          <w:tcPr>
            <w:tcW w:w="1762" w:type="dxa"/>
            <w:tcBorders>
              <w:top w:val="nil"/>
              <w:left w:val="nil"/>
              <w:bottom w:val="single" w:sz="8" w:space="0" w:color="auto"/>
              <w:right w:val="single" w:sz="8" w:space="0" w:color="auto"/>
            </w:tcBorders>
            <w:shd w:val="clear" w:color="auto" w:fill="auto"/>
            <w:vAlign w:val="center"/>
            <w:hideMark/>
          </w:tcPr>
          <w:p w14:paraId="6113BBAE"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3DCCE73" w14:textId="77777777" w:rsidTr="00166F52">
        <w:trPr>
          <w:trHeight w:val="112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2ECD6D9" w14:textId="77777777" w:rsidR="00443E59" w:rsidRPr="00443E59" w:rsidRDefault="00443E59" w:rsidP="00443E59">
            <w:pPr>
              <w:jc w:val="left"/>
              <w:rPr>
                <w:sz w:val="22"/>
                <w:szCs w:val="22"/>
              </w:rPr>
            </w:pPr>
            <w:r w:rsidRPr="00443E59">
              <w:rPr>
                <w:sz w:val="22"/>
                <w:szCs w:val="22"/>
              </w:rPr>
              <w:t>3.3.2. Субсидии в целях финансового обеспечения (возмещения) исполнения государственного (муниципального) социального заказа, в т.ч.:</w:t>
            </w:r>
          </w:p>
        </w:tc>
        <w:tc>
          <w:tcPr>
            <w:tcW w:w="2072" w:type="dxa"/>
            <w:tcBorders>
              <w:top w:val="nil"/>
              <w:left w:val="nil"/>
              <w:bottom w:val="single" w:sz="8" w:space="0" w:color="auto"/>
              <w:right w:val="single" w:sz="8" w:space="0" w:color="auto"/>
            </w:tcBorders>
            <w:shd w:val="clear" w:color="auto" w:fill="auto"/>
            <w:vAlign w:val="center"/>
            <w:hideMark/>
          </w:tcPr>
          <w:p w14:paraId="22FAFD6E" w14:textId="77777777" w:rsidR="00443E59" w:rsidRPr="00443E59" w:rsidRDefault="00443E59" w:rsidP="00443E59">
            <w:pPr>
              <w:jc w:val="left"/>
              <w:rPr>
                <w:sz w:val="22"/>
                <w:szCs w:val="22"/>
              </w:rPr>
            </w:pPr>
            <w:r w:rsidRPr="00443E59">
              <w:rPr>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11D91A17"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50CA8F83" w14:textId="77777777" w:rsidR="00443E59" w:rsidRPr="00443E59" w:rsidRDefault="00443E59" w:rsidP="00443E59">
            <w:pPr>
              <w:jc w:val="right"/>
              <w:rPr>
                <w:b/>
                <w:bCs/>
                <w:sz w:val="22"/>
                <w:szCs w:val="22"/>
              </w:rPr>
            </w:pPr>
            <w:r w:rsidRPr="00443E59">
              <w:rPr>
                <w:b/>
                <w:bCs/>
                <w:sz w:val="22"/>
                <w:szCs w:val="22"/>
              </w:rPr>
              <w:t>4 706,1</w:t>
            </w:r>
          </w:p>
        </w:tc>
        <w:tc>
          <w:tcPr>
            <w:tcW w:w="1701" w:type="dxa"/>
            <w:tcBorders>
              <w:top w:val="nil"/>
              <w:left w:val="nil"/>
              <w:bottom w:val="single" w:sz="8" w:space="0" w:color="auto"/>
              <w:right w:val="single" w:sz="8" w:space="0" w:color="auto"/>
            </w:tcBorders>
            <w:shd w:val="clear" w:color="auto" w:fill="auto"/>
            <w:vAlign w:val="center"/>
            <w:hideMark/>
          </w:tcPr>
          <w:p w14:paraId="05F08669"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7611A3F" w14:textId="77777777" w:rsidR="00443E59" w:rsidRPr="00443E59" w:rsidRDefault="00443E59" w:rsidP="00443E59">
            <w:pPr>
              <w:jc w:val="righ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6338D440" w14:textId="77777777" w:rsidR="00443E59" w:rsidRPr="00443E59" w:rsidRDefault="00443E59" w:rsidP="00443E59">
            <w:pPr>
              <w:jc w:val="right"/>
              <w:rPr>
                <w:b/>
                <w:bCs/>
                <w:sz w:val="22"/>
                <w:szCs w:val="22"/>
              </w:rPr>
            </w:pPr>
            <w:r w:rsidRPr="00443E59">
              <w:rPr>
                <w:b/>
                <w:bCs/>
                <w:sz w:val="22"/>
                <w:szCs w:val="22"/>
              </w:rPr>
              <w:t>4 706,1</w:t>
            </w:r>
          </w:p>
        </w:tc>
        <w:tc>
          <w:tcPr>
            <w:tcW w:w="1762" w:type="dxa"/>
            <w:tcBorders>
              <w:top w:val="nil"/>
              <w:left w:val="nil"/>
              <w:bottom w:val="single" w:sz="8" w:space="0" w:color="auto"/>
              <w:right w:val="single" w:sz="8" w:space="0" w:color="auto"/>
            </w:tcBorders>
            <w:shd w:val="clear" w:color="auto" w:fill="auto"/>
            <w:vAlign w:val="center"/>
            <w:hideMark/>
          </w:tcPr>
          <w:p w14:paraId="163394B6"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D9BE196" w14:textId="77777777" w:rsidTr="00CF73BD">
        <w:trPr>
          <w:trHeight w:val="146"/>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8E904CB"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E69B29D"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7F62D31"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7A3089E3" w14:textId="77777777" w:rsidR="00443E59" w:rsidRPr="00443E59" w:rsidRDefault="00443E59" w:rsidP="00443E59">
            <w:pPr>
              <w:jc w:val="right"/>
              <w:rPr>
                <w:sz w:val="22"/>
                <w:szCs w:val="22"/>
              </w:rPr>
            </w:pPr>
            <w:r w:rsidRPr="00443E59">
              <w:rPr>
                <w:sz w:val="22"/>
                <w:szCs w:val="22"/>
              </w:rPr>
              <w:t>1 568,7</w:t>
            </w:r>
          </w:p>
        </w:tc>
        <w:tc>
          <w:tcPr>
            <w:tcW w:w="1701" w:type="dxa"/>
            <w:tcBorders>
              <w:top w:val="nil"/>
              <w:left w:val="nil"/>
              <w:bottom w:val="single" w:sz="8" w:space="0" w:color="auto"/>
              <w:right w:val="single" w:sz="8" w:space="0" w:color="auto"/>
            </w:tcBorders>
            <w:shd w:val="clear" w:color="auto" w:fill="auto"/>
            <w:vAlign w:val="center"/>
            <w:hideMark/>
          </w:tcPr>
          <w:p w14:paraId="3326C88B"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1E858BB"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79A0EEC6" w14:textId="77777777" w:rsidR="00443E59" w:rsidRPr="00443E59" w:rsidRDefault="00443E59" w:rsidP="00443E59">
            <w:pPr>
              <w:jc w:val="right"/>
              <w:rPr>
                <w:sz w:val="22"/>
                <w:szCs w:val="22"/>
              </w:rPr>
            </w:pPr>
            <w:r w:rsidRPr="00443E59">
              <w:rPr>
                <w:sz w:val="22"/>
                <w:szCs w:val="22"/>
              </w:rPr>
              <w:t>1 568,7</w:t>
            </w:r>
          </w:p>
        </w:tc>
        <w:tc>
          <w:tcPr>
            <w:tcW w:w="1762" w:type="dxa"/>
            <w:tcBorders>
              <w:top w:val="nil"/>
              <w:left w:val="nil"/>
              <w:bottom w:val="single" w:sz="8" w:space="0" w:color="auto"/>
              <w:right w:val="single" w:sz="8" w:space="0" w:color="auto"/>
            </w:tcBorders>
            <w:shd w:val="clear" w:color="auto" w:fill="auto"/>
            <w:vAlign w:val="center"/>
            <w:hideMark/>
          </w:tcPr>
          <w:p w14:paraId="2DF5110D"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1E517DC"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02A045E"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6F671EC"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77D5A86"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4F06C72E" w14:textId="77777777" w:rsidR="00443E59" w:rsidRPr="00443E59" w:rsidRDefault="00443E59" w:rsidP="00443E59">
            <w:pPr>
              <w:jc w:val="right"/>
              <w:rPr>
                <w:sz w:val="22"/>
                <w:szCs w:val="22"/>
              </w:rPr>
            </w:pPr>
            <w:r w:rsidRPr="00443E59">
              <w:rPr>
                <w:sz w:val="22"/>
                <w:szCs w:val="22"/>
              </w:rPr>
              <w:t>1 568,7</w:t>
            </w:r>
          </w:p>
        </w:tc>
        <w:tc>
          <w:tcPr>
            <w:tcW w:w="1701" w:type="dxa"/>
            <w:tcBorders>
              <w:top w:val="nil"/>
              <w:left w:val="nil"/>
              <w:bottom w:val="single" w:sz="8" w:space="0" w:color="auto"/>
              <w:right w:val="single" w:sz="8" w:space="0" w:color="auto"/>
            </w:tcBorders>
            <w:shd w:val="clear" w:color="auto" w:fill="auto"/>
            <w:vAlign w:val="center"/>
            <w:hideMark/>
          </w:tcPr>
          <w:p w14:paraId="52141D41"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8B335E1"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3E26EED3" w14:textId="77777777" w:rsidR="00443E59" w:rsidRPr="00443E59" w:rsidRDefault="00443E59" w:rsidP="00443E59">
            <w:pPr>
              <w:jc w:val="right"/>
              <w:rPr>
                <w:sz w:val="22"/>
                <w:szCs w:val="22"/>
              </w:rPr>
            </w:pPr>
            <w:r w:rsidRPr="00443E59">
              <w:rPr>
                <w:sz w:val="22"/>
                <w:szCs w:val="22"/>
              </w:rPr>
              <w:t>1 568,7</w:t>
            </w:r>
          </w:p>
        </w:tc>
        <w:tc>
          <w:tcPr>
            <w:tcW w:w="1762" w:type="dxa"/>
            <w:tcBorders>
              <w:top w:val="nil"/>
              <w:left w:val="nil"/>
              <w:bottom w:val="single" w:sz="8" w:space="0" w:color="auto"/>
              <w:right w:val="single" w:sz="8" w:space="0" w:color="auto"/>
            </w:tcBorders>
            <w:shd w:val="clear" w:color="auto" w:fill="auto"/>
            <w:vAlign w:val="center"/>
            <w:hideMark/>
          </w:tcPr>
          <w:p w14:paraId="76A4F8AE"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57BCAF2" w14:textId="77777777" w:rsidTr="00A063EA">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CD11516"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C22AF61"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9AEF388"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67C17355" w14:textId="77777777" w:rsidR="00443E59" w:rsidRPr="00443E59" w:rsidRDefault="00443E59" w:rsidP="00443E59">
            <w:pPr>
              <w:jc w:val="right"/>
              <w:rPr>
                <w:sz w:val="22"/>
                <w:szCs w:val="22"/>
              </w:rPr>
            </w:pPr>
            <w:r w:rsidRPr="00443E59">
              <w:rPr>
                <w:sz w:val="22"/>
                <w:szCs w:val="22"/>
              </w:rPr>
              <w:t>1 568,7</w:t>
            </w:r>
          </w:p>
        </w:tc>
        <w:tc>
          <w:tcPr>
            <w:tcW w:w="1701" w:type="dxa"/>
            <w:tcBorders>
              <w:top w:val="nil"/>
              <w:left w:val="nil"/>
              <w:bottom w:val="single" w:sz="8" w:space="0" w:color="auto"/>
              <w:right w:val="single" w:sz="8" w:space="0" w:color="auto"/>
            </w:tcBorders>
            <w:shd w:val="clear" w:color="auto" w:fill="auto"/>
            <w:vAlign w:val="center"/>
            <w:hideMark/>
          </w:tcPr>
          <w:p w14:paraId="0372764C"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9310318"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850A67B" w14:textId="77777777" w:rsidR="00443E59" w:rsidRPr="00443E59" w:rsidRDefault="00443E59" w:rsidP="00443E59">
            <w:pPr>
              <w:jc w:val="right"/>
              <w:rPr>
                <w:sz w:val="22"/>
                <w:szCs w:val="22"/>
              </w:rPr>
            </w:pPr>
            <w:r w:rsidRPr="00443E59">
              <w:rPr>
                <w:sz w:val="22"/>
                <w:szCs w:val="22"/>
              </w:rPr>
              <w:t>1 568,7</w:t>
            </w:r>
          </w:p>
        </w:tc>
        <w:tc>
          <w:tcPr>
            <w:tcW w:w="1762" w:type="dxa"/>
            <w:tcBorders>
              <w:top w:val="nil"/>
              <w:left w:val="nil"/>
              <w:bottom w:val="single" w:sz="8" w:space="0" w:color="auto"/>
              <w:right w:val="single" w:sz="8" w:space="0" w:color="auto"/>
            </w:tcBorders>
            <w:shd w:val="clear" w:color="auto" w:fill="auto"/>
            <w:vAlign w:val="center"/>
            <w:hideMark/>
          </w:tcPr>
          <w:p w14:paraId="590F92B3"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D6C29A2"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92591A9" w14:textId="77777777" w:rsidR="00443E59" w:rsidRPr="00443E59" w:rsidRDefault="00443E59" w:rsidP="00443E59">
            <w:pPr>
              <w:jc w:val="left"/>
              <w:rPr>
                <w:sz w:val="22"/>
                <w:szCs w:val="22"/>
              </w:rPr>
            </w:pPr>
            <w:r w:rsidRPr="00443E59">
              <w:rPr>
                <w:sz w:val="22"/>
                <w:szCs w:val="22"/>
              </w:rPr>
              <w:t>из них:</w:t>
            </w:r>
          </w:p>
        </w:tc>
        <w:tc>
          <w:tcPr>
            <w:tcW w:w="2072" w:type="dxa"/>
            <w:tcBorders>
              <w:top w:val="nil"/>
              <w:left w:val="nil"/>
              <w:bottom w:val="single" w:sz="8" w:space="0" w:color="auto"/>
              <w:right w:val="single" w:sz="8" w:space="0" w:color="auto"/>
            </w:tcBorders>
            <w:shd w:val="clear" w:color="auto" w:fill="auto"/>
            <w:vAlign w:val="center"/>
            <w:hideMark/>
          </w:tcPr>
          <w:p w14:paraId="7151E1E0"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D533446"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2C0962D5" w14:textId="77777777" w:rsidR="00443E59" w:rsidRPr="00443E59" w:rsidRDefault="00443E59" w:rsidP="00443E59">
            <w:pPr>
              <w:jc w:val="right"/>
              <w:rPr>
                <w:sz w:val="22"/>
                <w:szCs w:val="22"/>
              </w:rPr>
            </w:pPr>
            <w:r w:rsidRPr="00443E59">
              <w:rPr>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7F215387" w14:textId="77777777" w:rsidR="00443E59" w:rsidRPr="00443E59" w:rsidRDefault="00443E59" w:rsidP="00443E59">
            <w:pPr>
              <w:jc w:val="right"/>
              <w:rPr>
                <w:sz w:val="22"/>
                <w:szCs w:val="22"/>
              </w:rPr>
            </w:pPr>
            <w:r w:rsidRPr="00443E59">
              <w:rPr>
                <w:sz w:val="22"/>
                <w:szCs w:val="22"/>
              </w:rPr>
              <w:t> </w:t>
            </w:r>
          </w:p>
        </w:tc>
        <w:tc>
          <w:tcPr>
            <w:tcW w:w="1629" w:type="dxa"/>
            <w:tcBorders>
              <w:top w:val="nil"/>
              <w:left w:val="nil"/>
              <w:bottom w:val="single" w:sz="8" w:space="0" w:color="auto"/>
              <w:right w:val="single" w:sz="8" w:space="0" w:color="auto"/>
            </w:tcBorders>
            <w:shd w:val="clear" w:color="auto" w:fill="auto"/>
            <w:vAlign w:val="center"/>
            <w:hideMark/>
          </w:tcPr>
          <w:p w14:paraId="3C8E4D31" w14:textId="77777777" w:rsidR="00443E59" w:rsidRPr="00443E59" w:rsidRDefault="00443E59" w:rsidP="00443E59">
            <w:pPr>
              <w:jc w:val="right"/>
              <w:rPr>
                <w:sz w:val="22"/>
                <w:szCs w:val="22"/>
              </w:rPr>
            </w:pPr>
            <w:r w:rsidRPr="00443E59">
              <w:rPr>
                <w:sz w:val="22"/>
                <w:szCs w:val="22"/>
              </w:rPr>
              <w:t> </w:t>
            </w:r>
          </w:p>
        </w:tc>
        <w:tc>
          <w:tcPr>
            <w:tcW w:w="1570" w:type="dxa"/>
            <w:tcBorders>
              <w:top w:val="nil"/>
              <w:left w:val="nil"/>
              <w:bottom w:val="single" w:sz="8" w:space="0" w:color="auto"/>
              <w:right w:val="single" w:sz="8" w:space="0" w:color="auto"/>
            </w:tcBorders>
            <w:shd w:val="clear" w:color="auto" w:fill="auto"/>
            <w:vAlign w:val="center"/>
            <w:hideMark/>
          </w:tcPr>
          <w:p w14:paraId="3A34210D" w14:textId="77777777" w:rsidR="00443E59" w:rsidRPr="00443E59" w:rsidRDefault="00443E59" w:rsidP="00443E59">
            <w:pPr>
              <w:jc w:val="right"/>
              <w:rPr>
                <w:sz w:val="22"/>
                <w:szCs w:val="22"/>
              </w:rPr>
            </w:pPr>
            <w:r w:rsidRPr="00443E59">
              <w:rPr>
                <w:sz w:val="22"/>
                <w:szCs w:val="22"/>
              </w:rPr>
              <w:t> </w:t>
            </w:r>
          </w:p>
        </w:tc>
        <w:tc>
          <w:tcPr>
            <w:tcW w:w="1762" w:type="dxa"/>
            <w:tcBorders>
              <w:top w:val="nil"/>
              <w:left w:val="nil"/>
              <w:bottom w:val="single" w:sz="8" w:space="0" w:color="auto"/>
              <w:right w:val="single" w:sz="8" w:space="0" w:color="auto"/>
            </w:tcBorders>
            <w:shd w:val="clear" w:color="auto" w:fill="auto"/>
            <w:vAlign w:val="center"/>
            <w:hideMark/>
          </w:tcPr>
          <w:p w14:paraId="7CE4B7CD"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EC97391" w14:textId="77777777" w:rsidTr="00166F52">
        <w:trPr>
          <w:trHeight w:val="217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98616EC" w14:textId="77777777" w:rsidR="00443E59" w:rsidRPr="00443E59" w:rsidRDefault="00443E59" w:rsidP="00443E59">
            <w:pPr>
              <w:jc w:val="left"/>
              <w:rPr>
                <w:sz w:val="22"/>
                <w:szCs w:val="22"/>
              </w:rPr>
            </w:pPr>
            <w:r w:rsidRPr="00443E59">
              <w:rPr>
                <w:sz w:val="22"/>
                <w:szCs w:val="22"/>
              </w:rPr>
              <w:t>3.3.2.1.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 615</w:t>
            </w:r>
          </w:p>
        </w:tc>
        <w:tc>
          <w:tcPr>
            <w:tcW w:w="2072" w:type="dxa"/>
            <w:tcBorders>
              <w:top w:val="nil"/>
              <w:left w:val="nil"/>
              <w:bottom w:val="single" w:sz="8" w:space="0" w:color="auto"/>
              <w:right w:val="single" w:sz="8" w:space="0" w:color="auto"/>
            </w:tcBorders>
            <w:shd w:val="clear" w:color="auto" w:fill="auto"/>
            <w:vAlign w:val="center"/>
            <w:hideMark/>
          </w:tcPr>
          <w:p w14:paraId="582A4B4D" w14:textId="77777777" w:rsidR="00443E59" w:rsidRPr="00443E59" w:rsidRDefault="00443E59" w:rsidP="00443E59">
            <w:pPr>
              <w:jc w:val="left"/>
              <w:rPr>
                <w:sz w:val="22"/>
                <w:szCs w:val="22"/>
              </w:rPr>
            </w:pPr>
            <w:r w:rsidRPr="00443E59">
              <w:rPr>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6997B491"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7BF71895" w14:textId="77777777" w:rsidR="00443E59" w:rsidRPr="00443E59" w:rsidRDefault="00443E59" w:rsidP="00443E59">
            <w:pPr>
              <w:jc w:val="right"/>
              <w:rPr>
                <w:b/>
                <w:bCs/>
                <w:sz w:val="22"/>
                <w:szCs w:val="22"/>
              </w:rPr>
            </w:pPr>
            <w:r w:rsidRPr="00443E59">
              <w:rPr>
                <w:b/>
                <w:bCs/>
                <w:sz w:val="22"/>
                <w:szCs w:val="22"/>
              </w:rPr>
              <w:t>2 941,2</w:t>
            </w:r>
          </w:p>
        </w:tc>
        <w:tc>
          <w:tcPr>
            <w:tcW w:w="1701" w:type="dxa"/>
            <w:tcBorders>
              <w:top w:val="nil"/>
              <w:left w:val="nil"/>
              <w:bottom w:val="single" w:sz="8" w:space="0" w:color="auto"/>
              <w:right w:val="single" w:sz="8" w:space="0" w:color="auto"/>
            </w:tcBorders>
            <w:shd w:val="clear" w:color="auto" w:fill="auto"/>
            <w:vAlign w:val="center"/>
            <w:hideMark/>
          </w:tcPr>
          <w:p w14:paraId="5176FA46"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C6C29DE" w14:textId="77777777" w:rsidR="00443E59" w:rsidRPr="00443E59" w:rsidRDefault="00443E59" w:rsidP="00443E59">
            <w:pPr>
              <w:jc w:val="righ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3C8F0CB4" w14:textId="77777777" w:rsidR="00443E59" w:rsidRPr="00443E59" w:rsidRDefault="00443E59" w:rsidP="00443E59">
            <w:pPr>
              <w:jc w:val="right"/>
              <w:rPr>
                <w:b/>
                <w:bCs/>
                <w:sz w:val="22"/>
                <w:szCs w:val="22"/>
              </w:rPr>
            </w:pPr>
            <w:r w:rsidRPr="00443E59">
              <w:rPr>
                <w:b/>
                <w:bCs/>
                <w:sz w:val="22"/>
                <w:szCs w:val="22"/>
              </w:rPr>
              <w:t>2 941,2</w:t>
            </w:r>
          </w:p>
        </w:tc>
        <w:tc>
          <w:tcPr>
            <w:tcW w:w="1762" w:type="dxa"/>
            <w:tcBorders>
              <w:top w:val="nil"/>
              <w:left w:val="nil"/>
              <w:bottom w:val="single" w:sz="8" w:space="0" w:color="auto"/>
              <w:right w:val="single" w:sz="8" w:space="0" w:color="auto"/>
            </w:tcBorders>
            <w:shd w:val="clear" w:color="auto" w:fill="auto"/>
            <w:vAlign w:val="center"/>
            <w:hideMark/>
          </w:tcPr>
          <w:p w14:paraId="56E7342D"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19F4A5E"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1637DFC"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0E4ED36"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96D0117"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45CFAC57" w14:textId="77777777" w:rsidR="00443E59" w:rsidRPr="00443E59" w:rsidRDefault="00443E59" w:rsidP="00443E59">
            <w:pPr>
              <w:jc w:val="right"/>
              <w:rPr>
                <w:sz w:val="22"/>
                <w:szCs w:val="22"/>
              </w:rPr>
            </w:pPr>
            <w:r w:rsidRPr="00443E59">
              <w:rPr>
                <w:sz w:val="22"/>
                <w:szCs w:val="22"/>
              </w:rPr>
              <w:t>980,4</w:t>
            </w:r>
          </w:p>
        </w:tc>
        <w:tc>
          <w:tcPr>
            <w:tcW w:w="1701" w:type="dxa"/>
            <w:tcBorders>
              <w:top w:val="nil"/>
              <w:left w:val="nil"/>
              <w:bottom w:val="single" w:sz="8" w:space="0" w:color="auto"/>
              <w:right w:val="single" w:sz="8" w:space="0" w:color="auto"/>
            </w:tcBorders>
            <w:shd w:val="clear" w:color="auto" w:fill="auto"/>
            <w:vAlign w:val="center"/>
            <w:hideMark/>
          </w:tcPr>
          <w:p w14:paraId="4B136F67"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3A5AE8A"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625C218" w14:textId="77777777" w:rsidR="00443E59" w:rsidRPr="00443E59" w:rsidRDefault="00443E59" w:rsidP="00443E59">
            <w:pPr>
              <w:jc w:val="right"/>
              <w:rPr>
                <w:sz w:val="22"/>
                <w:szCs w:val="22"/>
              </w:rPr>
            </w:pPr>
            <w:r w:rsidRPr="00443E59">
              <w:rPr>
                <w:sz w:val="22"/>
                <w:szCs w:val="22"/>
              </w:rPr>
              <w:t>980,4</w:t>
            </w:r>
          </w:p>
        </w:tc>
        <w:tc>
          <w:tcPr>
            <w:tcW w:w="1762" w:type="dxa"/>
            <w:tcBorders>
              <w:top w:val="nil"/>
              <w:left w:val="nil"/>
              <w:bottom w:val="single" w:sz="8" w:space="0" w:color="auto"/>
              <w:right w:val="single" w:sz="8" w:space="0" w:color="auto"/>
            </w:tcBorders>
            <w:shd w:val="clear" w:color="auto" w:fill="auto"/>
            <w:vAlign w:val="center"/>
            <w:hideMark/>
          </w:tcPr>
          <w:p w14:paraId="3193E404"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4E56BCA" w14:textId="77777777" w:rsidTr="00A063EA">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6F4B49E"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4C1DB48"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C061060"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3FAF2E0F" w14:textId="77777777" w:rsidR="00443E59" w:rsidRPr="00443E59" w:rsidRDefault="00443E59" w:rsidP="00443E59">
            <w:pPr>
              <w:jc w:val="right"/>
              <w:rPr>
                <w:sz w:val="22"/>
                <w:szCs w:val="22"/>
              </w:rPr>
            </w:pPr>
            <w:r w:rsidRPr="00443E59">
              <w:rPr>
                <w:sz w:val="22"/>
                <w:szCs w:val="22"/>
              </w:rPr>
              <w:t>980,4</w:t>
            </w:r>
          </w:p>
        </w:tc>
        <w:tc>
          <w:tcPr>
            <w:tcW w:w="1701" w:type="dxa"/>
            <w:tcBorders>
              <w:top w:val="nil"/>
              <w:left w:val="nil"/>
              <w:bottom w:val="single" w:sz="8" w:space="0" w:color="auto"/>
              <w:right w:val="single" w:sz="8" w:space="0" w:color="auto"/>
            </w:tcBorders>
            <w:shd w:val="clear" w:color="auto" w:fill="auto"/>
            <w:vAlign w:val="center"/>
            <w:hideMark/>
          </w:tcPr>
          <w:p w14:paraId="3E86C09A"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297B4E7"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103DD68" w14:textId="77777777" w:rsidR="00443E59" w:rsidRPr="00443E59" w:rsidRDefault="00443E59" w:rsidP="00443E59">
            <w:pPr>
              <w:jc w:val="right"/>
              <w:rPr>
                <w:sz w:val="22"/>
                <w:szCs w:val="22"/>
              </w:rPr>
            </w:pPr>
            <w:r w:rsidRPr="00443E59">
              <w:rPr>
                <w:sz w:val="22"/>
                <w:szCs w:val="22"/>
              </w:rPr>
              <w:t>980,4</w:t>
            </w:r>
          </w:p>
        </w:tc>
        <w:tc>
          <w:tcPr>
            <w:tcW w:w="1762" w:type="dxa"/>
            <w:tcBorders>
              <w:top w:val="nil"/>
              <w:left w:val="nil"/>
              <w:bottom w:val="single" w:sz="8" w:space="0" w:color="auto"/>
              <w:right w:val="single" w:sz="8" w:space="0" w:color="auto"/>
            </w:tcBorders>
            <w:shd w:val="clear" w:color="auto" w:fill="auto"/>
            <w:vAlign w:val="center"/>
            <w:hideMark/>
          </w:tcPr>
          <w:p w14:paraId="2C51B04E"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13D8768" w14:textId="77777777" w:rsidTr="00A063EA">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064FADB"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CF84833"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BF69F8D"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5F53AFF9" w14:textId="77777777" w:rsidR="00443E59" w:rsidRPr="00443E59" w:rsidRDefault="00443E59" w:rsidP="00443E59">
            <w:pPr>
              <w:jc w:val="right"/>
              <w:rPr>
                <w:sz w:val="22"/>
                <w:szCs w:val="22"/>
              </w:rPr>
            </w:pPr>
            <w:r w:rsidRPr="00443E59">
              <w:rPr>
                <w:sz w:val="22"/>
                <w:szCs w:val="22"/>
              </w:rPr>
              <w:t>980,4</w:t>
            </w:r>
          </w:p>
        </w:tc>
        <w:tc>
          <w:tcPr>
            <w:tcW w:w="1701" w:type="dxa"/>
            <w:tcBorders>
              <w:top w:val="nil"/>
              <w:left w:val="nil"/>
              <w:bottom w:val="single" w:sz="8" w:space="0" w:color="auto"/>
              <w:right w:val="single" w:sz="8" w:space="0" w:color="auto"/>
            </w:tcBorders>
            <w:shd w:val="clear" w:color="auto" w:fill="auto"/>
            <w:vAlign w:val="center"/>
            <w:hideMark/>
          </w:tcPr>
          <w:p w14:paraId="2892D5CD"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420D3FE"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1A718BCC" w14:textId="77777777" w:rsidR="00443E59" w:rsidRPr="00443E59" w:rsidRDefault="00443E59" w:rsidP="00443E59">
            <w:pPr>
              <w:jc w:val="right"/>
              <w:rPr>
                <w:sz w:val="22"/>
                <w:szCs w:val="22"/>
              </w:rPr>
            </w:pPr>
            <w:r w:rsidRPr="00443E59">
              <w:rPr>
                <w:sz w:val="22"/>
                <w:szCs w:val="22"/>
              </w:rPr>
              <w:t>980,4</w:t>
            </w:r>
          </w:p>
        </w:tc>
        <w:tc>
          <w:tcPr>
            <w:tcW w:w="1762" w:type="dxa"/>
            <w:tcBorders>
              <w:top w:val="nil"/>
              <w:left w:val="nil"/>
              <w:bottom w:val="single" w:sz="8" w:space="0" w:color="auto"/>
              <w:right w:val="single" w:sz="8" w:space="0" w:color="auto"/>
            </w:tcBorders>
            <w:shd w:val="clear" w:color="auto" w:fill="auto"/>
            <w:vAlign w:val="center"/>
            <w:hideMark/>
          </w:tcPr>
          <w:p w14:paraId="110CC064"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FFB82D1" w14:textId="77777777" w:rsidTr="00166F52">
        <w:trPr>
          <w:trHeight w:val="21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0807AC6" w14:textId="77777777" w:rsidR="00443E59" w:rsidRPr="00443E59" w:rsidRDefault="00443E59" w:rsidP="00443E59">
            <w:pPr>
              <w:jc w:val="left"/>
              <w:rPr>
                <w:sz w:val="22"/>
                <w:szCs w:val="22"/>
              </w:rPr>
            </w:pPr>
            <w:r w:rsidRPr="00443E59">
              <w:rPr>
                <w:sz w:val="22"/>
                <w:szCs w:val="22"/>
              </w:rPr>
              <w:t>3.3.2.2.Субсидии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 625</w:t>
            </w:r>
          </w:p>
        </w:tc>
        <w:tc>
          <w:tcPr>
            <w:tcW w:w="2072" w:type="dxa"/>
            <w:tcBorders>
              <w:top w:val="nil"/>
              <w:left w:val="nil"/>
              <w:bottom w:val="single" w:sz="8" w:space="0" w:color="auto"/>
              <w:right w:val="single" w:sz="8" w:space="0" w:color="auto"/>
            </w:tcBorders>
            <w:shd w:val="clear" w:color="auto" w:fill="auto"/>
            <w:vAlign w:val="center"/>
            <w:hideMark/>
          </w:tcPr>
          <w:p w14:paraId="7BF2B72C" w14:textId="77777777" w:rsidR="00443E59" w:rsidRPr="00443E59" w:rsidRDefault="00443E59" w:rsidP="00443E59">
            <w:pPr>
              <w:jc w:val="left"/>
              <w:rPr>
                <w:sz w:val="22"/>
                <w:szCs w:val="22"/>
              </w:rPr>
            </w:pPr>
            <w:r w:rsidRPr="00443E59">
              <w:rPr>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296A0A7F"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6421792F" w14:textId="77777777" w:rsidR="00443E59" w:rsidRPr="00443E59" w:rsidRDefault="00443E59" w:rsidP="00443E59">
            <w:pPr>
              <w:jc w:val="right"/>
              <w:rPr>
                <w:b/>
                <w:bCs/>
                <w:sz w:val="22"/>
                <w:szCs w:val="22"/>
              </w:rPr>
            </w:pPr>
            <w:r w:rsidRPr="00443E59">
              <w:rPr>
                <w:b/>
                <w:bCs/>
                <w:sz w:val="22"/>
                <w:szCs w:val="22"/>
              </w:rPr>
              <w:t>47,1</w:t>
            </w:r>
          </w:p>
        </w:tc>
        <w:tc>
          <w:tcPr>
            <w:tcW w:w="1701" w:type="dxa"/>
            <w:tcBorders>
              <w:top w:val="nil"/>
              <w:left w:val="nil"/>
              <w:bottom w:val="single" w:sz="8" w:space="0" w:color="auto"/>
              <w:right w:val="single" w:sz="8" w:space="0" w:color="auto"/>
            </w:tcBorders>
            <w:shd w:val="clear" w:color="auto" w:fill="auto"/>
            <w:vAlign w:val="center"/>
            <w:hideMark/>
          </w:tcPr>
          <w:p w14:paraId="7332F21D"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47F2DE9" w14:textId="77777777" w:rsidR="00443E59" w:rsidRPr="00443E59" w:rsidRDefault="00443E59" w:rsidP="00443E59">
            <w:pPr>
              <w:jc w:val="righ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1E11025D" w14:textId="77777777" w:rsidR="00443E59" w:rsidRPr="00443E59" w:rsidRDefault="00443E59" w:rsidP="00443E59">
            <w:pPr>
              <w:jc w:val="right"/>
              <w:rPr>
                <w:b/>
                <w:bCs/>
                <w:sz w:val="22"/>
                <w:szCs w:val="22"/>
              </w:rPr>
            </w:pPr>
            <w:r w:rsidRPr="00443E59">
              <w:rPr>
                <w:b/>
                <w:bCs/>
                <w:sz w:val="22"/>
                <w:szCs w:val="22"/>
              </w:rPr>
              <w:t>47,1</w:t>
            </w:r>
          </w:p>
        </w:tc>
        <w:tc>
          <w:tcPr>
            <w:tcW w:w="1762" w:type="dxa"/>
            <w:tcBorders>
              <w:top w:val="nil"/>
              <w:left w:val="nil"/>
              <w:bottom w:val="single" w:sz="8" w:space="0" w:color="auto"/>
              <w:right w:val="single" w:sz="8" w:space="0" w:color="auto"/>
            </w:tcBorders>
            <w:shd w:val="clear" w:color="auto" w:fill="auto"/>
            <w:vAlign w:val="center"/>
            <w:hideMark/>
          </w:tcPr>
          <w:p w14:paraId="0D945E8A"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2350D6C"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ED6459F"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3D39B95B"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A88B4AB"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1987F172" w14:textId="77777777" w:rsidR="00443E59" w:rsidRPr="00443E59" w:rsidRDefault="00443E59" w:rsidP="00443E59">
            <w:pPr>
              <w:jc w:val="right"/>
              <w:rPr>
                <w:sz w:val="22"/>
                <w:szCs w:val="22"/>
              </w:rPr>
            </w:pPr>
            <w:r w:rsidRPr="00443E59">
              <w:rPr>
                <w:sz w:val="22"/>
                <w:szCs w:val="22"/>
              </w:rPr>
              <w:t>15,7</w:t>
            </w:r>
          </w:p>
        </w:tc>
        <w:tc>
          <w:tcPr>
            <w:tcW w:w="1701" w:type="dxa"/>
            <w:tcBorders>
              <w:top w:val="nil"/>
              <w:left w:val="nil"/>
              <w:bottom w:val="single" w:sz="8" w:space="0" w:color="auto"/>
              <w:right w:val="single" w:sz="8" w:space="0" w:color="auto"/>
            </w:tcBorders>
            <w:shd w:val="clear" w:color="auto" w:fill="auto"/>
            <w:vAlign w:val="center"/>
            <w:hideMark/>
          </w:tcPr>
          <w:p w14:paraId="0F46566B"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86DFC99"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E803620" w14:textId="77777777" w:rsidR="00443E59" w:rsidRPr="00443E59" w:rsidRDefault="00443E59" w:rsidP="00443E59">
            <w:pPr>
              <w:jc w:val="right"/>
              <w:rPr>
                <w:sz w:val="22"/>
                <w:szCs w:val="22"/>
              </w:rPr>
            </w:pPr>
            <w:r w:rsidRPr="00443E59">
              <w:rPr>
                <w:sz w:val="22"/>
                <w:szCs w:val="22"/>
              </w:rPr>
              <w:t>15,7</w:t>
            </w:r>
          </w:p>
        </w:tc>
        <w:tc>
          <w:tcPr>
            <w:tcW w:w="1762" w:type="dxa"/>
            <w:tcBorders>
              <w:top w:val="nil"/>
              <w:left w:val="nil"/>
              <w:bottom w:val="single" w:sz="8" w:space="0" w:color="auto"/>
              <w:right w:val="single" w:sz="8" w:space="0" w:color="auto"/>
            </w:tcBorders>
            <w:shd w:val="clear" w:color="auto" w:fill="auto"/>
            <w:vAlign w:val="center"/>
            <w:hideMark/>
          </w:tcPr>
          <w:p w14:paraId="27A93A79"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41675D0"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850BD6D"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C7FEC97"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2A44F92"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048D717B" w14:textId="77777777" w:rsidR="00443E59" w:rsidRPr="00443E59" w:rsidRDefault="00443E59" w:rsidP="00443E59">
            <w:pPr>
              <w:jc w:val="right"/>
              <w:rPr>
                <w:sz w:val="22"/>
                <w:szCs w:val="22"/>
              </w:rPr>
            </w:pPr>
            <w:r w:rsidRPr="00443E59">
              <w:rPr>
                <w:sz w:val="22"/>
                <w:szCs w:val="22"/>
              </w:rPr>
              <w:t>15,7</w:t>
            </w:r>
          </w:p>
        </w:tc>
        <w:tc>
          <w:tcPr>
            <w:tcW w:w="1701" w:type="dxa"/>
            <w:tcBorders>
              <w:top w:val="nil"/>
              <w:left w:val="nil"/>
              <w:bottom w:val="single" w:sz="8" w:space="0" w:color="auto"/>
              <w:right w:val="single" w:sz="8" w:space="0" w:color="auto"/>
            </w:tcBorders>
            <w:shd w:val="clear" w:color="auto" w:fill="auto"/>
            <w:vAlign w:val="center"/>
            <w:hideMark/>
          </w:tcPr>
          <w:p w14:paraId="41471C34"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011CA49"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58A32BB" w14:textId="77777777" w:rsidR="00443E59" w:rsidRPr="00443E59" w:rsidRDefault="00443E59" w:rsidP="00443E59">
            <w:pPr>
              <w:jc w:val="right"/>
              <w:rPr>
                <w:sz w:val="22"/>
                <w:szCs w:val="22"/>
              </w:rPr>
            </w:pPr>
            <w:r w:rsidRPr="00443E59">
              <w:rPr>
                <w:sz w:val="22"/>
                <w:szCs w:val="22"/>
              </w:rPr>
              <w:t>15,7</w:t>
            </w:r>
          </w:p>
        </w:tc>
        <w:tc>
          <w:tcPr>
            <w:tcW w:w="1762" w:type="dxa"/>
            <w:tcBorders>
              <w:top w:val="nil"/>
              <w:left w:val="nil"/>
              <w:bottom w:val="single" w:sz="8" w:space="0" w:color="auto"/>
              <w:right w:val="single" w:sz="8" w:space="0" w:color="auto"/>
            </w:tcBorders>
            <w:shd w:val="clear" w:color="auto" w:fill="auto"/>
            <w:vAlign w:val="center"/>
            <w:hideMark/>
          </w:tcPr>
          <w:p w14:paraId="41C8EC1A"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8E7D386" w14:textId="77777777" w:rsidTr="00CF73BD">
        <w:trPr>
          <w:trHeight w:val="156"/>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CB29AA1"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AE30C2B"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356CD3A"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540BEA6F" w14:textId="77777777" w:rsidR="00443E59" w:rsidRPr="00443E59" w:rsidRDefault="00443E59" w:rsidP="00443E59">
            <w:pPr>
              <w:jc w:val="right"/>
              <w:rPr>
                <w:sz w:val="22"/>
                <w:szCs w:val="22"/>
              </w:rPr>
            </w:pPr>
            <w:r w:rsidRPr="00443E59">
              <w:rPr>
                <w:sz w:val="22"/>
                <w:szCs w:val="22"/>
              </w:rPr>
              <w:t>15,7</w:t>
            </w:r>
          </w:p>
        </w:tc>
        <w:tc>
          <w:tcPr>
            <w:tcW w:w="1701" w:type="dxa"/>
            <w:tcBorders>
              <w:top w:val="nil"/>
              <w:left w:val="nil"/>
              <w:bottom w:val="single" w:sz="8" w:space="0" w:color="auto"/>
              <w:right w:val="single" w:sz="8" w:space="0" w:color="auto"/>
            </w:tcBorders>
            <w:shd w:val="clear" w:color="auto" w:fill="auto"/>
            <w:vAlign w:val="center"/>
            <w:hideMark/>
          </w:tcPr>
          <w:p w14:paraId="682D7F49"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47900FE"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127D236" w14:textId="77777777" w:rsidR="00443E59" w:rsidRPr="00443E59" w:rsidRDefault="00443E59" w:rsidP="00443E59">
            <w:pPr>
              <w:jc w:val="right"/>
              <w:rPr>
                <w:sz w:val="22"/>
                <w:szCs w:val="22"/>
              </w:rPr>
            </w:pPr>
            <w:r w:rsidRPr="00443E59">
              <w:rPr>
                <w:sz w:val="22"/>
                <w:szCs w:val="22"/>
              </w:rPr>
              <w:t>15,7</w:t>
            </w:r>
          </w:p>
        </w:tc>
        <w:tc>
          <w:tcPr>
            <w:tcW w:w="1762" w:type="dxa"/>
            <w:tcBorders>
              <w:top w:val="nil"/>
              <w:left w:val="nil"/>
              <w:bottom w:val="single" w:sz="8" w:space="0" w:color="auto"/>
              <w:right w:val="single" w:sz="8" w:space="0" w:color="auto"/>
            </w:tcBorders>
            <w:shd w:val="clear" w:color="auto" w:fill="auto"/>
            <w:vAlign w:val="center"/>
            <w:hideMark/>
          </w:tcPr>
          <w:p w14:paraId="0FB83577"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00FF7DF" w14:textId="77777777" w:rsidTr="00166F52">
        <w:trPr>
          <w:trHeight w:val="157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0AA857B" w14:textId="7BBAF6CA" w:rsidR="00443E59" w:rsidRPr="00443E59" w:rsidRDefault="00443E59" w:rsidP="00443E59">
            <w:pPr>
              <w:jc w:val="left"/>
              <w:rPr>
                <w:sz w:val="22"/>
                <w:szCs w:val="22"/>
              </w:rPr>
            </w:pPr>
            <w:r w:rsidRPr="00443E59">
              <w:rPr>
                <w:sz w:val="22"/>
                <w:szCs w:val="22"/>
              </w:rPr>
              <w:t xml:space="preserve">3.3.2.3. Субсидии в целях </w:t>
            </w:r>
            <w:r w:rsidR="00CF73BD" w:rsidRPr="00443E59">
              <w:rPr>
                <w:sz w:val="22"/>
                <w:szCs w:val="22"/>
              </w:rPr>
              <w:t>финансового</w:t>
            </w:r>
            <w:r w:rsidRPr="00443E59">
              <w:rPr>
                <w:sz w:val="22"/>
                <w:szCs w:val="22"/>
              </w:rPr>
              <w:t xml:space="preserve"> обеспечения (возмещения) </w:t>
            </w:r>
            <w:r w:rsidR="00CF73BD" w:rsidRPr="00443E59">
              <w:rPr>
                <w:sz w:val="22"/>
                <w:szCs w:val="22"/>
              </w:rPr>
              <w:t>исполнения</w:t>
            </w:r>
            <w:r w:rsidRPr="00443E59">
              <w:rPr>
                <w:sz w:val="22"/>
                <w:szCs w:val="22"/>
              </w:rPr>
              <w:t xml:space="preserve"> государственного (муниципального) социального заказа на оказание государственных (муниципальных) услуг в социальной сфере 635</w:t>
            </w:r>
          </w:p>
        </w:tc>
        <w:tc>
          <w:tcPr>
            <w:tcW w:w="2072" w:type="dxa"/>
            <w:tcBorders>
              <w:top w:val="nil"/>
              <w:left w:val="nil"/>
              <w:bottom w:val="single" w:sz="8" w:space="0" w:color="auto"/>
              <w:right w:val="single" w:sz="8" w:space="0" w:color="auto"/>
            </w:tcBorders>
            <w:shd w:val="clear" w:color="auto" w:fill="auto"/>
            <w:vAlign w:val="center"/>
            <w:hideMark/>
          </w:tcPr>
          <w:p w14:paraId="08CFBCAB" w14:textId="77777777" w:rsidR="00443E59" w:rsidRPr="00443E59" w:rsidRDefault="00443E59" w:rsidP="00443E59">
            <w:pPr>
              <w:jc w:val="left"/>
              <w:rPr>
                <w:sz w:val="22"/>
                <w:szCs w:val="22"/>
              </w:rPr>
            </w:pPr>
            <w:r w:rsidRPr="00443E59">
              <w:rPr>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24859EB3"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352603CF" w14:textId="77777777" w:rsidR="00443E59" w:rsidRPr="00443E59" w:rsidRDefault="00443E59" w:rsidP="00443E59">
            <w:pPr>
              <w:jc w:val="right"/>
              <w:rPr>
                <w:b/>
                <w:bCs/>
                <w:sz w:val="22"/>
                <w:szCs w:val="22"/>
              </w:rPr>
            </w:pPr>
            <w:r w:rsidRPr="00443E59">
              <w:rPr>
                <w:b/>
                <w:bCs/>
                <w:sz w:val="22"/>
                <w:szCs w:val="22"/>
              </w:rPr>
              <w:t>858,9</w:t>
            </w:r>
          </w:p>
        </w:tc>
        <w:tc>
          <w:tcPr>
            <w:tcW w:w="1701" w:type="dxa"/>
            <w:tcBorders>
              <w:top w:val="nil"/>
              <w:left w:val="nil"/>
              <w:bottom w:val="single" w:sz="8" w:space="0" w:color="auto"/>
              <w:right w:val="single" w:sz="8" w:space="0" w:color="auto"/>
            </w:tcBorders>
            <w:shd w:val="clear" w:color="auto" w:fill="auto"/>
            <w:vAlign w:val="center"/>
            <w:hideMark/>
          </w:tcPr>
          <w:p w14:paraId="0E6CDA51"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1001F29" w14:textId="77777777" w:rsidR="00443E59" w:rsidRPr="00443E59" w:rsidRDefault="00443E59" w:rsidP="00443E59">
            <w:pPr>
              <w:jc w:val="righ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7CB8112D" w14:textId="77777777" w:rsidR="00443E59" w:rsidRPr="00443E59" w:rsidRDefault="00443E59" w:rsidP="00443E59">
            <w:pPr>
              <w:jc w:val="right"/>
              <w:rPr>
                <w:b/>
                <w:bCs/>
                <w:sz w:val="22"/>
                <w:szCs w:val="22"/>
              </w:rPr>
            </w:pPr>
            <w:r w:rsidRPr="00443E59">
              <w:rPr>
                <w:b/>
                <w:bCs/>
                <w:sz w:val="22"/>
                <w:szCs w:val="22"/>
              </w:rPr>
              <w:t>858,9</w:t>
            </w:r>
          </w:p>
        </w:tc>
        <w:tc>
          <w:tcPr>
            <w:tcW w:w="1762" w:type="dxa"/>
            <w:tcBorders>
              <w:top w:val="nil"/>
              <w:left w:val="nil"/>
              <w:bottom w:val="single" w:sz="8" w:space="0" w:color="auto"/>
              <w:right w:val="single" w:sz="8" w:space="0" w:color="auto"/>
            </w:tcBorders>
            <w:shd w:val="clear" w:color="auto" w:fill="auto"/>
            <w:vAlign w:val="center"/>
            <w:hideMark/>
          </w:tcPr>
          <w:p w14:paraId="3C77EEC6"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1D9BD71"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FA50CF6"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9EF293C"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470DC3E7"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76215E57" w14:textId="77777777" w:rsidR="00443E59" w:rsidRPr="00443E59" w:rsidRDefault="00443E59" w:rsidP="00443E59">
            <w:pPr>
              <w:jc w:val="right"/>
              <w:rPr>
                <w:sz w:val="22"/>
                <w:szCs w:val="22"/>
              </w:rPr>
            </w:pPr>
            <w:r w:rsidRPr="00443E59">
              <w:rPr>
                <w:sz w:val="22"/>
                <w:szCs w:val="22"/>
              </w:rPr>
              <w:t>286,3</w:t>
            </w:r>
          </w:p>
        </w:tc>
        <w:tc>
          <w:tcPr>
            <w:tcW w:w="1701" w:type="dxa"/>
            <w:tcBorders>
              <w:top w:val="nil"/>
              <w:left w:val="nil"/>
              <w:bottom w:val="single" w:sz="8" w:space="0" w:color="auto"/>
              <w:right w:val="single" w:sz="8" w:space="0" w:color="auto"/>
            </w:tcBorders>
            <w:shd w:val="clear" w:color="auto" w:fill="auto"/>
            <w:vAlign w:val="center"/>
            <w:hideMark/>
          </w:tcPr>
          <w:p w14:paraId="792D1F3F"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314A69A"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5A483F61" w14:textId="77777777" w:rsidR="00443E59" w:rsidRPr="00443E59" w:rsidRDefault="00443E59" w:rsidP="00443E59">
            <w:pPr>
              <w:jc w:val="right"/>
              <w:rPr>
                <w:sz w:val="22"/>
                <w:szCs w:val="22"/>
              </w:rPr>
            </w:pPr>
            <w:r w:rsidRPr="00443E59">
              <w:rPr>
                <w:sz w:val="22"/>
                <w:szCs w:val="22"/>
              </w:rPr>
              <w:t>286,3</w:t>
            </w:r>
          </w:p>
        </w:tc>
        <w:tc>
          <w:tcPr>
            <w:tcW w:w="1762" w:type="dxa"/>
            <w:tcBorders>
              <w:top w:val="nil"/>
              <w:left w:val="nil"/>
              <w:bottom w:val="single" w:sz="8" w:space="0" w:color="auto"/>
              <w:right w:val="single" w:sz="8" w:space="0" w:color="auto"/>
            </w:tcBorders>
            <w:shd w:val="clear" w:color="auto" w:fill="auto"/>
            <w:vAlign w:val="center"/>
            <w:hideMark/>
          </w:tcPr>
          <w:p w14:paraId="20B4597C"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5EC11A1"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9457842"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9235E82"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CED7599"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7CC53649" w14:textId="77777777" w:rsidR="00443E59" w:rsidRPr="00443E59" w:rsidRDefault="00443E59" w:rsidP="00443E59">
            <w:pPr>
              <w:jc w:val="right"/>
              <w:rPr>
                <w:sz w:val="22"/>
                <w:szCs w:val="22"/>
              </w:rPr>
            </w:pPr>
            <w:r w:rsidRPr="00443E59">
              <w:rPr>
                <w:sz w:val="22"/>
                <w:szCs w:val="22"/>
              </w:rPr>
              <w:t>286,3</w:t>
            </w:r>
          </w:p>
        </w:tc>
        <w:tc>
          <w:tcPr>
            <w:tcW w:w="1701" w:type="dxa"/>
            <w:tcBorders>
              <w:top w:val="nil"/>
              <w:left w:val="nil"/>
              <w:bottom w:val="single" w:sz="8" w:space="0" w:color="auto"/>
              <w:right w:val="single" w:sz="8" w:space="0" w:color="auto"/>
            </w:tcBorders>
            <w:shd w:val="clear" w:color="auto" w:fill="auto"/>
            <w:vAlign w:val="center"/>
            <w:hideMark/>
          </w:tcPr>
          <w:p w14:paraId="34C08834"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9360C21"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097C34A5" w14:textId="77777777" w:rsidR="00443E59" w:rsidRPr="00443E59" w:rsidRDefault="00443E59" w:rsidP="00443E59">
            <w:pPr>
              <w:jc w:val="right"/>
              <w:rPr>
                <w:sz w:val="22"/>
                <w:szCs w:val="22"/>
              </w:rPr>
            </w:pPr>
            <w:r w:rsidRPr="00443E59">
              <w:rPr>
                <w:sz w:val="22"/>
                <w:szCs w:val="22"/>
              </w:rPr>
              <w:t>286,3</w:t>
            </w:r>
          </w:p>
        </w:tc>
        <w:tc>
          <w:tcPr>
            <w:tcW w:w="1762" w:type="dxa"/>
            <w:tcBorders>
              <w:top w:val="nil"/>
              <w:left w:val="nil"/>
              <w:bottom w:val="single" w:sz="8" w:space="0" w:color="auto"/>
              <w:right w:val="single" w:sz="8" w:space="0" w:color="auto"/>
            </w:tcBorders>
            <w:shd w:val="clear" w:color="auto" w:fill="auto"/>
            <w:vAlign w:val="center"/>
            <w:hideMark/>
          </w:tcPr>
          <w:p w14:paraId="7CFC4B92"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4A736F31"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C6D3569"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4A6FAF4"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4F61538"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3F98D01F" w14:textId="77777777" w:rsidR="00443E59" w:rsidRPr="00443E59" w:rsidRDefault="00443E59" w:rsidP="00443E59">
            <w:pPr>
              <w:jc w:val="right"/>
              <w:rPr>
                <w:sz w:val="22"/>
                <w:szCs w:val="22"/>
              </w:rPr>
            </w:pPr>
            <w:r w:rsidRPr="00443E59">
              <w:rPr>
                <w:sz w:val="22"/>
                <w:szCs w:val="22"/>
              </w:rPr>
              <w:t>286,3</w:t>
            </w:r>
          </w:p>
        </w:tc>
        <w:tc>
          <w:tcPr>
            <w:tcW w:w="1701" w:type="dxa"/>
            <w:tcBorders>
              <w:top w:val="nil"/>
              <w:left w:val="nil"/>
              <w:bottom w:val="single" w:sz="8" w:space="0" w:color="auto"/>
              <w:right w:val="single" w:sz="8" w:space="0" w:color="auto"/>
            </w:tcBorders>
            <w:shd w:val="clear" w:color="auto" w:fill="auto"/>
            <w:vAlign w:val="center"/>
            <w:hideMark/>
          </w:tcPr>
          <w:p w14:paraId="647519BD"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B6957C0"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135856C4" w14:textId="77777777" w:rsidR="00443E59" w:rsidRPr="00443E59" w:rsidRDefault="00443E59" w:rsidP="00443E59">
            <w:pPr>
              <w:jc w:val="right"/>
              <w:rPr>
                <w:sz w:val="22"/>
                <w:szCs w:val="22"/>
              </w:rPr>
            </w:pPr>
            <w:r w:rsidRPr="00443E59">
              <w:rPr>
                <w:sz w:val="22"/>
                <w:szCs w:val="22"/>
              </w:rPr>
              <w:t>286,3</w:t>
            </w:r>
          </w:p>
        </w:tc>
        <w:tc>
          <w:tcPr>
            <w:tcW w:w="1762" w:type="dxa"/>
            <w:tcBorders>
              <w:top w:val="nil"/>
              <w:left w:val="nil"/>
              <w:bottom w:val="single" w:sz="8" w:space="0" w:color="auto"/>
              <w:right w:val="single" w:sz="8" w:space="0" w:color="auto"/>
            </w:tcBorders>
            <w:shd w:val="clear" w:color="auto" w:fill="auto"/>
            <w:vAlign w:val="center"/>
            <w:hideMark/>
          </w:tcPr>
          <w:p w14:paraId="3F0553FA"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FF01B62" w14:textId="77777777" w:rsidTr="00166F52">
        <w:trPr>
          <w:trHeight w:val="157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97D8EAE" w14:textId="77777777" w:rsidR="00443E59" w:rsidRPr="00443E59" w:rsidRDefault="00443E59" w:rsidP="00443E59">
            <w:pPr>
              <w:jc w:val="left"/>
              <w:rPr>
                <w:sz w:val="22"/>
                <w:szCs w:val="22"/>
              </w:rPr>
            </w:pPr>
            <w:r w:rsidRPr="00443E59">
              <w:rPr>
                <w:sz w:val="22"/>
                <w:szCs w:val="22"/>
              </w:rPr>
              <w:t>3.3.2.4.Субсидии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816</w:t>
            </w:r>
          </w:p>
        </w:tc>
        <w:tc>
          <w:tcPr>
            <w:tcW w:w="2072" w:type="dxa"/>
            <w:tcBorders>
              <w:top w:val="nil"/>
              <w:left w:val="nil"/>
              <w:bottom w:val="single" w:sz="8" w:space="0" w:color="auto"/>
              <w:right w:val="single" w:sz="8" w:space="0" w:color="auto"/>
            </w:tcBorders>
            <w:shd w:val="clear" w:color="auto" w:fill="auto"/>
            <w:vAlign w:val="center"/>
            <w:hideMark/>
          </w:tcPr>
          <w:p w14:paraId="70D787EB" w14:textId="77777777" w:rsidR="00443E59" w:rsidRPr="00443E59" w:rsidRDefault="00443E59" w:rsidP="00443E59">
            <w:pPr>
              <w:jc w:val="left"/>
              <w:rPr>
                <w:sz w:val="22"/>
                <w:szCs w:val="22"/>
              </w:rPr>
            </w:pPr>
            <w:r w:rsidRPr="00443E59">
              <w:rPr>
                <w:sz w:val="22"/>
                <w:szCs w:val="22"/>
              </w:rPr>
              <w:t>Комитет по образованию</w:t>
            </w:r>
          </w:p>
        </w:tc>
        <w:tc>
          <w:tcPr>
            <w:tcW w:w="1270" w:type="dxa"/>
            <w:tcBorders>
              <w:top w:val="nil"/>
              <w:left w:val="nil"/>
              <w:bottom w:val="single" w:sz="8" w:space="0" w:color="auto"/>
              <w:right w:val="single" w:sz="8" w:space="0" w:color="auto"/>
            </w:tcBorders>
            <w:shd w:val="clear" w:color="auto" w:fill="auto"/>
            <w:vAlign w:val="center"/>
            <w:hideMark/>
          </w:tcPr>
          <w:p w14:paraId="178632FE"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125EEE0D" w14:textId="77777777" w:rsidR="00443E59" w:rsidRPr="00443E59" w:rsidRDefault="00443E59" w:rsidP="00443E59">
            <w:pPr>
              <w:jc w:val="right"/>
              <w:rPr>
                <w:b/>
                <w:bCs/>
                <w:sz w:val="22"/>
                <w:szCs w:val="22"/>
              </w:rPr>
            </w:pPr>
            <w:r w:rsidRPr="00443E59">
              <w:rPr>
                <w:b/>
                <w:bCs/>
                <w:sz w:val="22"/>
                <w:szCs w:val="22"/>
              </w:rPr>
              <w:t>858,9</w:t>
            </w:r>
          </w:p>
        </w:tc>
        <w:tc>
          <w:tcPr>
            <w:tcW w:w="1701" w:type="dxa"/>
            <w:tcBorders>
              <w:top w:val="nil"/>
              <w:left w:val="nil"/>
              <w:bottom w:val="single" w:sz="8" w:space="0" w:color="auto"/>
              <w:right w:val="single" w:sz="8" w:space="0" w:color="auto"/>
            </w:tcBorders>
            <w:shd w:val="clear" w:color="auto" w:fill="auto"/>
            <w:vAlign w:val="center"/>
            <w:hideMark/>
          </w:tcPr>
          <w:p w14:paraId="5EDF2FE7"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33DA030" w14:textId="77777777" w:rsidR="00443E59" w:rsidRPr="00443E59" w:rsidRDefault="00443E59" w:rsidP="00443E59">
            <w:pPr>
              <w:jc w:val="righ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5E372129" w14:textId="77777777" w:rsidR="00443E59" w:rsidRPr="00443E59" w:rsidRDefault="00443E59" w:rsidP="00443E59">
            <w:pPr>
              <w:jc w:val="right"/>
              <w:rPr>
                <w:b/>
                <w:bCs/>
                <w:sz w:val="22"/>
                <w:szCs w:val="22"/>
              </w:rPr>
            </w:pPr>
            <w:r w:rsidRPr="00443E59">
              <w:rPr>
                <w:b/>
                <w:bCs/>
                <w:sz w:val="22"/>
                <w:szCs w:val="22"/>
              </w:rPr>
              <w:t>858,9</w:t>
            </w:r>
          </w:p>
        </w:tc>
        <w:tc>
          <w:tcPr>
            <w:tcW w:w="1762" w:type="dxa"/>
            <w:tcBorders>
              <w:top w:val="nil"/>
              <w:left w:val="nil"/>
              <w:bottom w:val="single" w:sz="8" w:space="0" w:color="auto"/>
              <w:right w:val="single" w:sz="8" w:space="0" w:color="auto"/>
            </w:tcBorders>
            <w:shd w:val="clear" w:color="auto" w:fill="auto"/>
            <w:vAlign w:val="center"/>
            <w:hideMark/>
          </w:tcPr>
          <w:p w14:paraId="040005EE"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3E28AAF"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0957409E"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356A1D8"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D8BE15D"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5A519D67" w14:textId="77777777" w:rsidR="00443E59" w:rsidRPr="00443E59" w:rsidRDefault="00443E59" w:rsidP="00443E59">
            <w:pPr>
              <w:jc w:val="right"/>
              <w:rPr>
                <w:sz w:val="22"/>
                <w:szCs w:val="22"/>
              </w:rPr>
            </w:pPr>
            <w:r w:rsidRPr="00443E59">
              <w:rPr>
                <w:sz w:val="22"/>
                <w:szCs w:val="22"/>
              </w:rPr>
              <w:t>286,3</w:t>
            </w:r>
          </w:p>
        </w:tc>
        <w:tc>
          <w:tcPr>
            <w:tcW w:w="1701" w:type="dxa"/>
            <w:tcBorders>
              <w:top w:val="nil"/>
              <w:left w:val="nil"/>
              <w:bottom w:val="single" w:sz="8" w:space="0" w:color="auto"/>
              <w:right w:val="single" w:sz="8" w:space="0" w:color="auto"/>
            </w:tcBorders>
            <w:shd w:val="clear" w:color="auto" w:fill="auto"/>
            <w:vAlign w:val="center"/>
            <w:hideMark/>
          </w:tcPr>
          <w:p w14:paraId="0810527C"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5391F42"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2B711A5E" w14:textId="77777777" w:rsidR="00443E59" w:rsidRPr="00443E59" w:rsidRDefault="00443E59" w:rsidP="00443E59">
            <w:pPr>
              <w:jc w:val="right"/>
              <w:rPr>
                <w:sz w:val="22"/>
                <w:szCs w:val="22"/>
              </w:rPr>
            </w:pPr>
            <w:r w:rsidRPr="00443E59">
              <w:rPr>
                <w:sz w:val="22"/>
                <w:szCs w:val="22"/>
              </w:rPr>
              <w:t>286,3</w:t>
            </w:r>
          </w:p>
        </w:tc>
        <w:tc>
          <w:tcPr>
            <w:tcW w:w="1762" w:type="dxa"/>
            <w:tcBorders>
              <w:top w:val="nil"/>
              <w:left w:val="nil"/>
              <w:bottom w:val="single" w:sz="8" w:space="0" w:color="auto"/>
              <w:right w:val="single" w:sz="8" w:space="0" w:color="auto"/>
            </w:tcBorders>
            <w:shd w:val="clear" w:color="auto" w:fill="auto"/>
            <w:vAlign w:val="center"/>
            <w:hideMark/>
          </w:tcPr>
          <w:p w14:paraId="2D0D5780"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F56A2AB"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4EF5CD3"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DC8F13A"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0DB3176"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14054B38" w14:textId="77777777" w:rsidR="00443E59" w:rsidRPr="00443E59" w:rsidRDefault="00443E59" w:rsidP="00443E59">
            <w:pPr>
              <w:jc w:val="right"/>
              <w:rPr>
                <w:sz w:val="22"/>
                <w:szCs w:val="22"/>
              </w:rPr>
            </w:pPr>
            <w:r w:rsidRPr="00443E59">
              <w:rPr>
                <w:sz w:val="22"/>
                <w:szCs w:val="22"/>
              </w:rPr>
              <w:t>286,3</w:t>
            </w:r>
          </w:p>
        </w:tc>
        <w:tc>
          <w:tcPr>
            <w:tcW w:w="1701" w:type="dxa"/>
            <w:tcBorders>
              <w:top w:val="nil"/>
              <w:left w:val="nil"/>
              <w:bottom w:val="single" w:sz="8" w:space="0" w:color="auto"/>
              <w:right w:val="single" w:sz="8" w:space="0" w:color="auto"/>
            </w:tcBorders>
            <w:shd w:val="clear" w:color="auto" w:fill="auto"/>
            <w:vAlign w:val="center"/>
            <w:hideMark/>
          </w:tcPr>
          <w:p w14:paraId="2A236488"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AD4904C"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37B073C0" w14:textId="77777777" w:rsidR="00443E59" w:rsidRPr="00443E59" w:rsidRDefault="00443E59" w:rsidP="00443E59">
            <w:pPr>
              <w:jc w:val="right"/>
              <w:rPr>
                <w:sz w:val="22"/>
                <w:szCs w:val="22"/>
              </w:rPr>
            </w:pPr>
            <w:r w:rsidRPr="00443E59">
              <w:rPr>
                <w:sz w:val="22"/>
                <w:szCs w:val="22"/>
              </w:rPr>
              <w:t>286,3</w:t>
            </w:r>
          </w:p>
        </w:tc>
        <w:tc>
          <w:tcPr>
            <w:tcW w:w="1762" w:type="dxa"/>
            <w:tcBorders>
              <w:top w:val="nil"/>
              <w:left w:val="nil"/>
              <w:bottom w:val="single" w:sz="8" w:space="0" w:color="auto"/>
              <w:right w:val="single" w:sz="8" w:space="0" w:color="auto"/>
            </w:tcBorders>
            <w:shd w:val="clear" w:color="auto" w:fill="auto"/>
            <w:vAlign w:val="center"/>
            <w:hideMark/>
          </w:tcPr>
          <w:p w14:paraId="075552D0"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61600F7"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9AB614C"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6EC07F17"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9D8976E"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35363D64" w14:textId="77777777" w:rsidR="00443E59" w:rsidRPr="00443E59" w:rsidRDefault="00443E59" w:rsidP="00443E59">
            <w:pPr>
              <w:jc w:val="right"/>
              <w:rPr>
                <w:sz w:val="22"/>
                <w:szCs w:val="22"/>
              </w:rPr>
            </w:pPr>
            <w:r w:rsidRPr="00443E59">
              <w:rPr>
                <w:sz w:val="22"/>
                <w:szCs w:val="22"/>
              </w:rPr>
              <w:t>286,3</w:t>
            </w:r>
          </w:p>
        </w:tc>
        <w:tc>
          <w:tcPr>
            <w:tcW w:w="1701" w:type="dxa"/>
            <w:tcBorders>
              <w:top w:val="nil"/>
              <w:left w:val="nil"/>
              <w:bottom w:val="single" w:sz="8" w:space="0" w:color="auto"/>
              <w:right w:val="single" w:sz="8" w:space="0" w:color="auto"/>
            </w:tcBorders>
            <w:shd w:val="clear" w:color="auto" w:fill="auto"/>
            <w:vAlign w:val="center"/>
            <w:hideMark/>
          </w:tcPr>
          <w:p w14:paraId="7CDDE46A"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790B476"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3567F9BF" w14:textId="77777777" w:rsidR="00443E59" w:rsidRPr="00443E59" w:rsidRDefault="00443E59" w:rsidP="00443E59">
            <w:pPr>
              <w:jc w:val="right"/>
              <w:rPr>
                <w:sz w:val="22"/>
                <w:szCs w:val="22"/>
              </w:rPr>
            </w:pPr>
            <w:r w:rsidRPr="00443E59">
              <w:rPr>
                <w:sz w:val="22"/>
                <w:szCs w:val="22"/>
              </w:rPr>
              <w:t>286,3</w:t>
            </w:r>
          </w:p>
        </w:tc>
        <w:tc>
          <w:tcPr>
            <w:tcW w:w="1762" w:type="dxa"/>
            <w:tcBorders>
              <w:top w:val="nil"/>
              <w:left w:val="nil"/>
              <w:bottom w:val="single" w:sz="8" w:space="0" w:color="auto"/>
              <w:right w:val="single" w:sz="8" w:space="0" w:color="auto"/>
            </w:tcBorders>
            <w:shd w:val="clear" w:color="auto" w:fill="auto"/>
            <w:vAlign w:val="center"/>
            <w:hideMark/>
          </w:tcPr>
          <w:p w14:paraId="70E4D6EC"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27C166C" w14:textId="77777777" w:rsidTr="00CF73BD">
        <w:trPr>
          <w:trHeight w:val="1827"/>
        </w:trPr>
        <w:tc>
          <w:tcPr>
            <w:tcW w:w="3872" w:type="dxa"/>
            <w:vMerge w:val="restart"/>
            <w:tcBorders>
              <w:top w:val="nil"/>
              <w:left w:val="single" w:sz="8" w:space="0" w:color="auto"/>
              <w:bottom w:val="single" w:sz="8" w:space="0" w:color="000000"/>
              <w:right w:val="single" w:sz="8" w:space="0" w:color="auto"/>
            </w:tcBorders>
            <w:shd w:val="clear" w:color="auto" w:fill="auto"/>
            <w:vAlign w:val="center"/>
            <w:hideMark/>
          </w:tcPr>
          <w:p w14:paraId="652FC67D" w14:textId="77777777" w:rsidR="00443E59" w:rsidRPr="00443E59" w:rsidRDefault="00443E59" w:rsidP="00443E59">
            <w:pPr>
              <w:jc w:val="left"/>
              <w:rPr>
                <w:b/>
                <w:bCs/>
                <w:sz w:val="22"/>
                <w:szCs w:val="22"/>
              </w:rPr>
            </w:pPr>
            <w:r w:rsidRPr="00443E59">
              <w:rPr>
                <w:b/>
                <w:bCs/>
                <w:sz w:val="22"/>
                <w:szCs w:val="22"/>
              </w:rPr>
              <w:t>3.4. Мероприятия по сохранению и развитию материально-технической базы муниципальных учреждений</w:t>
            </w:r>
          </w:p>
        </w:tc>
        <w:tc>
          <w:tcPr>
            <w:tcW w:w="2072" w:type="dxa"/>
            <w:vMerge w:val="restart"/>
            <w:tcBorders>
              <w:top w:val="nil"/>
              <w:left w:val="single" w:sz="8" w:space="0" w:color="auto"/>
              <w:bottom w:val="single" w:sz="8" w:space="0" w:color="000000"/>
              <w:right w:val="single" w:sz="8" w:space="0" w:color="auto"/>
            </w:tcBorders>
            <w:shd w:val="clear" w:color="auto" w:fill="auto"/>
            <w:vAlign w:val="center"/>
            <w:hideMark/>
          </w:tcPr>
          <w:p w14:paraId="74DEA38A" w14:textId="77777777" w:rsidR="00443E59" w:rsidRPr="00443E59" w:rsidRDefault="00443E59" w:rsidP="00443E59">
            <w:pPr>
              <w:jc w:val="left"/>
              <w:rPr>
                <w:b/>
                <w:bCs/>
                <w:sz w:val="22"/>
                <w:szCs w:val="22"/>
              </w:rPr>
            </w:pPr>
            <w:r w:rsidRPr="00443E59">
              <w:rPr>
                <w:b/>
                <w:bCs/>
                <w:sz w:val="22"/>
                <w:szCs w:val="22"/>
              </w:rPr>
              <w:t xml:space="preserve">Ответственный исполнитель: комитет по образованию. Соисполнитель: комитет по культуре </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14:paraId="1C34E82F" w14:textId="77777777" w:rsidR="00443E59" w:rsidRPr="00443E59" w:rsidRDefault="00443E59" w:rsidP="00443E59">
            <w:pPr>
              <w:jc w:val="left"/>
              <w:rPr>
                <w:sz w:val="22"/>
                <w:szCs w:val="22"/>
              </w:rPr>
            </w:pPr>
            <w:r w:rsidRPr="00443E59">
              <w:rPr>
                <w:sz w:val="22"/>
                <w:szCs w:val="22"/>
              </w:rPr>
              <w:t> </w:t>
            </w:r>
          </w:p>
        </w:tc>
        <w:tc>
          <w:tcPr>
            <w:tcW w:w="1565" w:type="dxa"/>
            <w:vMerge w:val="restart"/>
            <w:tcBorders>
              <w:top w:val="nil"/>
              <w:left w:val="single" w:sz="8" w:space="0" w:color="auto"/>
              <w:bottom w:val="single" w:sz="8" w:space="0" w:color="000000"/>
              <w:right w:val="single" w:sz="8" w:space="0" w:color="auto"/>
            </w:tcBorders>
            <w:shd w:val="clear" w:color="auto" w:fill="auto"/>
            <w:vAlign w:val="center"/>
            <w:hideMark/>
          </w:tcPr>
          <w:p w14:paraId="34BC2113" w14:textId="77777777" w:rsidR="00443E59" w:rsidRPr="00443E59" w:rsidRDefault="00443E59" w:rsidP="00443E59">
            <w:pPr>
              <w:jc w:val="right"/>
              <w:rPr>
                <w:b/>
                <w:bCs/>
                <w:sz w:val="22"/>
                <w:szCs w:val="22"/>
              </w:rPr>
            </w:pPr>
            <w:r w:rsidRPr="00443E59">
              <w:rPr>
                <w:b/>
                <w:bCs/>
                <w:sz w:val="22"/>
                <w:szCs w:val="22"/>
              </w:rPr>
              <w:t>7 364,4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04DB31D" w14:textId="77777777" w:rsidR="00443E59" w:rsidRPr="00443E59" w:rsidRDefault="00443E59" w:rsidP="00443E59">
            <w:pPr>
              <w:jc w:val="right"/>
              <w:rPr>
                <w:b/>
                <w:bCs/>
                <w:sz w:val="22"/>
                <w:szCs w:val="22"/>
              </w:rPr>
            </w:pPr>
            <w:r w:rsidRPr="00443E59">
              <w:rPr>
                <w:b/>
                <w:bCs/>
                <w:sz w:val="22"/>
                <w:szCs w:val="22"/>
              </w:rPr>
              <w:t> </w:t>
            </w: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14:paraId="2FDD37E0" w14:textId="77777777" w:rsidR="00443E59" w:rsidRPr="00443E59" w:rsidRDefault="00443E59" w:rsidP="00443E59">
            <w:pPr>
              <w:jc w:val="right"/>
              <w:rPr>
                <w:b/>
                <w:bCs/>
                <w:sz w:val="22"/>
                <w:szCs w:val="22"/>
              </w:rPr>
            </w:pPr>
            <w:r w:rsidRPr="00443E59">
              <w:rPr>
                <w:b/>
                <w:bCs/>
                <w:sz w:val="22"/>
                <w:szCs w:val="22"/>
              </w:rPr>
              <w:t>4 708,1</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hideMark/>
          </w:tcPr>
          <w:p w14:paraId="54B56C22" w14:textId="77777777" w:rsidR="00443E59" w:rsidRPr="00443E59" w:rsidRDefault="00443E59" w:rsidP="00443E59">
            <w:pPr>
              <w:jc w:val="right"/>
              <w:rPr>
                <w:b/>
                <w:bCs/>
                <w:sz w:val="22"/>
                <w:szCs w:val="22"/>
              </w:rPr>
            </w:pPr>
            <w:r w:rsidRPr="00443E59">
              <w:rPr>
                <w:b/>
                <w:bCs/>
                <w:sz w:val="22"/>
                <w:szCs w:val="22"/>
              </w:rPr>
              <w:t>2 656,3</w:t>
            </w:r>
          </w:p>
        </w:tc>
        <w:tc>
          <w:tcPr>
            <w:tcW w:w="1762" w:type="dxa"/>
            <w:vMerge w:val="restart"/>
            <w:tcBorders>
              <w:top w:val="nil"/>
              <w:left w:val="single" w:sz="8" w:space="0" w:color="auto"/>
              <w:bottom w:val="single" w:sz="8" w:space="0" w:color="000000"/>
              <w:right w:val="single" w:sz="8" w:space="0" w:color="auto"/>
            </w:tcBorders>
            <w:shd w:val="clear" w:color="auto" w:fill="auto"/>
            <w:vAlign w:val="center"/>
            <w:hideMark/>
          </w:tcPr>
          <w:p w14:paraId="4F02336F"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285F63D" w14:textId="77777777" w:rsidTr="00CF73BD">
        <w:trPr>
          <w:trHeight w:val="322"/>
        </w:trPr>
        <w:tc>
          <w:tcPr>
            <w:tcW w:w="3872" w:type="dxa"/>
            <w:vMerge/>
            <w:tcBorders>
              <w:top w:val="nil"/>
              <w:left w:val="single" w:sz="8" w:space="0" w:color="auto"/>
              <w:bottom w:val="single" w:sz="8" w:space="0" w:color="000000"/>
              <w:right w:val="single" w:sz="8" w:space="0" w:color="auto"/>
            </w:tcBorders>
            <w:vAlign w:val="center"/>
            <w:hideMark/>
          </w:tcPr>
          <w:p w14:paraId="0D74F2B2" w14:textId="77777777" w:rsidR="00443E59" w:rsidRPr="00443E59" w:rsidRDefault="00443E59" w:rsidP="00443E59">
            <w:pPr>
              <w:jc w:val="left"/>
              <w:rPr>
                <w:b/>
                <w:bCs/>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14:paraId="5A8F58C0" w14:textId="77777777" w:rsidR="00443E59" w:rsidRPr="00443E59" w:rsidRDefault="00443E59" w:rsidP="00443E59">
            <w:pPr>
              <w:jc w:val="left"/>
              <w:rPr>
                <w:b/>
                <w:bCs/>
                <w:sz w:val="22"/>
                <w:szCs w:val="22"/>
              </w:rPr>
            </w:pPr>
          </w:p>
        </w:tc>
        <w:tc>
          <w:tcPr>
            <w:tcW w:w="1270" w:type="dxa"/>
            <w:vMerge/>
            <w:tcBorders>
              <w:top w:val="nil"/>
              <w:left w:val="single" w:sz="8" w:space="0" w:color="auto"/>
              <w:bottom w:val="single" w:sz="8" w:space="0" w:color="000000"/>
              <w:right w:val="single" w:sz="8" w:space="0" w:color="auto"/>
            </w:tcBorders>
            <w:vAlign w:val="center"/>
            <w:hideMark/>
          </w:tcPr>
          <w:p w14:paraId="484C9F88" w14:textId="77777777" w:rsidR="00443E59" w:rsidRPr="00443E59" w:rsidRDefault="00443E59" w:rsidP="00443E59">
            <w:pPr>
              <w:jc w:val="left"/>
              <w:rPr>
                <w:sz w:val="22"/>
                <w:szCs w:val="22"/>
              </w:rPr>
            </w:pPr>
          </w:p>
        </w:tc>
        <w:tc>
          <w:tcPr>
            <w:tcW w:w="1565" w:type="dxa"/>
            <w:vMerge/>
            <w:tcBorders>
              <w:top w:val="nil"/>
              <w:left w:val="single" w:sz="8" w:space="0" w:color="auto"/>
              <w:bottom w:val="single" w:sz="8" w:space="0" w:color="000000"/>
              <w:right w:val="single" w:sz="8" w:space="0" w:color="auto"/>
            </w:tcBorders>
            <w:vAlign w:val="center"/>
            <w:hideMark/>
          </w:tcPr>
          <w:p w14:paraId="3E90FFD2" w14:textId="77777777" w:rsidR="00443E59" w:rsidRPr="00443E59" w:rsidRDefault="00443E59" w:rsidP="00443E59">
            <w:pPr>
              <w:jc w:val="left"/>
              <w:rPr>
                <w:b/>
                <w:b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BB2E5D7" w14:textId="77777777" w:rsidR="00443E59" w:rsidRPr="00443E59" w:rsidRDefault="00443E59" w:rsidP="00443E59">
            <w:pPr>
              <w:jc w:val="left"/>
              <w:rPr>
                <w:b/>
                <w:bCs/>
                <w:sz w:val="22"/>
                <w:szCs w:val="22"/>
              </w:rPr>
            </w:pPr>
          </w:p>
        </w:tc>
        <w:tc>
          <w:tcPr>
            <w:tcW w:w="1629" w:type="dxa"/>
            <w:vMerge/>
            <w:tcBorders>
              <w:top w:val="nil"/>
              <w:left w:val="single" w:sz="8" w:space="0" w:color="auto"/>
              <w:bottom w:val="single" w:sz="8" w:space="0" w:color="000000"/>
              <w:right w:val="single" w:sz="8" w:space="0" w:color="auto"/>
            </w:tcBorders>
            <w:vAlign w:val="center"/>
            <w:hideMark/>
          </w:tcPr>
          <w:p w14:paraId="79285F0A" w14:textId="77777777" w:rsidR="00443E59" w:rsidRPr="00443E59" w:rsidRDefault="00443E59" w:rsidP="00443E59">
            <w:pPr>
              <w:jc w:val="left"/>
              <w:rPr>
                <w:b/>
                <w:bCs/>
                <w:sz w:val="22"/>
                <w:szCs w:val="22"/>
              </w:rPr>
            </w:pPr>
          </w:p>
        </w:tc>
        <w:tc>
          <w:tcPr>
            <w:tcW w:w="1570" w:type="dxa"/>
            <w:vMerge/>
            <w:tcBorders>
              <w:top w:val="nil"/>
              <w:left w:val="single" w:sz="8" w:space="0" w:color="auto"/>
              <w:bottom w:val="single" w:sz="8" w:space="0" w:color="000000"/>
              <w:right w:val="single" w:sz="8" w:space="0" w:color="auto"/>
            </w:tcBorders>
            <w:vAlign w:val="center"/>
            <w:hideMark/>
          </w:tcPr>
          <w:p w14:paraId="1CD2FF17" w14:textId="77777777" w:rsidR="00443E59" w:rsidRPr="00443E59" w:rsidRDefault="00443E59" w:rsidP="00443E59">
            <w:pPr>
              <w:jc w:val="left"/>
              <w:rPr>
                <w:b/>
                <w:bCs/>
                <w:sz w:val="22"/>
                <w:szCs w:val="22"/>
              </w:rPr>
            </w:pPr>
          </w:p>
        </w:tc>
        <w:tc>
          <w:tcPr>
            <w:tcW w:w="1762" w:type="dxa"/>
            <w:vMerge/>
            <w:tcBorders>
              <w:top w:val="nil"/>
              <w:left w:val="single" w:sz="8" w:space="0" w:color="auto"/>
              <w:bottom w:val="single" w:sz="8" w:space="0" w:color="000000"/>
              <w:right w:val="single" w:sz="8" w:space="0" w:color="auto"/>
            </w:tcBorders>
            <w:vAlign w:val="center"/>
            <w:hideMark/>
          </w:tcPr>
          <w:p w14:paraId="6590E3F4" w14:textId="77777777" w:rsidR="00443E59" w:rsidRPr="00443E59" w:rsidRDefault="00443E59" w:rsidP="00443E59">
            <w:pPr>
              <w:jc w:val="left"/>
              <w:rPr>
                <w:b/>
                <w:bCs/>
                <w:sz w:val="22"/>
                <w:szCs w:val="22"/>
              </w:rPr>
            </w:pPr>
          </w:p>
        </w:tc>
      </w:tr>
      <w:tr w:rsidR="001B0C90" w:rsidRPr="00443E59" w14:paraId="7D9E24EA" w14:textId="77777777" w:rsidTr="00CF73BD">
        <w:trPr>
          <w:trHeight w:val="156"/>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8443988"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C5FF92B"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8E69A2C"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31B562A0" w14:textId="77777777" w:rsidR="00443E59" w:rsidRPr="00443E59" w:rsidRDefault="00443E59" w:rsidP="00443E59">
            <w:pPr>
              <w:jc w:val="right"/>
              <w:rPr>
                <w:sz w:val="22"/>
                <w:szCs w:val="22"/>
              </w:rPr>
            </w:pPr>
            <w:r w:rsidRPr="00443E59">
              <w:rPr>
                <w:sz w:val="22"/>
                <w:szCs w:val="22"/>
              </w:rPr>
              <w:t>6 370,9</w:t>
            </w:r>
          </w:p>
        </w:tc>
        <w:tc>
          <w:tcPr>
            <w:tcW w:w="1701" w:type="dxa"/>
            <w:tcBorders>
              <w:top w:val="nil"/>
              <w:left w:val="nil"/>
              <w:bottom w:val="single" w:sz="8" w:space="0" w:color="auto"/>
              <w:right w:val="single" w:sz="8" w:space="0" w:color="auto"/>
            </w:tcBorders>
            <w:shd w:val="clear" w:color="auto" w:fill="auto"/>
            <w:vAlign w:val="center"/>
            <w:hideMark/>
          </w:tcPr>
          <w:p w14:paraId="16956965"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CF9164A" w14:textId="77777777" w:rsidR="00443E59" w:rsidRPr="00443E59" w:rsidRDefault="00443E59" w:rsidP="00443E59">
            <w:pPr>
              <w:jc w:val="right"/>
              <w:rPr>
                <w:sz w:val="22"/>
                <w:szCs w:val="22"/>
              </w:rPr>
            </w:pPr>
            <w:r w:rsidRPr="00443E59">
              <w:rPr>
                <w:sz w:val="22"/>
                <w:szCs w:val="22"/>
              </w:rPr>
              <w:t>4 708,1</w:t>
            </w:r>
          </w:p>
        </w:tc>
        <w:tc>
          <w:tcPr>
            <w:tcW w:w="1570" w:type="dxa"/>
            <w:tcBorders>
              <w:top w:val="nil"/>
              <w:left w:val="nil"/>
              <w:bottom w:val="single" w:sz="8" w:space="0" w:color="auto"/>
              <w:right w:val="single" w:sz="8" w:space="0" w:color="auto"/>
            </w:tcBorders>
            <w:shd w:val="clear" w:color="auto" w:fill="auto"/>
            <w:vAlign w:val="center"/>
            <w:hideMark/>
          </w:tcPr>
          <w:p w14:paraId="7AD90379" w14:textId="77777777" w:rsidR="00443E59" w:rsidRPr="00443E59" w:rsidRDefault="00443E59" w:rsidP="00443E59">
            <w:pPr>
              <w:jc w:val="right"/>
              <w:rPr>
                <w:sz w:val="22"/>
                <w:szCs w:val="22"/>
              </w:rPr>
            </w:pPr>
            <w:r w:rsidRPr="00443E59">
              <w:rPr>
                <w:sz w:val="22"/>
                <w:szCs w:val="22"/>
              </w:rPr>
              <w:t>1 662,8</w:t>
            </w:r>
          </w:p>
        </w:tc>
        <w:tc>
          <w:tcPr>
            <w:tcW w:w="1762" w:type="dxa"/>
            <w:tcBorders>
              <w:top w:val="nil"/>
              <w:left w:val="nil"/>
              <w:bottom w:val="single" w:sz="8" w:space="0" w:color="auto"/>
              <w:right w:val="single" w:sz="8" w:space="0" w:color="auto"/>
            </w:tcBorders>
            <w:shd w:val="clear" w:color="auto" w:fill="auto"/>
            <w:vAlign w:val="center"/>
            <w:hideMark/>
          </w:tcPr>
          <w:p w14:paraId="72673D0E"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14A1B2C" w14:textId="77777777" w:rsidTr="00CF73BD">
        <w:trPr>
          <w:trHeight w:val="104"/>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6FB1554"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96DF5C8"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A7AD152"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04BD2490" w14:textId="77777777" w:rsidR="00443E59" w:rsidRPr="00443E59" w:rsidRDefault="00443E59" w:rsidP="00443E59">
            <w:pPr>
              <w:jc w:val="right"/>
              <w:rPr>
                <w:sz w:val="22"/>
                <w:szCs w:val="22"/>
              </w:rPr>
            </w:pPr>
            <w:r w:rsidRPr="00443E59">
              <w:rPr>
                <w:sz w:val="22"/>
                <w:szCs w:val="22"/>
              </w:rPr>
              <w:t>504,8</w:t>
            </w:r>
          </w:p>
        </w:tc>
        <w:tc>
          <w:tcPr>
            <w:tcW w:w="1701" w:type="dxa"/>
            <w:tcBorders>
              <w:top w:val="nil"/>
              <w:left w:val="nil"/>
              <w:bottom w:val="single" w:sz="8" w:space="0" w:color="auto"/>
              <w:right w:val="single" w:sz="8" w:space="0" w:color="auto"/>
            </w:tcBorders>
            <w:shd w:val="clear" w:color="auto" w:fill="auto"/>
            <w:vAlign w:val="center"/>
            <w:hideMark/>
          </w:tcPr>
          <w:p w14:paraId="67305FC2"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5D67F33"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50DAACAE" w14:textId="77777777" w:rsidR="00443E59" w:rsidRPr="00443E59" w:rsidRDefault="00443E59" w:rsidP="00443E59">
            <w:pPr>
              <w:jc w:val="right"/>
              <w:rPr>
                <w:sz w:val="22"/>
                <w:szCs w:val="22"/>
              </w:rPr>
            </w:pPr>
            <w:r w:rsidRPr="00443E59">
              <w:rPr>
                <w:sz w:val="22"/>
                <w:szCs w:val="22"/>
              </w:rPr>
              <w:t>504,8</w:t>
            </w:r>
          </w:p>
        </w:tc>
        <w:tc>
          <w:tcPr>
            <w:tcW w:w="1762" w:type="dxa"/>
            <w:tcBorders>
              <w:top w:val="nil"/>
              <w:left w:val="nil"/>
              <w:bottom w:val="single" w:sz="8" w:space="0" w:color="auto"/>
              <w:right w:val="single" w:sz="8" w:space="0" w:color="auto"/>
            </w:tcBorders>
            <w:shd w:val="clear" w:color="auto" w:fill="auto"/>
            <w:vAlign w:val="center"/>
            <w:hideMark/>
          </w:tcPr>
          <w:p w14:paraId="701F714A"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9F79E7C" w14:textId="77777777" w:rsidTr="00CF73BD">
        <w:trPr>
          <w:trHeight w:val="193"/>
        </w:trPr>
        <w:tc>
          <w:tcPr>
            <w:tcW w:w="3872" w:type="dxa"/>
            <w:tcBorders>
              <w:top w:val="nil"/>
              <w:left w:val="single" w:sz="8" w:space="0" w:color="auto"/>
              <w:bottom w:val="nil"/>
              <w:right w:val="single" w:sz="8" w:space="0" w:color="auto"/>
            </w:tcBorders>
            <w:shd w:val="clear" w:color="auto" w:fill="auto"/>
            <w:vAlign w:val="center"/>
            <w:hideMark/>
          </w:tcPr>
          <w:p w14:paraId="1301210F"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nil"/>
              <w:right w:val="single" w:sz="8" w:space="0" w:color="auto"/>
            </w:tcBorders>
            <w:shd w:val="clear" w:color="auto" w:fill="auto"/>
            <w:vAlign w:val="center"/>
            <w:hideMark/>
          </w:tcPr>
          <w:p w14:paraId="2D5DE729"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679E368"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0D15BDE6" w14:textId="77777777" w:rsidR="00443E59" w:rsidRPr="00443E59" w:rsidRDefault="00443E59" w:rsidP="00443E59">
            <w:pPr>
              <w:jc w:val="right"/>
              <w:rPr>
                <w:sz w:val="22"/>
                <w:szCs w:val="22"/>
              </w:rPr>
            </w:pPr>
            <w:r w:rsidRPr="00443E59">
              <w:rPr>
                <w:sz w:val="22"/>
                <w:szCs w:val="22"/>
              </w:rPr>
              <w:t>488,7</w:t>
            </w:r>
          </w:p>
        </w:tc>
        <w:tc>
          <w:tcPr>
            <w:tcW w:w="1701" w:type="dxa"/>
            <w:tcBorders>
              <w:top w:val="nil"/>
              <w:left w:val="nil"/>
              <w:bottom w:val="single" w:sz="8" w:space="0" w:color="auto"/>
              <w:right w:val="single" w:sz="8" w:space="0" w:color="auto"/>
            </w:tcBorders>
            <w:shd w:val="clear" w:color="auto" w:fill="auto"/>
            <w:vAlign w:val="center"/>
            <w:hideMark/>
          </w:tcPr>
          <w:p w14:paraId="1622E9BA"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546D3323"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7C4FAE80" w14:textId="77777777" w:rsidR="00443E59" w:rsidRPr="00443E59" w:rsidRDefault="00443E59" w:rsidP="00443E59">
            <w:pPr>
              <w:jc w:val="right"/>
              <w:rPr>
                <w:sz w:val="22"/>
                <w:szCs w:val="22"/>
              </w:rPr>
            </w:pPr>
            <w:r w:rsidRPr="00443E59">
              <w:rPr>
                <w:sz w:val="22"/>
                <w:szCs w:val="22"/>
              </w:rPr>
              <w:t>488,7</w:t>
            </w:r>
          </w:p>
        </w:tc>
        <w:tc>
          <w:tcPr>
            <w:tcW w:w="1762" w:type="dxa"/>
            <w:tcBorders>
              <w:top w:val="nil"/>
              <w:left w:val="nil"/>
              <w:bottom w:val="nil"/>
              <w:right w:val="single" w:sz="8" w:space="0" w:color="auto"/>
            </w:tcBorders>
            <w:shd w:val="clear" w:color="auto" w:fill="auto"/>
            <w:vAlign w:val="center"/>
            <w:hideMark/>
          </w:tcPr>
          <w:p w14:paraId="17E6527F"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2FB5205" w14:textId="77777777" w:rsidTr="00166F52">
        <w:trPr>
          <w:trHeight w:val="315"/>
        </w:trPr>
        <w:tc>
          <w:tcPr>
            <w:tcW w:w="3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87FEC6" w14:textId="77777777" w:rsidR="00443E59" w:rsidRPr="00443E59" w:rsidRDefault="00443E59" w:rsidP="00443E59">
            <w:pPr>
              <w:jc w:val="left"/>
              <w:rPr>
                <w:sz w:val="22"/>
                <w:szCs w:val="22"/>
              </w:rPr>
            </w:pPr>
            <w:r w:rsidRPr="00443E59">
              <w:rPr>
                <w:sz w:val="22"/>
                <w:szCs w:val="22"/>
              </w:rPr>
              <w:t>из них:</w:t>
            </w:r>
          </w:p>
        </w:tc>
        <w:tc>
          <w:tcPr>
            <w:tcW w:w="2072" w:type="dxa"/>
            <w:tcBorders>
              <w:top w:val="single" w:sz="8" w:space="0" w:color="auto"/>
              <w:left w:val="nil"/>
              <w:bottom w:val="single" w:sz="8" w:space="0" w:color="auto"/>
              <w:right w:val="single" w:sz="8" w:space="0" w:color="auto"/>
            </w:tcBorders>
            <w:shd w:val="clear" w:color="auto" w:fill="auto"/>
            <w:vAlign w:val="center"/>
            <w:hideMark/>
          </w:tcPr>
          <w:p w14:paraId="1B45B1FF"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BCA42BA"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796EB129" w14:textId="77777777" w:rsidR="00443E59" w:rsidRPr="00443E59" w:rsidRDefault="00443E59" w:rsidP="00443E59">
            <w:pPr>
              <w:jc w:val="right"/>
              <w:rPr>
                <w:sz w:val="22"/>
                <w:szCs w:val="22"/>
              </w:rPr>
            </w:pPr>
            <w:r w:rsidRPr="00443E59">
              <w:rPr>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68F58B3" w14:textId="77777777" w:rsidR="00443E59" w:rsidRPr="00443E59" w:rsidRDefault="00443E59" w:rsidP="00443E59">
            <w:pPr>
              <w:jc w:val="right"/>
              <w:rPr>
                <w:sz w:val="22"/>
                <w:szCs w:val="22"/>
              </w:rPr>
            </w:pPr>
            <w:r w:rsidRPr="00443E59">
              <w:rPr>
                <w:sz w:val="22"/>
                <w:szCs w:val="22"/>
              </w:rPr>
              <w:t> </w:t>
            </w:r>
          </w:p>
        </w:tc>
        <w:tc>
          <w:tcPr>
            <w:tcW w:w="1629" w:type="dxa"/>
            <w:tcBorders>
              <w:top w:val="nil"/>
              <w:left w:val="nil"/>
              <w:bottom w:val="single" w:sz="8" w:space="0" w:color="auto"/>
              <w:right w:val="single" w:sz="8" w:space="0" w:color="auto"/>
            </w:tcBorders>
            <w:shd w:val="clear" w:color="auto" w:fill="auto"/>
            <w:vAlign w:val="center"/>
            <w:hideMark/>
          </w:tcPr>
          <w:p w14:paraId="644A8698" w14:textId="77777777" w:rsidR="00443E59" w:rsidRPr="00443E59" w:rsidRDefault="00443E59" w:rsidP="00443E59">
            <w:pPr>
              <w:jc w:val="right"/>
              <w:rPr>
                <w:sz w:val="22"/>
                <w:szCs w:val="22"/>
              </w:rPr>
            </w:pPr>
            <w:r w:rsidRPr="00443E59">
              <w:rPr>
                <w:sz w:val="22"/>
                <w:szCs w:val="22"/>
              </w:rPr>
              <w:t> </w:t>
            </w:r>
          </w:p>
        </w:tc>
        <w:tc>
          <w:tcPr>
            <w:tcW w:w="1570" w:type="dxa"/>
            <w:tcBorders>
              <w:top w:val="nil"/>
              <w:left w:val="nil"/>
              <w:bottom w:val="single" w:sz="8" w:space="0" w:color="auto"/>
              <w:right w:val="single" w:sz="8" w:space="0" w:color="auto"/>
            </w:tcBorders>
            <w:shd w:val="clear" w:color="auto" w:fill="auto"/>
            <w:vAlign w:val="center"/>
            <w:hideMark/>
          </w:tcPr>
          <w:p w14:paraId="1A1A5E92" w14:textId="77777777" w:rsidR="00443E59" w:rsidRPr="00443E59" w:rsidRDefault="00443E59" w:rsidP="00443E59">
            <w:pPr>
              <w:jc w:val="right"/>
              <w:rPr>
                <w:sz w:val="22"/>
                <w:szCs w:val="22"/>
              </w:rPr>
            </w:pPr>
            <w:r w:rsidRPr="00443E59">
              <w:rPr>
                <w:sz w:val="22"/>
                <w:szCs w:val="22"/>
              </w:rPr>
              <w:t> </w:t>
            </w:r>
          </w:p>
        </w:tc>
        <w:tc>
          <w:tcPr>
            <w:tcW w:w="1762" w:type="dxa"/>
            <w:tcBorders>
              <w:top w:val="single" w:sz="8" w:space="0" w:color="auto"/>
              <w:left w:val="nil"/>
              <w:bottom w:val="single" w:sz="8" w:space="0" w:color="auto"/>
              <w:right w:val="single" w:sz="8" w:space="0" w:color="auto"/>
            </w:tcBorders>
            <w:shd w:val="clear" w:color="auto" w:fill="auto"/>
            <w:vAlign w:val="center"/>
            <w:hideMark/>
          </w:tcPr>
          <w:p w14:paraId="00AAC95B"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D3C7DF8" w14:textId="77777777" w:rsidTr="00166F52">
        <w:trPr>
          <w:trHeight w:val="103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6E8658DD" w14:textId="77777777" w:rsidR="00443E59" w:rsidRPr="00443E59" w:rsidRDefault="00443E59" w:rsidP="00443E59">
            <w:pPr>
              <w:jc w:val="left"/>
              <w:rPr>
                <w:sz w:val="22"/>
                <w:szCs w:val="22"/>
              </w:rPr>
            </w:pPr>
            <w:r w:rsidRPr="00443E59">
              <w:rPr>
                <w:sz w:val="22"/>
                <w:szCs w:val="22"/>
              </w:rPr>
              <w:t>3.4.1. Поддержка развития общественной инфраструктуры муниципального значения Тихвинского района</w:t>
            </w:r>
          </w:p>
        </w:tc>
        <w:tc>
          <w:tcPr>
            <w:tcW w:w="2072" w:type="dxa"/>
            <w:tcBorders>
              <w:top w:val="nil"/>
              <w:left w:val="nil"/>
              <w:bottom w:val="single" w:sz="8" w:space="0" w:color="auto"/>
              <w:right w:val="single" w:sz="8" w:space="0" w:color="auto"/>
            </w:tcBorders>
            <w:shd w:val="clear" w:color="auto" w:fill="auto"/>
            <w:vAlign w:val="center"/>
            <w:hideMark/>
          </w:tcPr>
          <w:p w14:paraId="330C13D4" w14:textId="77777777" w:rsidR="00443E59" w:rsidRPr="00443E59" w:rsidRDefault="00443E59" w:rsidP="00443E59">
            <w:pPr>
              <w:jc w:val="left"/>
              <w:rPr>
                <w:sz w:val="22"/>
                <w:szCs w:val="22"/>
              </w:rPr>
            </w:pPr>
            <w:r w:rsidRPr="00443E59">
              <w:rPr>
                <w:sz w:val="22"/>
                <w:szCs w:val="22"/>
              </w:rPr>
              <w:t xml:space="preserve">Ответственный исполнитель: комитет по образованию. Соисполнитель: комитет по культуре </w:t>
            </w:r>
          </w:p>
        </w:tc>
        <w:tc>
          <w:tcPr>
            <w:tcW w:w="1270" w:type="dxa"/>
            <w:tcBorders>
              <w:top w:val="nil"/>
              <w:left w:val="nil"/>
              <w:bottom w:val="single" w:sz="8" w:space="0" w:color="auto"/>
              <w:right w:val="single" w:sz="8" w:space="0" w:color="auto"/>
            </w:tcBorders>
            <w:shd w:val="clear" w:color="auto" w:fill="auto"/>
            <w:vAlign w:val="center"/>
            <w:hideMark/>
          </w:tcPr>
          <w:p w14:paraId="71617FB5" w14:textId="77777777" w:rsidR="00443E59" w:rsidRPr="00443E59" w:rsidRDefault="00443E59" w:rsidP="00443E59">
            <w:pPr>
              <w:jc w:val="left"/>
              <w:rPr>
                <w:sz w:val="22"/>
                <w:szCs w:val="22"/>
              </w:rPr>
            </w:pPr>
            <w:r w:rsidRPr="00443E59">
              <w:rPr>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446D3ED6" w14:textId="77777777" w:rsidR="00443E59" w:rsidRPr="00443E59" w:rsidRDefault="00443E59" w:rsidP="00443E59">
            <w:pPr>
              <w:jc w:val="right"/>
              <w:rPr>
                <w:sz w:val="22"/>
                <w:szCs w:val="22"/>
              </w:rPr>
            </w:pPr>
            <w:r w:rsidRPr="00443E59">
              <w:rPr>
                <w:sz w:val="22"/>
                <w:szCs w:val="22"/>
              </w:rPr>
              <w:t>4 955,9</w:t>
            </w:r>
          </w:p>
        </w:tc>
        <w:tc>
          <w:tcPr>
            <w:tcW w:w="1701" w:type="dxa"/>
            <w:tcBorders>
              <w:top w:val="nil"/>
              <w:left w:val="nil"/>
              <w:bottom w:val="single" w:sz="8" w:space="0" w:color="auto"/>
              <w:right w:val="single" w:sz="8" w:space="0" w:color="auto"/>
            </w:tcBorders>
            <w:shd w:val="clear" w:color="auto" w:fill="auto"/>
            <w:vAlign w:val="center"/>
            <w:hideMark/>
          </w:tcPr>
          <w:p w14:paraId="2E1069CA" w14:textId="77777777" w:rsidR="00443E59" w:rsidRPr="00443E59" w:rsidRDefault="00443E59" w:rsidP="00443E59">
            <w:pPr>
              <w:jc w:val="right"/>
              <w:rPr>
                <w:sz w:val="22"/>
                <w:szCs w:val="22"/>
              </w:rPr>
            </w:pPr>
            <w:r w:rsidRPr="00443E59">
              <w:rPr>
                <w:sz w:val="22"/>
                <w:szCs w:val="22"/>
              </w:rPr>
              <w:t> </w:t>
            </w:r>
          </w:p>
        </w:tc>
        <w:tc>
          <w:tcPr>
            <w:tcW w:w="1629" w:type="dxa"/>
            <w:tcBorders>
              <w:top w:val="nil"/>
              <w:left w:val="nil"/>
              <w:bottom w:val="single" w:sz="8" w:space="0" w:color="auto"/>
              <w:right w:val="single" w:sz="8" w:space="0" w:color="auto"/>
            </w:tcBorders>
            <w:shd w:val="clear" w:color="auto" w:fill="auto"/>
            <w:vAlign w:val="center"/>
            <w:hideMark/>
          </w:tcPr>
          <w:p w14:paraId="46B74040" w14:textId="77777777" w:rsidR="00443E59" w:rsidRPr="00443E59" w:rsidRDefault="00443E59" w:rsidP="00443E59">
            <w:pPr>
              <w:jc w:val="right"/>
              <w:rPr>
                <w:sz w:val="22"/>
                <w:szCs w:val="22"/>
              </w:rPr>
            </w:pPr>
            <w:r w:rsidRPr="00443E59">
              <w:rPr>
                <w:sz w:val="22"/>
                <w:szCs w:val="22"/>
              </w:rPr>
              <w:t>4 708,1</w:t>
            </w:r>
          </w:p>
        </w:tc>
        <w:tc>
          <w:tcPr>
            <w:tcW w:w="1570" w:type="dxa"/>
            <w:tcBorders>
              <w:top w:val="nil"/>
              <w:left w:val="nil"/>
              <w:bottom w:val="single" w:sz="8" w:space="0" w:color="auto"/>
              <w:right w:val="single" w:sz="8" w:space="0" w:color="auto"/>
            </w:tcBorders>
            <w:shd w:val="clear" w:color="auto" w:fill="auto"/>
            <w:vAlign w:val="center"/>
            <w:hideMark/>
          </w:tcPr>
          <w:p w14:paraId="7F28B73B" w14:textId="77777777" w:rsidR="00443E59" w:rsidRPr="00443E59" w:rsidRDefault="00443E59" w:rsidP="00443E59">
            <w:pPr>
              <w:jc w:val="right"/>
              <w:rPr>
                <w:sz w:val="22"/>
                <w:szCs w:val="22"/>
              </w:rPr>
            </w:pPr>
            <w:r w:rsidRPr="00443E59">
              <w:rPr>
                <w:sz w:val="22"/>
                <w:szCs w:val="22"/>
              </w:rPr>
              <w:t>247,8</w:t>
            </w:r>
          </w:p>
        </w:tc>
        <w:tc>
          <w:tcPr>
            <w:tcW w:w="1762" w:type="dxa"/>
            <w:tcBorders>
              <w:top w:val="nil"/>
              <w:left w:val="nil"/>
              <w:bottom w:val="single" w:sz="8" w:space="0" w:color="auto"/>
              <w:right w:val="single" w:sz="8" w:space="0" w:color="auto"/>
            </w:tcBorders>
            <w:shd w:val="clear" w:color="auto" w:fill="auto"/>
            <w:vAlign w:val="center"/>
            <w:hideMark/>
          </w:tcPr>
          <w:p w14:paraId="580A466C"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5663CC4"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4B959AD"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45B21FBC"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D7839A0"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68479028" w14:textId="77777777" w:rsidR="00443E59" w:rsidRPr="00443E59" w:rsidRDefault="00443E59" w:rsidP="00443E59">
            <w:pPr>
              <w:jc w:val="right"/>
              <w:rPr>
                <w:sz w:val="22"/>
                <w:szCs w:val="22"/>
              </w:rPr>
            </w:pPr>
            <w:r w:rsidRPr="00443E59">
              <w:rPr>
                <w:sz w:val="22"/>
                <w:szCs w:val="22"/>
              </w:rPr>
              <w:t>4 955,9</w:t>
            </w:r>
          </w:p>
        </w:tc>
        <w:tc>
          <w:tcPr>
            <w:tcW w:w="1701" w:type="dxa"/>
            <w:tcBorders>
              <w:top w:val="nil"/>
              <w:left w:val="nil"/>
              <w:bottom w:val="single" w:sz="8" w:space="0" w:color="auto"/>
              <w:right w:val="single" w:sz="8" w:space="0" w:color="auto"/>
            </w:tcBorders>
            <w:shd w:val="clear" w:color="auto" w:fill="auto"/>
            <w:vAlign w:val="center"/>
            <w:hideMark/>
          </w:tcPr>
          <w:p w14:paraId="1C7230FD" w14:textId="77777777" w:rsidR="00443E59" w:rsidRPr="00443E59" w:rsidRDefault="00443E59" w:rsidP="00443E59">
            <w:pPr>
              <w:jc w:val="right"/>
              <w:rPr>
                <w:sz w:val="22"/>
                <w:szCs w:val="22"/>
              </w:rPr>
            </w:pPr>
            <w:r w:rsidRPr="00443E59">
              <w:rPr>
                <w:sz w:val="22"/>
                <w:szCs w:val="22"/>
              </w:rPr>
              <w:t> </w:t>
            </w:r>
          </w:p>
        </w:tc>
        <w:tc>
          <w:tcPr>
            <w:tcW w:w="1629" w:type="dxa"/>
            <w:tcBorders>
              <w:top w:val="nil"/>
              <w:left w:val="nil"/>
              <w:bottom w:val="single" w:sz="8" w:space="0" w:color="auto"/>
              <w:right w:val="single" w:sz="8" w:space="0" w:color="auto"/>
            </w:tcBorders>
            <w:shd w:val="clear" w:color="auto" w:fill="auto"/>
            <w:vAlign w:val="center"/>
            <w:hideMark/>
          </w:tcPr>
          <w:p w14:paraId="63CE274F" w14:textId="77777777" w:rsidR="00443E59" w:rsidRPr="00443E59" w:rsidRDefault="00443E59" w:rsidP="00443E59">
            <w:pPr>
              <w:jc w:val="right"/>
              <w:rPr>
                <w:sz w:val="22"/>
                <w:szCs w:val="22"/>
              </w:rPr>
            </w:pPr>
            <w:r w:rsidRPr="00443E59">
              <w:rPr>
                <w:sz w:val="22"/>
                <w:szCs w:val="22"/>
              </w:rPr>
              <w:t>4 708,1</w:t>
            </w:r>
          </w:p>
        </w:tc>
        <w:tc>
          <w:tcPr>
            <w:tcW w:w="1570" w:type="dxa"/>
            <w:tcBorders>
              <w:top w:val="nil"/>
              <w:left w:val="nil"/>
              <w:bottom w:val="single" w:sz="8" w:space="0" w:color="auto"/>
              <w:right w:val="single" w:sz="8" w:space="0" w:color="auto"/>
            </w:tcBorders>
            <w:shd w:val="clear" w:color="auto" w:fill="auto"/>
            <w:vAlign w:val="center"/>
            <w:hideMark/>
          </w:tcPr>
          <w:p w14:paraId="76C6F3E3" w14:textId="77777777" w:rsidR="00443E59" w:rsidRPr="00443E59" w:rsidRDefault="00443E59" w:rsidP="00443E59">
            <w:pPr>
              <w:jc w:val="right"/>
              <w:rPr>
                <w:sz w:val="22"/>
                <w:szCs w:val="22"/>
              </w:rPr>
            </w:pPr>
            <w:r w:rsidRPr="00443E59">
              <w:rPr>
                <w:sz w:val="22"/>
                <w:szCs w:val="22"/>
              </w:rPr>
              <w:t>247,8</w:t>
            </w:r>
          </w:p>
        </w:tc>
        <w:tc>
          <w:tcPr>
            <w:tcW w:w="1762" w:type="dxa"/>
            <w:tcBorders>
              <w:top w:val="nil"/>
              <w:left w:val="nil"/>
              <w:bottom w:val="single" w:sz="8" w:space="0" w:color="auto"/>
              <w:right w:val="single" w:sz="8" w:space="0" w:color="auto"/>
            </w:tcBorders>
            <w:shd w:val="clear" w:color="auto" w:fill="auto"/>
            <w:vAlign w:val="center"/>
            <w:hideMark/>
          </w:tcPr>
          <w:p w14:paraId="498744C6"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9E474E3"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E360711"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9B9E52E"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B99CC90"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2649624B" w14:textId="77777777" w:rsidR="00443E59" w:rsidRPr="00443E59" w:rsidRDefault="00443E59" w:rsidP="00443E59">
            <w:pPr>
              <w:jc w:val="righ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684C90A4" w14:textId="77777777" w:rsidR="00443E59" w:rsidRPr="00443E59" w:rsidRDefault="00443E59" w:rsidP="00443E59">
            <w:pPr>
              <w:jc w:val="right"/>
              <w:rPr>
                <w:sz w:val="22"/>
                <w:szCs w:val="22"/>
              </w:rPr>
            </w:pPr>
            <w:r w:rsidRPr="00443E59">
              <w:rPr>
                <w:sz w:val="22"/>
                <w:szCs w:val="22"/>
              </w:rPr>
              <w:t> </w:t>
            </w:r>
          </w:p>
        </w:tc>
        <w:tc>
          <w:tcPr>
            <w:tcW w:w="1629" w:type="dxa"/>
            <w:tcBorders>
              <w:top w:val="nil"/>
              <w:left w:val="nil"/>
              <w:bottom w:val="single" w:sz="8" w:space="0" w:color="auto"/>
              <w:right w:val="single" w:sz="8" w:space="0" w:color="auto"/>
            </w:tcBorders>
            <w:shd w:val="clear" w:color="auto" w:fill="auto"/>
            <w:vAlign w:val="center"/>
            <w:hideMark/>
          </w:tcPr>
          <w:p w14:paraId="5C55C2A9" w14:textId="77777777" w:rsidR="00443E59" w:rsidRPr="00443E59" w:rsidRDefault="00443E59" w:rsidP="00443E59">
            <w:pPr>
              <w:jc w:val="right"/>
              <w:rPr>
                <w:sz w:val="22"/>
                <w:szCs w:val="22"/>
              </w:rPr>
            </w:pPr>
            <w:r w:rsidRPr="00443E59">
              <w:rPr>
                <w:sz w:val="22"/>
                <w:szCs w:val="22"/>
              </w:rPr>
              <w:t> </w:t>
            </w:r>
          </w:p>
        </w:tc>
        <w:tc>
          <w:tcPr>
            <w:tcW w:w="1570" w:type="dxa"/>
            <w:tcBorders>
              <w:top w:val="nil"/>
              <w:left w:val="nil"/>
              <w:bottom w:val="single" w:sz="8" w:space="0" w:color="auto"/>
              <w:right w:val="single" w:sz="8" w:space="0" w:color="auto"/>
            </w:tcBorders>
            <w:shd w:val="clear" w:color="auto" w:fill="auto"/>
            <w:vAlign w:val="center"/>
            <w:hideMark/>
          </w:tcPr>
          <w:p w14:paraId="6119BA7D"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3314393C"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F4CA106" w14:textId="77777777" w:rsidTr="00166F52">
        <w:trPr>
          <w:trHeight w:val="31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C64E3E2" w14:textId="77777777" w:rsidR="00443E59" w:rsidRPr="00443E59" w:rsidRDefault="00443E59" w:rsidP="00443E59">
            <w:pPr>
              <w:jc w:val="left"/>
              <w:rPr>
                <w:sz w:val="22"/>
                <w:szCs w:val="22"/>
              </w:rPr>
            </w:pPr>
            <w:r w:rsidRPr="00443E59">
              <w:rPr>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5873085" w14:textId="77777777" w:rsidR="00443E59" w:rsidRPr="00443E59" w:rsidRDefault="00443E59" w:rsidP="00443E59">
            <w:pPr>
              <w:jc w:val="left"/>
              <w:rPr>
                <w:sz w:val="22"/>
                <w:szCs w:val="22"/>
              </w:rPr>
            </w:pPr>
            <w:r w:rsidRPr="00443E59">
              <w:rPr>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E5D0282"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413604CD" w14:textId="77777777" w:rsidR="00443E59" w:rsidRPr="00443E59" w:rsidRDefault="00443E59" w:rsidP="00443E59">
            <w:pPr>
              <w:jc w:val="right"/>
              <w:rPr>
                <w:sz w:val="22"/>
                <w:szCs w:val="22"/>
              </w:rPr>
            </w:pPr>
            <w:r w:rsidRPr="00443E59">
              <w:rPr>
                <w:sz w:val="22"/>
                <w:szCs w:val="22"/>
              </w:rPr>
              <w:t>0,0</w:t>
            </w:r>
          </w:p>
        </w:tc>
        <w:tc>
          <w:tcPr>
            <w:tcW w:w="1701" w:type="dxa"/>
            <w:tcBorders>
              <w:top w:val="nil"/>
              <w:left w:val="nil"/>
              <w:bottom w:val="single" w:sz="8" w:space="0" w:color="auto"/>
              <w:right w:val="single" w:sz="8" w:space="0" w:color="auto"/>
            </w:tcBorders>
            <w:shd w:val="clear" w:color="auto" w:fill="auto"/>
            <w:vAlign w:val="center"/>
            <w:hideMark/>
          </w:tcPr>
          <w:p w14:paraId="50630291" w14:textId="77777777" w:rsidR="00443E59" w:rsidRPr="00443E59" w:rsidRDefault="00443E59" w:rsidP="00443E59">
            <w:pPr>
              <w:jc w:val="right"/>
              <w:rPr>
                <w:sz w:val="22"/>
                <w:szCs w:val="22"/>
              </w:rPr>
            </w:pPr>
            <w:r w:rsidRPr="00443E59">
              <w:rPr>
                <w:sz w:val="22"/>
                <w:szCs w:val="22"/>
              </w:rPr>
              <w:t> </w:t>
            </w:r>
          </w:p>
        </w:tc>
        <w:tc>
          <w:tcPr>
            <w:tcW w:w="1629" w:type="dxa"/>
            <w:tcBorders>
              <w:top w:val="nil"/>
              <w:left w:val="nil"/>
              <w:bottom w:val="single" w:sz="8" w:space="0" w:color="auto"/>
              <w:right w:val="single" w:sz="8" w:space="0" w:color="auto"/>
            </w:tcBorders>
            <w:shd w:val="clear" w:color="auto" w:fill="auto"/>
            <w:vAlign w:val="center"/>
            <w:hideMark/>
          </w:tcPr>
          <w:p w14:paraId="01664334" w14:textId="77777777" w:rsidR="00443E59" w:rsidRPr="00443E59" w:rsidRDefault="00443E59" w:rsidP="00443E59">
            <w:pPr>
              <w:jc w:val="right"/>
              <w:rPr>
                <w:sz w:val="22"/>
                <w:szCs w:val="22"/>
              </w:rPr>
            </w:pPr>
            <w:r w:rsidRPr="00443E59">
              <w:rPr>
                <w:sz w:val="22"/>
                <w:szCs w:val="22"/>
              </w:rPr>
              <w:t> </w:t>
            </w:r>
          </w:p>
        </w:tc>
        <w:tc>
          <w:tcPr>
            <w:tcW w:w="1570" w:type="dxa"/>
            <w:tcBorders>
              <w:top w:val="nil"/>
              <w:left w:val="nil"/>
              <w:bottom w:val="single" w:sz="8" w:space="0" w:color="auto"/>
              <w:right w:val="single" w:sz="8" w:space="0" w:color="auto"/>
            </w:tcBorders>
            <w:shd w:val="clear" w:color="auto" w:fill="auto"/>
            <w:vAlign w:val="center"/>
            <w:hideMark/>
          </w:tcPr>
          <w:p w14:paraId="4B2CE327" w14:textId="77777777" w:rsidR="00443E59" w:rsidRPr="00443E59" w:rsidRDefault="00443E59" w:rsidP="00443E59">
            <w:pPr>
              <w:jc w:val="right"/>
              <w:rPr>
                <w:sz w:val="22"/>
                <w:szCs w:val="22"/>
              </w:rPr>
            </w:pPr>
            <w:r w:rsidRPr="00443E59">
              <w:rPr>
                <w:sz w:val="22"/>
                <w:szCs w:val="22"/>
              </w:rPr>
              <w:t>0,0</w:t>
            </w:r>
          </w:p>
        </w:tc>
        <w:tc>
          <w:tcPr>
            <w:tcW w:w="1762" w:type="dxa"/>
            <w:tcBorders>
              <w:top w:val="nil"/>
              <w:left w:val="nil"/>
              <w:bottom w:val="single" w:sz="8" w:space="0" w:color="auto"/>
              <w:right w:val="single" w:sz="8" w:space="0" w:color="auto"/>
            </w:tcBorders>
            <w:shd w:val="clear" w:color="auto" w:fill="auto"/>
            <w:vAlign w:val="center"/>
            <w:hideMark/>
          </w:tcPr>
          <w:p w14:paraId="14133107"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06F6B0D" w14:textId="77777777" w:rsidTr="00166F52">
        <w:trPr>
          <w:trHeight w:val="322"/>
        </w:trPr>
        <w:tc>
          <w:tcPr>
            <w:tcW w:w="3872" w:type="dxa"/>
            <w:vMerge w:val="restart"/>
            <w:tcBorders>
              <w:top w:val="nil"/>
              <w:left w:val="single" w:sz="8" w:space="0" w:color="auto"/>
              <w:bottom w:val="single" w:sz="8" w:space="0" w:color="000000"/>
              <w:right w:val="single" w:sz="8" w:space="0" w:color="auto"/>
            </w:tcBorders>
            <w:shd w:val="clear" w:color="auto" w:fill="auto"/>
            <w:vAlign w:val="center"/>
            <w:hideMark/>
          </w:tcPr>
          <w:p w14:paraId="79CA47F4" w14:textId="30DCD7D3" w:rsidR="00443E59" w:rsidRPr="00443E59" w:rsidRDefault="00443E59" w:rsidP="00443E59">
            <w:pPr>
              <w:jc w:val="left"/>
              <w:rPr>
                <w:b/>
                <w:bCs/>
                <w:sz w:val="22"/>
                <w:szCs w:val="22"/>
              </w:rPr>
            </w:pPr>
            <w:r w:rsidRPr="00443E59">
              <w:rPr>
                <w:b/>
                <w:bCs/>
                <w:sz w:val="22"/>
                <w:szCs w:val="22"/>
              </w:rPr>
              <w:t xml:space="preserve">3.5. Организация и проведение </w:t>
            </w:r>
            <w:r w:rsidR="00CF73BD" w:rsidRPr="00443E59">
              <w:rPr>
                <w:b/>
                <w:bCs/>
                <w:sz w:val="22"/>
                <w:szCs w:val="22"/>
              </w:rPr>
              <w:t>мероприятий,</w:t>
            </w:r>
            <w:r w:rsidRPr="00443E59">
              <w:rPr>
                <w:b/>
                <w:bCs/>
                <w:sz w:val="22"/>
                <w:szCs w:val="22"/>
              </w:rPr>
              <w:t xml:space="preserve"> направленных на содействие развитию общего образования, поддержку талантливой молодежи</w:t>
            </w:r>
          </w:p>
        </w:tc>
        <w:tc>
          <w:tcPr>
            <w:tcW w:w="2072" w:type="dxa"/>
            <w:vMerge w:val="restart"/>
            <w:tcBorders>
              <w:top w:val="nil"/>
              <w:left w:val="single" w:sz="8" w:space="0" w:color="auto"/>
              <w:bottom w:val="single" w:sz="8" w:space="0" w:color="000000"/>
              <w:right w:val="single" w:sz="8" w:space="0" w:color="auto"/>
            </w:tcBorders>
            <w:shd w:val="clear" w:color="auto" w:fill="auto"/>
            <w:vAlign w:val="center"/>
            <w:hideMark/>
          </w:tcPr>
          <w:p w14:paraId="6037679B" w14:textId="77777777" w:rsidR="00443E59" w:rsidRPr="00443E59" w:rsidRDefault="00443E59" w:rsidP="00443E59">
            <w:pPr>
              <w:jc w:val="left"/>
              <w:rPr>
                <w:b/>
                <w:bCs/>
                <w:sz w:val="22"/>
                <w:szCs w:val="22"/>
              </w:rPr>
            </w:pPr>
            <w:r w:rsidRPr="00443E59">
              <w:rPr>
                <w:b/>
                <w:bCs/>
                <w:sz w:val="22"/>
                <w:szCs w:val="22"/>
              </w:rPr>
              <w:t>Комитет по образованию</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14:paraId="488E8AD6" w14:textId="77777777" w:rsidR="00443E59" w:rsidRPr="00443E59" w:rsidRDefault="00443E59" w:rsidP="00443E59">
            <w:pPr>
              <w:jc w:val="left"/>
              <w:rPr>
                <w:sz w:val="22"/>
                <w:szCs w:val="22"/>
              </w:rPr>
            </w:pPr>
            <w:r w:rsidRPr="00443E59">
              <w:rPr>
                <w:sz w:val="22"/>
                <w:szCs w:val="22"/>
              </w:rPr>
              <w:t> </w:t>
            </w:r>
          </w:p>
        </w:tc>
        <w:tc>
          <w:tcPr>
            <w:tcW w:w="1565" w:type="dxa"/>
            <w:vMerge w:val="restart"/>
            <w:tcBorders>
              <w:top w:val="nil"/>
              <w:left w:val="single" w:sz="8" w:space="0" w:color="auto"/>
              <w:bottom w:val="single" w:sz="8" w:space="0" w:color="000000"/>
              <w:right w:val="single" w:sz="8" w:space="0" w:color="auto"/>
            </w:tcBorders>
            <w:shd w:val="clear" w:color="auto" w:fill="auto"/>
            <w:vAlign w:val="center"/>
            <w:hideMark/>
          </w:tcPr>
          <w:p w14:paraId="1F71124E" w14:textId="77777777" w:rsidR="00443E59" w:rsidRPr="00443E59" w:rsidRDefault="00443E59" w:rsidP="00443E59">
            <w:pPr>
              <w:jc w:val="right"/>
              <w:rPr>
                <w:b/>
                <w:bCs/>
                <w:sz w:val="22"/>
                <w:szCs w:val="22"/>
              </w:rPr>
            </w:pPr>
            <w:r w:rsidRPr="00443E59">
              <w:rPr>
                <w:b/>
                <w:bCs/>
                <w:sz w:val="22"/>
                <w:szCs w:val="22"/>
              </w:rPr>
              <w:t>762,0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FD7F6A7" w14:textId="77777777" w:rsidR="00443E59" w:rsidRPr="00443E59" w:rsidRDefault="00443E59" w:rsidP="00443E59">
            <w:pPr>
              <w:jc w:val="right"/>
              <w:rPr>
                <w:b/>
                <w:bCs/>
                <w:sz w:val="22"/>
                <w:szCs w:val="22"/>
              </w:rPr>
            </w:pPr>
            <w:r w:rsidRPr="00443E59">
              <w:rPr>
                <w:b/>
                <w:bCs/>
                <w:sz w:val="22"/>
                <w:szCs w:val="22"/>
              </w:rPr>
              <w:t>0,0</w:t>
            </w: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14:paraId="2B1E46FA" w14:textId="77777777" w:rsidR="00443E59" w:rsidRPr="00443E59" w:rsidRDefault="00443E59" w:rsidP="00443E59">
            <w:pPr>
              <w:jc w:val="right"/>
              <w:rPr>
                <w:b/>
                <w:bCs/>
                <w:sz w:val="22"/>
                <w:szCs w:val="22"/>
              </w:rPr>
            </w:pPr>
            <w:r w:rsidRPr="00443E59">
              <w:rPr>
                <w:b/>
                <w:bCs/>
                <w:sz w:val="22"/>
                <w:szCs w:val="22"/>
              </w:rPr>
              <w:t>0,0</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hideMark/>
          </w:tcPr>
          <w:p w14:paraId="4395A449" w14:textId="77777777" w:rsidR="00443E59" w:rsidRPr="00443E59" w:rsidRDefault="00443E59" w:rsidP="00443E59">
            <w:pPr>
              <w:jc w:val="right"/>
              <w:rPr>
                <w:b/>
                <w:bCs/>
                <w:sz w:val="22"/>
                <w:szCs w:val="22"/>
              </w:rPr>
            </w:pPr>
            <w:r w:rsidRPr="00443E59">
              <w:rPr>
                <w:b/>
                <w:bCs/>
                <w:sz w:val="22"/>
                <w:szCs w:val="22"/>
              </w:rPr>
              <w:t>762,0</w:t>
            </w:r>
          </w:p>
        </w:tc>
        <w:tc>
          <w:tcPr>
            <w:tcW w:w="1762" w:type="dxa"/>
            <w:vMerge w:val="restart"/>
            <w:tcBorders>
              <w:top w:val="nil"/>
              <w:left w:val="single" w:sz="8" w:space="0" w:color="auto"/>
              <w:bottom w:val="single" w:sz="8" w:space="0" w:color="000000"/>
              <w:right w:val="single" w:sz="8" w:space="0" w:color="auto"/>
            </w:tcBorders>
            <w:shd w:val="clear" w:color="auto" w:fill="auto"/>
            <w:vAlign w:val="center"/>
            <w:hideMark/>
          </w:tcPr>
          <w:p w14:paraId="5ECC5896"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539AB351" w14:textId="77777777" w:rsidTr="00166F52">
        <w:trPr>
          <w:trHeight w:val="855"/>
        </w:trPr>
        <w:tc>
          <w:tcPr>
            <w:tcW w:w="3872" w:type="dxa"/>
            <w:vMerge/>
            <w:tcBorders>
              <w:top w:val="nil"/>
              <w:left w:val="single" w:sz="8" w:space="0" w:color="auto"/>
              <w:bottom w:val="single" w:sz="8" w:space="0" w:color="000000"/>
              <w:right w:val="single" w:sz="8" w:space="0" w:color="auto"/>
            </w:tcBorders>
            <w:vAlign w:val="center"/>
            <w:hideMark/>
          </w:tcPr>
          <w:p w14:paraId="2D6AB587" w14:textId="77777777" w:rsidR="00443E59" w:rsidRPr="00443E59" w:rsidRDefault="00443E59" w:rsidP="00443E59">
            <w:pPr>
              <w:jc w:val="left"/>
              <w:rPr>
                <w:b/>
                <w:bCs/>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14:paraId="71C2D3C8" w14:textId="77777777" w:rsidR="00443E59" w:rsidRPr="00443E59" w:rsidRDefault="00443E59" w:rsidP="00443E59">
            <w:pPr>
              <w:jc w:val="left"/>
              <w:rPr>
                <w:b/>
                <w:bCs/>
                <w:sz w:val="22"/>
                <w:szCs w:val="22"/>
              </w:rPr>
            </w:pPr>
          </w:p>
        </w:tc>
        <w:tc>
          <w:tcPr>
            <w:tcW w:w="1270" w:type="dxa"/>
            <w:vMerge/>
            <w:tcBorders>
              <w:top w:val="nil"/>
              <w:left w:val="single" w:sz="8" w:space="0" w:color="auto"/>
              <w:bottom w:val="single" w:sz="8" w:space="0" w:color="000000"/>
              <w:right w:val="single" w:sz="8" w:space="0" w:color="auto"/>
            </w:tcBorders>
            <w:vAlign w:val="center"/>
            <w:hideMark/>
          </w:tcPr>
          <w:p w14:paraId="5A439465" w14:textId="77777777" w:rsidR="00443E59" w:rsidRPr="00443E59" w:rsidRDefault="00443E59" w:rsidP="00443E59">
            <w:pPr>
              <w:jc w:val="left"/>
              <w:rPr>
                <w:sz w:val="22"/>
                <w:szCs w:val="22"/>
              </w:rPr>
            </w:pPr>
          </w:p>
        </w:tc>
        <w:tc>
          <w:tcPr>
            <w:tcW w:w="1565" w:type="dxa"/>
            <w:vMerge/>
            <w:tcBorders>
              <w:top w:val="nil"/>
              <w:left w:val="single" w:sz="8" w:space="0" w:color="auto"/>
              <w:bottom w:val="single" w:sz="8" w:space="0" w:color="000000"/>
              <w:right w:val="single" w:sz="8" w:space="0" w:color="auto"/>
            </w:tcBorders>
            <w:vAlign w:val="center"/>
            <w:hideMark/>
          </w:tcPr>
          <w:p w14:paraId="6DA0C087" w14:textId="77777777" w:rsidR="00443E59" w:rsidRPr="00443E59" w:rsidRDefault="00443E59" w:rsidP="00443E59">
            <w:pPr>
              <w:jc w:val="left"/>
              <w:rPr>
                <w:b/>
                <w:b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4B06F314" w14:textId="77777777" w:rsidR="00443E59" w:rsidRPr="00443E59" w:rsidRDefault="00443E59" w:rsidP="00443E59">
            <w:pPr>
              <w:jc w:val="left"/>
              <w:rPr>
                <w:b/>
                <w:bCs/>
                <w:sz w:val="22"/>
                <w:szCs w:val="22"/>
              </w:rPr>
            </w:pPr>
          </w:p>
        </w:tc>
        <w:tc>
          <w:tcPr>
            <w:tcW w:w="1629" w:type="dxa"/>
            <w:vMerge/>
            <w:tcBorders>
              <w:top w:val="nil"/>
              <w:left w:val="single" w:sz="8" w:space="0" w:color="auto"/>
              <w:bottom w:val="single" w:sz="8" w:space="0" w:color="000000"/>
              <w:right w:val="single" w:sz="8" w:space="0" w:color="auto"/>
            </w:tcBorders>
            <w:vAlign w:val="center"/>
            <w:hideMark/>
          </w:tcPr>
          <w:p w14:paraId="64A81FCE" w14:textId="77777777" w:rsidR="00443E59" w:rsidRPr="00443E59" w:rsidRDefault="00443E59" w:rsidP="00443E59">
            <w:pPr>
              <w:jc w:val="left"/>
              <w:rPr>
                <w:b/>
                <w:bCs/>
                <w:sz w:val="22"/>
                <w:szCs w:val="22"/>
              </w:rPr>
            </w:pPr>
          </w:p>
        </w:tc>
        <w:tc>
          <w:tcPr>
            <w:tcW w:w="1570" w:type="dxa"/>
            <w:vMerge/>
            <w:tcBorders>
              <w:top w:val="nil"/>
              <w:left w:val="single" w:sz="8" w:space="0" w:color="auto"/>
              <w:bottom w:val="single" w:sz="8" w:space="0" w:color="000000"/>
              <w:right w:val="single" w:sz="8" w:space="0" w:color="auto"/>
            </w:tcBorders>
            <w:vAlign w:val="center"/>
            <w:hideMark/>
          </w:tcPr>
          <w:p w14:paraId="20D8FE00" w14:textId="77777777" w:rsidR="00443E59" w:rsidRPr="00443E59" w:rsidRDefault="00443E59" w:rsidP="00443E59">
            <w:pPr>
              <w:jc w:val="left"/>
              <w:rPr>
                <w:b/>
                <w:bCs/>
                <w:sz w:val="22"/>
                <w:szCs w:val="22"/>
              </w:rPr>
            </w:pPr>
          </w:p>
        </w:tc>
        <w:tc>
          <w:tcPr>
            <w:tcW w:w="1762" w:type="dxa"/>
            <w:vMerge/>
            <w:tcBorders>
              <w:top w:val="nil"/>
              <w:left w:val="single" w:sz="8" w:space="0" w:color="auto"/>
              <w:bottom w:val="single" w:sz="8" w:space="0" w:color="000000"/>
              <w:right w:val="single" w:sz="8" w:space="0" w:color="auto"/>
            </w:tcBorders>
            <w:vAlign w:val="center"/>
            <w:hideMark/>
          </w:tcPr>
          <w:p w14:paraId="3F950983" w14:textId="77777777" w:rsidR="00443E59" w:rsidRPr="00443E59" w:rsidRDefault="00443E59" w:rsidP="00443E59">
            <w:pPr>
              <w:jc w:val="left"/>
              <w:rPr>
                <w:b/>
                <w:bCs/>
                <w:sz w:val="22"/>
                <w:szCs w:val="22"/>
              </w:rPr>
            </w:pPr>
          </w:p>
        </w:tc>
      </w:tr>
      <w:tr w:rsidR="001B0C90" w:rsidRPr="00443E59" w14:paraId="6D3982B3"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0DE0443"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0567661"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0081A6A" w14:textId="77777777" w:rsidR="00443E59" w:rsidRPr="00443E59" w:rsidRDefault="00443E59" w:rsidP="00443E59">
            <w:pPr>
              <w:jc w:val="left"/>
              <w:rPr>
                <w:sz w:val="22"/>
                <w:szCs w:val="22"/>
              </w:rPr>
            </w:pPr>
            <w:r w:rsidRPr="00443E59">
              <w:rPr>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31EA30AC" w14:textId="77777777" w:rsidR="00443E59" w:rsidRPr="00443E59" w:rsidRDefault="00443E59" w:rsidP="00443E59">
            <w:pPr>
              <w:jc w:val="right"/>
              <w:rPr>
                <w:sz w:val="22"/>
                <w:szCs w:val="22"/>
              </w:rPr>
            </w:pPr>
            <w:r w:rsidRPr="00443E59">
              <w:rPr>
                <w:sz w:val="22"/>
                <w:szCs w:val="22"/>
              </w:rPr>
              <w:t>254,0</w:t>
            </w:r>
          </w:p>
        </w:tc>
        <w:tc>
          <w:tcPr>
            <w:tcW w:w="1701" w:type="dxa"/>
            <w:tcBorders>
              <w:top w:val="nil"/>
              <w:left w:val="nil"/>
              <w:bottom w:val="single" w:sz="8" w:space="0" w:color="auto"/>
              <w:right w:val="single" w:sz="8" w:space="0" w:color="auto"/>
            </w:tcBorders>
            <w:shd w:val="clear" w:color="auto" w:fill="auto"/>
            <w:vAlign w:val="center"/>
            <w:hideMark/>
          </w:tcPr>
          <w:p w14:paraId="0059FA00"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6D8785E"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098E61A1" w14:textId="77777777" w:rsidR="00443E59" w:rsidRPr="00443E59" w:rsidRDefault="00443E59" w:rsidP="00443E59">
            <w:pPr>
              <w:jc w:val="right"/>
              <w:rPr>
                <w:sz w:val="22"/>
                <w:szCs w:val="22"/>
              </w:rPr>
            </w:pPr>
            <w:r w:rsidRPr="00443E59">
              <w:rPr>
                <w:sz w:val="22"/>
                <w:szCs w:val="22"/>
              </w:rPr>
              <w:t>254,0</w:t>
            </w:r>
          </w:p>
        </w:tc>
        <w:tc>
          <w:tcPr>
            <w:tcW w:w="1762" w:type="dxa"/>
            <w:tcBorders>
              <w:top w:val="nil"/>
              <w:left w:val="nil"/>
              <w:bottom w:val="single" w:sz="8" w:space="0" w:color="auto"/>
              <w:right w:val="single" w:sz="8" w:space="0" w:color="auto"/>
            </w:tcBorders>
            <w:shd w:val="clear" w:color="auto" w:fill="auto"/>
            <w:vAlign w:val="center"/>
            <w:hideMark/>
          </w:tcPr>
          <w:p w14:paraId="3644172A"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14A6B798"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257F447"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3432D53"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32E815A" w14:textId="77777777" w:rsidR="00443E59" w:rsidRPr="00443E59" w:rsidRDefault="00443E59" w:rsidP="00443E59">
            <w:pPr>
              <w:jc w:val="left"/>
              <w:rPr>
                <w:sz w:val="22"/>
                <w:szCs w:val="22"/>
              </w:rPr>
            </w:pPr>
            <w:r w:rsidRPr="00443E59">
              <w:rPr>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7A251602" w14:textId="77777777" w:rsidR="00443E59" w:rsidRPr="00443E59" w:rsidRDefault="00443E59" w:rsidP="00443E59">
            <w:pPr>
              <w:jc w:val="right"/>
              <w:rPr>
                <w:sz w:val="22"/>
                <w:szCs w:val="22"/>
              </w:rPr>
            </w:pPr>
            <w:r w:rsidRPr="00443E59">
              <w:rPr>
                <w:sz w:val="22"/>
                <w:szCs w:val="22"/>
              </w:rPr>
              <w:t>254,0</w:t>
            </w:r>
          </w:p>
        </w:tc>
        <w:tc>
          <w:tcPr>
            <w:tcW w:w="1701" w:type="dxa"/>
            <w:tcBorders>
              <w:top w:val="nil"/>
              <w:left w:val="nil"/>
              <w:bottom w:val="single" w:sz="8" w:space="0" w:color="auto"/>
              <w:right w:val="single" w:sz="8" w:space="0" w:color="auto"/>
            </w:tcBorders>
            <w:shd w:val="clear" w:color="auto" w:fill="auto"/>
            <w:vAlign w:val="center"/>
            <w:hideMark/>
          </w:tcPr>
          <w:p w14:paraId="7BCA5364"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BEE2F86"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1BA1D577" w14:textId="77777777" w:rsidR="00443E59" w:rsidRPr="00443E59" w:rsidRDefault="00443E59" w:rsidP="00443E59">
            <w:pPr>
              <w:jc w:val="right"/>
              <w:rPr>
                <w:sz w:val="22"/>
                <w:szCs w:val="22"/>
              </w:rPr>
            </w:pPr>
            <w:r w:rsidRPr="00443E59">
              <w:rPr>
                <w:sz w:val="22"/>
                <w:szCs w:val="22"/>
              </w:rPr>
              <w:t>254,0</w:t>
            </w:r>
          </w:p>
        </w:tc>
        <w:tc>
          <w:tcPr>
            <w:tcW w:w="1762" w:type="dxa"/>
            <w:tcBorders>
              <w:top w:val="nil"/>
              <w:left w:val="nil"/>
              <w:bottom w:val="single" w:sz="8" w:space="0" w:color="auto"/>
              <w:right w:val="single" w:sz="8" w:space="0" w:color="auto"/>
            </w:tcBorders>
            <w:shd w:val="clear" w:color="auto" w:fill="auto"/>
            <w:vAlign w:val="center"/>
            <w:hideMark/>
          </w:tcPr>
          <w:p w14:paraId="2A86E909"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A1AAB64"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ADDF3F8"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0FE56250"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6DF95C25" w14:textId="77777777" w:rsidR="00443E59" w:rsidRPr="00443E59" w:rsidRDefault="00443E59" w:rsidP="00443E59">
            <w:pPr>
              <w:jc w:val="left"/>
              <w:rPr>
                <w:sz w:val="22"/>
                <w:szCs w:val="22"/>
              </w:rPr>
            </w:pPr>
            <w:r w:rsidRPr="00443E59">
              <w:rPr>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1250E36B" w14:textId="77777777" w:rsidR="00443E59" w:rsidRPr="00443E59" w:rsidRDefault="00443E59" w:rsidP="00443E59">
            <w:pPr>
              <w:jc w:val="right"/>
              <w:rPr>
                <w:sz w:val="22"/>
                <w:szCs w:val="22"/>
              </w:rPr>
            </w:pPr>
            <w:r w:rsidRPr="00443E59">
              <w:rPr>
                <w:sz w:val="22"/>
                <w:szCs w:val="22"/>
              </w:rPr>
              <w:t>254,0</w:t>
            </w:r>
          </w:p>
        </w:tc>
        <w:tc>
          <w:tcPr>
            <w:tcW w:w="1701" w:type="dxa"/>
            <w:tcBorders>
              <w:top w:val="nil"/>
              <w:left w:val="nil"/>
              <w:bottom w:val="single" w:sz="8" w:space="0" w:color="auto"/>
              <w:right w:val="single" w:sz="8" w:space="0" w:color="auto"/>
            </w:tcBorders>
            <w:shd w:val="clear" w:color="auto" w:fill="auto"/>
            <w:vAlign w:val="center"/>
            <w:hideMark/>
          </w:tcPr>
          <w:p w14:paraId="4431299B" w14:textId="77777777" w:rsidR="00443E59" w:rsidRPr="00443E59" w:rsidRDefault="00443E59" w:rsidP="00443E59">
            <w:pPr>
              <w:jc w:val="right"/>
              <w:rPr>
                <w:sz w:val="22"/>
                <w:szCs w:val="22"/>
              </w:rPr>
            </w:pPr>
            <w:r w:rsidRPr="00443E59">
              <w:rPr>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2D15FFD1" w14:textId="77777777" w:rsidR="00443E59" w:rsidRPr="00443E59" w:rsidRDefault="00443E59" w:rsidP="00443E59">
            <w:pPr>
              <w:jc w:val="right"/>
              <w:rPr>
                <w:sz w:val="22"/>
                <w:szCs w:val="22"/>
              </w:rPr>
            </w:pPr>
            <w:r w:rsidRPr="00443E59">
              <w:rPr>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4003CCF8" w14:textId="77777777" w:rsidR="00443E59" w:rsidRPr="00443E59" w:rsidRDefault="00443E59" w:rsidP="00443E59">
            <w:pPr>
              <w:jc w:val="right"/>
              <w:rPr>
                <w:sz w:val="22"/>
                <w:szCs w:val="22"/>
              </w:rPr>
            </w:pPr>
            <w:r w:rsidRPr="00443E59">
              <w:rPr>
                <w:sz w:val="22"/>
                <w:szCs w:val="22"/>
              </w:rPr>
              <w:t>254,0</w:t>
            </w:r>
          </w:p>
        </w:tc>
        <w:tc>
          <w:tcPr>
            <w:tcW w:w="1762" w:type="dxa"/>
            <w:tcBorders>
              <w:top w:val="nil"/>
              <w:left w:val="nil"/>
              <w:bottom w:val="single" w:sz="8" w:space="0" w:color="auto"/>
              <w:right w:val="single" w:sz="8" w:space="0" w:color="auto"/>
            </w:tcBorders>
            <w:shd w:val="clear" w:color="auto" w:fill="auto"/>
            <w:vAlign w:val="center"/>
            <w:hideMark/>
          </w:tcPr>
          <w:p w14:paraId="6CDB09FA"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B5347DE" w14:textId="77777777" w:rsidTr="00CF73BD">
        <w:trPr>
          <w:trHeight w:val="611"/>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C2DE0A3" w14:textId="11428E37" w:rsidR="00443E59" w:rsidRPr="00443E59" w:rsidRDefault="00443E59" w:rsidP="00443E59">
            <w:pPr>
              <w:jc w:val="left"/>
              <w:rPr>
                <w:b/>
                <w:bCs/>
                <w:sz w:val="22"/>
                <w:szCs w:val="22"/>
              </w:rPr>
            </w:pPr>
            <w:r w:rsidRPr="00443E59">
              <w:rPr>
                <w:b/>
                <w:bCs/>
                <w:sz w:val="22"/>
                <w:szCs w:val="22"/>
              </w:rPr>
              <w:t xml:space="preserve">ВСЕГО </w:t>
            </w:r>
            <w:r w:rsidR="00CF73BD" w:rsidRPr="00443E59">
              <w:rPr>
                <w:b/>
                <w:bCs/>
                <w:sz w:val="22"/>
                <w:szCs w:val="22"/>
              </w:rPr>
              <w:t>процессной</w:t>
            </w:r>
            <w:r w:rsidRPr="00443E59">
              <w:rPr>
                <w:b/>
                <w:bCs/>
                <w:sz w:val="22"/>
                <w:szCs w:val="22"/>
              </w:rPr>
              <w:t xml:space="preserve"> части подпрограммы  3</w:t>
            </w:r>
          </w:p>
        </w:tc>
        <w:tc>
          <w:tcPr>
            <w:tcW w:w="2072" w:type="dxa"/>
            <w:tcBorders>
              <w:top w:val="nil"/>
              <w:left w:val="nil"/>
              <w:bottom w:val="single" w:sz="8" w:space="0" w:color="auto"/>
              <w:right w:val="single" w:sz="8" w:space="0" w:color="auto"/>
            </w:tcBorders>
            <w:shd w:val="clear" w:color="auto" w:fill="auto"/>
            <w:vAlign w:val="center"/>
            <w:hideMark/>
          </w:tcPr>
          <w:p w14:paraId="670FA7BA"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EA27498" w14:textId="77777777" w:rsidR="00443E59" w:rsidRPr="00443E59" w:rsidRDefault="00443E59" w:rsidP="00443E59">
            <w:pPr>
              <w:jc w:val="left"/>
              <w:rPr>
                <w:b/>
                <w:bCs/>
                <w:sz w:val="22"/>
                <w:szCs w:val="22"/>
              </w:rPr>
            </w:pPr>
            <w:r w:rsidRPr="00443E59">
              <w:rPr>
                <w:b/>
                <w:bCs/>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195FC5E2" w14:textId="77777777" w:rsidR="00443E59" w:rsidRPr="00443E59" w:rsidRDefault="00443E59" w:rsidP="00443E59">
            <w:pPr>
              <w:jc w:val="right"/>
              <w:rPr>
                <w:b/>
                <w:bCs/>
                <w:sz w:val="22"/>
                <w:szCs w:val="22"/>
              </w:rPr>
            </w:pPr>
            <w:r w:rsidRPr="00443E59">
              <w:rPr>
                <w:b/>
                <w:bCs/>
                <w:sz w:val="22"/>
                <w:szCs w:val="22"/>
              </w:rPr>
              <w:t>471 066,9</w:t>
            </w:r>
          </w:p>
        </w:tc>
        <w:tc>
          <w:tcPr>
            <w:tcW w:w="1701" w:type="dxa"/>
            <w:tcBorders>
              <w:top w:val="nil"/>
              <w:left w:val="nil"/>
              <w:bottom w:val="single" w:sz="8" w:space="0" w:color="auto"/>
              <w:right w:val="single" w:sz="8" w:space="0" w:color="auto"/>
            </w:tcBorders>
            <w:shd w:val="clear" w:color="auto" w:fill="auto"/>
            <w:vAlign w:val="center"/>
            <w:hideMark/>
          </w:tcPr>
          <w:p w14:paraId="0A3740B4"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4B9E574" w14:textId="77777777" w:rsidR="00443E59" w:rsidRPr="00443E59" w:rsidRDefault="00443E59" w:rsidP="00443E59">
            <w:pPr>
              <w:jc w:val="right"/>
              <w:rPr>
                <w:b/>
                <w:bCs/>
                <w:sz w:val="22"/>
                <w:szCs w:val="22"/>
              </w:rPr>
            </w:pPr>
            <w:r w:rsidRPr="00443E59">
              <w:rPr>
                <w:b/>
                <w:bCs/>
                <w:sz w:val="22"/>
                <w:szCs w:val="22"/>
              </w:rPr>
              <w:t>4 708,1</w:t>
            </w:r>
          </w:p>
        </w:tc>
        <w:tc>
          <w:tcPr>
            <w:tcW w:w="1570" w:type="dxa"/>
            <w:tcBorders>
              <w:top w:val="nil"/>
              <w:left w:val="nil"/>
              <w:bottom w:val="single" w:sz="8" w:space="0" w:color="auto"/>
              <w:right w:val="single" w:sz="8" w:space="0" w:color="auto"/>
            </w:tcBorders>
            <w:shd w:val="clear" w:color="auto" w:fill="auto"/>
            <w:vAlign w:val="center"/>
            <w:hideMark/>
          </w:tcPr>
          <w:p w14:paraId="6AA43F1F" w14:textId="77777777" w:rsidR="00443E59" w:rsidRPr="00443E59" w:rsidRDefault="00443E59" w:rsidP="00443E59">
            <w:pPr>
              <w:jc w:val="right"/>
              <w:rPr>
                <w:b/>
                <w:bCs/>
                <w:sz w:val="22"/>
                <w:szCs w:val="22"/>
              </w:rPr>
            </w:pPr>
            <w:r w:rsidRPr="00443E59">
              <w:rPr>
                <w:b/>
                <w:bCs/>
                <w:sz w:val="22"/>
                <w:szCs w:val="22"/>
              </w:rPr>
              <w:t>466 358,8</w:t>
            </w:r>
          </w:p>
        </w:tc>
        <w:tc>
          <w:tcPr>
            <w:tcW w:w="1762" w:type="dxa"/>
            <w:tcBorders>
              <w:top w:val="nil"/>
              <w:left w:val="nil"/>
              <w:bottom w:val="single" w:sz="8" w:space="0" w:color="auto"/>
              <w:right w:val="single" w:sz="8" w:space="0" w:color="auto"/>
            </w:tcBorders>
            <w:shd w:val="clear" w:color="auto" w:fill="auto"/>
            <w:vAlign w:val="center"/>
            <w:hideMark/>
          </w:tcPr>
          <w:p w14:paraId="3A167A01"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1D5C1E8A"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4F8B86A"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4C766CB"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0BF3AA3" w14:textId="77777777" w:rsidR="00443E59" w:rsidRPr="00443E59" w:rsidRDefault="00443E59" w:rsidP="00443E59">
            <w:pPr>
              <w:jc w:val="left"/>
              <w:rPr>
                <w:b/>
                <w:bCs/>
                <w:sz w:val="22"/>
                <w:szCs w:val="22"/>
              </w:rPr>
            </w:pPr>
            <w:r w:rsidRPr="00443E59">
              <w:rPr>
                <w:b/>
                <w:bCs/>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13393E3C" w14:textId="77777777" w:rsidR="00443E59" w:rsidRPr="00443E59" w:rsidRDefault="00443E59" w:rsidP="00443E59">
            <w:pPr>
              <w:jc w:val="right"/>
              <w:rPr>
                <w:b/>
                <w:bCs/>
                <w:sz w:val="22"/>
                <w:szCs w:val="22"/>
              </w:rPr>
            </w:pPr>
            <w:r w:rsidRPr="00443E59">
              <w:rPr>
                <w:b/>
                <w:bCs/>
                <w:sz w:val="22"/>
                <w:szCs w:val="22"/>
              </w:rPr>
              <w:t>160 938,4</w:t>
            </w:r>
          </w:p>
        </w:tc>
        <w:tc>
          <w:tcPr>
            <w:tcW w:w="1701" w:type="dxa"/>
            <w:tcBorders>
              <w:top w:val="nil"/>
              <w:left w:val="nil"/>
              <w:bottom w:val="single" w:sz="8" w:space="0" w:color="auto"/>
              <w:right w:val="single" w:sz="8" w:space="0" w:color="auto"/>
            </w:tcBorders>
            <w:shd w:val="clear" w:color="auto" w:fill="auto"/>
            <w:vAlign w:val="center"/>
            <w:hideMark/>
          </w:tcPr>
          <w:p w14:paraId="16152E0F"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4594BA02" w14:textId="77777777" w:rsidR="00443E59" w:rsidRPr="00443E59" w:rsidRDefault="00443E59" w:rsidP="00443E59">
            <w:pPr>
              <w:jc w:val="right"/>
              <w:rPr>
                <w:b/>
                <w:bCs/>
                <w:sz w:val="22"/>
                <w:szCs w:val="22"/>
              </w:rPr>
            </w:pPr>
            <w:r w:rsidRPr="00443E59">
              <w:rPr>
                <w:b/>
                <w:bCs/>
                <w:sz w:val="22"/>
                <w:szCs w:val="22"/>
              </w:rPr>
              <w:t>4 708,1</w:t>
            </w:r>
          </w:p>
        </w:tc>
        <w:tc>
          <w:tcPr>
            <w:tcW w:w="1570" w:type="dxa"/>
            <w:tcBorders>
              <w:top w:val="nil"/>
              <w:left w:val="nil"/>
              <w:bottom w:val="single" w:sz="8" w:space="0" w:color="auto"/>
              <w:right w:val="single" w:sz="8" w:space="0" w:color="auto"/>
            </w:tcBorders>
            <w:shd w:val="clear" w:color="auto" w:fill="auto"/>
            <w:vAlign w:val="center"/>
            <w:hideMark/>
          </w:tcPr>
          <w:p w14:paraId="75B0C048" w14:textId="77777777" w:rsidR="00443E59" w:rsidRPr="00443E59" w:rsidRDefault="00443E59" w:rsidP="00443E59">
            <w:pPr>
              <w:jc w:val="right"/>
              <w:rPr>
                <w:b/>
                <w:bCs/>
                <w:sz w:val="22"/>
                <w:szCs w:val="22"/>
              </w:rPr>
            </w:pPr>
            <w:r w:rsidRPr="00443E59">
              <w:rPr>
                <w:b/>
                <w:bCs/>
                <w:sz w:val="22"/>
                <w:szCs w:val="22"/>
              </w:rPr>
              <w:t>156 230,3</w:t>
            </w:r>
          </w:p>
        </w:tc>
        <w:tc>
          <w:tcPr>
            <w:tcW w:w="1762" w:type="dxa"/>
            <w:tcBorders>
              <w:top w:val="nil"/>
              <w:left w:val="nil"/>
              <w:bottom w:val="single" w:sz="8" w:space="0" w:color="auto"/>
              <w:right w:val="single" w:sz="8" w:space="0" w:color="auto"/>
            </w:tcBorders>
            <w:shd w:val="clear" w:color="auto" w:fill="auto"/>
            <w:vAlign w:val="center"/>
            <w:hideMark/>
          </w:tcPr>
          <w:p w14:paraId="18CD7708"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11F99089" w14:textId="77777777" w:rsidTr="00CF73BD">
        <w:trPr>
          <w:trHeight w:val="159"/>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20C432F"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B7A64F9"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1808AE3" w14:textId="77777777" w:rsidR="00443E59" w:rsidRPr="00443E59" w:rsidRDefault="00443E59" w:rsidP="00443E59">
            <w:pPr>
              <w:jc w:val="left"/>
              <w:rPr>
                <w:b/>
                <w:bCs/>
                <w:sz w:val="22"/>
                <w:szCs w:val="22"/>
              </w:rPr>
            </w:pPr>
            <w:r w:rsidRPr="00443E59">
              <w:rPr>
                <w:b/>
                <w:bCs/>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3B5CE58E" w14:textId="77777777" w:rsidR="00443E59" w:rsidRPr="00443E59" w:rsidRDefault="00443E59" w:rsidP="00443E59">
            <w:pPr>
              <w:jc w:val="right"/>
              <w:rPr>
                <w:b/>
                <w:bCs/>
                <w:sz w:val="22"/>
                <w:szCs w:val="22"/>
              </w:rPr>
            </w:pPr>
            <w:r w:rsidRPr="00443E59">
              <w:rPr>
                <w:b/>
                <w:bCs/>
                <w:sz w:val="22"/>
                <w:szCs w:val="22"/>
              </w:rPr>
              <w:t>155 072,3</w:t>
            </w:r>
          </w:p>
        </w:tc>
        <w:tc>
          <w:tcPr>
            <w:tcW w:w="1701" w:type="dxa"/>
            <w:tcBorders>
              <w:top w:val="nil"/>
              <w:left w:val="nil"/>
              <w:bottom w:val="single" w:sz="8" w:space="0" w:color="auto"/>
              <w:right w:val="single" w:sz="8" w:space="0" w:color="auto"/>
            </w:tcBorders>
            <w:shd w:val="clear" w:color="auto" w:fill="auto"/>
            <w:vAlign w:val="center"/>
            <w:hideMark/>
          </w:tcPr>
          <w:p w14:paraId="75DF502D"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1313C09E" w14:textId="77777777" w:rsidR="00443E59" w:rsidRPr="00443E59" w:rsidRDefault="00443E59" w:rsidP="00443E59">
            <w:pPr>
              <w:jc w:val="righ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77D12105" w14:textId="77777777" w:rsidR="00443E59" w:rsidRPr="00443E59" w:rsidRDefault="00443E59" w:rsidP="00443E59">
            <w:pPr>
              <w:jc w:val="right"/>
              <w:rPr>
                <w:b/>
                <w:bCs/>
                <w:sz w:val="22"/>
                <w:szCs w:val="22"/>
              </w:rPr>
            </w:pPr>
            <w:r w:rsidRPr="00443E59">
              <w:rPr>
                <w:b/>
                <w:bCs/>
                <w:sz w:val="22"/>
                <w:szCs w:val="22"/>
              </w:rPr>
              <w:t>155 072,3</w:t>
            </w:r>
          </w:p>
        </w:tc>
        <w:tc>
          <w:tcPr>
            <w:tcW w:w="1762" w:type="dxa"/>
            <w:tcBorders>
              <w:top w:val="nil"/>
              <w:left w:val="nil"/>
              <w:bottom w:val="single" w:sz="8" w:space="0" w:color="auto"/>
              <w:right w:val="single" w:sz="8" w:space="0" w:color="auto"/>
            </w:tcBorders>
            <w:shd w:val="clear" w:color="auto" w:fill="auto"/>
            <w:vAlign w:val="center"/>
            <w:hideMark/>
          </w:tcPr>
          <w:p w14:paraId="2CECC2CA"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1992565D"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2E2A8062"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2F8BF450"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27286A32" w14:textId="77777777" w:rsidR="00443E59" w:rsidRPr="00443E59" w:rsidRDefault="00443E59" w:rsidP="00443E59">
            <w:pPr>
              <w:jc w:val="left"/>
              <w:rPr>
                <w:b/>
                <w:bCs/>
                <w:sz w:val="22"/>
                <w:szCs w:val="22"/>
              </w:rPr>
            </w:pPr>
            <w:r w:rsidRPr="00443E59">
              <w:rPr>
                <w:b/>
                <w:bCs/>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547EBE6E" w14:textId="77777777" w:rsidR="00443E59" w:rsidRPr="00443E59" w:rsidRDefault="00443E59" w:rsidP="00443E59">
            <w:pPr>
              <w:jc w:val="right"/>
              <w:rPr>
                <w:b/>
                <w:bCs/>
                <w:sz w:val="22"/>
                <w:szCs w:val="22"/>
              </w:rPr>
            </w:pPr>
            <w:r w:rsidRPr="00443E59">
              <w:rPr>
                <w:b/>
                <w:bCs/>
                <w:sz w:val="22"/>
                <w:szCs w:val="22"/>
              </w:rPr>
              <w:t>155 056,2</w:t>
            </w:r>
          </w:p>
        </w:tc>
        <w:tc>
          <w:tcPr>
            <w:tcW w:w="1701" w:type="dxa"/>
            <w:tcBorders>
              <w:top w:val="nil"/>
              <w:left w:val="nil"/>
              <w:bottom w:val="single" w:sz="8" w:space="0" w:color="auto"/>
              <w:right w:val="single" w:sz="8" w:space="0" w:color="auto"/>
            </w:tcBorders>
            <w:shd w:val="clear" w:color="auto" w:fill="auto"/>
            <w:vAlign w:val="center"/>
            <w:hideMark/>
          </w:tcPr>
          <w:p w14:paraId="1D5C59A1"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7AE73CE4" w14:textId="77777777" w:rsidR="00443E59" w:rsidRPr="00443E59" w:rsidRDefault="00443E59" w:rsidP="00443E59">
            <w:pPr>
              <w:jc w:val="right"/>
              <w:rPr>
                <w:b/>
                <w:bCs/>
                <w:sz w:val="22"/>
                <w:szCs w:val="22"/>
              </w:rPr>
            </w:pPr>
            <w:r w:rsidRPr="00443E59">
              <w:rPr>
                <w:b/>
                <w:bCs/>
                <w:sz w:val="22"/>
                <w:szCs w:val="22"/>
              </w:rPr>
              <w:t>0,0</w:t>
            </w:r>
          </w:p>
        </w:tc>
        <w:tc>
          <w:tcPr>
            <w:tcW w:w="1570" w:type="dxa"/>
            <w:tcBorders>
              <w:top w:val="nil"/>
              <w:left w:val="nil"/>
              <w:bottom w:val="single" w:sz="8" w:space="0" w:color="auto"/>
              <w:right w:val="single" w:sz="8" w:space="0" w:color="auto"/>
            </w:tcBorders>
            <w:shd w:val="clear" w:color="auto" w:fill="auto"/>
            <w:vAlign w:val="center"/>
            <w:hideMark/>
          </w:tcPr>
          <w:p w14:paraId="1417FB01" w14:textId="77777777" w:rsidR="00443E59" w:rsidRPr="00443E59" w:rsidRDefault="00443E59" w:rsidP="00443E59">
            <w:pPr>
              <w:jc w:val="right"/>
              <w:rPr>
                <w:b/>
                <w:bCs/>
                <w:sz w:val="22"/>
                <w:szCs w:val="22"/>
              </w:rPr>
            </w:pPr>
            <w:r w:rsidRPr="00443E59">
              <w:rPr>
                <w:b/>
                <w:bCs/>
                <w:sz w:val="22"/>
                <w:szCs w:val="22"/>
              </w:rPr>
              <w:t>155 056,2</w:t>
            </w:r>
          </w:p>
        </w:tc>
        <w:tc>
          <w:tcPr>
            <w:tcW w:w="1762" w:type="dxa"/>
            <w:tcBorders>
              <w:top w:val="nil"/>
              <w:left w:val="nil"/>
              <w:bottom w:val="single" w:sz="8" w:space="0" w:color="auto"/>
              <w:right w:val="single" w:sz="8" w:space="0" w:color="auto"/>
            </w:tcBorders>
            <w:shd w:val="clear" w:color="auto" w:fill="auto"/>
            <w:vAlign w:val="center"/>
            <w:hideMark/>
          </w:tcPr>
          <w:p w14:paraId="770518B9"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0CFF80EC" w14:textId="77777777" w:rsidTr="00CF73BD">
        <w:trPr>
          <w:trHeight w:val="181"/>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1E07E9A8" w14:textId="77777777" w:rsidR="00443E59" w:rsidRPr="00443E59" w:rsidRDefault="00443E59" w:rsidP="00443E59">
            <w:pPr>
              <w:jc w:val="left"/>
              <w:rPr>
                <w:b/>
                <w:bCs/>
                <w:sz w:val="22"/>
                <w:szCs w:val="22"/>
              </w:rPr>
            </w:pPr>
            <w:r w:rsidRPr="00443E59">
              <w:rPr>
                <w:b/>
                <w:bCs/>
                <w:sz w:val="22"/>
                <w:szCs w:val="22"/>
              </w:rPr>
              <w:t>ВСЕГО ПО ПОДПРОГРАММЕ 3</w:t>
            </w:r>
          </w:p>
        </w:tc>
        <w:tc>
          <w:tcPr>
            <w:tcW w:w="2072" w:type="dxa"/>
            <w:tcBorders>
              <w:top w:val="nil"/>
              <w:left w:val="nil"/>
              <w:bottom w:val="single" w:sz="8" w:space="0" w:color="auto"/>
              <w:right w:val="single" w:sz="8" w:space="0" w:color="auto"/>
            </w:tcBorders>
            <w:shd w:val="clear" w:color="auto" w:fill="auto"/>
            <w:vAlign w:val="center"/>
            <w:hideMark/>
          </w:tcPr>
          <w:p w14:paraId="309B8A87"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A1E353B" w14:textId="77777777" w:rsidR="00443E59" w:rsidRPr="00443E59" w:rsidRDefault="00443E59" w:rsidP="00443E59">
            <w:pPr>
              <w:jc w:val="left"/>
              <w:rPr>
                <w:b/>
                <w:bCs/>
                <w:sz w:val="22"/>
                <w:szCs w:val="22"/>
              </w:rPr>
            </w:pPr>
            <w:r w:rsidRPr="00443E59">
              <w:rPr>
                <w:b/>
                <w:bCs/>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53ED109E" w14:textId="77777777" w:rsidR="00443E59" w:rsidRPr="00443E59" w:rsidRDefault="00443E59" w:rsidP="00443E59">
            <w:pPr>
              <w:jc w:val="right"/>
              <w:rPr>
                <w:b/>
                <w:bCs/>
                <w:sz w:val="22"/>
                <w:szCs w:val="22"/>
              </w:rPr>
            </w:pPr>
            <w:r w:rsidRPr="00443E59">
              <w:rPr>
                <w:b/>
                <w:bCs/>
                <w:sz w:val="22"/>
                <w:szCs w:val="22"/>
              </w:rPr>
              <w:t>475 884,9</w:t>
            </w:r>
          </w:p>
        </w:tc>
        <w:tc>
          <w:tcPr>
            <w:tcW w:w="1701" w:type="dxa"/>
            <w:tcBorders>
              <w:top w:val="nil"/>
              <w:left w:val="nil"/>
              <w:bottom w:val="single" w:sz="8" w:space="0" w:color="auto"/>
              <w:right w:val="single" w:sz="8" w:space="0" w:color="auto"/>
            </w:tcBorders>
            <w:shd w:val="clear" w:color="auto" w:fill="auto"/>
            <w:vAlign w:val="center"/>
            <w:hideMark/>
          </w:tcPr>
          <w:p w14:paraId="48A364B9"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F5BF98E" w14:textId="77777777" w:rsidR="00443E59" w:rsidRPr="00443E59" w:rsidRDefault="00443E59" w:rsidP="00443E59">
            <w:pPr>
              <w:jc w:val="right"/>
              <w:rPr>
                <w:b/>
                <w:bCs/>
                <w:sz w:val="22"/>
                <w:szCs w:val="22"/>
              </w:rPr>
            </w:pPr>
            <w:r w:rsidRPr="00443E59">
              <w:rPr>
                <w:b/>
                <w:bCs/>
                <w:sz w:val="22"/>
                <w:szCs w:val="22"/>
              </w:rPr>
              <w:t>9 092,6</w:t>
            </w:r>
          </w:p>
        </w:tc>
        <w:tc>
          <w:tcPr>
            <w:tcW w:w="1570" w:type="dxa"/>
            <w:tcBorders>
              <w:top w:val="nil"/>
              <w:left w:val="nil"/>
              <w:bottom w:val="single" w:sz="8" w:space="0" w:color="auto"/>
              <w:right w:val="single" w:sz="8" w:space="0" w:color="auto"/>
            </w:tcBorders>
            <w:shd w:val="clear" w:color="auto" w:fill="auto"/>
            <w:vAlign w:val="center"/>
            <w:hideMark/>
          </w:tcPr>
          <w:p w14:paraId="46818916" w14:textId="77777777" w:rsidR="00443E59" w:rsidRPr="00443E59" w:rsidRDefault="00443E59" w:rsidP="00443E59">
            <w:pPr>
              <w:jc w:val="right"/>
              <w:rPr>
                <w:b/>
                <w:bCs/>
                <w:sz w:val="22"/>
                <w:szCs w:val="22"/>
              </w:rPr>
            </w:pPr>
            <w:r w:rsidRPr="00443E59">
              <w:rPr>
                <w:b/>
                <w:bCs/>
                <w:sz w:val="22"/>
                <w:szCs w:val="22"/>
              </w:rPr>
              <w:t>466 792,3</w:t>
            </w:r>
          </w:p>
        </w:tc>
        <w:tc>
          <w:tcPr>
            <w:tcW w:w="1762" w:type="dxa"/>
            <w:tcBorders>
              <w:top w:val="nil"/>
              <w:left w:val="nil"/>
              <w:bottom w:val="single" w:sz="8" w:space="0" w:color="auto"/>
              <w:right w:val="single" w:sz="8" w:space="0" w:color="auto"/>
            </w:tcBorders>
            <w:shd w:val="clear" w:color="auto" w:fill="auto"/>
            <w:vAlign w:val="center"/>
            <w:hideMark/>
          </w:tcPr>
          <w:p w14:paraId="7274FC49"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0976F657" w14:textId="77777777" w:rsidTr="00CF73BD">
        <w:trPr>
          <w:trHeight w:val="198"/>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41018FB6"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73F318DF"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500E2875" w14:textId="77777777" w:rsidR="00443E59" w:rsidRPr="00443E59" w:rsidRDefault="00443E59" w:rsidP="00443E59">
            <w:pPr>
              <w:jc w:val="left"/>
              <w:rPr>
                <w:b/>
                <w:bCs/>
                <w:sz w:val="22"/>
                <w:szCs w:val="22"/>
              </w:rPr>
            </w:pPr>
            <w:r w:rsidRPr="00443E59">
              <w:rPr>
                <w:b/>
                <w:bCs/>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4A32FDAD" w14:textId="77777777" w:rsidR="00443E59" w:rsidRPr="00443E59" w:rsidRDefault="00443E59" w:rsidP="00443E59">
            <w:pPr>
              <w:jc w:val="right"/>
              <w:rPr>
                <w:b/>
                <w:bCs/>
                <w:sz w:val="22"/>
                <w:szCs w:val="22"/>
              </w:rPr>
            </w:pPr>
            <w:r w:rsidRPr="00443E59">
              <w:rPr>
                <w:b/>
                <w:bCs/>
                <w:sz w:val="22"/>
                <w:szCs w:val="22"/>
              </w:rPr>
              <w:t>162 544,4</w:t>
            </w:r>
          </w:p>
        </w:tc>
        <w:tc>
          <w:tcPr>
            <w:tcW w:w="1701" w:type="dxa"/>
            <w:tcBorders>
              <w:top w:val="nil"/>
              <w:left w:val="nil"/>
              <w:bottom w:val="single" w:sz="8" w:space="0" w:color="auto"/>
              <w:right w:val="single" w:sz="8" w:space="0" w:color="auto"/>
            </w:tcBorders>
            <w:shd w:val="clear" w:color="auto" w:fill="auto"/>
            <w:vAlign w:val="center"/>
            <w:hideMark/>
          </w:tcPr>
          <w:p w14:paraId="213AA247"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1703BC2" w14:textId="77777777" w:rsidR="00443E59" w:rsidRPr="00443E59" w:rsidRDefault="00443E59" w:rsidP="00443E59">
            <w:pPr>
              <w:jc w:val="right"/>
              <w:rPr>
                <w:b/>
                <w:bCs/>
                <w:sz w:val="22"/>
                <w:szCs w:val="22"/>
              </w:rPr>
            </w:pPr>
            <w:r w:rsidRPr="00443E59">
              <w:rPr>
                <w:b/>
                <w:bCs/>
                <w:sz w:val="22"/>
                <w:szCs w:val="22"/>
              </w:rPr>
              <w:t>6 169,6</w:t>
            </w:r>
          </w:p>
        </w:tc>
        <w:tc>
          <w:tcPr>
            <w:tcW w:w="1570" w:type="dxa"/>
            <w:tcBorders>
              <w:top w:val="nil"/>
              <w:left w:val="nil"/>
              <w:bottom w:val="single" w:sz="8" w:space="0" w:color="auto"/>
              <w:right w:val="single" w:sz="8" w:space="0" w:color="auto"/>
            </w:tcBorders>
            <w:shd w:val="clear" w:color="auto" w:fill="auto"/>
            <w:vAlign w:val="center"/>
            <w:hideMark/>
          </w:tcPr>
          <w:p w14:paraId="29B163A2" w14:textId="77777777" w:rsidR="00443E59" w:rsidRPr="00443E59" w:rsidRDefault="00443E59" w:rsidP="00443E59">
            <w:pPr>
              <w:jc w:val="right"/>
              <w:rPr>
                <w:b/>
                <w:bCs/>
                <w:sz w:val="22"/>
                <w:szCs w:val="22"/>
              </w:rPr>
            </w:pPr>
            <w:r w:rsidRPr="00443E59">
              <w:rPr>
                <w:b/>
                <w:bCs/>
                <w:sz w:val="22"/>
                <w:szCs w:val="22"/>
              </w:rPr>
              <w:t>156 374,8</w:t>
            </w:r>
          </w:p>
        </w:tc>
        <w:tc>
          <w:tcPr>
            <w:tcW w:w="1762" w:type="dxa"/>
            <w:tcBorders>
              <w:top w:val="nil"/>
              <w:left w:val="nil"/>
              <w:bottom w:val="single" w:sz="8" w:space="0" w:color="auto"/>
              <w:right w:val="single" w:sz="8" w:space="0" w:color="auto"/>
            </w:tcBorders>
            <w:shd w:val="clear" w:color="auto" w:fill="auto"/>
            <w:vAlign w:val="center"/>
            <w:hideMark/>
          </w:tcPr>
          <w:p w14:paraId="154815BF"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2292FB47" w14:textId="77777777" w:rsidTr="00CF73BD">
        <w:trPr>
          <w:trHeight w:val="203"/>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33D512B1"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03AD4CA"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C01FD9C" w14:textId="77777777" w:rsidR="00443E59" w:rsidRPr="00443E59" w:rsidRDefault="00443E59" w:rsidP="00443E59">
            <w:pPr>
              <w:jc w:val="left"/>
              <w:rPr>
                <w:b/>
                <w:bCs/>
                <w:sz w:val="22"/>
                <w:szCs w:val="22"/>
              </w:rPr>
            </w:pPr>
            <w:r w:rsidRPr="00443E59">
              <w:rPr>
                <w:b/>
                <w:bCs/>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336B144D" w14:textId="77777777" w:rsidR="00443E59" w:rsidRPr="00443E59" w:rsidRDefault="00443E59" w:rsidP="00443E59">
            <w:pPr>
              <w:jc w:val="right"/>
              <w:rPr>
                <w:b/>
                <w:bCs/>
                <w:sz w:val="22"/>
                <w:szCs w:val="22"/>
              </w:rPr>
            </w:pPr>
            <w:r w:rsidRPr="00443E59">
              <w:rPr>
                <w:b/>
                <w:bCs/>
                <w:sz w:val="22"/>
                <w:szCs w:val="22"/>
              </w:rPr>
              <w:t>156 678,3</w:t>
            </w:r>
          </w:p>
        </w:tc>
        <w:tc>
          <w:tcPr>
            <w:tcW w:w="1701" w:type="dxa"/>
            <w:tcBorders>
              <w:top w:val="nil"/>
              <w:left w:val="nil"/>
              <w:bottom w:val="single" w:sz="8" w:space="0" w:color="auto"/>
              <w:right w:val="single" w:sz="8" w:space="0" w:color="auto"/>
            </w:tcBorders>
            <w:shd w:val="clear" w:color="auto" w:fill="auto"/>
            <w:vAlign w:val="center"/>
            <w:hideMark/>
          </w:tcPr>
          <w:p w14:paraId="2DF6A484"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6A122DEC" w14:textId="77777777" w:rsidR="00443E59" w:rsidRPr="00443E59" w:rsidRDefault="00443E59" w:rsidP="00443E59">
            <w:pPr>
              <w:jc w:val="right"/>
              <w:rPr>
                <w:b/>
                <w:bCs/>
                <w:sz w:val="22"/>
                <w:szCs w:val="22"/>
              </w:rPr>
            </w:pPr>
            <w:r w:rsidRPr="00443E59">
              <w:rPr>
                <w:b/>
                <w:bCs/>
                <w:sz w:val="22"/>
                <w:szCs w:val="22"/>
              </w:rPr>
              <w:t>1 461,5</w:t>
            </w:r>
          </w:p>
        </w:tc>
        <w:tc>
          <w:tcPr>
            <w:tcW w:w="1570" w:type="dxa"/>
            <w:tcBorders>
              <w:top w:val="nil"/>
              <w:left w:val="nil"/>
              <w:bottom w:val="single" w:sz="8" w:space="0" w:color="auto"/>
              <w:right w:val="single" w:sz="8" w:space="0" w:color="auto"/>
            </w:tcBorders>
            <w:shd w:val="clear" w:color="auto" w:fill="auto"/>
            <w:vAlign w:val="center"/>
            <w:hideMark/>
          </w:tcPr>
          <w:p w14:paraId="5678ABFF" w14:textId="77777777" w:rsidR="00443E59" w:rsidRPr="00443E59" w:rsidRDefault="00443E59" w:rsidP="00443E59">
            <w:pPr>
              <w:jc w:val="right"/>
              <w:rPr>
                <w:b/>
                <w:bCs/>
                <w:sz w:val="22"/>
                <w:szCs w:val="22"/>
              </w:rPr>
            </w:pPr>
            <w:r w:rsidRPr="00443E59">
              <w:rPr>
                <w:b/>
                <w:bCs/>
                <w:sz w:val="22"/>
                <w:szCs w:val="22"/>
              </w:rPr>
              <w:t>155 216,8</w:t>
            </w:r>
          </w:p>
        </w:tc>
        <w:tc>
          <w:tcPr>
            <w:tcW w:w="1762" w:type="dxa"/>
            <w:tcBorders>
              <w:top w:val="nil"/>
              <w:left w:val="nil"/>
              <w:bottom w:val="single" w:sz="8" w:space="0" w:color="auto"/>
              <w:right w:val="single" w:sz="8" w:space="0" w:color="auto"/>
            </w:tcBorders>
            <w:shd w:val="clear" w:color="auto" w:fill="auto"/>
            <w:vAlign w:val="center"/>
            <w:hideMark/>
          </w:tcPr>
          <w:p w14:paraId="6E6B39BD"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15D488F" w14:textId="77777777" w:rsidTr="00CF73BD">
        <w:trPr>
          <w:trHeight w:val="60"/>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7BBE90C1"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58C444A2"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7C89D2E4" w14:textId="77777777" w:rsidR="00443E59" w:rsidRPr="00443E59" w:rsidRDefault="00443E59" w:rsidP="00443E59">
            <w:pPr>
              <w:jc w:val="left"/>
              <w:rPr>
                <w:b/>
                <w:bCs/>
                <w:sz w:val="22"/>
                <w:szCs w:val="22"/>
              </w:rPr>
            </w:pPr>
            <w:r w:rsidRPr="00443E59">
              <w:rPr>
                <w:b/>
                <w:bCs/>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4E6C5F13" w14:textId="77777777" w:rsidR="00443E59" w:rsidRPr="00443E59" w:rsidRDefault="00443E59" w:rsidP="00443E59">
            <w:pPr>
              <w:jc w:val="right"/>
              <w:rPr>
                <w:b/>
                <w:bCs/>
                <w:sz w:val="22"/>
                <w:szCs w:val="22"/>
              </w:rPr>
            </w:pPr>
            <w:r w:rsidRPr="00443E59">
              <w:rPr>
                <w:b/>
                <w:bCs/>
                <w:sz w:val="22"/>
                <w:szCs w:val="22"/>
              </w:rPr>
              <w:t>156 662,2</w:t>
            </w:r>
          </w:p>
        </w:tc>
        <w:tc>
          <w:tcPr>
            <w:tcW w:w="1701" w:type="dxa"/>
            <w:tcBorders>
              <w:top w:val="nil"/>
              <w:left w:val="nil"/>
              <w:bottom w:val="single" w:sz="8" w:space="0" w:color="auto"/>
              <w:right w:val="single" w:sz="8" w:space="0" w:color="auto"/>
            </w:tcBorders>
            <w:shd w:val="clear" w:color="auto" w:fill="auto"/>
            <w:vAlign w:val="center"/>
            <w:hideMark/>
          </w:tcPr>
          <w:p w14:paraId="2E884B9F"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3DC9E5EF" w14:textId="77777777" w:rsidR="00443E59" w:rsidRPr="00443E59" w:rsidRDefault="00443E59" w:rsidP="00443E59">
            <w:pPr>
              <w:jc w:val="right"/>
              <w:rPr>
                <w:b/>
                <w:bCs/>
                <w:sz w:val="22"/>
                <w:szCs w:val="22"/>
              </w:rPr>
            </w:pPr>
            <w:r w:rsidRPr="00443E59">
              <w:rPr>
                <w:b/>
                <w:bCs/>
                <w:sz w:val="22"/>
                <w:szCs w:val="22"/>
              </w:rPr>
              <w:t>1 461,5</w:t>
            </w:r>
          </w:p>
        </w:tc>
        <w:tc>
          <w:tcPr>
            <w:tcW w:w="1570" w:type="dxa"/>
            <w:tcBorders>
              <w:top w:val="nil"/>
              <w:left w:val="nil"/>
              <w:bottom w:val="single" w:sz="8" w:space="0" w:color="auto"/>
              <w:right w:val="single" w:sz="8" w:space="0" w:color="auto"/>
            </w:tcBorders>
            <w:shd w:val="clear" w:color="auto" w:fill="auto"/>
            <w:vAlign w:val="center"/>
            <w:hideMark/>
          </w:tcPr>
          <w:p w14:paraId="0586CD22" w14:textId="77777777" w:rsidR="00443E59" w:rsidRPr="00443E59" w:rsidRDefault="00443E59" w:rsidP="00443E59">
            <w:pPr>
              <w:jc w:val="right"/>
              <w:rPr>
                <w:b/>
                <w:bCs/>
                <w:sz w:val="22"/>
                <w:szCs w:val="22"/>
              </w:rPr>
            </w:pPr>
            <w:r w:rsidRPr="00443E59">
              <w:rPr>
                <w:b/>
                <w:bCs/>
                <w:sz w:val="22"/>
                <w:szCs w:val="22"/>
              </w:rPr>
              <w:t>155 200,7</w:t>
            </w:r>
          </w:p>
        </w:tc>
        <w:tc>
          <w:tcPr>
            <w:tcW w:w="1762" w:type="dxa"/>
            <w:tcBorders>
              <w:top w:val="nil"/>
              <w:left w:val="nil"/>
              <w:bottom w:val="single" w:sz="8" w:space="0" w:color="auto"/>
              <w:right w:val="single" w:sz="8" w:space="0" w:color="auto"/>
            </w:tcBorders>
            <w:shd w:val="clear" w:color="auto" w:fill="auto"/>
            <w:vAlign w:val="center"/>
            <w:hideMark/>
          </w:tcPr>
          <w:p w14:paraId="1F783385"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78D7715E" w14:textId="77777777" w:rsidTr="00166F52">
        <w:trPr>
          <w:trHeight w:val="285"/>
        </w:trPr>
        <w:tc>
          <w:tcPr>
            <w:tcW w:w="3872" w:type="dxa"/>
            <w:tcBorders>
              <w:top w:val="nil"/>
              <w:left w:val="single" w:sz="8" w:space="0" w:color="auto"/>
              <w:bottom w:val="single" w:sz="8" w:space="0" w:color="auto"/>
              <w:right w:val="single" w:sz="8" w:space="0" w:color="auto"/>
            </w:tcBorders>
            <w:shd w:val="clear" w:color="auto" w:fill="auto"/>
            <w:vAlign w:val="center"/>
            <w:hideMark/>
          </w:tcPr>
          <w:p w14:paraId="52B58E95"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vAlign w:val="center"/>
            <w:hideMark/>
          </w:tcPr>
          <w:p w14:paraId="1A2BD4E8"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E93758A" w14:textId="77777777" w:rsidR="00443E59" w:rsidRPr="00443E59" w:rsidRDefault="00443E59" w:rsidP="00443E59">
            <w:pPr>
              <w:jc w:val="left"/>
              <w:rPr>
                <w:b/>
                <w:bCs/>
                <w:sz w:val="22"/>
                <w:szCs w:val="22"/>
              </w:rPr>
            </w:pPr>
            <w:r w:rsidRPr="00443E59">
              <w:rPr>
                <w:b/>
                <w:bCs/>
                <w:sz w:val="22"/>
                <w:szCs w:val="22"/>
              </w:rPr>
              <w:t> </w:t>
            </w:r>
          </w:p>
        </w:tc>
        <w:tc>
          <w:tcPr>
            <w:tcW w:w="1565" w:type="dxa"/>
            <w:tcBorders>
              <w:top w:val="nil"/>
              <w:left w:val="nil"/>
              <w:bottom w:val="single" w:sz="8" w:space="0" w:color="auto"/>
              <w:right w:val="single" w:sz="8" w:space="0" w:color="auto"/>
            </w:tcBorders>
            <w:shd w:val="clear" w:color="auto" w:fill="auto"/>
            <w:vAlign w:val="center"/>
            <w:hideMark/>
          </w:tcPr>
          <w:p w14:paraId="1A10FDE3" w14:textId="77777777" w:rsidR="00443E59" w:rsidRPr="00443E59" w:rsidRDefault="00443E59" w:rsidP="00443E59">
            <w:pPr>
              <w:jc w:val="right"/>
              <w:rPr>
                <w:b/>
                <w:bCs/>
                <w:sz w:val="22"/>
                <w:szCs w:val="22"/>
              </w:rPr>
            </w:pPr>
            <w:r w:rsidRPr="00443E59">
              <w:rPr>
                <w:b/>
                <w:bCs/>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8E89D46" w14:textId="77777777" w:rsidR="00443E59" w:rsidRPr="00443E59" w:rsidRDefault="00443E59" w:rsidP="00443E59">
            <w:pPr>
              <w:jc w:val="right"/>
              <w:rPr>
                <w:b/>
                <w:bCs/>
                <w:sz w:val="22"/>
                <w:szCs w:val="22"/>
              </w:rPr>
            </w:pPr>
            <w:r w:rsidRPr="00443E59">
              <w:rPr>
                <w:b/>
                <w:bCs/>
                <w:sz w:val="22"/>
                <w:szCs w:val="22"/>
              </w:rPr>
              <w:t> </w:t>
            </w:r>
          </w:p>
        </w:tc>
        <w:tc>
          <w:tcPr>
            <w:tcW w:w="1629" w:type="dxa"/>
            <w:tcBorders>
              <w:top w:val="nil"/>
              <w:left w:val="nil"/>
              <w:bottom w:val="single" w:sz="8" w:space="0" w:color="auto"/>
              <w:right w:val="single" w:sz="8" w:space="0" w:color="auto"/>
            </w:tcBorders>
            <w:shd w:val="clear" w:color="auto" w:fill="auto"/>
            <w:vAlign w:val="center"/>
            <w:hideMark/>
          </w:tcPr>
          <w:p w14:paraId="2EE63590" w14:textId="77777777" w:rsidR="00443E59" w:rsidRPr="00443E59" w:rsidRDefault="00443E59" w:rsidP="00443E59">
            <w:pPr>
              <w:jc w:val="right"/>
              <w:rPr>
                <w:b/>
                <w:bCs/>
                <w:sz w:val="22"/>
                <w:szCs w:val="22"/>
              </w:rPr>
            </w:pPr>
            <w:r w:rsidRPr="00443E59">
              <w:rPr>
                <w:b/>
                <w:bCs/>
                <w:sz w:val="22"/>
                <w:szCs w:val="22"/>
              </w:rPr>
              <w:t> </w:t>
            </w:r>
          </w:p>
        </w:tc>
        <w:tc>
          <w:tcPr>
            <w:tcW w:w="1570" w:type="dxa"/>
            <w:tcBorders>
              <w:top w:val="nil"/>
              <w:left w:val="nil"/>
              <w:bottom w:val="single" w:sz="8" w:space="0" w:color="auto"/>
              <w:right w:val="nil"/>
            </w:tcBorders>
            <w:shd w:val="clear" w:color="auto" w:fill="auto"/>
            <w:vAlign w:val="center"/>
            <w:hideMark/>
          </w:tcPr>
          <w:p w14:paraId="50A19274" w14:textId="77777777" w:rsidR="00443E59" w:rsidRPr="00443E59" w:rsidRDefault="00443E59" w:rsidP="00443E59">
            <w:pPr>
              <w:jc w:val="right"/>
              <w:rPr>
                <w:b/>
                <w:bCs/>
                <w:sz w:val="22"/>
                <w:szCs w:val="22"/>
              </w:rPr>
            </w:pPr>
            <w:r w:rsidRPr="00443E59">
              <w:rPr>
                <w:b/>
                <w:bCs/>
                <w:sz w:val="22"/>
                <w:szCs w:val="22"/>
              </w:rPr>
              <w:t> </w:t>
            </w:r>
          </w:p>
        </w:tc>
        <w:tc>
          <w:tcPr>
            <w:tcW w:w="1762" w:type="dxa"/>
            <w:tcBorders>
              <w:top w:val="nil"/>
              <w:left w:val="single" w:sz="8" w:space="0" w:color="auto"/>
              <w:bottom w:val="single" w:sz="8" w:space="0" w:color="auto"/>
              <w:right w:val="single" w:sz="8" w:space="0" w:color="auto"/>
            </w:tcBorders>
            <w:shd w:val="clear" w:color="auto" w:fill="auto"/>
            <w:vAlign w:val="center"/>
            <w:hideMark/>
          </w:tcPr>
          <w:p w14:paraId="617C4E5F"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35AC9D8D" w14:textId="77777777" w:rsidTr="00166F52">
        <w:trPr>
          <w:trHeight w:val="300"/>
        </w:trPr>
        <w:tc>
          <w:tcPr>
            <w:tcW w:w="3872" w:type="dxa"/>
            <w:tcBorders>
              <w:top w:val="nil"/>
              <w:left w:val="nil"/>
              <w:bottom w:val="nil"/>
              <w:right w:val="nil"/>
            </w:tcBorders>
            <w:shd w:val="clear" w:color="auto" w:fill="auto"/>
            <w:vAlign w:val="center"/>
            <w:hideMark/>
          </w:tcPr>
          <w:p w14:paraId="7C2521B3" w14:textId="77777777" w:rsidR="00443E59" w:rsidRPr="00443E59" w:rsidRDefault="00443E59" w:rsidP="00443E59">
            <w:pPr>
              <w:jc w:val="left"/>
              <w:rPr>
                <w:b/>
                <w:bCs/>
                <w:sz w:val="22"/>
                <w:szCs w:val="22"/>
              </w:rPr>
            </w:pPr>
            <w:r w:rsidRPr="00443E59">
              <w:rPr>
                <w:b/>
                <w:bCs/>
                <w:sz w:val="22"/>
                <w:szCs w:val="22"/>
              </w:rPr>
              <w:t xml:space="preserve">ВСЕГО </w:t>
            </w:r>
          </w:p>
        </w:tc>
        <w:tc>
          <w:tcPr>
            <w:tcW w:w="2072" w:type="dxa"/>
            <w:tcBorders>
              <w:top w:val="nil"/>
              <w:left w:val="single" w:sz="8" w:space="0" w:color="auto"/>
              <w:bottom w:val="nil"/>
              <w:right w:val="single" w:sz="8" w:space="0" w:color="auto"/>
            </w:tcBorders>
            <w:shd w:val="clear" w:color="auto" w:fill="auto"/>
            <w:vAlign w:val="center"/>
            <w:hideMark/>
          </w:tcPr>
          <w:p w14:paraId="378AC84A" w14:textId="77777777" w:rsidR="00443E59" w:rsidRPr="00443E59" w:rsidRDefault="00443E59" w:rsidP="00443E59">
            <w:pPr>
              <w:jc w:val="left"/>
              <w:rPr>
                <w:b/>
                <w:bCs/>
                <w:sz w:val="22"/>
                <w:szCs w:val="22"/>
              </w:rPr>
            </w:pPr>
            <w:r w:rsidRPr="00443E59">
              <w:rPr>
                <w:b/>
                <w:bCs/>
                <w:sz w:val="22"/>
                <w:szCs w:val="22"/>
              </w:rPr>
              <w:t> </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14:paraId="623286E3" w14:textId="77777777" w:rsidR="00443E59" w:rsidRPr="00443E59" w:rsidRDefault="00443E59" w:rsidP="00443E59">
            <w:pPr>
              <w:jc w:val="left"/>
              <w:rPr>
                <w:b/>
                <w:bCs/>
                <w:sz w:val="22"/>
                <w:szCs w:val="22"/>
              </w:rPr>
            </w:pPr>
            <w:r w:rsidRPr="00443E59">
              <w:rPr>
                <w:b/>
                <w:bCs/>
                <w:sz w:val="22"/>
                <w:szCs w:val="22"/>
              </w:rPr>
              <w:t> </w:t>
            </w:r>
          </w:p>
        </w:tc>
        <w:tc>
          <w:tcPr>
            <w:tcW w:w="1565" w:type="dxa"/>
            <w:vMerge w:val="restart"/>
            <w:tcBorders>
              <w:top w:val="nil"/>
              <w:left w:val="single" w:sz="8" w:space="0" w:color="auto"/>
              <w:bottom w:val="single" w:sz="8" w:space="0" w:color="000000"/>
              <w:right w:val="single" w:sz="8" w:space="0" w:color="auto"/>
            </w:tcBorders>
            <w:shd w:val="clear" w:color="auto" w:fill="auto"/>
            <w:vAlign w:val="center"/>
            <w:hideMark/>
          </w:tcPr>
          <w:p w14:paraId="476DA1A9" w14:textId="77777777" w:rsidR="00443E59" w:rsidRPr="00443E59" w:rsidRDefault="00443E59" w:rsidP="00443E59">
            <w:pPr>
              <w:jc w:val="right"/>
              <w:rPr>
                <w:b/>
                <w:bCs/>
                <w:sz w:val="22"/>
                <w:szCs w:val="22"/>
              </w:rPr>
            </w:pPr>
            <w:r w:rsidRPr="00443E59">
              <w:rPr>
                <w:b/>
                <w:bCs/>
                <w:sz w:val="22"/>
                <w:szCs w:val="22"/>
              </w:rPr>
              <w:t>5 559 927,9</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3DF9926" w14:textId="77777777" w:rsidR="00443E59" w:rsidRPr="00443E59" w:rsidRDefault="00443E59" w:rsidP="00443E59">
            <w:pPr>
              <w:jc w:val="right"/>
              <w:rPr>
                <w:b/>
                <w:bCs/>
                <w:sz w:val="22"/>
                <w:szCs w:val="22"/>
              </w:rPr>
            </w:pPr>
            <w:r w:rsidRPr="00443E59">
              <w:rPr>
                <w:b/>
                <w:bCs/>
                <w:sz w:val="22"/>
                <w:szCs w:val="22"/>
              </w:rPr>
              <w:t>125 956,9</w:t>
            </w: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14:paraId="44032EF5" w14:textId="77777777" w:rsidR="00443E59" w:rsidRPr="00443E59" w:rsidRDefault="00443E59" w:rsidP="00443E59">
            <w:pPr>
              <w:jc w:val="right"/>
              <w:rPr>
                <w:b/>
                <w:bCs/>
                <w:sz w:val="22"/>
                <w:szCs w:val="22"/>
              </w:rPr>
            </w:pPr>
            <w:r w:rsidRPr="00443E59">
              <w:rPr>
                <w:b/>
                <w:bCs/>
                <w:sz w:val="22"/>
                <w:szCs w:val="22"/>
              </w:rPr>
              <w:t>3 889 932,1</w:t>
            </w:r>
          </w:p>
        </w:tc>
        <w:tc>
          <w:tcPr>
            <w:tcW w:w="1570" w:type="dxa"/>
            <w:vMerge w:val="restart"/>
            <w:tcBorders>
              <w:top w:val="nil"/>
              <w:left w:val="single" w:sz="8" w:space="0" w:color="auto"/>
              <w:bottom w:val="single" w:sz="8" w:space="0" w:color="000000"/>
              <w:right w:val="nil"/>
            </w:tcBorders>
            <w:shd w:val="clear" w:color="auto" w:fill="auto"/>
            <w:vAlign w:val="center"/>
            <w:hideMark/>
          </w:tcPr>
          <w:p w14:paraId="492D32E9" w14:textId="77777777" w:rsidR="00443E59" w:rsidRPr="00443E59" w:rsidRDefault="00443E59" w:rsidP="00443E59">
            <w:pPr>
              <w:jc w:val="right"/>
              <w:rPr>
                <w:b/>
                <w:bCs/>
                <w:sz w:val="22"/>
                <w:szCs w:val="22"/>
              </w:rPr>
            </w:pPr>
            <w:r w:rsidRPr="00443E59">
              <w:rPr>
                <w:b/>
                <w:bCs/>
                <w:sz w:val="22"/>
                <w:szCs w:val="22"/>
              </w:rPr>
              <w:t>1 544 038,9</w:t>
            </w:r>
          </w:p>
        </w:tc>
        <w:tc>
          <w:tcPr>
            <w:tcW w:w="1762" w:type="dxa"/>
            <w:tcBorders>
              <w:top w:val="nil"/>
              <w:left w:val="single" w:sz="8" w:space="0" w:color="auto"/>
              <w:bottom w:val="nil"/>
              <w:right w:val="single" w:sz="8" w:space="0" w:color="auto"/>
            </w:tcBorders>
            <w:shd w:val="clear" w:color="auto" w:fill="auto"/>
            <w:vAlign w:val="center"/>
            <w:hideMark/>
          </w:tcPr>
          <w:p w14:paraId="6607008A" w14:textId="77777777" w:rsidR="00443E59" w:rsidRPr="00443E59" w:rsidRDefault="00443E59" w:rsidP="00443E59">
            <w:pPr>
              <w:jc w:val="right"/>
              <w:rPr>
                <w:b/>
                <w:bCs/>
                <w:sz w:val="22"/>
                <w:szCs w:val="22"/>
              </w:rPr>
            </w:pPr>
            <w:r w:rsidRPr="00443E59">
              <w:rPr>
                <w:b/>
                <w:bCs/>
                <w:sz w:val="22"/>
                <w:szCs w:val="22"/>
              </w:rPr>
              <w:t> </w:t>
            </w:r>
          </w:p>
        </w:tc>
      </w:tr>
      <w:tr w:rsidR="001B0C90" w:rsidRPr="00443E59" w14:paraId="6ED19A2C" w14:textId="77777777" w:rsidTr="00CF73BD">
        <w:trPr>
          <w:trHeight w:val="60"/>
        </w:trPr>
        <w:tc>
          <w:tcPr>
            <w:tcW w:w="3872" w:type="dxa"/>
            <w:tcBorders>
              <w:top w:val="nil"/>
              <w:left w:val="nil"/>
              <w:bottom w:val="nil"/>
              <w:right w:val="nil"/>
            </w:tcBorders>
            <w:shd w:val="clear" w:color="auto" w:fill="auto"/>
            <w:noWrap/>
            <w:vAlign w:val="bottom"/>
            <w:hideMark/>
          </w:tcPr>
          <w:p w14:paraId="3A2507E2" w14:textId="77777777" w:rsidR="00443E59" w:rsidRPr="00443E59" w:rsidRDefault="00443E59" w:rsidP="00443E59">
            <w:pPr>
              <w:jc w:val="left"/>
              <w:rPr>
                <w:b/>
                <w:bCs/>
                <w:sz w:val="22"/>
                <w:szCs w:val="22"/>
              </w:rPr>
            </w:pPr>
            <w:r w:rsidRPr="00443E59">
              <w:rPr>
                <w:b/>
                <w:bCs/>
                <w:sz w:val="22"/>
                <w:szCs w:val="22"/>
              </w:rPr>
              <w:t>ПО ПРОГРАММЕ</w:t>
            </w:r>
          </w:p>
        </w:tc>
        <w:tc>
          <w:tcPr>
            <w:tcW w:w="2072" w:type="dxa"/>
            <w:tcBorders>
              <w:top w:val="nil"/>
              <w:left w:val="single" w:sz="8" w:space="0" w:color="auto"/>
              <w:bottom w:val="nil"/>
              <w:right w:val="single" w:sz="8" w:space="0" w:color="auto"/>
            </w:tcBorders>
            <w:shd w:val="clear" w:color="auto" w:fill="auto"/>
            <w:noWrap/>
            <w:vAlign w:val="bottom"/>
            <w:hideMark/>
          </w:tcPr>
          <w:p w14:paraId="39AC44E4" w14:textId="77777777" w:rsidR="00443E59" w:rsidRPr="00443E59" w:rsidRDefault="00443E59" w:rsidP="00443E59">
            <w:pPr>
              <w:jc w:val="left"/>
              <w:rPr>
                <w:b/>
                <w:bCs/>
                <w:sz w:val="22"/>
                <w:szCs w:val="22"/>
              </w:rPr>
            </w:pPr>
            <w:r w:rsidRPr="00443E59">
              <w:rPr>
                <w:b/>
                <w:bCs/>
                <w:sz w:val="22"/>
                <w:szCs w:val="22"/>
              </w:rPr>
              <w:t> </w:t>
            </w:r>
          </w:p>
        </w:tc>
        <w:tc>
          <w:tcPr>
            <w:tcW w:w="1270" w:type="dxa"/>
            <w:vMerge/>
            <w:tcBorders>
              <w:top w:val="nil"/>
              <w:left w:val="single" w:sz="8" w:space="0" w:color="auto"/>
              <w:bottom w:val="single" w:sz="8" w:space="0" w:color="000000"/>
              <w:right w:val="single" w:sz="8" w:space="0" w:color="auto"/>
            </w:tcBorders>
            <w:vAlign w:val="center"/>
            <w:hideMark/>
          </w:tcPr>
          <w:p w14:paraId="20DBA5DD" w14:textId="77777777" w:rsidR="00443E59" w:rsidRPr="00443E59" w:rsidRDefault="00443E59" w:rsidP="00443E59">
            <w:pPr>
              <w:jc w:val="left"/>
              <w:rPr>
                <w:b/>
                <w:bCs/>
                <w:sz w:val="22"/>
                <w:szCs w:val="22"/>
              </w:rPr>
            </w:pPr>
          </w:p>
        </w:tc>
        <w:tc>
          <w:tcPr>
            <w:tcW w:w="1565" w:type="dxa"/>
            <w:vMerge/>
            <w:tcBorders>
              <w:top w:val="nil"/>
              <w:left w:val="single" w:sz="8" w:space="0" w:color="auto"/>
              <w:bottom w:val="single" w:sz="8" w:space="0" w:color="000000"/>
              <w:right w:val="single" w:sz="8" w:space="0" w:color="auto"/>
            </w:tcBorders>
            <w:vAlign w:val="center"/>
            <w:hideMark/>
          </w:tcPr>
          <w:p w14:paraId="2576CA41" w14:textId="77777777" w:rsidR="00443E59" w:rsidRPr="00443E59" w:rsidRDefault="00443E59" w:rsidP="00443E59">
            <w:pPr>
              <w:jc w:val="left"/>
              <w:rPr>
                <w:b/>
                <w:b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939F794" w14:textId="77777777" w:rsidR="00443E59" w:rsidRPr="00443E59" w:rsidRDefault="00443E59" w:rsidP="00443E59">
            <w:pPr>
              <w:jc w:val="left"/>
              <w:rPr>
                <w:b/>
                <w:bCs/>
                <w:sz w:val="22"/>
                <w:szCs w:val="22"/>
              </w:rPr>
            </w:pPr>
          </w:p>
        </w:tc>
        <w:tc>
          <w:tcPr>
            <w:tcW w:w="1629" w:type="dxa"/>
            <w:vMerge/>
            <w:tcBorders>
              <w:top w:val="nil"/>
              <w:left w:val="single" w:sz="8" w:space="0" w:color="auto"/>
              <w:bottom w:val="single" w:sz="8" w:space="0" w:color="000000"/>
              <w:right w:val="single" w:sz="8" w:space="0" w:color="auto"/>
            </w:tcBorders>
            <w:vAlign w:val="center"/>
            <w:hideMark/>
          </w:tcPr>
          <w:p w14:paraId="1FDBCC0C" w14:textId="77777777" w:rsidR="00443E59" w:rsidRPr="00443E59" w:rsidRDefault="00443E59" w:rsidP="00443E59">
            <w:pPr>
              <w:jc w:val="left"/>
              <w:rPr>
                <w:b/>
                <w:bCs/>
                <w:sz w:val="22"/>
                <w:szCs w:val="22"/>
              </w:rPr>
            </w:pPr>
          </w:p>
        </w:tc>
        <w:tc>
          <w:tcPr>
            <w:tcW w:w="1570" w:type="dxa"/>
            <w:vMerge/>
            <w:tcBorders>
              <w:top w:val="nil"/>
              <w:left w:val="single" w:sz="8" w:space="0" w:color="auto"/>
              <w:bottom w:val="single" w:sz="8" w:space="0" w:color="000000"/>
              <w:right w:val="nil"/>
            </w:tcBorders>
            <w:vAlign w:val="center"/>
            <w:hideMark/>
          </w:tcPr>
          <w:p w14:paraId="4E2FB5AF" w14:textId="77777777" w:rsidR="00443E59" w:rsidRPr="00443E59" w:rsidRDefault="00443E59" w:rsidP="00443E59">
            <w:pPr>
              <w:jc w:val="left"/>
              <w:rPr>
                <w:b/>
                <w:bCs/>
                <w:sz w:val="22"/>
                <w:szCs w:val="22"/>
              </w:rPr>
            </w:pPr>
          </w:p>
        </w:tc>
        <w:tc>
          <w:tcPr>
            <w:tcW w:w="1762" w:type="dxa"/>
            <w:tcBorders>
              <w:top w:val="nil"/>
              <w:left w:val="single" w:sz="8" w:space="0" w:color="auto"/>
              <w:bottom w:val="nil"/>
              <w:right w:val="single" w:sz="8" w:space="0" w:color="auto"/>
            </w:tcBorders>
            <w:shd w:val="clear" w:color="auto" w:fill="auto"/>
            <w:noWrap/>
            <w:vAlign w:val="bottom"/>
            <w:hideMark/>
          </w:tcPr>
          <w:p w14:paraId="1759E5CD"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21D06A0F" w14:textId="77777777" w:rsidTr="00CF73BD">
        <w:trPr>
          <w:trHeight w:val="321"/>
        </w:trPr>
        <w:tc>
          <w:tcPr>
            <w:tcW w:w="3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148CBB"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single" w:sz="8" w:space="0" w:color="auto"/>
              <w:left w:val="nil"/>
              <w:bottom w:val="single" w:sz="8" w:space="0" w:color="auto"/>
              <w:right w:val="single" w:sz="8" w:space="0" w:color="auto"/>
            </w:tcBorders>
            <w:shd w:val="clear" w:color="auto" w:fill="auto"/>
            <w:noWrap/>
            <w:vAlign w:val="bottom"/>
            <w:hideMark/>
          </w:tcPr>
          <w:p w14:paraId="0167E0CB"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09276CCB" w14:textId="77777777" w:rsidR="00443E59" w:rsidRPr="00443E59" w:rsidRDefault="00443E59" w:rsidP="00443E59">
            <w:pPr>
              <w:jc w:val="left"/>
              <w:rPr>
                <w:b/>
                <w:bCs/>
                <w:sz w:val="22"/>
                <w:szCs w:val="22"/>
              </w:rPr>
            </w:pPr>
            <w:r w:rsidRPr="00443E59">
              <w:rPr>
                <w:b/>
                <w:bCs/>
                <w:sz w:val="22"/>
                <w:szCs w:val="22"/>
              </w:rPr>
              <w:t>2024 год</w:t>
            </w:r>
          </w:p>
        </w:tc>
        <w:tc>
          <w:tcPr>
            <w:tcW w:w="1565" w:type="dxa"/>
            <w:tcBorders>
              <w:top w:val="nil"/>
              <w:left w:val="nil"/>
              <w:bottom w:val="single" w:sz="8" w:space="0" w:color="auto"/>
              <w:right w:val="single" w:sz="8" w:space="0" w:color="auto"/>
            </w:tcBorders>
            <w:shd w:val="clear" w:color="auto" w:fill="auto"/>
            <w:vAlign w:val="center"/>
            <w:hideMark/>
          </w:tcPr>
          <w:p w14:paraId="48855F32" w14:textId="77777777" w:rsidR="00443E59" w:rsidRPr="00443E59" w:rsidRDefault="00443E59" w:rsidP="00443E59">
            <w:pPr>
              <w:jc w:val="right"/>
              <w:rPr>
                <w:b/>
                <w:bCs/>
                <w:sz w:val="22"/>
                <w:szCs w:val="22"/>
              </w:rPr>
            </w:pPr>
            <w:r w:rsidRPr="00443E59">
              <w:rPr>
                <w:b/>
                <w:bCs/>
                <w:sz w:val="22"/>
                <w:szCs w:val="22"/>
              </w:rPr>
              <w:t>1 886 933,8</w:t>
            </w:r>
          </w:p>
        </w:tc>
        <w:tc>
          <w:tcPr>
            <w:tcW w:w="1701" w:type="dxa"/>
            <w:tcBorders>
              <w:top w:val="nil"/>
              <w:left w:val="nil"/>
              <w:bottom w:val="single" w:sz="8" w:space="0" w:color="auto"/>
              <w:right w:val="single" w:sz="8" w:space="0" w:color="auto"/>
            </w:tcBorders>
            <w:shd w:val="clear" w:color="auto" w:fill="auto"/>
            <w:vAlign w:val="center"/>
            <w:hideMark/>
          </w:tcPr>
          <w:p w14:paraId="3FA1D007" w14:textId="77777777" w:rsidR="00443E59" w:rsidRPr="00443E59" w:rsidRDefault="00443E59" w:rsidP="00443E59">
            <w:pPr>
              <w:jc w:val="right"/>
              <w:rPr>
                <w:b/>
                <w:bCs/>
                <w:sz w:val="22"/>
                <w:szCs w:val="22"/>
              </w:rPr>
            </w:pPr>
            <w:r w:rsidRPr="00443E59">
              <w:rPr>
                <w:b/>
                <w:bCs/>
                <w:sz w:val="22"/>
                <w:szCs w:val="22"/>
              </w:rPr>
              <w:t>75 373,4</w:t>
            </w:r>
          </w:p>
        </w:tc>
        <w:tc>
          <w:tcPr>
            <w:tcW w:w="1629" w:type="dxa"/>
            <w:tcBorders>
              <w:top w:val="nil"/>
              <w:left w:val="nil"/>
              <w:bottom w:val="single" w:sz="8" w:space="0" w:color="auto"/>
              <w:right w:val="single" w:sz="8" w:space="0" w:color="auto"/>
            </w:tcBorders>
            <w:shd w:val="clear" w:color="auto" w:fill="auto"/>
            <w:vAlign w:val="center"/>
            <w:hideMark/>
          </w:tcPr>
          <w:p w14:paraId="3DB66A05" w14:textId="77777777" w:rsidR="00443E59" w:rsidRPr="00443E59" w:rsidRDefault="00443E59" w:rsidP="00443E59">
            <w:pPr>
              <w:jc w:val="right"/>
              <w:rPr>
                <w:b/>
                <w:bCs/>
                <w:sz w:val="22"/>
                <w:szCs w:val="22"/>
              </w:rPr>
            </w:pPr>
            <w:r w:rsidRPr="00443E59">
              <w:rPr>
                <w:b/>
                <w:bCs/>
                <w:sz w:val="22"/>
                <w:szCs w:val="22"/>
              </w:rPr>
              <w:t>1 290 215,3</w:t>
            </w:r>
          </w:p>
        </w:tc>
        <w:tc>
          <w:tcPr>
            <w:tcW w:w="1570" w:type="dxa"/>
            <w:tcBorders>
              <w:top w:val="nil"/>
              <w:left w:val="nil"/>
              <w:bottom w:val="single" w:sz="8" w:space="0" w:color="auto"/>
              <w:right w:val="single" w:sz="8" w:space="0" w:color="auto"/>
            </w:tcBorders>
            <w:shd w:val="clear" w:color="auto" w:fill="auto"/>
            <w:vAlign w:val="center"/>
            <w:hideMark/>
          </w:tcPr>
          <w:p w14:paraId="1A0E149D" w14:textId="77777777" w:rsidR="00443E59" w:rsidRPr="00443E59" w:rsidRDefault="00443E59" w:rsidP="00443E59">
            <w:pPr>
              <w:jc w:val="right"/>
              <w:rPr>
                <w:b/>
                <w:bCs/>
                <w:sz w:val="22"/>
                <w:szCs w:val="22"/>
              </w:rPr>
            </w:pPr>
            <w:r w:rsidRPr="00443E59">
              <w:rPr>
                <w:b/>
                <w:bCs/>
                <w:sz w:val="22"/>
                <w:szCs w:val="22"/>
              </w:rPr>
              <w:t>521 345,1</w:t>
            </w:r>
          </w:p>
        </w:tc>
        <w:tc>
          <w:tcPr>
            <w:tcW w:w="1762" w:type="dxa"/>
            <w:tcBorders>
              <w:top w:val="single" w:sz="8" w:space="0" w:color="auto"/>
              <w:left w:val="nil"/>
              <w:bottom w:val="single" w:sz="8" w:space="0" w:color="auto"/>
              <w:right w:val="single" w:sz="8" w:space="0" w:color="auto"/>
            </w:tcBorders>
            <w:shd w:val="clear" w:color="auto" w:fill="auto"/>
            <w:noWrap/>
            <w:vAlign w:val="bottom"/>
            <w:hideMark/>
          </w:tcPr>
          <w:p w14:paraId="293999DD"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7F4C6EE1" w14:textId="77777777" w:rsidTr="00CF73BD">
        <w:trPr>
          <w:trHeight w:val="114"/>
        </w:trPr>
        <w:tc>
          <w:tcPr>
            <w:tcW w:w="3872" w:type="dxa"/>
            <w:tcBorders>
              <w:top w:val="nil"/>
              <w:left w:val="single" w:sz="8" w:space="0" w:color="auto"/>
              <w:bottom w:val="single" w:sz="8" w:space="0" w:color="auto"/>
              <w:right w:val="single" w:sz="8" w:space="0" w:color="auto"/>
            </w:tcBorders>
            <w:shd w:val="clear" w:color="auto" w:fill="auto"/>
            <w:noWrap/>
            <w:vAlign w:val="bottom"/>
            <w:hideMark/>
          </w:tcPr>
          <w:p w14:paraId="538192D2"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noWrap/>
            <w:vAlign w:val="bottom"/>
            <w:hideMark/>
          </w:tcPr>
          <w:p w14:paraId="2CEA662C"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375E5E55" w14:textId="77777777" w:rsidR="00443E59" w:rsidRPr="00443E59" w:rsidRDefault="00443E59" w:rsidP="00443E59">
            <w:pPr>
              <w:jc w:val="left"/>
              <w:rPr>
                <w:b/>
                <w:bCs/>
                <w:sz w:val="22"/>
                <w:szCs w:val="22"/>
              </w:rPr>
            </w:pPr>
            <w:r w:rsidRPr="00443E59">
              <w:rPr>
                <w:b/>
                <w:bCs/>
                <w:sz w:val="22"/>
                <w:szCs w:val="22"/>
              </w:rPr>
              <w:t>2025 год</w:t>
            </w:r>
          </w:p>
        </w:tc>
        <w:tc>
          <w:tcPr>
            <w:tcW w:w="1565" w:type="dxa"/>
            <w:tcBorders>
              <w:top w:val="nil"/>
              <w:left w:val="nil"/>
              <w:bottom w:val="single" w:sz="8" w:space="0" w:color="auto"/>
              <w:right w:val="single" w:sz="8" w:space="0" w:color="auto"/>
            </w:tcBorders>
            <w:shd w:val="clear" w:color="auto" w:fill="auto"/>
            <w:vAlign w:val="center"/>
            <w:hideMark/>
          </w:tcPr>
          <w:p w14:paraId="3A55AD22" w14:textId="77777777" w:rsidR="00443E59" w:rsidRPr="00443E59" w:rsidRDefault="00443E59" w:rsidP="00443E59">
            <w:pPr>
              <w:jc w:val="right"/>
              <w:rPr>
                <w:b/>
                <w:bCs/>
                <w:sz w:val="22"/>
                <w:szCs w:val="22"/>
              </w:rPr>
            </w:pPr>
            <w:r w:rsidRPr="00443E59">
              <w:rPr>
                <w:b/>
                <w:bCs/>
                <w:sz w:val="22"/>
                <w:szCs w:val="22"/>
              </w:rPr>
              <w:t>1 886 711,3</w:t>
            </w:r>
          </w:p>
        </w:tc>
        <w:tc>
          <w:tcPr>
            <w:tcW w:w="1701" w:type="dxa"/>
            <w:tcBorders>
              <w:top w:val="nil"/>
              <w:left w:val="nil"/>
              <w:bottom w:val="single" w:sz="8" w:space="0" w:color="auto"/>
              <w:right w:val="single" w:sz="8" w:space="0" w:color="auto"/>
            </w:tcBorders>
            <w:shd w:val="clear" w:color="auto" w:fill="auto"/>
            <w:vAlign w:val="center"/>
            <w:hideMark/>
          </w:tcPr>
          <w:p w14:paraId="03DFCB6B" w14:textId="77777777" w:rsidR="00443E59" w:rsidRPr="00443E59" w:rsidRDefault="00443E59" w:rsidP="00443E59">
            <w:pPr>
              <w:jc w:val="right"/>
              <w:rPr>
                <w:b/>
                <w:bCs/>
                <w:sz w:val="22"/>
                <w:szCs w:val="22"/>
              </w:rPr>
            </w:pPr>
            <w:r w:rsidRPr="00443E59">
              <w:rPr>
                <w:b/>
                <w:bCs/>
                <w:sz w:val="22"/>
                <w:szCs w:val="22"/>
              </w:rPr>
              <w:t>50 583,5</w:t>
            </w:r>
          </w:p>
        </w:tc>
        <w:tc>
          <w:tcPr>
            <w:tcW w:w="1629" w:type="dxa"/>
            <w:tcBorders>
              <w:top w:val="nil"/>
              <w:left w:val="nil"/>
              <w:bottom w:val="single" w:sz="8" w:space="0" w:color="auto"/>
              <w:right w:val="single" w:sz="8" w:space="0" w:color="auto"/>
            </w:tcBorders>
            <w:shd w:val="clear" w:color="auto" w:fill="auto"/>
            <w:vAlign w:val="center"/>
            <w:hideMark/>
          </w:tcPr>
          <w:p w14:paraId="3B8B8816" w14:textId="77777777" w:rsidR="00443E59" w:rsidRPr="00443E59" w:rsidRDefault="00443E59" w:rsidP="00443E59">
            <w:pPr>
              <w:jc w:val="right"/>
              <w:rPr>
                <w:b/>
                <w:bCs/>
                <w:sz w:val="22"/>
                <w:szCs w:val="22"/>
              </w:rPr>
            </w:pPr>
            <w:r w:rsidRPr="00443E59">
              <w:rPr>
                <w:b/>
                <w:bCs/>
                <w:sz w:val="22"/>
                <w:szCs w:val="22"/>
              </w:rPr>
              <w:t>1 320 653,9</w:t>
            </w:r>
          </w:p>
        </w:tc>
        <w:tc>
          <w:tcPr>
            <w:tcW w:w="1570" w:type="dxa"/>
            <w:tcBorders>
              <w:top w:val="nil"/>
              <w:left w:val="nil"/>
              <w:bottom w:val="single" w:sz="8" w:space="0" w:color="auto"/>
              <w:right w:val="single" w:sz="8" w:space="0" w:color="auto"/>
            </w:tcBorders>
            <w:shd w:val="clear" w:color="auto" w:fill="auto"/>
            <w:vAlign w:val="center"/>
            <w:hideMark/>
          </w:tcPr>
          <w:p w14:paraId="72F08104" w14:textId="77777777" w:rsidR="00443E59" w:rsidRPr="00443E59" w:rsidRDefault="00443E59" w:rsidP="00443E59">
            <w:pPr>
              <w:jc w:val="right"/>
              <w:rPr>
                <w:b/>
                <w:bCs/>
                <w:sz w:val="22"/>
                <w:szCs w:val="22"/>
              </w:rPr>
            </w:pPr>
            <w:r w:rsidRPr="00443E59">
              <w:rPr>
                <w:b/>
                <w:bCs/>
                <w:sz w:val="22"/>
                <w:szCs w:val="22"/>
              </w:rPr>
              <w:t>515 473,9</w:t>
            </w:r>
          </w:p>
        </w:tc>
        <w:tc>
          <w:tcPr>
            <w:tcW w:w="1762" w:type="dxa"/>
            <w:tcBorders>
              <w:top w:val="nil"/>
              <w:left w:val="nil"/>
              <w:bottom w:val="single" w:sz="8" w:space="0" w:color="auto"/>
              <w:right w:val="single" w:sz="8" w:space="0" w:color="auto"/>
            </w:tcBorders>
            <w:shd w:val="clear" w:color="auto" w:fill="auto"/>
            <w:noWrap/>
            <w:vAlign w:val="bottom"/>
            <w:hideMark/>
          </w:tcPr>
          <w:p w14:paraId="0F926C2B" w14:textId="77777777" w:rsidR="00443E59" w:rsidRPr="00443E59" w:rsidRDefault="00443E59" w:rsidP="00443E59">
            <w:pPr>
              <w:jc w:val="left"/>
              <w:rPr>
                <w:b/>
                <w:bCs/>
                <w:sz w:val="22"/>
                <w:szCs w:val="22"/>
              </w:rPr>
            </w:pPr>
            <w:r w:rsidRPr="00443E59">
              <w:rPr>
                <w:b/>
                <w:bCs/>
                <w:sz w:val="22"/>
                <w:szCs w:val="22"/>
              </w:rPr>
              <w:t> </w:t>
            </w:r>
          </w:p>
        </w:tc>
      </w:tr>
      <w:tr w:rsidR="001B0C90" w:rsidRPr="00443E59" w14:paraId="1BFDE748" w14:textId="77777777" w:rsidTr="00CF73BD">
        <w:trPr>
          <w:trHeight w:val="131"/>
        </w:trPr>
        <w:tc>
          <w:tcPr>
            <w:tcW w:w="3872" w:type="dxa"/>
            <w:tcBorders>
              <w:top w:val="nil"/>
              <w:left w:val="single" w:sz="8" w:space="0" w:color="auto"/>
              <w:bottom w:val="single" w:sz="8" w:space="0" w:color="auto"/>
              <w:right w:val="single" w:sz="8" w:space="0" w:color="auto"/>
            </w:tcBorders>
            <w:shd w:val="clear" w:color="auto" w:fill="auto"/>
            <w:noWrap/>
            <w:vAlign w:val="bottom"/>
            <w:hideMark/>
          </w:tcPr>
          <w:p w14:paraId="3246B5F6" w14:textId="77777777" w:rsidR="00443E59" w:rsidRPr="00443E59" w:rsidRDefault="00443E59" w:rsidP="00443E59">
            <w:pPr>
              <w:jc w:val="left"/>
              <w:rPr>
                <w:b/>
                <w:bCs/>
                <w:sz w:val="22"/>
                <w:szCs w:val="22"/>
              </w:rPr>
            </w:pPr>
            <w:r w:rsidRPr="00443E59">
              <w:rPr>
                <w:b/>
                <w:bCs/>
                <w:sz w:val="22"/>
                <w:szCs w:val="22"/>
              </w:rPr>
              <w:t> </w:t>
            </w:r>
          </w:p>
        </w:tc>
        <w:tc>
          <w:tcPr>
            <w:tcW w:w="2072" w:type="dxa"/>
            <w:tcBorders>
              <w:top w:val="nil"/>
              <w:left w:val="nil"/>
              <w:bottom w:val="single" w:sz="8" w:space="0" w:color="auto"/>
              <w:right w:val="single" w:sz="8" w:space="0" w:color="auto"/>
            </w:tcBorders>
            <w:shd w:val="clear" w:color="auto" w:fill="auto"/>
            <w:noWrap/>
            <w:vAlign w:val="bottom"/>
            <w:hideMark/>
          </w:tcPr>
          <w:p w14:paraId="5DBF5A88" w14:textId="77777777" w:rsidR="00443E59" w:rsidRPr="00443E59" w:rsidRDefault="00443E59" w:rsidP="00443E59">
            <w:pPr>
              <w:jc w:val="left"/>
              <w:rPr>
                <w:b/>
                <w:bCs/>
                <w:sz w:val="22"/>
                <w:szCs w:val="22"/>
              </w:rPr>
            </w:pPr>
            <w:r w:rsidRPr="00443E59">
              <w:rPr>
                <w:b/>
                <w:bCs/>
                <w:sz w:val="22"/>
                <w:szCs w:val="22"/>
              </w:rPr>
              <w:t> </w:t>
            </w:r>
          </w:p>
        </w:tc>
        <w:tc>
          <w:tcPr>
            <w:tcW w:w="1270" w:type="dxa"/>
            <w:tcBorders>
              <w:top w:val="nil"/>
              <w:left w:val="nil"/>
              <w:bottom w:val="single" w:sz="8" w:space="0" w:color="auto"/>
              <w:right w:val="single" w:sz="8" w:space="0" w:color="auto"/>
            </w:tcBorders>
            <w:shd w:val="clear" w:color="auto" w:fill="auto"/>
            <w:vAlign w:val="center"/>
            <w:hideMark/>
          </w:tcPr>
          <w:p w14:paraId="11010E24" w14:textId="77777777" w:rsidR="00443E59" w:rsidRPr="00443E59" w:rsidRDefault="00443E59" w:rsidP="00443E59">
            <w:pPr>
              <w:jc w:val="left"/>
              <w:rPr>
                <w:b/>
                <w:bCs/>
                <w:sz w:val="22"/>
                <w:szCs w:val="22"/>
              </w:rPr>
            </w:pPr>
            <w:r w:rsidRPr="00443E59">
              <w:rPr>
                <w:b/>
                <w:bCs/>
                <w:sz w:val="22"/>
                <w:szCs w:val="22"/>
              </w:rPr>
              <w:t>2026 год</w:t>
            </w:r>
          </w:p>
        </w:tc>
        <w:tc>
          <w:tcPr>
            <w:tcW w:w="1565" w:type="dxa"/>
            <w:tcBorders>
              <w:top w:val="nil"/>
              <w:left w:val="nil"/>
              <w:bottom w:val="single" w:sz="8" w:space="0" w:color="auto"/>
              <w:right w:val="single" w:sz="8" w:space="0" w:color="auto"/>
            </w:tcBorders>
            <w:shd w:val="clear" w:color="auto" w:fill="auto"/>
            <w:vAlign w:val="center"/>
            <w:hideMark/>
          </w:tcPr>
          <w:p w14:paraId="708842C8" w14:textId="77777777" w:rsidR="00443E59" w:rsidRPr="00443E59" w:rsidRDefault="00443E59" w:rsidP="00443E59">
            <w:pPr>
              <w:jc w:val="right"/>
              <w:rPr>
                <w:b/>
                <w:bCs/>
                <w:sz w:val="22"/>
                <w:szCs w:val="22"/>
              </w:rPr>
            </w:pPr>
            <w:r w:rsidRPr="00443E59">
              <w:rPr>
                <w:b/>
                <w:bCs/>
                <w:sz w:val="22"/>
                <w:szCs w:val="22"/>
              </w:rPr>
              <w:t>1 786 282,8</w:t>
            </w:r>
          </w:p>
        </w:tc>
        <w:tc>
          <w:tcPr>
            <w:tcW w:w="1701" w:type="dxa"/>
            <w:tcBorders>
              <w:top w:val="nil"/>
              <w:left w:val="nil"/>
              <w:bottom w:val="single" w:sz="8" w:space="0" w:color="auto"/>
              <w:right w:val="single" w:sz="8" w:space="0" w:color="auto"/>
            </w:tcBorders>
            <w:shd w:val="clear" w:color="auto" w:fill="auto"/>
            <w:vAlign w:val="center"/>
            <w:hideMark/>
          </w:tcPr>
          <w:p w14:paraId="3676EC57" w14:textId="77777777" w:rsidR="00443E59" w:rsidRPr="00443E59" w:rsidRDefault="00443E59" w:rsidP="00443E59">
            <w:pPr>
              <w:jc w:val="right"/>
              <w:rPr>
                <w:b/>
                <w:bCs/>
                <w:sz w:val="22"/>
                <w:szCs w:val="22"/>
              </w:rPr>
            </w:pPr>
            <w:r w:rsidRPr="00443E59">
              <w:rPr>
                <w:b/>
                <w:bCs/>
                <w:sz w:val="22"/>
                <w:szCs w:val="22"/>
              </w:rPr>
              <w:t>0,0</w:t>
            </w:r>
          </w:p>
        </w:tc>
        <w:tc>
          <w:tcPr>
            <w:tcW w:w="1629" w:type="dxa"/>
            <w:tcBorders>
              <w:top w:val="nil"/>
              <w:left w:val="nil"/>
              <w:bottom w:val="single" w:sz="8" w:space="0" w:color="auto"/>
              <w:right w:val="single" w:sz="8" w:space="0" w:color="auto"/>
            </w:tcBorders>
            <w:shd w:val="clear" w:color="auto" w:fill="auto"/>
            <w:vAlign w:val="center"/>
            <w:hideMark/>
          </w:tcPr>
          <w:p w14:paraId="0B559ED9" w14:textId="77777777" w:rsidR="00443E59" w:rsidRPr="00443E59" w:rsidRDefault="00443E59" w:rsidP="00443E59">
            <w:pPr>
              <w:jc w:val="right"/>
              <w:rPr>
                <w:b/>
                <w:bCs/>
                <w:sz w:val="22"/>
                <w:szCs w:val="22"/>
              </w:rPr>
            </w:pPr>
            <w:r w:rsidRPr="00443E59">
              <w:rPr>
                <w:b/>
                <w:bCs/>
                <w:sz w:val="22"/>
                <w:szCs w:val="22"/>
              </w:rPr>
              <w:t>1 279 062,9</w:t>
            </w:r>
          </w:p>
        </w:tc>
        <w:tc>
          <w:tcPr>
            <w:tcW w:w="1570" w:type="dxa"/>
            <w:tcBorders>
              <w:top w:val="nil"/>
              <w:left w:val="nil"/>
              <w:bottom w:val="single" w:sz="8" w:space="0" w:color="auto"/>
              <w:right w:val="single" w:sz="8" w:space="0" w:color="auto"/>
            </w:tcBorders>
            <w:shd w:val="clear" w:color="auto" w:fill="auto"/>
            <w:vAlign w:val="center"/>
            <w:hideMark/>
          </w:tcPr>
          <w:p w14:paraId="6EBBAB1E" w14:textId="77777777" w:rsidR="00443E59" w:rsidRPr="00443E59" w:rsidRDefault="00443E59" w:rsidP="00443E59">
            <w:pPr>
              <w:jc w:val="right"/>
              <w:rPr>
                <w:b/>
                <w:bCs/>
                <w:sz w:val="22"/>
                <w:szCs w:val="22"/>
              </w:rPr>
            </w:pPr>
            <w:r w:rsidRPr="00443E59">
              <w:rPr>
                <w:b/>
                <w:bCs/>
                <w:sz w:val="22"/>
                <w:szCs w:val="22"/>
              </w:rPr>
              <w:t>507 219,9</w:t>
            </w:r>
          </w:p>
        </w:tc>
        <w:tc>
          <w:tcPr>
            <w:tcW w:w="1762" w:type="dxa"/>
            <w:tcBorders>
              <w:top w:val="nil"/>
              <w:left w:val="nil"/>
              <w:bottom w:val="single" w:sz="8" w:space="0" w:color="auto"/>
              <w:right w:val="single" w:sz="8" w:space="0" w:color="auto"/>
            </w:tcBorders>
            <w:shd w:val="clear" w:color="auto" w:fill="auto"/>
            <w:noWrap/>
            <w:vAlign w:val="bottom"/>
            <w:hideMark/>
          </w:tcPr>
          <w:p w14:paraId="30A09842" w14:textId="77777777" w:rsidR="00443E59" w:rsidRPr="00443E59" w:rsidRDefault="00443E59" w:rsidP="00443E59">
            <w:pPr>
              <w:jc w:val="left"/>
              <w:rPr>
                <w:b/>
                <w:bCs/>
                <w:sz w:val="22"/>
                <w:szCs w:val="22"/>
              </w:rPr>
            </w:pPr>
            <w:r w:rsidRPr="00443E59">
              <w:rPr>
                <w:b/>
                <w:bCs/>
                <w:sz w:val="22"/>
                <w:szCs w:val="22"/>
              </w:rPr>
              <w:t> </w:t>
            </w:r>
          </w:p>
        </w:tc>
      </w:tr>
    </w:tbl>
    <w:p w14:paraId="769E7DAF" w14:textId="425CC3DF" w:rsidR="00443E59" w:rsidRPr="00443E59" w:rsidRDefault="00275E54" w:rsidP="00275E54">
      <w:pPr>
        <w:jc w:val="center"/>
      </w:pPr>
      <w:r>
        <w:t>_____________</w:t>
      </w:r>
    </w:p>
    <w:p w14:paraId="39489C2F" w14:textId="77777777" w:rsidR="00443E59" w:rsidRPr="00443E59" w:rsidRDefault="00443E59" w:rsidP="00443E59">
      <w:pPr>
        <w:jc w:val="left"/>
      </w:pPr>
      <w:bookmarkStart w:id="0" w:name="RANGE!A1:H302"/>
      <w:bookmarkEnd w:id="0"/>
    </w:p>
    <w:p w14:paraId="0806A402" w14:textId="77777777" w:rsidR="002340F5" w:rsidRPr="000D2CD8" w:rsidRDefault="002340F5" w:rsidP="001A2440">
      <w:pPr>
        <w:ind w:right="-1" w:firstLine="709"/>
        <w:rPr>
          <w:sz w:val="22"/>
          <w:szCs w:val="22"/>
        </w:rPr>
      </w:pPr>
    </w:p>
    <w:sectPr w:rsidR="002340F5" w:rsidRPr="000D2CD8" w:rsidSect="00443E59">
      <w:pgSz w:w="16840" w:h="11907" w:orient="landscape"/>
      <w:pgMar w:top="1701" w:right="851" w:bottom="1134" w:left="99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1D6F" w14:textId="77777777" w:rsidR="00F03A85" w:rsidRDefault="00F03A85" w:rsidP="00443E59">
      <w:r>
        <w:separator/>
      </w:r>
    </w:p>
  </w:endnote>
  <w:endnote w:type="continuationSeparator" w:id="0">
    <w:p w14:paraId="1C64A989" w14:textId="77777777" w:rsidR="00F03A85" w:rsidRDefault="00F03A85" w:rsidP="0044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rinda">
    <w:panose1 w:val="00000400000000000000"/>
    <w:charset w:val="00"/>
    <w:family w:val="swiss"/>
    <w:pitch w:val="variable"/>
    <w:sig w:usb0="0001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F936" w14:textId="77777777" w:rsidR="00F03A85" w:rsidRDefault="00F03A85" w:rsidP="00443E59">
      <w:r>
        <w:separator/>
      </w:r>
    </w:p>
  </w:footnote>
  <w:footnote w:type="continuationSeparator" w:id="0">
    <w:p w14:paraId="209297E2" w14:textId="77777777" w:rsidR="00F03A85" w:rsidRDefault="00F03A85" w:rsidP="0044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621335"/>
      <w:docPartObj>
        <w:docPartGallery w:val="Page Numbers (Top of Page)"/>
        <w:docPartUnique/>
      </w:docPartObj>
    </w:sdtPr>
    <w:sdtContent>
      <w:p w14:paraId="6EBA73A2" w14:textId="6C9F4566" w:rsidR="00443E59" w:rsidRDefault="00443E59">
        <w:pPr>
          <w:pStyle w:val="ab"/>
          <w:jc w:val="center"/>
        </w:pPr>
        <w:r>
          <w:fldChar w:fldCharType="begin"/>
        </w:r>
        <w:r>
          <w:instrText>PAGE   \* MERGEFORMAT</w:instrText>
        </w:r>
        <w:r>
          <w:fldChar w:fldCharType="separate"/>
        </w:r>
        <w:r>
          <w:t>2</w:t>
        </w:r>
        <w:r>
          <w:fldChar w:fldCharType="end"/>
        </w:r>
      </w:p>
    </w:sdtContent>
  </w:sdt>
  <w:p w14:paraId="16B42446" w14:textId="77777777" w:rsidR="00443E59" w:rsidRDefault="00443E5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254227"/>
    <w:multiLevelType w:val="hybridMultilevel"/>
    <w:tmpl w:val="3CACDEE0"/>
    <w:lvl w:ilvl="0" w:tplc="F3B65670">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7527F"/>
    <w:multiLevelType w:val="multilevel"/>
    <w:tmpl w:val="373AFF80"/>
    <w:lvl w:ilvl="0">
      <w:start w:val="1"/>
      <w:numFmt w:val="decimal"/>
      <w:lvlText w:val="%1."/>
      <w:lvlJc w:val="left"/>
      <w:pPr>
        <w:tabs>
          <w:tab w:val="num" w:pos="1077"/>
        </w:tabs>
        <w:ind w:firstLine="720"/>
      </w:pPr>
      <w:rPr>
        <w:rFonts w:cs="Times New Roman" w:hint="default"/>
      </w:rPr>
    </w:lvl>
    <w:lvl w:ilvl="1">
      <w:start w:val="2"/>
      <w:numFmt w:val="decimal"/>
      <w:isLgl/>
      <w:lvlText w:val="%1.%2."/>
      <w:lvlJc w:val="left"/>
      <w:pPr>
        <w:ind w:left="1590" w:hanging="870"/>
      </w:pPr>
      <w:rPr>
        <w:rFonts w:cs="Times New Roman" w:hint="default"/>
      </w:rPr>
    </w:lvl>
    <w:lvl w:ilvl="2">
      <w:start w:val="1"/>
      <w:numFmt w:val="decimal"/>
      <w:isLgl/>
      <w:lvlText w:val="%1.%2.%3."/>
      <w:lvlJc w:val="left"/>
      <w:pPr>
        <w:ind w:left="1590" w:hanging="870"/>
      </w:pPr>
      <w:rPr>
        <w:rFonts w:cs="Times New Roman" w:hint="default"/>
      </w:rPr>
    </w:lvl>
    <w:lvl w:ilvl="3">
      <w:start w:val="1"/>
      <w:numFmt w:val="decimal"/>
      <w:isLgl/>
      <w:lvlText w:val="%1.%2.%3.%4."/>
      <w:lvlJc w:val="left"/>
      <w:pPr>
        <w:ind w:left="1590" w:hanging="87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15:restartNumberingAfterBreak="0">
    <w:nsid w:val="03E75D22"/>
    <w:multiLevelType w:val="hybridMultilevel"/>
    <w:tmpl w:val="63F4EBA2"/>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83646"/>
    <w:multiLevelType w:val="multilevel"/>
    <w:tmpl w:val="9752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544BF"/>
    <w:multiLevelType w:val="hybridMultilevel"/>
    <w:tmpl w:val="FA426E00"/>
    <w:lvl w:ilvl="0" w:tplc="53485B6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7CB1807"/>
    <w:multiLevelType w:val="hybridMultilevel"/>
    <w:tmpl w:val="0D3AAB46"/>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4D6AF1"/>
    <w:multiLevelType w:val="hybridMultilevel"/>
    <w:tmpl w:val="D8F0EF7E"/>
    <w:lvl w:ilvl="0" w:tplc="5FB8B41E">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4F666D"/>
    <w:multiLevelType w:val="multilevel"/>
    <w:tmpl w:val="62E084C2"/>
    <w:lvl w:ilvl="0">
      <w:start w:val="1"/>
      <w:numFmt w:val="decimal"/>
      <w:lvlText w:val="%1."/>
      <w:lvlJc w:val="left"/>
      <w:pPr>
        <w:ind w:left="1699" w:hanging="990"/>
      </w:pPr>
      <w:rPr>
        <w:rFonts w:cs="Times New Roman" w:hint="default"/>
      </w:rPr>
    </w:lvl>
    <w:lvl w:ilvl="1">
      <w:start w:val="5"/>
      <w:numFmt w:val="decimal"/>
      <w:isLgl/>
      <w:lvlText w:val="%1.%2."/>
      <w:lvlJc w:val="left"/>
      <w:pPr>
        <w:ind w:left="1189" w:hanging="48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9" w15:restartNumberingAfterBreak="0">
    <w:nsid w:val="138B76E7"/>
    <w:multiLevelType w:val="hybridMultilevel"/>
    <w:tmpl w:val="75E2D480"/>
    <w:lvl w:ilvl="0" w:tplc="5FB8B41E">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A251DC"/>
    <w:multiLevelType w:val="hybridMultilevel"/>
    <w:tmpl w:val="4D4CE1F2"/>
    <w:lvl w:ilvl="0" w:tplc="F3B65670">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DB2CC7"/>
    <w:multiLevelType w:val="hybridMultilevel"/>
    <w:tmpl w:val="1F8A49F8"/>
    <w:lvl w:ilvl="0" w:tplc="F3B65670">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3A3AFA"/>
    <w:multiLevelType w:val="hybridMultilevel"/>
    <w:tmpl w:val="77AEADF0"/>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674F92"/>
    <w:multiLevelType w:val="multilevel"/>
    <w:tmpl w:val="92CE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9D73EF"/>
    <w:multiLevelType w:val="hybridMultilevel"/>
    <w:tmpl w:val="EB667024"/>
    <w:lvl w:ilvl="0" w:tplc="5FB8B41E">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4514FE"/>
    <w:multiLevelType w:val="hybridMultilevel"/>
    <w:tmpl w:val="2CD428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2D1D6E04"/>
    <w:multiLevelType w:val="hybridMultilevel"/>
    <w:tmpl w:val="994A2F62"/>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3A469C"/>
    <w:multiLevelType w:val="multilevel"/>
    <w:tmpl w:val="2BE6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12515"/>
    <w:multiLevelType w:val="multilevel"/>
    <w:tmpl w:val="93F2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460364"/>
    <w:multiLevelType w:val="hybridMultilevel"/>
    <w:tmpl w:val="EFD698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A342F4B"/>
    <w:multiLevelType w:val="hybridMultilevel"/>
    <w:tmpl w:val="798EAE96"/>
    <w:lvl w:ilvl="0" w:tplc="B48AA2D0">
      <w:start w:val="1"/>
      <w:numFmt w:val="decimal"/>
      <w:lvlText w:val="%1."/>
      <w:lvlJc w:val="left"/>
      <w:pPr>
        <w:tabs>
          <w:tab w:val="num" w:pos="786"/>
        </w:tabs>
        <w:ind w:left="786" w:hanging="393"/>
      </w:pPr>
    </w:lvl>
    <w:lvl w:ilvl="1" w:tplc="04190019">
      <w:start w:val="1"/>
      <w:numFmt w:val="decimal"/>
      <w:lvlText w:val="%2."/>
      <w:lvlJc w:val="left"/>
      <w:pPr>
        <w:tabs>
          <w:tab w:val="num" w:pos="1473"/>
        </w:tabs>
        <w:ind w:left="1473" w:hanging="360"/>
      </w:pPr>
    </w:lvl>
    <w:lvl w:ilvl="2" w:tplc="0419001B">
      <w:start w:val="1"/>
      <w:numFmt w:val="decimal"/>
      <w:lvlText w:val="%3."/>
      <w:lvlJc w:val="left"/>
      <w:pPr>
        <w:tabs>
          <w:tab w:val="num" w:pos="2193"/>
        </w:tabs>
        <w:ind w:left="2193" w:hanging="360"/>
      </w:pPr>
    </w:lvl>
    <w:lvl w:ilvl="3" w:tplc="0419000F">
      <w:start w:val="1"/>
      <w:numFmt w:val="decimal"/>
      <w:lvlText w:val="%4."/>
      <w:lvlJc w:val="left"/>
      <w:pPr>
        <w:tabs>
          <w:tab w:val="num" w:pos="2913"/>
        </w:tabs>
        <w:ind w:left="2913" w:hanging="360"/>
      </w:pPr>
    </w:lvl>
    <w:lvl w:ilvl="4" w:tplc="04190019">
      <w:start w:val="1"/>
      <w:numFmt w:val="decimal"/>
      <w:lvlText w:val="%5."/>
      <w:lvlJc w:val="left"/>
      <w:pPr>
        <w:tabs>
          <w:tab w:val="num" w:pos="3633"/>
        </w:tabs>
        <w:ind w:left="3633" w:hanging="360"/>
      </w:pPr>
    </w:lvl>
    <w:lvl w:ilvl="5" w:tplc="0419001B">
      <w:start w:val="1"/>
      <w:numFmt w:val="decimal"/>
      <w:lvlText w:val="%6."/>
      <w:lvlJc w:val="left"/>
      <w:pPr>
        <w:tabs>
          <w:tab w:val="num" w:pos="4353"/>
        </w:tabs>
        <w:ind w:left="4353" w:hanging="360"/>
      </w:pPr>
    </w:lvl>
    <w:lvl w:ilvl="6" w:tplc="0419000F">
      <w:start w:val="1"/>
      <w:numFmt w:val="decimal"/>
      <w:lvlText w:val="%7."/>
      <w:lvlJc w:val="left"/>
      <w:pPr>
        <w:tabs>
          <w:tab w:val="num" w:pos="5073"/>
        </w:tabs>
        <w:ind w:left="5073" w:hanging="360"/>
      </w:pPr>
    </w:lvl>
    <w:lvl w:ilvl="7" w:tplc="04190019">
      <w:start w:val="1"/>
      <w:numFmt w:val="decimal"/>
      <w:lvlText w:val="%8."/>
      <w:lvlJc w:val="left"/>
      <w:pPr>
        <w:tabs>
          <w:tab w:val="num" w:pos="5793"/>
        </w:tabs>
        <w:ind w:left="5793" w:hanging="360"/>
      </w:pPr>
    </w:lvl>
    <w:lvl w:ilvl="8" w:tplc="0419001B">
      <w:start w:val="1"/>
      <w:numFmt w:val="decimal"/>
      <w:lvlText w:val="%9."/>
      <w:lvlJc w:val="left"/>
      <w:pPr>
        <w:tabs>
          <w:tab w:val="num" w:pos="6513"/>
        </w:tabs>
        <w:ind w:left="6513" w:hanging="360"/>
      </w:pPr>
    </w:lvl>
  </w:abstractNum>
  <w:abstractNum w:abstractNumId="21" w15:restartNumberingAfterBreak="0">
    <w:nsid w:val="3EB440F1"/>
    <w:multiLevelType w:val="hybridMultilevel"/>
    <w:tmpl w:val="4B38170C"/>
    <w:lvl w:ilvl="0" w:tplc="F3B65670">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C62E2"/>
    <w:multiLevelType w:val="hybridMultilevel"/>
    <w:tmpl w:val="80B65134"/>
    <w:lvl w:ilvl="0" w:tplc="5FB8B41E">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45A3D"/>
    <w:multiLevelType w:val="hybridMultilevel"/>
    <w:tmpl w:val="DF1022A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2B27866"/>
    <w:multiLevelType w:val="hybridMultilevel"/>
    <w:tmpl w:val="67549034"/>
    <w:lvl w:ilvl="0" w:tplc="F3B65670">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BD3965"/>
    <w:multiLevelType w:val="hybridMultilevel"/>
    <w:tmpl w:val="3B768B22"/>
    <w:lvl w:ilvl="0" w:tplc="5FB8B41E">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7" w15:restartNumberingAfterBreak="0">
    <w:nsid w:val="4BCA48C7"/>
    <w:multiLevelType w:val="multilevel"/>
    <w:tmpl w:val="E888294A"/>
    <w:lvl w:ilvl="0">
      <w:start w:val="1"/>
      <w:numFmt w:val="decimal"/>
      <w:lvlText w:val="%1."/>
      <w:lvlJc w:val="left"/>
      <w:pPr>
        <w:ind w:left="1084" w:hanging="360"/>
      </w:pPr>
      <w:rPr>
        <w:rFonts w:cs="Times New Roman" w:hint="default"/>
      </w:rPr>
    </w:lvl>
    <w:lvl w:ilvl="1">
      <w:start w:val="7"/>
      <w:numFmt w:val="decimal"/>
      <w:isLgl/>
      <w:lvlText w:val="%1.%2."/>
      <w:lvlJc w:val="left"/>
      <w:pPr>
        <w:ind w:left="1084" w:hanging="360"/>
      </w:pPr>
      <w:rPr>
        <w:rFonts w:cs="Times New Roman" w:hint="default"/>
      </w:rPr>
    </w:lvl>
    <w:lvl w:ilvl="2">
      <w:start w:val="1"/>
      <w:numFmt w:val="decimal"/>
      <w:isLgl/>
      <w:lvlText w:val="%1.%2.%3."/>
      <w:lvlJc w:val="left"/>
      <w:pPr>
        <w:ind w:left="1444" w:hanging="720"/>
      </w:pPr>
      <w:rPr>
        <w:rFonts w:cs="Times New Roman" w:hint="default"/>
      </w:rPr>
    </w:lvl>
    <w:lvl w:ilvl="3">
      <w:start w:val="1"/>
      <w:numFmt w:val="decimal"/>
      <w:isLgl/>
      <w:lvlText w:val="%1.%2.%3.%4."/>
      <w:lvlJc w:val="left"/>
      <w:pPr>
        <w:ind w:left="1444" w:hanging="720"/>
      </w:pPr>
      <w:rPr>
        <w:rFonts w:cs="Times New Roman" w:hint="default"/>
      </w:rPr>
    </w:lvl>
    <w:lvl w:ilvl="4">
      <w:start w:val="1"/>
      <w:numFmt w:val="decimal"/>
      <w:isLgl/>
      <w:lvlText w:val="%1.%2.%3.%4.%5."/>
      <w:lvlJc w:val="left"/>
      <w:pPr>
        <w:ind w:left="1804" w:hanging="1080"/>
      </w:pPr>
      <w:rPr>
        <w:rFonts w:cs="Times New Roman" w:hint="default"/>
      </w:rPr>
    </w:lvl>
    <w:lvl w:ilvl="5">
      <w:start w:val="1"/>
      <w:numFmt w:val="decimal"/>
      <w:isLgl/>
      <w:lvlText w:val="%1.%2.%3.%4.%5.%6."/>
      <w:lvlJc w:val="left"/>
      <w:pPr>
        <w:ind w:left="1804" w:hanging="1080"/>
      </w:pPr>
      <w:rPr>
        <w:rFonts w:cs="Times New Roman" w:hint="default"/>
      </w:rPr>
    </w:lvl>
    <w:lvl w:ilvl="6">
      <w:start w:val="1"/>
      <w:numFmt w:val="decimal"/>
      <w:isLgl/>
      <w:lvlText w:val="%1.%2.%3.%4.%5.%6.%7."/>
      <w:lvlJc w:val="left"/>
      <w:pPr>
        <w:ind w:left="1804" w:hanging="1080"/>
      </w:pPr>
      <w:rPr>
        <w:rFonts w:cs="Times New Roman" w:hint="default"/>
      </w:rPr>
    </w:lvl>
    <w:lvl w:ilvl="7">
      <w:start w:val="1"/>
      <w:numFmt w:val="decimal"/>
      <w:isLgl/>
      <w:lvlText w:val="%1.%2.%3.%4.%5.%6.%7.%8."/>
      <w:lvlJc w:val="left"/>
      <w:pPr>
        <w:ind w:left="2164" w:hanging="1440"/>
      </w:pPr>
      <w:rPr>
        <w:rFonts w:cs="Times New Roman" w:hint="default"/>
      </w:rPr>
    </w:lvl>
    <w:lvl w:ilvl="8">
      <w:start w:val="1"/>
      <w:numFmt w:val="decimal"/>
      <w:isLgl/>
      <w:lvlText w:val="%1.%2.%3.%4.%5.%6.%7.%8.%9."/>
      <w:lvlJc w:val="left"/>
      <w:pPr>
        <w:ind w:left="2164" w:hanging="1440"/>
      </w:pPr>
      <w:rPr>
        <w:rFonts w:cs="Times New Roman" w:hint="default"/>
      </w:rPr>
    </w:lvl>
  </w:abstractNum>
  <w:abstractNum w:abstractNumId="28" w15:restartNumberingAfterBreak="0">
    <w:nsid w:val="52427EEA"/>
    <w:multiLevelType w:val="hybridMultilevel"/>
    <w:tmpl w:val="6526BDB6"/>
    <w:lvl w:ilvl="0" w:tplc="5FB8B41E">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17411E"/>
    <w:multiLevelType w:val="hybridMultilevel"/>
    <w:tmpl w:val="D7CE7CF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15:restartNumberingAfterBreak="0">
    <w:nsid w:val="575A4D1A"/>
    <w:multiLevelType w:val="hybridMultilevel"/>
    <w:tmpl w:val="56DA7B6E"/>
    <w:lvl w:ilvl="0" w:tplc="F3B65670">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05A37"/>
    <w:multiLevelType w:val="multilevel"/>
    <w:tmpl w:val="3C96CEDE"/>
    <w:lvl w:ilvl="0">
      <w:start w:val="1"/>
      <w:numFmt w:val="decimal"/>
      <w:lvlText w:val="%1."/>
      <w:lvlJc w:val="left"/>
      <w:pPr>
        <w:ind w:left="360" w:hanging="360"/>
      </w:pPr>
      <w:rPr>
        <w:rFonts w:cs="Times New Roman" w:hint="default"/>
      </w:rPr>
    </w:lvl>
    <w:lvl w:ilvl="1">
      <w:start w:val="7"/>
      <w:numFmt w:val="decimal"/>
      <w:lvlText w:val="%1.%2."/>
      <w:lvlJc w:val="left"/>
      <w:pPr>
        <w:ind w:left="1084" w:hanging="360"/>
      </w:pPr>
      <w:rPr>
        <w:rFonts w:cs="Times New Roman" w:hint="default"/>
      </w:rPr>
    </w:lvl>
    <w:lvl w:ilvl="2">
      <w:start w:val="1"/>
      <w:numFmt w:val="decimal"/>
      <w:lvlText w:val="%1.%2.%3."/>
      <w:lvlJc w:val="left"/>
      <w:pPr>
        <w:ind w:left="2168" w:hanging="720"/>
      </w:pPr>
      <w:rPr>
        <w:rFonts w:cs="Times New Roman" w:hint="default"/>
      </w:rPr>
    </w:lvl>
    <w:lvl w:ilvl="3">
      <w:start w:val="1"/>
      <w:numFmt w:val="decimal"/>
      <w:lvlText w:val="%1.%2.%3.%4."/>
      <w:lvlJc w:val="left"/>
      <w:pPr>
        <w:ind w:left="2892" w:hanging="720"/>
      </w:pPr>
      <w:rPr>
        <w:rFonts w:cs="Times New Roman" w:hint="default"/>
      </w:rPr>
    </w:lvl>
    <w:lvl w:ilvl="4">
      <w:start w:val="1"/>
      <w:numFmt w:val="decimal"/>
      <w:lvlText w:val="%1.%2.%3.%4.%5."/>
      <w:lvlJc w:val="left"/>
      <w:pPr>
        <w:ind w:left="3976" w:hanging="1080"/>
      </w:pPr>
      <w:rPr>
        <w:rFonts w:cs="Times New Roman" w:hint="default"/>
      </w:rPr>
    </w:lvl>
    <w:lvl w:ilvl="5">
      <w:start w:val="1"/>
      <w:numFmt w:val="decimal"/>
      <w:lvlText w:val="%1.%2.%3.%4.%5.%6."/>
      <w:lvlJc w:val="left"/>
      <w:pPr>
        <w:ind w:left="4700" w:hanging="1080"/>
      </w:pPr>
      <w:rPr>
        <w:rFonts w:cs="Times New Roman" w:hint="default"/>
      </w:rPr>
    </w:lvl>
    <w:lvl w:ilvl="6">
      <w:start w:val="1"/>
      <w:numFmt w:val="decimal"/>
      <w:lvlText w:val="%1.%2.%3.%4.%5.%6.%7."/>
      <w:lvlJc w:val="left"/>
      <w:pPr>
        <w:ind w:left="5424" w:hanging="1080"/>
      </w:pPr>
      <w:rPr>
        <w:rFonts w:cs="Times New Roman" w:hint="default"/>
      </w:rPr>
    </w:lvl>
    <w:lvl w:ilvl="7">
      <w:start w:val="1"/>
      <w:numFmt w:val="decimal"/>
      <w:lvlText w:val="%1.%2.%3.%4.%5.%6.%7.%8."/>
      <w:lvlJc w:val="left"/>
      <w:pPr>
        <w:ind w:left="6508" w:hanging="1440"/>
      </w:pPr>
      <w:rPr>
        <w:rFonts w:cs="Times New Roman" w:hint="default"/>
      </w:rPr>
    </w:lvl>
    <w:lvl w:ilvl="8">
      <w:start w:val="1"/>
      <w:numFmt w:val="decimal"/>
      <w:lvlText w:val="%1.%2.%3.%4.%5.%6.%7.%8.%9."/>
      <w:lvlJc w:val="left"/>
      <w:pPr>
        <w:ind w:left="7232" w:hanging="1440"/>
      </w:pPr>
      <w:rPr>
        <w:rFonts w:cs="Times New Roman" w:hint="default"/>
      </w:rPr>
    </w:lvl>
  </w:abstractNum>
  <w:abstractNum w:abstractNumId="32" w15:restartNumberingAfterBreak="0">
    <w:nsid w:val="5B6B5545"/>
    <w:multiLevelType w:val="hybridMultilevel"/>
    <w:tmpl w:val="0EF29FC6"/>
    <w:lvl w:ilvl="0" w:tplc="F3B65670">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83799D"/>
    <w:multiLevelType w:val="hybridMultilevel"/>
    <w:tmpl w:val="3D60D766"/>
    <w:lvl w:ilvl="0" w:tplc="F3B65670">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C41B4"/>
    <w:multiLevelType w:val="hybridMultilevel"/>
    <w:tmpl w:val="B5505D88"/>
    <w:lvl w:ilvl="0" w:tplc="53485B6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15:restartNumberingAfterBreak="0">
    <w:nsid w:val="5FBB6627"/>
    <w:multiLevelType w:val="multilevel"/>
    <w:tmpl w:val="0B368AB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15:restartNumberingAfterBreak="0">
    <w:nsid w:val="604B58F5"/>
    <w:multiLevelType w:val="hybridMultilevel"/>
    <w:tmpl w:val="0F6035A4"/>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11183B"/>
    <w:multiLevelType w:val="hybridMultilevel"/>
    <w:tmpl w:val="7A8A6D3C"/>
    <w:lvl w:ilvl="0" w:tplc="F3B65670">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80E3D"/>
    <w:multiLevelType w:val="hybridMultilevel"/>
    <w:tmpl w:val="333CD16C"/>
    <w:lvl w:ilvl="0" w:tplc="8D9E7ED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15:restartNumberingAfterBreak="0">
    <w:nsid w:val="64F25E0F"/>
    <w:multiLevelType w:val="hybridMultilevel"/>
    <w:tmpl w:val="02280A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4F42387"/>
    <w:multiLevelType w:val="hybridMultilevel"/>
    <w:tmpl w:val="55E6B422"/>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B52551"/>
    <w:multiLevelType w:val="multilevel"/>
    <w:tmpl w:val="7616B6D6"/>
    <w:lvl w:ilvl="0">
      <w:start w:val="5"/>
      <w:numFmt w:val="decimal"/>
      <w:lvlText w:val="%1."/>
      <w:lvlJc w:val="left"/>
      <w:pPr>
        <w:ind w:left="675" w:hanging="675"/>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2" w15:restartNumberingAfterBreak="0">
    <w:nsid w:val="6C611B02"/>
    <w:multiLevelType w:val="multilevel"/>
    <w:tmpl w:val="9C48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BD203A"/>
    <w:multiLevelType w:val="hybridMultilevel"/>
    <w:tmpl w:val="1D024C6A"/>
    <w:lvl w:ilvl="0" w:tplc="5FB8B41E">
      <w:start w:val="1"/>
      <w:numFmt w:val="bullet"/>
      <w:lvlText w:val="–"/>
      <w:lvlJc w:val="left"/>
      <w:pPr>
        <w:tabs>
          <w:tab w:val="num" w:pos="284"/>
        </w:tabs>
        <w:ind w:left="284" w:hanging="284"/>
      </w:pPr>
      <w:rPr>
        <w:rFonts w:ascii="Courier" w:hAnsi="Courier"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797070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6125256">
    <w:abstractNumId w:val="26"/>
  </w:num>
  <w:num w:numId="3" w16cid:durableId="2050376709">
    <w:abstractNumId w:val="0"/>
  </w:num>
  <w:num w:numId="4" w16cid:durableId="16827751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3807083">
    <w:abstractNumId w:val="36"/>
  </w:num>
  <w:num w:numId="6" w16cid:durableId="642274572">
    <w:abstractNumId w:val="33"/>
  </w:num>
  <w:num w:numId="7" w16cid:durableId="1987120703">
    <w:abstractNumId w:val="21"/>
  </w:num>
  <w:num w:numId="8" w16cid:durableId="661349108">
    <w:abstractNumId w:val="30"/>
  </w:num>
  <w:num w:numId="9" w16cid:durableId="1902906290">
    <w:abstractNumId w:val="32"/>
  </w:num>
  <w:num w:numId="10" w16cid:durableId="1499928518">
    <w:abstractNumId w:val="37"/>
  </w:num>
  <w:num w:numId="11" w16cid:durableId="839152241">
    <w:abstractNumId w:val="11"/>
  </w:num>
  <w:num w:numId="12" w16cid:durableId="929776762">
    <w:abstractNumId w:val="10"/>
  </w:num>
  <w:num w:numId="13" w16cid:durableId="93667299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7512404">
    <w:abstractNumId w:val="24"/>
  </w:num>
  <w:num w:numId="15" w16cid:durableId="129176260">
    <w:abstractNumId w:val="1"/>
  </w:num>
  <w:num w:numId="16" w16cid:durableId="287009890">
    <w:abstractNumId w:val="40"/>
  </w:num>
  <w:num w:numId="17" w16cid:durableId="986742200">
    <w:abstractNumId w:val="3"/>
  </w:num>
  <w:num w:numId="18" w16cid:durableId="1576893287">
    <w:abstractNumId w:val="12"/>
  </w:num>
  <w:num w:numId="19" w16cid:durableId="1658613756">
    <w:abstractNumId w:val="16"/>
  </w:num>
  <w:num w:numId="20" w16cid:durableId="1525246395">
    <w:abstractNumId w:val="6"/>
  </w:num>
  <w:num w:numId="21" w16cid:durableId="1728068086">
    <w:abstractNumId w:val="43"/>
  </w:num>
  <w:num w:numId="22" w16cid:durableId="1592079409">
    <w:abstractNumId w:val="14"/>
  </w:num>
  <w:num w:numId="23" w16cid:durableId="1781293037">
    <w:abstractNumId w:val="28"/>
  </w:num>
  <w:num w:numId="24" w16cid:durableId="1560899226">
    <w:abstractNumId w:val="22"/>
  </w:num>
  <w:num w:numId="25" w16cid:durableId="1515924419">
    <w:abstractNumId w:val="25"/>
  </w:num>
  <w:num w:numId="26" w16cid:durableId="396973143">
    <w:abstractNumId w:val="9"/>
  </w:num>
  <w:num w:numId="27" w16cid:durableId="1295866712">
    <w:abstractNumId w:val="7"/>
  </w:num>
  <w:num w:numId="28" w16cid:durableId="3029756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2960733">
    <w:abstractNumId w:val="31"/>
  </w:num>
  <w:num w:numId="30" w16cid:durableId="914587320">
    <w:abstractNumId w:val="5"/>
  </w:num>
  <w:num w:numId="31" w16cid:durableId="784731426">
    <w:abstractNumId w:val="34"/>
  </w:num>
  <w:num w:numId="32" w16cid:durableId="2033414116">
    <w:abstractNumId w:val="19"/>
  </w:num>
  <w:num w:numId="33" w16cid:durableId="1516922195">
    <w:abstractNumId w:val="39"/>
  </w:num>
  <w:num w:numId="34" w16cid:durableId="1602496060">
    <w:abstractNumId w:val="8"/>
  </w:num>
  <w:num w:numId="35" w16cid:durableId="2111847720">
    <w:abstractNumId w:val="35"/>
  </w:num>
  <w:num w:numId="36" w16cid:durableId="1572616284">
    <w:abstractNumId w:val="2"/>
  </w:num>
  <w:num w:numId="37" w16cid:durableId="1445225232">
    <w:abstractNumId w:val="41"/>
  </w:num>
  <w:num w:numId="38" w16cid:durableId="787546314">
    <w:abstractNumId w:val="23"/>
  </w:num>
  <w:num w:numId="39" w16cid:durableId="1624657756">
    <w:abstractNumId w:val="15"/>
  </w:num>
  <w:num w:numId="40" w16cid:durableId="1256398735">
    <w:abstractNumId w:val="4"/>
  </w:num>
  <w:num w:numId="41" w16cid:durableId="1812870354">
    <w:abstractNumId w:val="18"/>
  </w:num>
  <w:num w:numId="42" w16cid:durableId="421073503">
    <w:abstractNumId w:val="42"/>
  </w:num>
  <w:num w:numId="43" w16cid:durableId="1943031633">
    <w:abstractNumId w:val="17"/>
  </w:num>
  <w:num w:numId="44" w16cid:durableId="436365825">
    <w:abstractNumId w:val="13"/>
  </w:num>
  <w:num w:numId="45" w16cid:durableId="17457647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659F5"/>
    <w:rsid w:val="000F1A02"/>
    <w:rsid w:val="00111438"/>
    <w:rsid w:val="00137667"/>
    <w:rsid w:val="001464B2"/>
    <w:rsid w:val="001A2440"/>
    <w:rsid w:val="001B0C90"/>
    <w:rsid w:val="001B4F8D"/>
    <w:rsid w:val="001F265D"/>
    <w:rsid w:val="001F3F96"/>
    <w:rsid w:val="002340F5"/>
    <w:rsid w:val="00275E54"/>
    <w:rsid w:val="00285D0C"/>
    <w:rsid w:val="002A2B11"/>
    <w:rsid w:val="002D5B74"/>
    <w:rsid w:val="002F22EB"/>
    <w:rsid w:val="00326996"/>
    <w:rsid w:val="0043001D"/>
    <w:rsid w:val="00443E59"/>
    <w:rsid w:val="004914DD"/>
    <w:rsid w:val="00511A2B"/>
    <w:rsid w:val="00554BEC"/>
    <w:rsid w:val="00595F6F"/>
    <w:rsid w:val="005C0140"/>
    <w:rsid w:val="006415B0"/>
    <w:rsid w:val="006463D8"/>
    <w:rsid w:val="006A0324"/>
    <w:rsid w:val="00711921"/>
    <w:rsid w:val="00796BD1"/>
    <w:rsid w:val="008A3858"/>
    <w:rsid w:val="008B7DB0"/>
    <w:rsid w:val="009840BA"/>
    <w:rsid w:val="00A03876"/>
    <w:rsid w:val="00A063EA"/>
    <w:rsid w:val="00A13C7B"/>
    <w:rsid w:val="00A562AE"/>
    <w:rsid w:val="00AE1A2A"/>
    <w:rsid w:val="00B52D22"/>
    <w:rsid w:val="00B83D8D"/>
    <w:rsid w:val="00B95FEE"/>
    <w:rsid w:val="00BF2B0B"/>
    <w:rsid w:val="00CF73BD"/>
    <w:rsid w:val="00D06084"/>
    <w:rsid w:val="00D368DC"/>
    <w:rsid w:val="00D97342"/>
    <w:rsid w:val="00F03A85"/>
    <w:rsid w:val="00F3300E"/>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EAD07"/>
  <w15:chartTrackingRefBased/>
  <w15:docId w15:val="{88BAB697-D3E5-4785-934E-B5B8166F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pPr>
      <w:numPr>
        <w:ilvl w:val="12"/>
      </w:numPr>
    </w:pPr>
    <w:rPr>
      <w:sz w:val="24"/>
    </w:rPr>
  </w:style>
  <w:style w:type="paragraph" w:styleId="a7">
    <w:name w:val="Body Text Indent"/>
    <w:basedOn w:val="a0"/>
    <w:pPr>
      <w:ind w:hanging="142"/>
    </w:pPr>
    <w:rPr>
      <w:sz w:val="24"/>
    </w:rPr>
  </w:style>
  <w:style w:type="paragraph" w:styleId="22">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rsid w:val="000478EB"/>
    <w:rPr>
      <w:rFonts w:ascii="Tahoma" w:hAnsi="Tahoma" w:cs="Tahoma"/>
      <w:sz w:val="16"/>
      <w:szCs w:val="16"/>
    </w:rPr>
  </w:style>
  <w:style w:type="paragraph" w:customStyle="1" w:styleId="a">
    <w:name w:val="Список маркированный"/>
    <w:basedOn w:val="a0"/>
    <w:rsid w:val="00443E59"/>
    <w:pPr>
      <w:numPr>
        <w:ilvl w:val="1"/>
        <w:numId w:val="3"/>
      </w:numPr>
    </w:pPr>
  </w:style>
  <w:style w:type="paragraph" w:styleId="ab">
    <w:name w:val="header"/>
    <w:basedOn w:val="a0"/>
    <w:link w:val="ac"/>
    <w:uiPriority w:val="99"/>
    <w:rsid w:val="00443E59"/>
    <w:pPr>
      <w:tabs>
        <w:tab w:val="center" w:pos="4677"/>
        <w:tab w:val="right" w:pos="9355"/>
      </w:tabs>
    </w:pPr>
  </w:style>
  <w:style w:type="character" w:customStyle="1" w:styleId="ac">
    <w:name w:val="Верхний колонтитул Знак"/>
    <w:basedOn w:val="a1"/>
    <w:link w:val="ab"/>
    <w:uiPriority w:val="99"/>
    <w:rsid w:val="00443E59"/>
    <w:rPr>
      <w:sz w:val="28"/>
    </w:rPr>
  </w:style>
  <w:style w:type="paragraph" w:customStyle="1" w:styleId="Heading">
    <w:name w:val="Heading"/>
    <w:rsid w:val="00443E59"/>
    <w:pPr>
      <w:autoSpaceDE w:val="0"/>
      <w:autoSpaceDN w:val="0"/>
      <w:adjustRightInd w:val="0"/>
    </w:pPr>
    <w:rPr>
      <w:rFonts w:ascii="Arial" w:hAnsi="Arial" w:cs="Arial"/>
      <w:b/>
      <w:bCs/>
      <w:sz w:val="22"/>
      <w:szCs w:val="22"/>
    </w:rPr>
  </w:style>
  <w:style w:type="character" w:styleId="ad">
    <w:name w:val="page number"/>
    <w:basedOn w:val="a1"/>
    <w:rsid w:val="00443E59"/>
  </w:style>
  <w:style w:type="character" w:customStyle="1" w:styleId="10">
    <w:name w:val="Заголовок 1 Знак"/>
    <w:link w:val="1"/>
    <w:locked/>
    <w:rsid w:val="00443E59"/>
    <w:rPr>
      <w:b/>
      <w:sz w:val="24"/>
    </w:rPr>
  </w:style>
  <w:style w:type="character" w:customStyle="1" w:styleId="20">
    <w:name w:val="Заголовок 2 Знак"/>
    <w:link w:val="2"/>
    <w:locked/>
    <w:rsid w:val="00443E59"/>
    <w:rPr>
      <w:rFonts w:ascii="Tahoma" w:hAnsi="Tahoma"/>
      <w:b/>
      <w:sz w:val="26"/>
    </w:rPr>
  </w:style>
  <w:style w:type="character" w:customStyle="1" w:styleId="40">
    <w:name w:val="Заголовок 4 Знак"/>
    <w:link w:val="4"/>
    <w:locked/>
    <w:rsid w:val="00443E59"/>
    <w:rPr>
      <w:b/>
      <w:sz w:val="22"/>
    </w:rPr>
  </w:style>
  <w:style w:type="character" w:customStyle="1" w:styleId="aa">
    <w:name w:val="Текст выноски Знак"/>
    <w:link w:val="a9"/>
    <w:locked/>
    <w:rsid w:val="00443E59"/>
    <w:rPr>
      <w:rFonts w:ascii="Tahoma" w:hAnsi="Tahoma" w:cs="Tahoma"/>
      <w:sz w:val="16"/>
      <w:szCs w:val="16"/>
    </w:rPr>
  </w:style>
  <w:style w:type="character" w:styleId="ae">
    <w:name w:val="Hyperlink"/>
    <w:uiPriority w:val="99"/>
    <w:rsid w:val="00443E59"/>
    <w:rPr>
      <w:color w:val="0000FF"/>
      <w:u w:val="single"/>
    </w:rPr>
  </w:style>
  <w:style w:type="character" w:styleId="af">
    <w:name w:val="FollowedHyperlink"/>
    <w:uiPriority w:val="99"/>
    <w:rsid w:val="00443E59"/>
    <w:rPr>
      <w:color w:val="800080"/>
      <w:u w:val="single"/>
    </w:rPr>
  </w:style>
  <w:style w:type="paragraph" w:customStyle="1" w:styleId="xl65">
    <w:name w:val="xl65"/>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6">
    <w:name w:val="xl66"/>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67">
    <w:name w:val="xl67"/>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68">
    <w:name w:val="xl68"/>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sz w:val="18"/>
      <w:szCs w:val="18"/>
    </w:rPr>
  </w:style>
  <w:style w:type="paragraph" w:customStyle="1" w:styleId="xl69">
    <w:name w:val="xl69"/>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18"/>
      <w:szCs w:val="18"/>
    </w:rPr>
  </w:style>
  <w:style w:type="paragraph" w:customStyle="1" w:styleId="xl70">
    <w:name w:val="xl70"/>
    <w:basedOn w:val="a0"/>
    <w:rsid w:val="00443E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color w:val="000000"/>
      <w:sz w:val="18"/>
      <w:szCs w:val="18"/>
    </w:rPr>
  </w:style>
  <w:style w:type="paragraph" w:customStyle="1" w:styleId="xl71">
    <w:name w:val="xl71"/>
    <w:basedOn w:val="a0"/>
    <w:rsid w:val="00443E59"/>
    <w:pPr>
      <w:shd w:val="clear" w:color="000000" w:fill="FFFFFF"/>
      <w:spacing w:before="100" w:beforeAutospacing="1" w:after="100" w:afterAutospacing="1"/>
      <w:jc w:val="left"/>
    </w:pPr>
    <w:rPr>
      <w:sz w:val="24"/>
      <w:szCs w:val="24"/>
    </w:rPr>
  </w:style>
  <w:style w:type="paragraph" w:customStyle="1" w:styleId="xl72">
    <w:name w:val="xl72"/>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24"/>
      <w:szCs w:val="24"/>
    </w:rPr>
  </w:style>
  <w:style w:type="paragraph" w:customStyle="1" w:styleId="xl73">
    <w:name w:val="xl73"/>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6"/>
      <w:szCs w:val="16"/>
    </w:rPr>
  </w:style>
  <w:style w:type="paragraph" w:customStyle="1" w:styleId="xl74">
    <w:name w:val="xl74"/>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rPr>
  </w:style>
  <w:style w:type="paragraph" w:customStyle="1" w:styleId="xl75">
    <w:name w:val="xl75"/>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rPr>
  </w:style>
  <w:style w:type="paragraph" w:customStyle="1" w:styleId="xl76">
    <w:name w:val="xl76"/>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77">
    <w:name w:val="xl77"/>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sz w:val="18"/>
      <w:szCs w:val="18"/>
    </w:rPr>
  </w:style>
  <w:style w:type="paragraph" w:customStyle="1" w:styleId="xl78">
    <w:name w:val="xl78"/>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20"/>
    </w:rPr>
  </w:style>
  <w:style w:type="paragraph" w:customStyle="1" w:styleId="xl79">
    <w:name w:val="xl79"/>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0"/>
    </w:rPr>
  </w:style>
  <w:style w:type="paragraph" w:customStyle="1" w:styleId="xl80">
    <w:name w:val="xl80"/>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18"/>
      <w:szCs w:val="18"/>
    </w:rPr>
  </w:style>
  <w:style w:type="paragraph" w:customStyle="1" w:styleId="xl81">
    <w:name w:val="xl81"/>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20"/>
    </w:rPr>
  </w:style>
  <w:style w:type="paragraph" w:customStyle="1" w:styleId="xl82">
    <w:name w:val="xl82"/>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0"/>
    </w:rPr>
  </w:style>
  <w:style w:type="paragraph" w:customStyle="1" w:styleId="xl83">
    <w:name w:val="xl83"/>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4">
    <w:name w:val="xl84"/>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6">
    <w:name w:val="xl86"/>
    <w:basedOn w:val="a0"/>
    <w:rsid w:val="00443E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color w:val="000000"/>
      <w:sz w:val="18"/>
      <w:szCs w:val="18"/>
    </w:rPr>
  </w:style>
  <w:style w:type="paragraph" w:customStyle="1" w:styleId="xl87">
    <w:name w:val="xl87"/>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88">
    <w:name w:val="xl88"/>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9">
    <w:name w:val="xl89"/>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sz w:val="18"/>
      <w:szCs w:val="18"/>
    </w:rPr>
  </w:style>
  <w:style w:type="paragraph" w:customStyle="1" w:styleId="xl90">
    <w:name w:val="xl90"/>
    <w:basedOn w:val="a0"/>
    <w:rsid w:val="00443E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sz w:val="16"/>
      <w:szCs w:val="16"/>
    </w:rPr>
  </w:style>
  <w:style w:type="paragraph" w:customStyle="1" w:styleId="xl91">
    <w:name w:val="xl91"/>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4"/>
      <w:szCs w:val="24"/>
    </w:rPr>
  </w:style>
  <w:style w:type="paragraph" w:customStyle="1" w:styleId="xl92">
    <w:name w:val="xl92"/>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3">
    <w:name w:val="xl93"/>
    <w:basedOn w:val="a0"/>
    <w:rsid w:val="00443E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sz w:val="24"/>
      <w:szCs w:val="24"/>
    </w:rPr>
  </w:style>
  <w:style w:type="paragraph" w:customStyle="1" w:styleId="xl94">
    <w:name w:val="xl94"/>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i/>
      <w:iCs/>
      <w:color w:val="000000"/>
      <w:sz w:val="20"/>
    </w:rPr>
  </w:style>
  <w:style w:type="paragraph" w:customStyle="1" w:styleId="xl96">
    <w:name w:val="xl96"/>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sz w:val="24"/>
      <w:szCs w:val="24"/>
    </w:rPr>
  </w:style>
  <w:style w:type="paragraph" w:customStyle="1" w:styleId="xl97">
    <w:name w:val="xl97"/>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18"/>
      <w:szCs w:val="18"/>
    </w:rPr>
  </w:style>
  <w:style w:type="paragraph" w:customStyle="1" w:styleId="xl98">
    <w:name w:val="xl98"/>
    <w:basedOn w:val="a0"/>
    <w:rsid w:val="00443E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color w:val="000000"/>
      <w:sz w:val="18"/>
      <w:szCs w:val="18"/>
    </w:rPr>
  </w:style>
  <w:style w:type="paragraph" w:customStyle="1" w:styleId="xl99">
    <w:name w:val="xl99"/>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00">
    <w:name w:val="xl100"/>
    <w:basedOn w:val="a0"/>
    <w:rsid w:val="00443E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color w:val="000000"/>
      <w:sz w:val="18"/>
      <w:szCs w:val="18"/>
    </w:rPr>
  </w:style>
  <w:style w:type="paragraph" w:customStyle="1" w:styleId="xl101">
    <w:name w:val="xl101"/>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8"/>
      <w:szCs w:val="18"/>
    </w:rPr>
  </w:style>
  <w:style w:type="paragraph" w:customStyle="1" w:styleId="xl102">
    <w:name w:val="xl102"/>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103">
    <w:name w:val="xl103"/>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0"/>
    </w:rPr>
  </w:style>
  <w:style w:type="paragraph" w:customStyle="1" w:styleId="xl104">
    <w:name w:val="xl104"/>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4"/>
      <w:szCs w:val="24"/>
    </w:rPr>
  </w:style>
  <w:style w:type="paragraph" w:customStyle="1" w:styleId="xl105">
    <w:name w:val="xl105"/>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000000"/>
      <w:sz w:val="18"/>
      <w:szCs w:val="18"/>
    </w:rPr>
  </w:style>
  <w:style w:type="paragraph" w:customStyle="1" w:styleId="xl106">
    <w:name w:val="xl106"/>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color w:val="000000"/>
      <w:sz w:val="18"/>
      <w:szCs w:val="18"/>
    </w:rPr>
  </w:style>
  <w:style w:type="paragraph" w:customStyle="1" w:styleId="xl107">
    <w:name w:val="xl107"/>
    <w:basedOn w:val="a0"/>
    <w:rsid w:val="00443E59"/>
    <w:pPr>
      <w:spacing w:before="100" w:beforeAutospacing="1" w:after="100" w:afterAutospacing="1"/>
      <w:jc w:val="left"/>
    </w:pPr>
    <w:rPr>
      <w:b/>
      <w:bCs/>
      <w:i/>
      <w:iCs/>
      <w:color w:val="000000"/>
      <w:sz w:val="24"/>
      <w:szCs w:val="24"/>
    </w:rPr>
  </w:style>
  <w:style w:type="paragraph" w:customStyle="1" w:styleId="xl108">
    <w:name w:val="xl108"/>
    <w:basedOn w:val="a0"/>
    <w:rsid w:val="00443E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i/>
      <w:iCs/>
      <w:color w:val="000000"/>
      <w:sz w:val="24"/>
      <w:szCs w:val="24"/>
    </w:rPr>
  </w:style>
  <w:style w:type="paragraph" w:customStyle="1" w:styleId="xl109">
    <w:name w:val="xl109"/>
    <w:basedOn w:val="a0"/>
    <w:rsid w:val="00443E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i/>
      <w:iCs/>
      <w:color w:val="000000"/>
      <w:sz w:val="18"/>
      <w:szCs w:val="18"/>
    </w:rPr>
  </w:style>
  <w:style w:type="paragraph" w:customStyle="1" w:styleId="xl110">
    <w:name w:val="xl110"/>
    <w:basedOn w:val="a0"/>
    <w:rsid w:val="00443E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b/>
      <w:bCs/>
      <w:i/>
      <w:iCs/>
      <w:color w:val="000000"/>
      <w:sz w:val="18"/>
      <w:szCs w:val="18"/>
    </w:rPr>
  </w:style>
  <w:style w:type="paragraph" w:customStyle="1" w:styleId="xl111">
    <w:name w:val="xl111"/>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8"/>
      <w:szCs w:val="18"/>
    </w:rPr>
  </w:style>
  <w:style w:type="paragraph" w:customStyle="1" w:styleId="xl112">
    <w:name w:val="xl112"/>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13">
    <w:name w:val="xl113"/>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114">
    <w:name w:val="xl114"/>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rPr>
  </w:style>
  <w:style w:type="paragraph" w:customStyle="1" w:styleId="xl115">
    <w:name w:val="xl115"/>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116">
    <w:name w:val="xl116"/>
    <w:basedOn w:val="a0"/>
    <w:rsid w:val="00443E59"/>
    <w:pPr>
      <w:pBdr>
        <w:left w:val="single" w:sz="4" w:space="0" w:color="auto"/>
        <w:bottom w:val="single" w:sz="4" w:space="0" w:color="auto"/>
        <w:right w:val="single" w:sz="4" w:space="0" w:color="auto"/>
      </w:pBdr>
      <w:spacing w:before="100" w:beforeAutospacing="1" w:after="100" w:afterAutospacing="1"/>
      <w:jc w:val="left"/>
      <w:textAlignment w:val="top"/>
    </w:pPr>
    <w:rPr>
      <w:color w:val="000000"/>
      <w:sz w:val="20"/>
    </w:rPr>
  </w:style>
  <w:style w:type="paragraph" w:customStyle="1" w:styleId="xl117">
    <w:name w:val="xl117"/>
    <w:basedOn w:val="a0"/>
    <w:rsid w:val="00443E59"/>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118">
    <w:name w:val="xl118"/>
    <w:basedOn w:val="a0"/>
    <w:rsid w:val="00443E59"/>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119">
    <w:name w:val="xl119"/>
    <w:basedOn w:val="a0"/>
    <w:rsid w:val="00443E59"/>
    <w:pPr>
      <w:pBdr>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20">
    <w:name w:val="xl120"/>
    <w:basedOn w:val="a0"/>
    <w:rsid w:val="00443E5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21">
    <w:name w:val="xl121"/>
    <w:basedOn w:val="a0"/>
    <w:rsid w:val="00443E59"/>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0"/>
    <w:rsid w:val="00443E5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23">
    <w:name w:val="xl123"/>
    <w:basedOn w:val="a0"/>
    <w:rsid w:val="00443E5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24">
    <w:name w:val="xl124"/>
    <w:basedOn w:val="a0"/>
    <w:rsid w:val="00443E5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25">
    <w:name w:val="xl125"/>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16"/>
      <w:szCs w:val="16"/>
    </w:rPr>
  </w:style>
  <w:style w:type="paragraph" w:customStyle="1" w:styleId="xl126">
    <w:name w:val="xl126"/>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127">
    <w:name w:val="xl127"/>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28">
    <w:name w:val="xl128"/>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29">
    <w:name w:val="xl129"/>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30">
    <w:name w:val="xl130"/>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1">
    <w:name w:val="xl131"/>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2">
    <w:name w:val="xl132"/>
    <w:basedOn w:val="a0"/>
    <w:rsid w:val="00443E59"/>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sz w:val="18"/>
      <w:szCs w:val="18"/>
    </w:rPr>
  </w:style>
  <w:style w:type="paragraph" w:customStyle="1" w:styleId="xl133">
    <w:name w:val="xl133"/>
    <w:basedOn w:val="a0"/>
    <w:rsid w:val="00443E59"/>
    <w:pPr>
      <w:pBdr>
        <w:left w:val="single" w:sz="4" w:space="0" w:color="auto"/>
        <w:bottom w:val="single" w:sz="4" w:space="0" w:color="auto"/>
        <w:right w:val="single" w:sz="4" w:space="0" w:color="auto"/>
      </w:pBdr>
      <w:shd w:val="clear" w:color="000000" w:fill="F79646"/>
      <w:spacing w:before="100" w:beforeAutospacing="1" w:after="100" w:afterAutospacing="1"/>
      <w:jc w:val="left"/>
      <w:textAlignment w:val="top"/>
    </w:pPr>
    <w:rPr>
      <w:color w:val="000000"/>
      <w:sz w:val="18"/>
      <w:szCs w:val="18"/>
    </w:rPr>
  </w:style>
  <w:style w:type="paragraph" w:customStyle="1" w:styleId="xl134">
    <w:name w:val="xl134"/>
    <w:basedOn w:val="a0"/>
    <w:rsid w:val="00443E59"/>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color w:val="000000"/>
      <w:sz w:val="18"/>
      <w:szCs w:val="18"/>
    </w:rPr>
  </w:style>
  <w:style w:type="paragraph" w:customStyle="1" w:styleId="xl135">
    <w:name w:val="xl135"/>
    <w:basedOn w:val="a0"/>
    <w:rsid w:val="00443E59"/>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color w:val="000000"/>
      <w:sz w:val="18"/>
      <w:szCs w:val="18"/>
    </w:rPr>
  </w:style>
  <w:style w:type="paragraph" w:customStyle="1" w:styleId="xl136">
    <w:name w:val="xl136"/>
    <w:basedOn w:val="a0"/>
    <w:rsid w:val="00443E59"/>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color w:val="000000"/>
      <w:sz w:val="18"/>
      <w:szCs w:val="18"/>
    </w:rPr>
  </w:style>
  <w:style w:type="paragraph" w:customStyle="1" w:styleId="xl137">
    <w:name w:val="xl137"/>
    <w:basedOn w:val="a0"/>
    <w:rsid w:val="00443E59"/>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b/>
      <w:bCs/>
      <w:color w:val="000000"/>
      <w:sz w:val="18"/>
      <w:szCs w:val="18"/>
    </w:rPr>
  </w:style>
  <w:style w:type="paragraph" w:customStyle="1" w:styleId="xl138">
    <w:name w:val="xl138"/>
    <w:basedOn w:val="a0"/>
    <w:rsid w:val="00443E59"/>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color w:val="000000"/>
      <w:sz w:val="18"/>
      <w:szCs w:val="18"/>
    </w:rPr>
  </w:style>
  <w:style w:type="paragraph" w:customStyle="1" w:styleId="xl139">
    <w:name w:val="xl139"/>
    <w:basedOn w:val="a0"/>
    <w:rsid w:val="00443E59"/>
    <w:pPr>
      <w:pBdr>
        <w:left w:val="single" w:sz="4" w:space="0" w:color="auto"/>
        <w:bottom w:val="single" w:sz="4" w:space="0" w:color="auto"/>
        <w:right w:val="single" w:sz="4" w:space="0" w:color="auto"/>
      </w:pBdr>
      <w:shd w:val="clear" w:color="000000" w:fill="F79646"/>
      <w:spacing w:before="100" w:beforeAutospacing="1" w:after="100" w:afterAutospacing="1"/>
      <w:jc w:val="left"/>
      <w:textAlignment w:val="top"/>
    </w:pPr>
    <w:rPr>
      <w:color w:val="000000"/>
      <w:sz w:val="20"/>
    </w:rPr>
  </w:style>
  <w:style w:type="paragraph" w:customStyle="1" w:styleId="xl140">
    <w:name w:val="xl140"/>
    <w:basedOn w:val="a0"/>
    <w:rsid w:val="00443E59"/>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color w:val="000000"/>
      <w:sz w:val="20"/>
    </w:rPr>
  </w:style>
  <w:style w:type="paragraph" w:customStyle="1" w:styleId="xl141">
    <w:name w:val="xl141"/>
    <w:basedOn w:val="a0"/>
    <w:rsid w:val="00443E59"/>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color w:val="000000"/>
      <w:sz w:val="20"/>
    </w:rPr>
  </w:style>
  <w:style w:type="paragraph" w:customStyle="1" w:styleId="xl142">
    <w:name w:val="xl142"/>
    <w:basedOn w:val="a0"/>
    <w:rsid w:val="00443E59"/>
    <w:pPr>
      <w:pBdr>
        <w:left w:val="single" w:sz="4" w:space="0" w:color="auto"/>
        <w:bottom w:val="single" w:sz="4" w:space="0" w:color="auto"/>
        <w:right w:val="single" w:sz="4" w:space="0" w:color="auto"/>
      </w:pBdr>
      <w:shd w:val="clear" w:color="000000" w:fill="F79646"/>
      <w:spacing w:before="100" w:beforeAutospacing="1" w:after="100" w:afterAutospacing="1"/>
      <w:jc w:val="left"/>
    </w:pPr>
    <w:rPr>
      <w:sz w:val="24"/>
      <w:szCs w:val="24"/>
    </w:rPr>
  </w:style>
  <w:style w:type="paragraph" w:customStyle="1" w:styleId="xl143">
    <w:name w:val="xl143"/>
    <w:basedOn w:val="a0"/>
    <w:rsid w:val="00443E59"/>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textAlignment w:val="top"/>
    </w:pPr>
    <w:rPr>
      <w:color w:val="000000"/>
      <w:sz w:val="18"/>
      <w:szCs w:val="18"/>
    </w:rPr>
  </w:style>
  <w:style w:type="paragraph" w:customStyle="1" w:styleId="xl144">
    <w:name w:val="xl144"/>
    <w:basedOn w:val="a0"/>
    <w:rsid w:val="00443E59"/>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color w:val="000000"/>
      <w:sz w:val="18"/>
      <w:szCs w:val="18"/>
    </w:rPr>
  </w:style>
  <w:style w:type="paragraph" w:customStyle="1" w:styleId="xl145">
    <w:name w:val="xl145"/>
    <w:basedOn w:val="a0"/>
    <w:rsid w:val="00443E59"/>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b/>
      <w:bCs/>
      <w:color w:val="000000"/>
      <w:sz w:val="18"/>
      <w:szCs w:val="18"/>
    </w:rPr>
  </w:style>
  <w:style w:type="paragraph" w:customStyle="1" w:styleId="xl146">
    <w:name w:val="xl146"/>
    <w:basedOn w:val="a0"/>
    <w:rsid w:val="00443E59"/>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b/>
      <w:bCs/>
      <w:color w:val="000000"/>
      <w:sz w:val="18"/>
      <w:szCs w:val="18"/>
    </w:rPr>
  </w:style>
  <w:style w:type="paragraph" w:customStyle="1" w:styleId="xl147">
    <w:name w:val="xl147"/>
    <w:basedOn w:val="a0"/>
    <w:rsid w:val="00443E59"/>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b/>
      <w:bCs/>
      <w:color w:val="000000"/>
      <w:sz w:val="18"/>
      <w:szCs w:val="18"/>
    </w:rPr>
  </w:style>
  <w:style w:type="paragraph" w:customStyle="1" w:styleId="xl148">
    <w:name w:val="xl148"/>
    <w:basedOn w:val="a0"/>
    <w:rsid w:val="00443E59"/>
    <w:pPr>
      <w:pBdr>
        <w:left w:val="single" w:sz="4" w:space="0" w:color="auto"/>
        <w:bottom w:val="single" w:sz="4" w:space="0" w:color="auto"/>
        <w:right w:val="single" w:sz="4" w:space="0" w:color="auto"/>
      </w:pBdr>
      <w:shd w:val="clear" w:color="000000" w:fill="00B0F0"/>
      <w:spacing w:before="100" w:beforeAutospacing="1" w:after="100" w:afterAutospacing="1"/>
      <w:jc w:val="left"/>
      <w:textAlignment w:val="top"/>
    </w:pPr>
    <w:rPr>
      <w:color w:val="000000"/>
      <w:sz w:val="18"/>
      <w:szCs w:val="18"/>
    </w:rPr>
  </w:style>
  <w:style w:type="paragraph" w:customStyle="1" w:styleId="xl149">
    <w:name w:val="xl149"/>
    <w:basedOn w:val="a0"/>
    <w:rsid w:val="00443E59"/>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8"/>
      <w:szCs w:val="18"/>
    </w:rPr>
  </w:style>
  <w:style w:type="paragraph" w:customStyle="1" w:styleId="xl150">
    <w:name w:val="xl150"/>
    <w:basedOn w:val="a0"/>
    <w:rsid w:val="00443E59"/>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8"/>
      <w:szCs w:val="18"/>
    </w:rPr>
  </w:style>
  <w:style w:type="paragraph" w:customStyle="1" w:styleId="xl151">
    <w:name w:val="xl151"/>
    <w:basedOn w:val="a0"/>
    <w:rsid w:val="00443E59"/>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8"/>
      <w:szCs w:val="18"/>
    </w:rPr>
  </w:style>
  <w:style w:type="paragraph" w:customStyle="1" w:styleId="xl152">
    <w:name w:val="xl152"/>
    <w:basedOn w:val="a0"/>
    <w:rsid w:val="00443E59"/>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8"/>
      <w:szCs w:val="18"/>
    </w:rPr>
  </w:style>
  <w:style w:type="paragraph" w:customStyle="1" w:styleId="xl153">
    <w:name w:val="xl153"/>
    <w:basedOn w:val="a0"/>
    <w:rsid w:val="00443E59"/>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8"/>
      <w:szCs w:val="18"/>
    </w:rPr>
  </w:style>
  <w:style w:type="paragraph" w:customStyle="1" w:styleId="xl154">
    <w:name w:val="xl154"/>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sz w:val="18"/>
      <w:szCs w:val="18"/>
    </w:rPr>
  </w:style>
  <w:style w:type="paragraph" w:customStyle="1" w:styleId="xl155">
    <w:name w:val="xl155"/>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56">
    <w:name w:val="xl156"/>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57">
    <w:name w:val="xl157"/>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58">
    <w:name w:val="xl158"/>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59">
    <w:name w:val="xl159"/>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60">
    <w:name w:val="xl160"/>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61">
    <w:name w:val="xl161"/>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000000"/>
      <w:sz w:val="24"/>
      <w:szCs w:val="24"/>
    </w:rPr>
  </w:style>
  <w:style w:type="paragraph" w:customStyle="1" w:styleId="xl162">
    <w:name w:val="xl162"/>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color w:val="000000"/>
      <w:sz w:val="18"/>
      <w:szCs w:val="18"/>
    </w:rPr>
  </w:style>
  <w:style w:type="paragraph" w:customStyle="1" w:styleId="xl163">
    <w:name w:val="xl163"/>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i/>
      <w:iCs/>
      <w:color w:val="000000"/>
      <w:sz w:val="18"/>
      <w:szCs w:val="18"/>
    </w:rPr>
  </w:style>
  <w:style w:type="paragraph" w:customStyle="1" w:styleId="xl164">
    <w:name w:val="xl164"/>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sz w:val="20"/>
    </w:rPr>
  </w:style>
  <w:style w:type="paragraph" w:customStyle="1" w:styleId="xl165">
    <w:name w:val="xl165"/>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rPr>
  </w:style>
  <w:style w:type="paragraph" w:customStyle="1" w:styleId="xl166">
    <w:name w:val="xl166"/>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i/>
      <w:iCs/>
      <w:sz w:val="18"/>
      <w:szCs w:val="18"/>
    </w:rPr>
  </w:style>
  <w:style w:type="paragraph" w:customStyle="1" w:styleId="xl167">
    <w:name w:val="xl167"/>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i/>
      <w:iCs/>
      <w:sz w:val="20"/>
    </w:rPr>
  </w:style>
  <w:style w:type="paragraph" w:customStyle="1" w:styleId="xl168">
    <w:name w:val="xl168"/>
    <w:basedOn w:val="a0"/>
    <w:rsid w:val="0044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16"/>
      <w:szCs w:val="16"/>
    </w:rPr>
  </w:style>
  <w:style w:type="paragraph" w:customStyle="1" w:styleId="xl169">
    <w:name w:val="xl169"/>
    <w:basedOn w:val="a0"/>
    <w:rsid w:val="0044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i/>
      <w:iCs/>
      <w:color w:val="000000"/>
      <w:sz w:val="24"/>
      <w:szCs w:val="24"/>
    </w:rPr>
  </w:style>
  <w:style w:type="paragraph" w:customStyle="1" w:styleId="xl170">
    <w:name w:val="xl170"/>
    <w:basedOn w:val="a0"/>
    <w:rsid w:val="0044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i/>
      <w:iCs/>
      <w:color w:val="000000"/>
      <w:sz w:val="18"/>
      <w:szCs w:val="18"/>
    </w:rPr>
  </w:style>
  <w:style w:type="paragraph" w:customStyle="1" w:styleId="xl171">
    <w:name w:val="xl171"/>
    <w:basedOn w:val="a0"/>
    <w:rsid w:val="0044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72">
    <w:name w:val="xl172"/>
    <w:basedOn w:val="a0"/>
    <w:rsid w:val="0044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i/>
      <w:iCs/>
      <w:color w:val="000000"/>
      <w:sz w:val="18"/>
      <w:szCs w:val="18"/>
    </w:rPr>
  </w:style>
  <w:style w:type="paragraph" w:customStyle="1" w:styleId="xl173">
    <w:name w:val="xl173"/>
    <w:basedOn w:val="a0"/>
    <w:rsid w:val="00443E5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textAlignment w:val="top"/>
    </w:pPr>
    <w:rPr>
      <w:sz w:val="16"/>
      <w:szCs w:val="16"/>
    </w:rPr>
  </w:style>
  <w:style w:type="paragraph" w:customStyle="1" w:styleId="xl174">
    <w:name w:val="xl174"/>
    <w:basedOn w:val="a0"/>
    <w:rsid w:val="00443E5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i/>
      <w:iCs/>
      <w:color w:val="000000"/>
      <w:sz w:val="24"/>
      <w:szCs w:val="24"/>
    </w:rPr>
  </w:style>
  <w:style w:type="paragraph" w:customStyle="1" w:styleId="xl175">
    <w:name w:val="xl175"/>
    <w:basedOn w:val="a0"/>
    <w:rsid w:val="00443E5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i/>
      <w:iCs/>
      <w:color w:val="000000"/>
      <w:sz w:val="18"/>
      <w:szCs w:val="18"/>
    </w:rPr>
  </w:style>
  <w:style w:type="paragraph" w:customStyle="1" w:styleId="xl176">
    <w:name w:val="xl176"/>
    <w:basedOn w:val="a0"/>
    <w:rsid w:val="00443E5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color w:val="000000"/>
      <w:sz w:val="18"/>
      <w:szCs w:val="18"/>
    </w:rPr>
  </w:style>
  <w:style w:type="paragraph" w:customStyle="1" w:styleId="xl177">
    <w:name w:val="xl177"/>
    <w:basedOn w:val="a0"/>
    <w:rsid w:val="00443E5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b/>
      <w:bCs/>
      <w:i/>
      <w:iCs/>
      <w:color w:val="000000"/>
      <w:sz w:val="18"/>
      <w:szCs w:val="18"/>
    </w:rPr>
  </w:style>
  <w:style w:type="paragraph" w:customStyle="1" w:styleId="xl178">
    <w:name w:val="xl178"/>
    <w:basedOn w:val="a0"/>
    <w:rsid w:val="00443E5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textAlignment w:val="top"/>
    </w:pPr>
    <w:rPr>
      <w:b/>
      <w:bCs/>
      <w:sz w:val="16"/>
      <w:szCs w:val="16"/>
    </w:rPr>
  </w:style>
  <w:style w:type="paragraph" w:customStyle="1" w:styleId="xl179">
    <w:name w:val="xl179"/>
    <w:basedOn w:val="a0"/>
    <w:rsid w:val="00443E5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top"/>
    </w:pPr>
    <w:rPr>
      <w:b/>
      <w:bCs/>
      <w:i/>
      <w:iCs/>
      <w:color w:val="000000"/>
      <w:sz w:val="24"/>
      <w:szCs w:val="24"/>
    </w:rPr>
  </w:style>
  <w:style w:type="paragraph" w:customStyle="1" w:styleId="xl180">
    <w:name w:val="xl180"/>
    <w:basedOn w:val="a0"/>
    <w:rsid w:val="00443E5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top"/>
    </w:pPr>
    <w:rPr>
      <w:b/>
      <w:bCs/>
      <w:i/>
      <w:iCs/>
      <w:color w:val="000000"/>
      <w:sz w:val="18"/>
      <w:szCs w:val="18"/>
    </w:rPr>
  </w:style>
  <w:style w:type="paragraph" w:customStyle="1" w:styleId="xl181">
    <w:name w:val="xl181"/>
    <w:basedOn w:val="a0"/>
    <w:rsid w:val="00443E5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top"/>
    </w:pPr>
    <w:rPr>
      <w:color w:val="000000"/>
      <w:sz w:val="18"/>
      <w:szCs w:val="18"/>
    </w:rPr>
  </w:style>
  <w:style w:type="paragraph" w:customStyle="1" w:styleId="xl182">
    <w:name w:val="xl182"/>
    <w:basedOn w:val="a0"/>
    <w:rsid w:val="00443E5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b/>
      <w:bCs/>
      <w:i/>
      <w:iCs/>
      <w:color w:val="000000"/>
      <w:sz w:val="18"/>
      <w:szCs w:val="18"/>
    </w:rPr>
  </w:style>
  <w:style w:type="paragraph" w:customStyle="1" w:styleId="xl183">
    <w:name w:val="xl183"/>
    <w:basedOn w:val="a0"/>
    <w:rsid w:val="00443E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b/>
      <w:bCs/>
      <w:sz w:val="16"/>
      <w:szCs w:val="16"/>
    </w:rPr>
  </w:style>
  <w:style w:type="paragraph" w:customStyle="1" w:styleId="xl184">
    <w:name w:val="xl184"/>
    <w:basedOn w:val="a0"/>
    <w:rsid w:val="00443E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i/>
      <w:iCs/>
      <w:color w:val="000000"/>
      <w:sz w:val="24"/>
      <w:szCs w:val="24"/>
    </w:rPr>
  </w:style>
  <w:style w:type="paragraph" w:customStyle="1" w:styleId="xl185">
    <w:name w:val="xl185"/>
    <w:basedOn w:val="a0"/>
    <w:rsid w:val="00443E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i/>
      <w:iCs/>
      <w:color w:val="000000"/>
      <w:sz w:val="18"/>
      <w:szCs w:val="18"/>
    </w:rPr>
  </w:style>
  <w:style w:type="paragraph" w:customStyle="1" w:styleId="xl186">
    <w:name w:val="xl186"/>
    <w:basedOn w:val="a0"/>
    <w:rsid w:val="00443E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8"/>
      <w:szCs w:val="18"/>
    </w:rPr>
  </w:style>
  <w:style w:type="paragraph" w:customStyle="1" w:styleId="xl187">
    <w:name w:val="xl187"/>
    <w:basedOn w:val="a0"/>
    <w:rsid w:val="00443E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b/>
      <w:bCs/>
      <w:i/>
      <w:iCs/>
      <w:color w:val="000000"/>
      <w:sz w:val="18"/>
      <w:szCs w:val="18"/>
    </w:rPr>
  </w:style>
  <w:style w:type="paragraph" w:customStyle="1" w:styleId="xl188">
    <w:name w:val="xl188"/>
    <w:basedOn w:val="a0"/>
    <w:rsid w:val="00443E59"/>
    <w:pPr>
      <w:pBdr>
        <w:left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color w:val="000000"/>
      <w:sz w:val="18"/>
      <w:szCs w:val="18"/>
    </w:rPr>
  </w:style>
  <w:style w:type="paragraph" w:customStyle="1" w:styleId="xl189">
    <w:name w:val="xl189"/>
    <w:basedOn w:val="a0"/>
    <w:rsid w:val="00443E59"/>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8"/>
      <w:szCs w:val="18"/>
    </w:rPr>
  </w:style>
  <w:style w:type="paragraph" w:customStyle="1" w:styleId="xl190">
    <w:name w:val="xl190"/>
    <w:basedOn w:val="a0"/>
    <w:rsid w:val="00443E59"/>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8"/>
      <w:szCs w:val="18"/>
    </w:rPr>
  </w:style>
  <w:style w:type="paragraph" w:customStyle="1" w:styleId="xl191">
    <w:name w:val="xl191"/>
    <w:basedOn w:val="a0"/>
    <w:rsid w:val="00443E59"/>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8"/>
      <w:szCs w:val="18"/>
    </w:rPr>
  </w:style>
  <w:style w:type="paragraph" w:customStyle="1" w:styleId="xl192">
    <w:name w:val="xl192"/>
    <w:basedOn w:val="a0"/>
    <w:rsid w:val="00443E59"/>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8"/>
      <w:szCs w:val="18"/>
    </w:rPr>
  </w:style>
  <w:style w:type="paragraph" w:customStyle="1" w:styleId="xl193">
    <w:name w:val="xl193"/>
    <w:basedOn w:val="a0"/>
    <w:rsid w:val="00443E59"/>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8"/>
      <w:szCs w:val="18"/>
    </w:rPr>
  </w:style>
  <w:style w:type="paragraph" w:customStyle="1" w:styleId="xl194">
    <w:name w:val="xl194"/>
    <w:basedOn w:val="a0"/>
    <w:rsid w:val="00443E5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textAlignment w:val="top"/>
    </w:pPr>
    <w:rPr>
      <w:sz w:val="16"/>
      <w:szCs w:val="16"/>
    </w:rPr>
  </w:style>
  <w:style w:type="paragraph" w:customStyle="1" w:styleId="xl195">
    <w:name w:val="xl195"/>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6"/>
      <w:szCs w:val="16"/>
    </w:rPr>
  </w:style>
  <w:style w:type="paragraph" w:customStyle="1" w:styleId="xl196">
    <w:name w:val="xl196"/>
    <w:basedOn w:val="a0"/>
    <w:rsid w:val="00443E5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color w:val="000000"/>
      <w:sz w:val="16"/>
      <w:szCs w:val="16"/>
    </w:rPr>
  </w:style>
  <w:style w:type="paragraph" w:customStyle="1" w:styleId="xl197">
    <w:name w:val="xl197"/>
    <w:basedOn w:val="a0"/>
    <w:rsid w:val="00443E5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b/>
      <w:bCs/>
      <w:color w:val="000000"/>
      <w:sz w:val="20"/>
    </w:rPr>
  </w:style>
  <w:style w:type="paragraph" w:customStyle="1" w:styleId="xl198">
    <w:name w:val="xl198"/>
    <w:basedOn w:val="a0"/>
    <w:rsid w:val="00443E5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color w:val="000000"/>
      <w:sz w:val="20"/>
    </w:rPr>
  </w:style>
  <w:style w:type="paragraph" w:customStyle="1" w:styleId="xl199">
    <w:name w:val="xl199"/>
    <w:basedOn w:val="a0"/>
    <w:rsid w:val="00443E5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color w:val="000000"/>
      <w:sz w:val="20"/>
    </w:rPr>
  </w:style>
  <w:style w:type="paragraph" w:customStyle="1" w:styleId="xl200">
    <w:name w:val="xl200"/>
    <w:basedOn w:val="a0"/>
    <w:rsid w:val="00443E5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sz w:val="24"/>
      <w:szCs w:val="24"/>
    </w:rPr>
  </w:style>
  <w:style w:type="paragraph" w:customStyle="1" w:styleId="xl201">
    <w:name w:val="xl201"/>
    <w:basedOn w:val="a0"/>
    <w:rsid w:val="00443E5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color w:val="000000"/>
      <w:sz w:val="18"/>
      <w:szCs w:val="18"/>
    </w:rPr>
  </w:style>
  <w:style w:type="paragraph" w:customStyle="1" w:styleId="xl202">
    <w:name w:val="xl202"/>
    <w:basedOn w:val="a0"/>
    <w:rsid w:val="00443E5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color w:val="000000"/>
      <w:sz w:val="18"/>
      <w:szCs w:val="18"/>
    </w:rPr>
  </w:style>
  <w:style w:type="paragraph" w:customStyle="1" w:styleId="xl203">
    <w:name w:val="xl203"/>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204">
    <w:name w:val="xl204"/>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4"/>
      <w:szCs w:val="24"/>
    </w:rPr>
  </w:style>
  <w:style w:type="paragraph" w:customStyle="1" w:styleId="xl205">
    <w:name w:val="xl205"/>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18"/>
      <w:szCs w:val="18"/>
    </w:rPr>
  </w:style>
  <w:style w:type="paragraph" w:customStyle="1" w:styleId="xl206">
    <w:name w:val="xl206"/>
    <w:basedOn w:val="a0"/>
    <w:rsid w:val="00443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18"/>
      <w:szCs w:val="18"/>
    </w:rPr>
  </w:style>
  <w:style w:type="paragraph" w:customStyle="1" w:styleId="xl207">
    <w:name w:val="xl207"/>
    <w:basedOn w:val="a0"/>
    <w:rsid w:val="0044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color w:val="000000"/>
      <w:sz w:val="16"/>
      <w:szCs w:val="16"/>
    </w:rPr>
  </w:style>
  <w:style w:type="paragraph" w:customStyle="1" w:styleId="xl208">
    <w:name w:val="xl208"/>
    <w:basedOn w:val="a0"/>
    <w:rsid w:val="0044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color w:val="000000"/>
      <w:sz w:val="20"/>
    </w:rPr>
  </w:style>
  <w:style w:type="paragraph" w:customStyle="1" w:styleId="xl209">
    <w:name w:val="xl209"/>
    <w:basedOn w:val="a0"/>
    <w:rsid w:val="0044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color w:val="000000"/>
      <w:sz w:val="20"/>
    </w:rPr>
  </w:style>
  <w:style w:type="paragraph" w:customStyle="1" w:styleId="xl210">
    <w:name w:val="xl210"/>
    <w:basedOn w:val="a0"/>
    <w:rsid w:val="0044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color w:val="000000"/>
      <w:sz w:val="20"/>
    </w:rPr>
  </w:style>
  <w:style w:type="paragraph" w:customStyle="1" w:styleId="xl211">
    <w:name w:val="xl211"/>
    <w:basedOn w:val="a0"/>
    <w:rsid w:val="00443E5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b/>
      <w:bCs/>
      <w:color w:val="000000"/>
      <w:sz w:val="16"/>
      <w:szCs w:val="16"/>
    </w:rPr>
  </w:style>
  <w:style w:type="paragraph" w:customStyle="1" w:styleId="xl212">
    <w:name w:val="xl212"/>
    <w:basedOn w:val="a0"/>
    <w:rsid w:val="0044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sz w:val="24"/>
      <w:szCs w:val="24"/>
    </w:rPr>
  </w:style>
  <w:style w:type="paragraph" w:customStyle="1" w:styleId="xl213">
    <w:name w:val="xl213"/>
    <w:basedOn w:val="a0"/>
    <w:rsid w:val="0044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color w:val="000000"/>
      <w:sz w:val="18"/>
      <w:szCs w:val="18"/>
    </w:rPr>
  </w:style>
  <w:style w:type="paragraph" w:customStyle="1" w:styleId="xl214">
    <w:name w:val="xl214"/>
    <w:basedOn w:val="a0"/>
    <w:rsid w:val="0044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color w:val="000000"/>
      <w:sz w:val="18"/>
      <w:szCs w:val="18"/>
    </w:rPr>
  </w:style>
  <w:style w:type="paragraph" w:customStyle="1" w:styleId="xl215">
    <w:name w:val="xl215"/>
    <w:basedOn w:val="a0"/>
    <w:rsid w:val="00443E5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color w:val="000000"/>
      <w:sz w:val="16"/>
      <w:szCs w:val="16"/>
    </w:rPr>
  </w:style>
  <w:style w:type="paragraph" w:customStyle="1" w:styleId="xl216">
    <w:name w:val="xl216"/>
    <w:basedOn w:val="a0"/>
    <w:rsid w:val="00443E5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sz w:val="24"/>
      <w:szCs w:val="24"/>
    </w:rPr>
  </w:style>
  <w:style w:type="paragraph" w:customStyle="1" w:styleId="xl217">
    <w:name w:val="xl217"/>
    <w:basedOn w:val="a0"/>
    <w:rsid w:val="00443E5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color w:val="000000"/>
      <w:sz w:val="18"/>
      <w:szCs w:val="18"/>
    </w:rPr>
  </w:style>
  <w:style w:type="paragraph" w:customStyle="1" w:styleId="xl218">
    <w:name w:val="xl218"/>
    <w:basedOn w:val="a0"/>
    <w:rsid w:val="00443E5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color w:val="000000"/>
      <w:sz w:val="18"/>
      <w:szCs w:val="18"/>
    </w:rPr>
  </w:style>
  <w:style w:type="paragraph" w:customStyle="1" w:styleId="xl219">
    <w:name w:val="xl219"/>
    <w:basedOn w:val="a0"/>
    <w:rsid w:val="0044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color w:val="000000"/>
      <w:sz w:val="18"/>
      <w:szCs w:val="18"/>
    </w:rPr>
  </w:style>
  <w:style w:type="paragraph" w:customStyle="1" w:styleId="xl220">
    <w:name w:val="xl220"/>
    <w:basedOn w:val="a0"/>
    <w:rsid w:val="00443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rPr>
  </w:style>
  <w:style w:type="paragraph" w:customStyle="1" w:styleId="xl221">
    <w:name w:val="xl221"/>
    <w:basedOn w:val="a0"/>
    <w:rsid w:val="00443E59"/>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b/>
      <w:bCs/>
      <w:color w:val="000000"/>
      <w:sz w:val="18"/>
      <w:szCs w:val="18"/>
    </w:rPr>
  </w:style>
  <w:style w:type="paragraph" w:customStyle="1" w:styleId="xl222">
    <w:name w:val="xl222"/>
    <w:basedOn w:val="a0"/>
    <w:rsid w:val="00443E59"/>
    <w:pPr>
      <w:pBdr>
        <w:top w:val="single" w:sz="4" w:space="0" w:color="auto"/>
        <w:bottom w:val="single" w:sz="4" w:space="0" w:color="auto"/>
      </w:pBdr>
      <w:spacing w:before="100" w:beforeAutospacing="1" w:after="100" w:afterAutospacing="1"/>
      <w:jc w:val="left"/>
      <w:textAlignment w:val="top"/>
    </w:pPr>
    <w:rPr>
      <w:b/>
      <w:bCs/>
      <w:sz w:val="24"/>
      <w:szCs w:val="24"/>
    </w:rPr>
  </w:style>
  <w:style w:type="paragraph" w:customStyle="1" w:styleId="xl223">
    <w:name w:val="xl223"/>
    <w:basedOn w:val="a0"/>
    <w:rsid w:val="00443E59"/>
    <w:pPr>
      <w:pBdr>
        <w:top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styleId="af0">
    <w:name w:val="footer"/>
    <w:basedOn w:val="a0"/>
    <w:link w:val="af1"/>
    <w:rsid w:val="00443E59"/>
    <w:pPr>
      <w:tabs>
        <w:tab w:val="center" w:pos="4677"/>
        <w:tab w:val="right" w:pos="9355"/>
      </w:tabs>
    </w:pPr>
  </w:style>
  <w:style w:type="character" w:customStyle="1" w:styleId="af1">
    <w:name w:val="Нижний колонтитул Знак"/>
    <w:basedOn w:val="a1"/>
    <w:link w:val="af0"/>
    <w:rsid w:val="00443E59"/>
    <w:rPr>
      <w:sz w:val="28"/>
    </w:rPr>
  </w:style>
  <w:style w:type="paragraph" w:customStyle="1" w:styleId="xl63">
    <w:name w:val="xl63"/>
    <w:basedOn w:val="a0"/>
    <w:rsid w:val="00443E59"/>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xl64">
    <w:name w:val="xl64"/>
    <w:basedOn w:val="a0"/>
    <w:rsid w:val="00443E59"/>
    <w:pPr>
      <w:pBdr>
        <w:top w:val="single" w:sz="8" w:space="0" w:color="auto"/>
        <w:right w:val="single" w:sz="8" w:space="0" w:color="auto"/>
      </w:pBdr>
      <w:spacing w:before="100" w:beforeAutospacing="1" w:after="100" w:afterAutospacing="1"/>
      <w:jc w:val="center"/>
      <w:textAlignment w:val="center"/>
    </w:pPr>
    <w:rPr>
      <w:b/>
      <w:bCs/>
      <w:color w:val="000000"/>
      <w:sz w:val="20"/>
    </w:rPr>
  </w:style>
  <w:style w:type="paragraph" w:customStyle="1" w:styleId="msonormal0">
    <w:name w:val="msonormal"/>
    <w:basedOn w:val="a0"/>
    <w:rsid w:val="00443E59"/>
    <w:pPr>
      <w:spacing w:before="100" w:beforeAutospacing="1" w:after="100" w:afterAutospacing="1"/>
      <w:jc w:val="left"/>
    </w:pPr>
    <w:rPr>
      <w:sz w:val="24"/>
      <w:szCs w:val="24"/>
    </w:rPr>
  </w:style>
  <w:style w:type="paragraph" w:customStyle="1" w:styleId="ConsPlusNormal">
    <w:name w:val="ConsPlusNormal"/>
    <w:link w:val="ConsPlusNormal0"/>
    <w:rsid w:val="00443E59"/>
    <w:pPr>
      <w:widowControl w:val="0"/>
      <w:autoSpaceDE w:val="0"/>
      <w:autoSpaceDN w:val="0"/>
    </w:pPr>
    <w:rPr>
      <w:sz w:val="24"/>
    </w:rPr>
  </w:style>
  <w:style w:type="character" w:customStyle="1" w:styleId="markedcontent">
    <w:name w:val="markedcontent"/>
    <w:rsid w:val="00443E59"/>
  </w:style>
  <w:style w:type="paragraph" w:customStyle="1" w:styleId="18">
    <w:name w:val="Титул_заголовок_18_центр"/>
    <w:rsid w:val="00443E59"/>
    <w:pPr>
      <w:jc w:val="center"/>
    </w:pPr>
    <w:rPr>
      <w:sz w:val="36"/>
      <w:szCs w:val="36"/>
    </w:rPr>
  </w:style>
  <w:style w:type="character" w:customStyle="1" w:styleId="ConsPlusNormal0">
    <w:name w:val="ConsPlusNormal Знак"/>
    <w:link w:val="ConsPlusNormal"/>
    <w:locked/>
    <w:rsid w:val="00443E59"/>
    <w:rPr>
      <w:sz w:val="24"/>
    </w:rPr>
  </w:style>
  <w:style w:type="paragraph" w:customStyle="1" w:styleId="af2">
    <w:name w:val="Знак Знак"/>
    <w:basedOn w:val="a0"/>
    <w:rsid w:val="00443E59"/>
    <w:pPr>
      <w:spacing w:after="160" w:line="240" w:lineRule="exact"/>
      <w:jc w:val="left"/>
    </w:pPr>
    <w:rPr>
      <w:rFonts w:ascii="Verdana" w:hAnsi="Verdana"/>
      <w:sz w:val="20"/>
      <w:lang w:val="en-US" w:eastAsia="en-US"/>
    </w:rPr>
  </w:style>
  <w:style w:type="paragraph" w:styleId="af3">
    <w:name w:val="List Paragraph"/>
    <w:basedOn w:val="a0"/>
    <w:uiPriority w:val="34"/>
    <w:qFormat/>
    <w:rsid w:val="00443E59"/>
    <w:pPr>
      <w:spacing w:after="160" w:line="256" w:lineRule="auto"/>
      <w:ind w:left="720"/>
      <w:contextualSpacing/>
      <w:jc w:val="left"/>
    </w:pPr>
    <w:rPr>
      <w:rFonts w:ascii="Calibri" w:eastAsia="Calibri" w:hAnsi="Calibri"/>
      <w:sz w:val="22"/>
      <w:szCs w:val="22"/>
      <w:lang w:eastAsia="en-US"/>
    </w:rPr>
  </w:style>
  <w:style w:type="paragraph" w:customStyle="1" w:styleId="af4">
    <w:basedOn w:val="a0"/>
    <w:next w:val="af5"/>
    <w:uiPriority w:val="99"/>
    <w:unhideWhenUsed/>
    <w:rsid w:val="00443E59"/>
    <w:pPr>
      <w:spacing w:before="100" w:beforeAutospacing="1" w:after="100" w:afterAutospacing="1"/>
      <w:jc w:val="left"/>
    </w:pPr>
    <w:rPr>
      <w:sz w:val="24"/>
      <w:szCs w:val="24"/>
    </w:rPr>
  </w:style>
  <w:style w:type="character" w:styleId="af6">
    <w:name w:val="Strong"/>
    <w:uiPriority w:val="22"/>
    <w:qFormat/>
    <w:rsid w:val="00443E59"/>
    <w:rPr>
      <w:b/>
      <w:bCs/>
    </w:rPr>
  </w:style>
  <w:style w:type="character" w:styleId="af7">
    <w:name w:val="Emphasis"/>
    <w:qFormat/>
    <w:rsid w:val="00443E59"/>
    <w:rPr>
      <w:i/>
      <w:iCs/>
    </w:rPr>
  </w:style>
  <w:style w:type="paragraph" w:customStyle="1" w:styleId="af8">
    <w:name w:val="Знак Знак Знак"/>
    <w:basedOn w:val="a0"/>
    <w:rsid w:val="00443E59"/>
    <w:pPr>
      <w:spacing w:after="160" w:line="240" w:lineRule="exact"/>
      <w:jc w:val="left"/>
    </w:pPr>
    <w:rPr>
      <w:rFonts w:ascii="Verdana" w:hAnsi="Verdana"/>
      <w:sz w:val="20"/>
      <w:lang w:val="en-US" w:eastAsia="en-US"/>
    </w:rPr>
  </w:style>
  <w:style w:type="table" w:customStyle="1" w:styleId="11">
    <w:name w:val="Сетка таблицы1"/>
    <w:basedOn w:val="a2"/>
    <w:next w:val="a8"/>
    <w:rsid w:val="00443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443E59"/>
  </w:style>
  <w:style w:type="paragraph" w:styleId="af5">
    <w:name w:val="Normal (Web)"/>
    <w:basedOn w:val="a0"/>
    <w:rsid w:val="00443E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6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47</Pages>
  <Words>14291</Words>
  <Characters>81460</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2023-11-02T11:43:00Z</cp:lastPrinted>
  <dcterms:created xsi:type="dcterms:W3CDTF">2023-11-01T05:49:00Z</dcterms:created>
  <dcterms:modified xsi:type="dcterms:W3CDTF">2023-11-02T11:47:00Z</dcterms:modified>
</cp:coreProperties>
</file>