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C2" w:rsidRPr="0089536D" w:rsidRDefault="000241C2" w:rsidP="000241C2">
      <w:pPr>
        <w:pStyle w:val="4"/>
      </w:pPr>
      <w:proofErr w:type="gramStart"/>
      <w:r w:rsidRPr="0089536D">
        <w:t>АДМИНИСТРАЦИЯ  МУНИЦИПАЛЬНОГО</w:t>
      </w:r>
      <w:proofErr w:type="gramEnd"/>
      <w:r w:rsidRPr="0089536D">
        <w:t xml:space="preserve">  ОБРАЗОВАНИЯ</w:t>
      </w:r>
    </w:p>
    <w:p w:rsidR="000241C2" w:rsidRPr="0089536D" w:rsidRDefault="000241C2" w:rsidP="000241C2">
      <w:pPr>
        <w:jc w:val="center"/>
        <w:rPr>
          <w:b/>
          <w:sz w:val="22"/>
        </w:rPr>
      </w:pPr>
      <w:proofErr w:type="gramStart"/>
      <w:r w:rsidRPr="0089536D">
        <w:rPr>
          <w:b/>
          <w:sz w:val="22"/>
        </w:rPr>
        <w:t>ТИХВИНСКИЙ  МУНИЦИПАЛЬНЫЙ</w:t>
      </w:r>
      <w:proofErr w:type="gramEnd"/>
      <w:r w:rsidRPr="0089536D">
        <w:rPr>
          <w:b/>
          <w:sz w:val="22"/>
        </w:rPr>
        <w:t xml:space="preserve">  РАЙОН </w:t>
      </w:r>
    </w:p>
    <w:p w:rsidR="000241C2" w:rsidRPr="0089536D" w:rsidRDefault="000241C2" w:rsidP="000241C2">
      <w:pPr>
        <w:jc w:val="center"/>
        <w:rPr>
          <w:b/>
          <w:sz w:val="22"/>
        </w:rPr>
      </w:pPr>
      <w:proofErr w:type="gramStart"/>
      <w:r w:rsidRPr="0089536D">
        <w:rPr>
          <w:b/>
          <w:sz w:val="22"/>
        </w:rPr>
        <w:t>ЛЕНИНГРАДСКОЙ  ОБЛАСТИ</w:t>
      </w:r>
      <w:proofErr w:type="gramEnd"/>
    </w:p>
    <w:p w:rsidR="000241C2" w:rsidRPr="0089536D" w:rsidRDefault="000241C2" w:rsidP="000241C2">
      <w:pPr>
        <w:jc w:val="center"/>
        <w:rPr>
          <w:b/>
          <w:sz w:val="22"/>
        </w:rPr>
      </w:pPr>
      <w:r w:rsidRPr="0089536D">
        <w:rPr>
          <w:b/>
          <w:sz w:val="22"/>
        </w:rPr>
        <w:t>(</w:t>
      </w:r>
      <w:proofErr w:type="gramStart"/>
      <w:r w:rsidRPr="0089536D">
        <w:rPr>
          <w:b/>
          <w:sz w:val="22"/>
        </w:rPr>
        <w:t>АДМИНИСТРАЦИЯ  ТИХВИНСКОГО</w:t>
      </w:r>
      <w:proofErr w:type="gramEnd"/>
      <w:r w:rsidRPr="0089536D">
        <w:rPr>
          <w:b/>
          <w:sz w:val="22"/>
        </w:rPr>
        <w:t xml:space="preserve">  РАЙОНА)</w:t>
      </w:r>
    </w:p>
    <w:p w:rsidR="000241C2" w:rsidRPr="0089536D" w:rsidRDefault="000241C2" w:rsidP="000241C2">
      <w:pPr>
        <w:jc w:val="center"/>
        <w:rPr>
          <w:b/>
          <w:sz w:val="32"/>
        </w:rPr>
      </w:pPr>
    </w:p>
    <w:p w:rsidR="000241C2" w:rsidRPr="0089536D" w:rsidRDefault="000241C2" w:rsidP="000241C2">
      <w:pPr>
        <w:jc w:val="center"/>
        <w:rPr>
          <w:sz w:val="10"/>
        </w:rPr>
      </w:pPr>
      <w:r w:rsidRPr="0089536D">
        <w:rPr>
          <w:b/>
          <w:sz w:val="32"/>
        </w:rPr>
        <w:t>ПОСТАНОВЛЕНИЕ</w:t>
      </w:r>
    </w:p>
    <w:p w:rsidR="000241C2" w:rsidRPr="0089536D" w:rsidRDefault="000241C2" w:rsidP="000241C2">
      <w:pPr>
        <w:jc w:val="center"/>
        <w:rPr>
          <w:sz w:val="10"/>
        </w:rPr>
      </w:pPr>
    </w:p>
    <w:p w:rsidR="000241C2" w:rsidRPr="0089536D" w:rsidRDefault="000241C2" w:rsidP="000241C2">
      <w:pPr>
        <w:jc w:val="center"/>
        <w:rPr>
          <w:sz w:val="10"/>
        </w:rPr>
      </w:pPr>
    </w:p>
    <w:p w:rsidR="000241C2" w:rsidRPr="0089536D" w:rsidRDefault="000241C2" w:rsidP="000241C2">
      <w:pPr>
        <w:tabs>
          <w:tab w:val="left" w:pos="4962"/>
        </w:tabs>
        <w:rPr>
          <w:sz w:val="16"/>
        </w:rPr>
      </w:pPr>
    </w:p>
    <w:p w:rsidR="000241C2" w:rsidRPr="0089536D" w:rsidRDefault="000241C2" w:rsidP="000241C2">
      <w:pPr>
        <w:tabs>
          <w:tab w:val="left" w:pos="4962"/>
        </w:tabs>
        <w:jc w:val="center"/>
        <w:rPr>
          <w:sz w:val="16"/>
        </w:rPr>
      </w:pPr>
    </w:p>
    <w:p w:rsidR="000241C2" w:rsidRPr="0089536D" w:rsidRDefault="000241C2" w:rsidP="000241C2">
      <w:pPr>
        <w:tabs>
          <w:tab w:val="left" w:pos="851"/>
          <w:tab w:val="left" w:pos="3686"/>
        </w:tabs>
        <w:rPr>
          <w:sz w:val="24"/>
        </w:rPr>
      </w:pPr>
    </w:p>
    <w:p w:rsidR="000241C2" w:rsidRPr="0089536D" w:rsidRDefault="0089536D" w:rsidP="000241C2">
      <w:pPr>
        <w:tabs>
          <w:tab w:val="left" w:pos="567"/>
          <w:tab w:val="left" w:pos="3686"/>
        </w:tabs>
      </w:pPr>
      <w:r w:rsidRPr="0089536D">
        <w:t xml:space="preserve">             31 октября 2023 г.      01-2718-а</w:t>
      </w:r>
    </w:p>
    <w:p w:rsidR="000241C2" w:rsidRDefault="000241C2" w:rsidP="000241C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0241C2" w:rsidRDefault="000241C2" w:rsidP="000241C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241C2" w:rsidRPr="00875974" w:rsidTr="0089536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1C2" w:rsidRPr="00875974" w:rsidRDefault="000241C2" w:rsidP="0089536D">
            <w:pPr>
              <w:rPr>
                <w:sz w:val="24"/>
                <w:szCs w:val="24"/>
              </w:rPr>
            </w:pPr>
            <w:r w:rsidRPr="00875974">
              <w:rPr>
                <w:sz w:val="24"/>
                <w:szCs w:val="24"/>
              </w:rPr>
              <w:t>Об утверждении муниципальной программы Тихвинского района «Безопасность Тихвинского района»</w:t>
            </w:r>
          </w:p>
        </w:tc>
      </w:tr>
    </w:tbl>
    <w:p w:rsidR="000241C2" w:rsidRPr="00D32927" w:rsidRDefault="000241C2" w:rsidP="000241C2">
      <w:pPr>
        <w:ind w:right="-1"/>
        <w:rPr>
          <w:sz w:val="22"/>
          <w:szCs w:val="22"/>
        </w:rPr>
      </w:pPr>
      <w:r w:rsidRPr="00D32927">
        <w:rPr>
          <w:sz w:val="22"/>
          <w:szCs w:val="22"/>
        </w:rPr>
        <w:t>21, 0600, ДО, НПА</w:t>
      </w:r>
    </w:p>
    <w:p w:rsidR="000241C2" w:rsidRDefault="000241C2" w:rsidP="000241C2">
      <w:pPr>
        <w:ind w:right="-1"/>
        <w:rPr>
          <w:szCs w:val="22"/>
        </w:rPr>
      </w:pP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 xml:space="preserve">В целях повышения уровня безопасности жизнедеятельности населения </w:t>
      </w:r>
      <w:bookmarkStart w:id="0" w:name="_GoBack"/>
      <w:bookmarkEnd w:id="0"/>
      <w:r w:rsidRPr="00E0301A">
        <w:rPr>
          <w:szCs w:val="22"/>
        </w:rPr>
        <w:t xml:space="preserve">Тихвинского района, совершенствования системы профилактических мер по предупреждению чрезвычайных ситуаций природного и техногенного характера, правонарушений и преступлений, по профилактике терроризма и экстремизма, обеспечению выполнения мероприятий по мобилизационной подготовке, гражданской обороне, развития правовой культуры населения, в соответствии с постановлениями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№01-2210-а «Об утверждении перечня муниципальных программ Тихвинского района и перечня муниципальных программ Тихвинского городского поселения» администрация Тихвинского </w:t>
      </w:r>
      <w:proofErr w:type="gramStart"/>
      <w:r w:rsidRPr="00E0301A">
        <w:rPr>
          <w:szCs w:val="22"/>
        </w:rPr>
        <w:t>района  ПОСТАНОВЛЯЕТ</w:t>
      </w:r>
      <w:proofErr w:type="gramEnd"/>
      <w:r w:rsidRPr="00E0301A">
        <w:rPr>
          <w:szCs w:val="22"/>
        </w:rPr>
        <w:t>:</w:t>
      </w: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>1. Утвердить муниципальную программу Тихвинского района «Безопасность Тихвинского района» (приложение).</w:t>
      </w: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>2. Финансирование расходов, связанных с реализацией муниципальной программы Тихвинского района «Безопасность Тихвинского района», производить в пределах средств, предусмотренных на эти цели в бюджете Тихвинского района.</w:t>
      </w: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>3. Признать утратившими силу с 1 января 2024 года постановления администрации Тихвинского района:</w:t>
      </w: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 xml:space="preserve">- </w:t>
      </w:r>
      <w:r w:rsidRPr="00E0301A">
        <w:rPr>
          <w:b/>
          <w:szCs w:val="22"/>
        </w:rPr>
        <w:t>от 31 октября 2022 года №01-2429-а</w:t>
      </w:r>
      <w:r w:rsidRPr="00E0301A">
        <w:rPr>
          <w:szCs w:val="22"/>
        </w:rPr>
        <w:t xml:space="preserve"> «Об утверждении муниципальной программы Тихвинского района «Безопасность Тихвинского района»;</w:t>
      </w: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 xml:space="preserve">- </w:t>
      </w:r>
      <w:r w:rsidRPr="00E0301A">
        <w:rPr>
          <w:b/>
          <w:szCs w:val="22"/>
        </w:rPr>
        <w:t>от 13 марта 2023г. №01-583-а</w:t>
      </w:r>
      <w:r w:rsidRPr="00E0301A">
        <w:rPr>
          <w:szCs w:val="22"/>
        </w:rPr>
        <w:t xml:space="preserve"> «О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2022 года №01-2429-а;</w:t>
      </w: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 xml:space="preserve">- </w:t>
      </w:r>
      <w:r w:rsidRPr="00E0301A">
        <w:rPr>
          <w:b/>
          <w:szCs w:val="22"/>
        </w:rPr>
        <w:t>от 30 июня 2023г. №01-1688-а</w:t>
      </w:r>
      <w:r w:rsidRPr="00E0301A">
        <w:rPr>
          <w:szCs w:val="22"/>
        </w:rPr>
        <w:t xml:space="preserve"> «О внесении изменений в муниципальную программу Тихвинского района «Безопасность </w:t>
      </w:r>
      <w:r w:rsidRPr="00E0301A">
        <w:rPr>
          <w:szCs w:val="22"/>
        </w:rPr>
        <w:lastRenderedPageBreak/>
        <w:t xml:space="preserve">Тихвинского района», утверждённую постановлением администрации Тихвинского района от </w:t>
      </w:r>
      <w:proofErr w:type="spellStart"/>
      <w:r w:rsidRPr="00E0301A">
        <w:rPr>
          <w:szCs w:val="22"/>
        </w:rPr>
        <w:t>от</w:t>
      </w:r>
      <w:proofErr w:type="spellEnd"/>
      <w:r w:rsidRPr="00E0301A">
        <w:rPr>
          <w:szCs w:val="22"/>
        </w:rPr>
        <w:t xml:space="preserve"> 31 октября 2022 года №01-2429-а;</w:t>
      </w: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 xml:space="preserve">- </w:t>
      </w:r>
      <w:r w:rsidRPr="00E0301A">
        <w:rPr>
          <w:b/>
          <w:szCs w:val="22"/>
        </w:rPr>
        <w:t>от 9 августа 2023 года №01-2048-а</w:t>
      </w:r>
      <w:r w:rsidRPr="00E0301A">
        <w:rPr>
          <w:szCs w:val="22"/>
        </w:rPr>
        <w:t xml:space="preserve"> «О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</w:t>
      </w:r>
      <w:r>
        <w:rPr>
          <w:szCs w:val="22"/>
        </w:rPr>
        <w:t>31 октября 2022 года №01-2429-а»</w:t>
      </w:r>
      <w:r w:rsidRPr="00E0301A">
        <w:rPr>
          <w:szCs w:val="22"/>
        </w:rPr>
        <w:t>.</w:t>
      </w: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>4. Обнародовать настоящее постановление на официальном сайте администрации в сети Интернет.</w:t>
      </w:r>
    </w:p>
    <w:p w:rsidR="000241C2" w:rsidRPr="00E0301A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>5. Контроль за исполнением постановления возложить на заместителя главы администрации Тихвинского района по безопасности.</w:t>
      </w:r>
    </w:p>
    <w:p w:rsidR="000241C2" w:rsidRDefault="000241C2" w:rsidP="000241C2">
      <w:pPr>
        <w:ind w:right="-1" w:firstLine="709"/>
        <w:rPr>
          <w:szCs w:val="22"/>
        </w:rPr>
      </w:pPr>
      <w:r w:rsidRPr="00E0301A">
        <w:rPr>
          <w:szCs w:val="22"/>
        </w:rPr>
        <w:t>6. Настоящее постановление вступает в силу с 1 января 2024 года.</w:t>
      </w: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Default="000241C2" w:rsidP="000241C2">
      <w:pPr>
        <w:ind w:right="-1"/>
        <w:rPr>
          <w:szCs w:val="22"/>
        </w:rPr>
      </w:pPr>
    </w:p>
    <w:p w:rsidR="000241C2" w:rsidRPr="00E0301A" w:rsidRDefault="000241C2" w:rsidP="000241C2">
      <w:pPr>
        <w:ind w:right="-1"/>
        <w:rPr>
          <w:sz w:val="22"/>
          <w:szCs w:val="22"/>
        </w:rPr>
      </w:pPr>
      <w:r w:rsidRPr="00E0301A">
        <w:rPr>
          <w:sz w:val="22"/>
          <w:szCs w:val="22"/>
        </w:rPr>
        <w:t>Минина Ирина Адамовна,</w:t>
      </w:r>
    </w:p>
    <w:p w:rsidR="000241C2" w:rsidRDefault="000241C2" w:rsidP="000241C2">
      <w:pPr>
        <w:ind w:right="-1"/>
        <w:rPr>
          <w:sz w:val="22"/>
          <w:szCs w:val="22"/>
        </w:rPr>
      </w:pPr>
      <w:r w:rsidRPr="00E0301A">
        <w:rPr>
          <w:sz w:val="22"/>
          <w:szCs w:val="22"/>
        </w:rPr>
        <w:t>71-611</w:t>
      </w:r>
    </w:p>
    <w:p w:rsidR="000241C2" w:rsidRDefault="000241C2" w:rsidP="000241C2">
      <w:pPr>
        <w:ind w:right="-1"/>
        <w:rPr>
          <w:sz w:val="22"/>
          <w:szCs w:val="22"/>
        </w:rPr>
      </w:pPr>
    </w:p>
    <w:p w:rsidR="000241C2" w:rsidRDefault="000241C2" w:rsidP="000241C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9"/>
        <w:gridCol w:w="2041"/>
      </w:tblGrid>
      <w:tr w:rsidR="000241C2" w:rsidTr="0089536D">
        <w:trPr>
          <w:trHeight w:val="67"/>
        </w:trPr>
        <w:tc>
          <w:tcPr>
            <w:tcW w:w="3875" w:type="pct"/>
          </w:tcPr>
          <w:p w:rsidR="000241C2" w:rsidRPr="00CB72DF" w:rsidRDefault="000241C2" w:rsidP="008953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</w:p>
          <w:p w:rsidR="000241C2" w:rsidRPr="00CB72DF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0241C2" w:rsidTr="0089536D">
        <w:trPr>
          <w:trHeight w:val="67"/>
        </w:trPr>
        <w:tc>
          <w:tcPr>
            <w:tcW w:w="3875" w:type="pct"/>
          </w:tcPr>
          <w:p w:rsidR="000241C2" w:rsidRDefault="000241C2" w:rsidP="0089536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</w:p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0241C2" w:rsidTr="0089536D">
        <w:trPr>
          <w:trHeight w:val="67"/>
        </w:trPr>
        <w:tc>
          <w:tcPr>
            <w:tcW w:w="3875" w:type="pct"/>
          </w:tcPr>
          <w:p w:rsidR="000241C2" w:rsidRDefault="000241C2" w:rsidP="0089536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заместителя главы администрации по безопасности</w:t>
            </w:r>
          </w:p>
        </w:tc>
        <w:tc>
          <w:tcPr>
            <w:tcW w:w="1125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0241C2" w:rsidTr="0089536D">
        <w:trPr>
          <w:trHeight w:val="67"/>
        </w:trPr>
        <w:tc>
          <w:tcPr>
            <w:tcW w:w="3875" w:type="pct"/>
          </w:tcPr>
          <w:p w:rsidR="000241C2" w:rsidRDefault="000241C2" w:rsidP="008953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</w:p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0241C2" w:rsidTr="0089536D">
        <w:trPr>
          <w:trHeight w:val="135"/>
        </w:trPr>
        <w:tc>
          <w:tcPr>
            <w:tcW w:w="3875" w:type="pct"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241C2" w:rsidTr="0089536D">
        <w:trPr>
          <w:trHeight w:val="135"/>
        </w:trPr>
        <w:tc>
          <w:tcPr>
            <w:tcW w:w="3875" w:type="pct"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241C2" w:rsidRDefault="000241C2" w:rsidP="000241C2">
      <w:pPr>
        <w:spacing w:line="360" w:lineRule="auto"/>
        <w:rPr>
          <w:b/>
          <w:sz w:val="24"/>
          <w:szCs w:val="24"/>
        </w:rPr>
      </w:pPr>
    </w:p>
    <w:p w:rsidR="000241C2" w:rsidRDefault="000241C2" w:rsidP="000241C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0241C2" w:rsidTr="0089536D">
        <w:tc>
          <w:tcPr>
            <w:tcW w:w="3607" w:type="pct"/>
            <w:hideMark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</w:p>
        </w:tc>
      </w:tr>
      <w:tr w:rsidR="000241C2" w:rsidTr="0089536D">
        <w:tc>
          <w:tcPr>
            <w:tcW w:w="3607" w:type="pct"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33" w:type="pct"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</w:p>
        </w:tc>
      </w:tr>
      <w:tr w:rsidR="000241C2" w:rsidTr="0089536D">
        <w:tc>
          <w:tcPr>
            <w:tcW w:w="3607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«ЦАХО»</w:t>
            </w:r>
          </w:p>
        </w:tc>
        <w:tc>
          <w:tcPr>
            <w:tcW w:w="233" w:type="pct"/>
          </w:tcPr>
          <w:p w:rsidR="000241C2" w:rsidRPr="00CB72DF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</w:p>
        </w:tc>
      </w:tr>
      <w:tr w:rsidR="000241C2" w:rsidTr="0089536D">
        <w:tc>
          <w:tcPr>
            <w:tcW w:w="3607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</w:p>
        </w:tc>
      </w:tr>
      <w:tr w:rsidR="000241C2" w:rsidTr="0089536D">
        <w:tc>
          <w:tcPr>
            <w:tcW w:w="3607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</w:p>
        </w:tc>
      </w:tr>
      <w:tr w:rsidR="000241C2" w:rsidTr="0089536D">
        <w:tc>
          <w:tcPr>
            <w:tcW w:w="3607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241C2" w:rsidRDefault="000241C2" w:rsidP="0089536D">
            <w:pPr>
              <w:rPr>
                <w:sz w:val="22"/>
                <w:szCs w:val="22"/>
              </w:rPr>
            </w:pPr>
          </w:p>
        </w:tc>
      </w:tr>
    </w:tbl>
    <w:p w:rsidR="000241C2" w:rsidRDefault="000241C2" w:rsidP="000241C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841"/>
        <w:gridCol w:w="446"/>
        <w:gridCol w:w="2233"/>
      </w:tblGrid>
      <w:tr w:rsidR="0089536D" w:rsidRPr="0089536D" w:rsidTr="0089536D">
        <w:trPr>
          <w:trHeight w:val="70"/>
        </w:trPr>
        <w:tc>
          <w:tcPr>
            <w:tcW w:w="3593" w:type="pct"/>
            <w:hideMark/>
          </w:tcPr>
          <w:p w:rsidR="000241C2" w:rsidRPr="0089536D" w:rsidRDefault="000241C2" w:rsidP="0089536D">
            <w:pPr>
              <w:rPr>
                <w:b/>
                <w:sz w:val="24"/>
                <w:szCs w:val="24"/>
              </w:rPr>
            </w:pPr>
            <w:r w:rsidRPr="0089536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0241C2" w:rsidRPr="0089536D" w:rsidRDefault="000241C2" w:rsidP="0089536D">
            <w:pPr>
              <w:rPr>
                <w:b/>
                <w:sz w:val="24"/>
                <w:szCs w:val="24"/>
              </w:rPr>
            </w:pPr>
            <w:r w:rsidRPr="0089536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</w:tcPr>
          <w:p w:rsidR="000241C2" w:rsidRPr="0089536D" w:rsidRDefault="000241C2" w:rsidP="0089536D">
            <w:pPr>
              <w:rPr>
                <w:b/>
                <w:sz w:val="24"/>
                <w:szCs w:val="24"/>
              </w:rPr>
            </w:pPr>
          </w:p>
        </w:tc>
      </w:tr>
    </w:tbl>
    <w:p w:rsidR="000241C2" w:rsidRPr="0089536D" w:rsidRDefault="000241C2" w:rsidP="000241C2">
      <w:pPr>
        <w:ind w:right="-1"/>
        <w:rPr>
          <w:sz w:val="22"/>
          <w:szCs w:val="22"/>
        </w:rPr>
        <w:sectPr w:rsidR="000241C2" w:rsidRPr="0089536D" w:rsidSect="000241C2">
          <w:headerReference w:type="default" r:id="rId6"/>
          <w:foot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241C2" w:rsidRPr="0089536D" w:rsidRDefault="000241C2" w:rsidP="000241C2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89536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241C2" w:rsidRPr="0089536D" w:rsidRDefault="000241C2" w:rsidP="000241C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9536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241C2" w:rsidRPr="0089536D" w:rsidRDefault="000241C2" w:rsidP="000241C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9536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241C2" w:rsidRPr="0089536D" w:rsidRDefault="000241C2" w:rsidP="000241C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9536D">
        <w:rPr>
          <w:rFonts w:ascii="Times New Roman" w:hAnsi="Times New Roman" w:cs="Times New Roman"/>
          <w:sz w:val="24"/>
          <w:szCs w:val="24"/>
        </w:rPr>
        <w:t xml:space="preserve">от </w:t>
      </w:r>
      <w:r w:rsidR="0089536D" w:rsidRPr="0089536D">
        <w:rPr>
          <w:rFonts w:ascii="Times New Roman" w:hAnsi="Times New Roman" w:cs="Times New Roman"/>
          <w:sz w:val="24"/>
          <w:szCs w:val="24"/>
        </w:rPr>
        <w:t xml:space="preserve">31 </w:t>
      </w:r>
      <w:r w:rsidRPr="0089536D">
        <w:rPr>
          <w:rFonts w:ascii="Times New Roman" w:hAnsi="Times New Roman" w:cs="Times New Roman"/>
          <w:sz w:val="24"/>
          <w:szCs w:val="24"/>
        </w:rPr>
        <w:t>октября 2023 г. №01-</w:t>
      </w:r>
      <w:r w:rsidR="0089536D">
        <w:rPr>
          <w:rFonts w:ascii="Times New Roman" w:hAnsi="Times New Roman" w:cs="Times New Roman"/>
          <w:sz w:val="24"/>
          <w:szCs w:val="24"/>
        </w:rPr>
        <w:t>2718</w:t>
      </w:r>
      <w:r w:rsidRPr="0089536D">
        <w:rPr>
          <w:rFonts w:ascii="Times New Roman" w:hAnsi="Times New Roman" w:cs="Times New Roman"/>
          <w:sz w:val="24"/>
          <w:szCs w:val="24"/>
        </w:rPr>
        <w:t>-а</w:t>
      </w:r>
    </w:p>
    <w:p w:rsidR="000241C2" w:rsidRPr="0089536D" w:rsidRDefault="000241C2" w:rsidP="000241C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9536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241C2" w:rsidRDefault="000241C2" w:rsidP="000241C2">
      <w:pPr>
        <w:jc w:val="center"/>
        <w:rPr>
          <w:b/>
          <w:bCs/>
          <w:color w:val="000000"/>
        </w:rPr>
      </w:pPr>
    </w:p>
    <w:p w:rsidR="000241C2" w:rsidRPr="004C0FFB" w:rsidRDefault="000241C2" w:rsidP="000241C2">
      <w:pPr>
        <w:jc w:val="center"/>
        <w:rPr>
          <w:b/>
          <w:bCs/>
          <w:color w:val="000000"/>
          <w:sz w:val="24"/>
        </w:rPr>
      </w:pPr>
      <w:r w:rsidRPr="004C0FFB">
        <w:rPr>
          <w:b/>
          <w:bCs/>
          <w:color w:val="000000"/>
          <w:sz w:val="24"/>
        </w:rPr>
        <w:t>Муниципальная программа Тихвинского района</w:t>
      </w:r>
    </w:p>
    <w:p w:rsidR="000241C2" w:rsidRPr="004C0FFB" w:rsidRDefault="000241C2" w:rsidP="000241C2">
      <w:pPr>
        <w:jc w:val="center"/>
        <w:rPr>
          <w:color w:val="000000"/>
          <w:sz w:val="24"/>
        </w:rPr>
      </w:pPr>
      <w:r w:rsidRPr="004C0FFB">
        <w:rPr>
          <w:b/>
          <w:bCs/>
          <w:color w:val="000000"/>
          <w:sz w:val="24"/>
        </w:rPr>
        <w:t>«Безопасность Тихвинского района»</w:t>
      </w:r>
    </w:p>
    <w:p w:rsidR="000241C2" w:rsidRPr="004C0FFB" w:rsidRDefault="000241C2" w:rsidP="000241C2">
      <w:pPr>
        <w:jc w:val="center"/>
        <w:rPr>
          <w:color w:val="000000"/>
          <w:sz w:val="24"/>
        </w:rPr>
      </w:pPr>
    </w:p>
    <w:p w:rsidR="000241C2" w:rsidRPr="004C0FFB" w:rsidRDefault="000241C2" w:rsidP="000241C2">
      <w:pPr>
        <w:jc w:val="center"/>
        <w:rPr>
          <w:b/>
          <w:bCs/>
          <w:color w:val="000000"/>
          <w:sz w:val="24"/>
        </w:rPr>
      </w:pPr>
      <w:r w:rsidRPr="004C0FFB">
        <w:rPr>
          <w:b/>
          <w:bCs/>
          <w:color w:val="000000"/>
          <w:sz w:val="24"/>
        </w:rPr>
        <w:t>ПАСПОРТ</w:t>
      </w:r>
    </w:p>
    <w:p w:rsidR="000241C2" w:rsidRPr="004C0FFB" w:rsidRDefault="000241C2" w:rsidP="000241C2">
      <w:pPr>
        <w:jc w:val="center"/>
        <w:rPr>
          <w:b/>
          <w:bCs/>
          <w:color w:val="000000"/>
          <w:sz w:val="24"/>
        </w:rPr>
      </w:pPr>
      <w:r w:rsidRPr="004C0FFB">
        <w:rPr>
          <w:b/>
          <w:bCs/>
          <w:color w:val="000000"/>
          <w:sz w:val="24"/>
        </w:rPr>
        <w:t>Муниципальной программы Тихвинского района</w:t>
      </w:r>
    </w:p>
    <w:p w:rsidR="000241C2" w:rsidRPr="004C0FFB" w:rsidRDefault="000241C2" w:rsidP="000241C2">
      <w:pPr>
        <w:jc w:val="center"/>
        <w:rPr>
          <w:color w:val="000000"/>
          <w:sz w:val="24"/>
        </w:rPr>
      </w:pPr>
      <w:r w:rsidRPr="004C0FFB">
        <w:rPr>
          <w:b/>
          <w:bCs/>
          <w:color w:val="000000"/>
          <w:sz w:val="24"/>
        </w:rPr>
        <w:t>«Безопасность Тихвинского района»</w:t>
      </w:r>
    </w:p>
    <w:p w:rsidR="000241C2" w:rsidRDefault="000241C2" w:rsidP="000241C2">
      <w:pPr>
        <w:jc w:val="center"/>
        <w:rPr>
          <w:color w:val="000000"/>
        </w:rPr>
      </w:pPr>
    </w:p>
    <w:tbl>
      <w:tblPr>
        <w:tblW w:w="9356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9"/>
        <w:gridCol w:w="6087"/>
      </w:tblGrid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Сроки реализации муниципальной программы 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2024-2026 годы.</w:t>
            </w:r>
          </w:p>
          <w:p w:rsidR="000241C2" w:rsidRPr="004C0FFB" w:rsidRDefault="000241C2" w:rsidP="0089536D">
            <w:pPr>
              <w:rPr>
                <w:color w:val="000000"/>
                <w:sz w:val="24"/>
              </w:rPr>
            </w:pPr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Отдел безопасности и мобилизационной подготовки администрации Тихвинского района </w:t>
            </w:r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Соисполнитель муниципальной программы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нет</w:t>
            </w:r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Участники муниципальной программы 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МУ «Центр административно-хозяйственного обеспечения»;</w:t>
            </w:r>
          </w:p>
          <w:p w:rsidR="000241C2" w:rsidRPr="004C0FFB" w:rsidRDefault="000241C2" w:rsidP="0089536D">
            <w:pPr>
              <w:rPr>
                <w:color w:val="000000"/>
                <w:sz w:val="24"/>
              </w:rPr>
            </w:pPr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Цели муниципальной программы 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Повышение уровня безопасности жизнедеятельности населения Тихвинского района.</w:t>
            </w:r>
          </w:p>
          <w:p w:rsidR="000241C2" w:rsidRPr="004C0FFB" w:rsidRDefault="000241C2" w:rsidP="0089536D">
            <w:pPr>
              <w:rPr>
                <w:color w:val="000000"/>
                <w:sz w:val="24"/>
              </w:rPr>
            </w:pPr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Задачи муниципальной программы 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sz w:val="24"/>
              </w:rPr>
              <w:t>-</w:t>
            </w:r>
            <w:bookmarkStart w:id="1" w:name="_Hlk86150392"/>
            <w:r w:rsidRPr="004C0FFB">
              <w:rPr>
                <w:sz w:val="24"/>
              </w:rPr>
              <w:t>О</w:t>
            </w:r>
            <w:r w:rsidRPr="004C0FFB">
              <w:rPr>
                <w:color w:val="000000"/>
                <w:sz w:val="24"/>
              </w:rPr>
              <w:t>беспечения готовности сил и средств Тихвинского звена ЛОП РСЧС к реагированию на чрезвычайные ситуации природного и техногенного характера (далее чрезвычайные ситуации);</w:t>
            </w:r>
          </w:p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-обучение населения действиям в чрезвычайных ситуациях;</w:t>
            </w:r>
          </w:p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-совершенствование системы мер по защите населения и территории от ЧС;</w:t>
            </w:r>
          </w:p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-предупреждение совершения правонарушений и преступлений на территории Тихвинского района</w:t>
            </w:r>
            <w:bookmarkEnd w:id="1"/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ind w:firstLine="45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Реализация мероприятий муниципальной программы позволит повысить уровень безопасности жизнедеятельности населения Тихвинского района за счёт:</w:t>
            </w:r>
          </w:p>
          <w:p w:rsidR="000241C2" w:rsidRPr="004C0FFB" w:rsidRDefault="000241C2" w:rsidP="0089536D">
            <w:pPr>
              <w:ind w:firstLine="45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- своевременного оповещение населения о действиях в случае угрозы возникновения чрезвычайных ситуаций -10% ежегодно </w:t>
            </w:r>
          </w:p>
          <w:p w:rsidR="000241C2" w:rsidRPr="004C0FFB" w:rsidRDefault="000241C2" w:rsidP="0089536D">
            <w:pPr>
              <w:ind w:firstLine="45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- снижения материального ущерба от последствий чрезвычайных ситуаций природного и техногенного характера на 2%;</w:t>
            </w:r>
          </w:p>
          <w:p w:rsidR="000241C2" w:rsidRPr="004C0FFB" w:rsidRDefault="000241C2" w:rsidP="0089536D">
            <w:pPr>
              <w:ind w:firstLine="45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- повышения антитеррористической защищённости объектов жизнеобеспечения населения и мест с массовым пребыванием людей на 10% ежегодно;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u w:val="single"/>
              </w:rPr>
            </w:pPr>
            <w:r w:rsidRPr="004C0FFB">
              <w:rPr>
                <w:color w:val="000000"/>
                <w:sz w:val="24"/>
              </w:rPr>
              <w:t>- снижения количества правонарушений на территории Тихвинского городского поселения на 3% ежегодно</w:t>
            </w:r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Реализация подпрограмм не предусмотрена</w:t>
            </w:r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Проекты, реализуемые в рамках муниципальной программы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Реализация проектов не предусмотрена</w:t>
            </w:r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Объёмы бюджетных ассигнований муниципальной программы 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 Общий объем финансового обеспечения реализации муниципальной программы на 2024-2026г. составляет </w:t>
            </w:r>
            <w:r w:rsidRPr="004C0FFB">
              <w:rPr>
                <w:b/>
                <w:bCs/>
                <w:color w:val="000000"/>
                <w:sz w:val="24"/>
              </w:rPr>
              <w:t>-   46311,0 тыс. руб.</w:t>
            </w:r>
          </w:p>
          <w:p w:rsidR="000241C2" w:rsidRPr="004C0FFB" w:rsidRDefault="000241C2" w:rsidP="0089536D">
            <w:pPr>
              <w:ind w:firstLine="45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в том числе по годам:</w:t>
            </w:r>
          </w:p>
          <w:p w:rsidR="000241C2" w:rsidRPr="004C0FFB" w:rsidRDefault="000241C2" w:rsidP="0089536D">
            <w:pPr>
              <w:ind w:firstLine="45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  <w:u w:val="single"/>
              </w:rPr>
              <w:t xml:space="preserve">2024 год </w:t>
            </w:r>
            <w:r w:rsidRPr="004C0FFB">
              <w:rPr>
                <w:color w:val="000000"/>
                <w:sz w:val="24"/>
              </w:rPr>
              <w:t>–</w:t>
            </w:r>
            <w:r w:rsidRPr="004C0FFB">
              <w:rPr>
                <w:b/>
                <w:bCs/>
                <w:color w:val="000000"/>
                <w:sz w:val="24"/>
              </w:rPr>
              <w:t xml:space="preserve"> 15437,0 тыс. руб.</w:t>
            </w:r>
          </w:p>
          <w:p w:rsidR="000241C2" w:rsidRPr="004C0FFB" w:rsidRDefault="000241C2" w:rsidP="0089536D">
            <w:pPr>
              <w:ind w:firstLine="45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  <w:u w:val="single"/>
              </w:rPr>
              <w:t>2025 год</w:t>
            </w:r>
            <w:r w:rsidRPr="004C0FFB">
              <w:rPr>
                <w:color w:val="000000"/>
                <w:sz w:val="24"/>
              </w:rPr>
              <w:t xml:space="preserve"> – </w:t>
            </w:r>
            <w:r w:rsidRPr="004C0FFB">
              <w:rPr>
                <w:b/>
                <w:bCs/>
                <w:color w:val="000000"/>
                <w:sz w:val="24"/>
              </w:rPr>
              <w:t>15437,0 тыс. руб.</w:t>
            </w:r>
          </w:p>
          <w:p w:rsidR="000241C2" w:rsidRPr="004C0FFB" w:rsidRDefault="000241C2" w:rsidP="0089536D">
            <w:pPr>
              <w:ind w:firstLine="45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  <w:u w:val="single"/>
              </w:rPr>
              <w:t>2026 год</w:t>
            </w:r>
            <w:r w:rsidRPr="004C0FFB">
              <w:rPr>
                <w:color w:val="000000"/>
                <w:sz w:val="24"/>
              </w:rPr>
              <w:t xml:space="preserve"> – </w:t>
            </w:r>
            <w:r w:rsidRPr="004C0FFB">
              <w:rPr>
                <w:b/>
                <w:bCs/>
                <w:color w:val="000000"/>
                <w:sz w:val="24"/>
              </w:rPr>
              <w:t xml:space="preserve">15437,0 </w:t>
            </w:r>
            <w:r w:rsidRPr="004C0FFB">
              <w:rPr>
                <w:b/>
                <w:bCs/>
                <w:iCs/>
                <w:color w:val="000000"/>
                <w:sz w:val="24"/>
              </w:rPr>
              <w:t>тыс. руб</w:t>
            </w:r>
            <w:r w:rsidRPr="004C0FFB">
              <w:rPr>
                <w:iCs/>
                <w:color w:val="000000"/>
                <w:sz w:val="24"/>
              </w:rPr>
              <w:t>.</w:t>
            </w:r>
          </w:p>
        </w:tc>
      </w:tr>
      <w:tr w:rsidR="000241C2" w:rsidRPr="004C0FFB" w:rsidTr="0089536D"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Налоговые расходы не предусмотрены</w:t>
            </w:r>
          </w:p>
        </w:tc>
      </w:tr>
    </w:tbl>
    <w:p w:rsidR="000241C2" w:rsidRDefault="000241C2" w:rsidP="000241C2">
      <w:pPr>
        <w:jc w:val="center"/>
        <w:rPr>
          <w:color w:val="000000"/>
        </w:rPr>
      </w:pPr>
    </w:p>
    <w:p w:rsidR="000241C2" w:rsidRPr="00875974" w:rsidRDefault="000241C2" w:rsidP="000241C2">
      <w:pPr>
        <w:ind w:firstLine="709"/>
        <w:jc w:val="center"/>
        <w:rPr>
          <w:color w:val="000000"/>
          <w:sz w:val="24"/>
          <w:szCs w:val="24"/>
        </w:rPr>
      </w:pPr>
      <w:r w:rsidRPr="00875974">
        <w:rPr>
          <w:b/>
          <w:bCs/>
          <w:color w:val="000000"/>
          <w:sz w:val="24"/>
          <w:szCs w:val="24"/>
        </w:rPr>
        <w:t>1. Общая характеристика обеспечения безопасности населения Тихвинского района, основные проблемы и прогноз сферы реализации муниципальной программы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средой, учащением природных аномалий, при этом сохраняется опасность и частота возникновения чрезвычайных ситуаций природного и техногенного характера, в том числе от террористических и экстремистских проявлений, совершения преступлений против имущества граждан и личности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 xml:space="preserve">На территории Тихвинского района имеется один потенциально опасный объект - водоочистные сооружения Производственного управления Тихвинского района ГУП «Водоканал Ленинградской области», использующие для подготовки </w:t>
      </w:r>
      <w:proofErr w:type="spellStart"/>
      <w:r w:rsidRPr="00875974">
        <w:rPr>
          <w:color w:val="000000"/>
          <w:sz w:val="24"/>
          <w:szCs w:val="24"/>
        </w:rPr>
        <w:t>хозпитьевой</w:t>
      </w:r>
      <w:proofErr w:type="spellEnd"/>
      <w:r w:rsidRPr="00875974">
        <w:rPr>
          <w:color w:val="000000"/>
          <w:sz w:val="24"/>
          <w:szCs w:val="24"/>
        </w:rPr>
        <w:t xml:space="preserve"> воды хлор.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 xml:space="preserve">К числу объектов повышенной опасности относятся железнодорожная станция Тихвин </w:t>
      </w:r>
      <w:proofErr w:type="spellStart"/>
      <w:r w:rsidRPr="00875974">
        <w:rPr>
          <w:bCs/>
          <w:color w:val="000000"/>
          <w:sz w:val="24"/>
          <w:szCs w:val="24"/>
        </w:rPr>
        <w:t>Волховстроевского</w:t>
      </w:r>
      <w:proofErr w:type="spellEnd"/>
      <w:r w:rsidRPr="00875974">
        <w:rPr>
          <w:bCs/>
          <w:color w:val="000000"/>
          <w:sz w:val="24"/>
          <w:szCs w:val="24"/>
        </w:rPr>
        <w:t xml:space="preserve"> центра организации работы железнодорожных станций филиала ОАО «РЖД», проходящие по территории Тихвинского района магистральные газопроводы и</w:t>
      </w:r>
      <w:r w:rsidRPr="00875974">
        <w:rPr>
          <w:color w:val="000000"/>
          <w:sz w:val="24"/>
          <w:szCs w:val="24"/>
        </w:rPr>
        <w:t xml:space="preserve"> расположенная в восточной окраине г.</w:t>
      </w:r>
      <w:r>
        <w:rPr>
          <w:color w:val="000000"/>
          <w:sz w:val="24"/>
          <w:szCs w:val="24"/>
        </w:rPr>
        <w:t xml:space="preserve"> </w:t>
      </w:r>
      <w:r w:rsidRPr="00875974">
        <w:rPr>
          <w:color w:val="000000"/>
          <w:sz w:val="24"/>
          <w:szCs w:val="24"/>
        </w:rPr>
        <w:t>Тихвина газораспределительная станция.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К числу прогнозируемых ЧС природного и техногенного характера можно отнести: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-разгерметизацию локальных участков магистрального газопровода в границах Тихвинского района, что может вызвать взрывное воспламенение. Численность пострадавших будет зависеть от времени, места и количества, находящихся в зоне риска людей и обслуживающего персонала;</w:t>
      </w:r>
    </w:p>
    <w:p w:rsidR="000241C2" w:rsidRPr="00875974" w:rsidRDefault="000241C2" w:rsidP="000241C2">
      <w:pPr>
        <w:ind w:firstLine="709"/>
        <w:rPr>
          <w:sz w:val="24"/>
          <w:szCs w:val="24"/>
        </w:rPr>
      </w:pPr>
      <w:r w:rsidRPr="00875974">
        <w:rPr>
          <w:color w:val="000000"/>
          <w:sz w:val="24"/>
          <w:szCs w:val="24"/>
        </w:rPr>
        <w:t xml:space="preserve">- подтопление жилых кварталов старой части города Тихвина, ряда сельских населенных пунктов </w:t>
      </w:r>
      <w:proofErr w:type="spellStart"/>
      <w:r w:rsidRPr="00875974">
        <w:rPr>
          <w:color w:val="000000"/>
          <w:sz w:val="24"/>
          <w:szCs w:val="24"/>
        </w:rPr>
        <w:t>Ялгино</w:t>
      </w:r>
      <w:proofErr w:type="spellEnd"/>
      <w:r w:rsidRPr="00875974">
        <w:rPr>
          <w:color w:val="000000"/>
          <w:sz w:val="24"/>
          <w:szCs w:val="24"/>
        </w:rPr>
        <w:t>, Новый Погорелец, Лазаревичи паводковыми водами при прохождении весеннего половодья. П</w:t>
      </w:r>
      <w:r w:rsidRPr="00875974">
        <w:rPr>
          <w:sz w:val="24"/>
          <w:szCs w:val="24"/>
        </w:rPr>
        <w:t xml:space="preserve">ри подъёме уровня воды в реке </w:t>
      </w:r>
      <w:proofErr w:type="spellStart"/>
      <w:r w:rsidRPr="00875974">
        <w:rPr>
          <w:sz w:val="24"/>
          <w:szCs w:val="24"/>
        </w:rPr>
        <w:t>Тихвинке</w:t>
      </w:r>
      <w:proofErr w:type="spellEnd"/>
      <w:r w:rsidRPr="00875974">
        <w:rPr>
          <w:sz w:val="24"/>
          <w:szCs w:val="24"/>
        </w:rPr>
        <w:t xml:space="preserve"> до 500см. (от «0» отметки поста «</w:t>
      </w:r>
      <w:proofErr w:type="spellStart"/>
      <w:r w:rsidRPr="00875974">
        <w:rPr>
          <w:sz w:val="24"/>
          <w:szCs w:val="24"/>
        </w:rPr>
        <w:t>Горелуха</w:t>
      </w:r>
      <w:proofErr w:type="spellEnd"/>
      <w:r w:rsidRPr="00875974">
        <w:rPr>
          <w:sz w:val="24"/>
          <w:szCs w:val="24"/>
        </w:rPr>
        <w:t xml:space="preserve">» (28,1м Балтийской системы). В зону подтопления попадают придомовые территории 257 индивидуальных жилых домов с проживающим населением около 448чел., локальные участки дорог, транспортный мост в дер. </w:t>
      </w:r>
      <w:proofErr w:type="spellStart"/>
      <w:r w:rsidRPr="00875974">
        <w:rPr>
          <w:sz w:val="24"/>
          <w:szCs w:val="24"/>
        </w:rPr>
        <w:t>Ялгино</w:t>
      </w:r>
      <w:proofErr w:type="spellEnd"/>
      <w:r w:rsidRPr="00875974">
        <w:rPr>
          <w:sz w:val="24"/>
          <w:szCs w:val="24"/>
        </w:rPr>
        <w:t>.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Экологически опасные объекты и социально значимые объекты в зону подтопления не попадают.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 xml:space="preserve">Основными функциями местной системы оповещения обустраиваемой в рамках финансирования муниципальной программы – незамедлительная передача населению </w:t>
      </w:r>
      <w:r w:rsidRPr="00875974">
        <w:rPr>
          <w:color w:val="000000"/>
          <w:sz w:val="24"/>
          <w:szCs w:val="24"/>
        </w:rPr>
        <w:lastRenderedPageBreak/>
        <w:t>актуальной информации об угрозе возникновения чрезвычайных ситуациях, решений оперативного штаба комиссии КЧС и ПБ Тихвинского района, доведение сигналов ГО до населения и действий по ним.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Обеспечение необходимого уровня в борьбе с правонарушениями, терроризмом, экстремизмом, шовинизмом и иными противоправными действиями предусматривает консолидацию усилий органов местного самоуправления, правоохранительных органов, общественных объединений и населения.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Выполняется комплекс мер по усилению противодействия проникновению в общество и, прежде всего, в молодежную среду, идеологии национального, расового и религиозного экстремизма и ксенофобии. Организовано взаимодействие с органами государственной власти, органами местного самоуправления, общественными организациями и объединениями, образовательными организациями в сфере профилактики преступлений экстремистской направленности.</w:t>
      </w:r>
    </w:p>
    <w:p w:rsidR="000241C2" w:rsidRPr="00875974" w:rsidRDefault="000241C2" w:rsidP="000241C2">
      <w:pPr>
        <w:ind w:firstLine="709"/>
        <w:rPr>
          <w:b/>
          <w:bCs/>
          <w:color w:val="000000"/>
          <w:sz w:val="24"/>
          <w:szCs w:val="24"/>
        </w:rPr>
      </w:pPr>
      <w:r w:rsidRPr="00875974">
        <w:rPr>
          <w:b/>
          <w:bCs/>
          <w:color w:val="000000"/>
          <w:sz w:val="24"/>
          <w:szCs w:val="24"/>
        </w:rPr>
        <w:t xml:space="preserve">Реализация мероприятий программы позволит повысить уровень безопасности населения Тихвинского района за счёт: 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-совершенствования системы АПК АИС «Безопасный город». Увеличения количества и качества камер видеонаблюдения, площади охвата территории, в целях предупреждения и раскрытия правонарушений и преступлений;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 обучения руководящего состава, оперативных дежурных ЕДДС Тихвинского района в кол-ве 100%;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-увеличения численности обучаемого населения по вопросам профилактики правонарушений и преступлений на 30%;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 увеличения скорости доведения оперативной информации до населения, повышения информационного обмена и взаимодействия между территориальными органами Тихвинского звена ЛОП РСЧС.</w:t>
      </w:r>
    </w:p>
    <w:p w:rsidR="000241C2" w:rsidRPr="00875974" w:rsidRDefault="000241C2" w:rsidP="000241C2">
      <w:pPr>
        <w:ind w:firstLine="709"/>
        <w:rPr>
          <w:b/>
          <w:bCs/>
          <w:color w:val="000000"/>
          <w:sz w:val="24"/>
          <w:szCs w:val="24"/>
        </w:rPr>
      </w:pP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b/>
          <w:bCs/>
          <w:color w:val="000000"/>
          <w:sz w:val="24"/>
          <w:szCs w:val="24"/>
        </w:rPr>
        <w:t>2. Приоритеты и цели государственной и муниципальной политики в сфере реализации муниципальной программы</w:t>
      </w:r>
    </w:p>
    <w:p w:rsidR="000241C2" w:rsidRPr="00875974" w:rsidRDefault="000241C2" w:rsidP="000241C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875974">
        <w:rPr>
          <w:rFonts w:eastAsia="Calibri"/>
          <w:sz w:val="24"/>
          <w:szCs w:val="24"/>
          <w:lang w:eastAsia="en-US"/>
        </w:rPr>
        <w:t xml:space="preserve">Основополагающими документами общесистемного характера, определяющими основные направления и приоритеты в сфере развития территории Тихвинского городского поселения, является указ Президента Российской Федерации от 21 июля 2020 года </w:t>
      </w:r>
      <w:hyperlink r:id="rId8" w:history="1">
        <w:r w:rsidRPr="00875974">
          <w:rPr>
            <w:rFonts w:eastAsia="Calibri"/>
            <w:sz w:val="24"/>
            <w:szCs w:val="24"/>
            <w:lang w:eastAsia="en-US"/>
          </w:rPr>
          <w:t>№474</w:t>
        </w:r>
      </w:hyperlink>
      <w:r w:rsidRPr="00875974">
        <w:rPr>
          <w:rFonts w:eastAsia="Calibri"/>
          <w:sz w:val="24"/>
          <w:szCs w:val="24"/>
          <w:lang w:eastAsia="en-US"/>
        </w:rPr>
        <w:t xml:space="preserve"> «О национальных целях развития Российской Федерации на период до 2030 года».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Основными документами определяющими цели и направления в сфере защиты населения и территорий от чрезвычайных ситуаций, стихийных бедствий, предупреждения совершения правонарушений и преступлений, являются: федеральные законы: от 06 октября 2003г. № 131- ФЗ «Об общих принципах организации местного самоуправления Российской Федерации», от 21 декабря 1994 года  №68-ФЗ «О защите населения и территорий от чрезвычайных ситуаций природного и техногенного характера», от 02.04.2014 года №44-ФЗ «Об участии граждан в охране общественного порядка», от 06 мая 2011 года №100-ФЗ «О добровольной пожарной охране», от 12 февраля 1998 года №28-ФЗ «О гражданской обороне»,</w:t>
      </w:r>
      <w:r w:rsidRPr="00875974">
        <w:rPr>
          <w:sz w:val="24"/>
          <w:szCs w:val="24"/>
        </w:rPr>
        <w:t xml:space="preserve"> другие федеральные законы, принимаемые в соответствии с ними иные нормативные правовые акты. </w:t>
      </w:r>
    </w:p>
    <w:p w:rsidR="000241C2" w:rsidRPr="00875974" w:rsidRDefault="000241C2" w:rsidP="000241C2">
      <w:pPr>
        <w:ind w:firstLine="709"/>
        <w:rPr>
          <w:b/>
          <w:bCs/>
          <w:color w:val="000000"/>
          <w:sz w:val="24"/>
          <w:szCs w:val="24"/>
        </w:rPr>
      </w:pPr>
      <w:r w:rsidRPr="00875974">
        <w:rPr>
          <w:b/>
          <w:bCs/>
          <w:color w:val="000000"/>
          <w:sz w:val="24"/>
          <w:szCs w:val="24"/>
        </w:rPr>
        <w:t>Осуществление цели муниципальной программы достигается путем: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-совершенствования мероприятий по предупреждению чрезвычайных ситуаций природного и техногенного характера на территории Тихвинского района;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-предупреждения совершения правонарушений и преступлений на территории Тихвинского района;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 xml:space="preserve">-совершенствования системы профилактических мер по повышению безопасности жизнедеятельности населения; 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-повышение уровня готовности необходимых сил и средств Тихвинского звена ЛОП РСЧС, для обеспечения защиты населения и территории Тихвинского района.</w:t>
      </w:r>
    </w:p>
    <w:p w:rsidR="000241C2" w:rsidRPr="00875974" w:rsidRDefault="000241C2" w:rsidP="000241C2">
      <w:pPr>
        <w:ind w:firstLine="709"/>
        <w:rPr>
          <w:b/>
          <w:bCs/>
          <w:color w:val="000000"/>
          <w:sz w:val="24"/>
          <w:szCs w:val="24"/>
        </w:rPr>
      </w:pPr>
      <w:r w:rsidRPr="00875974">
        <w:rPr>
          <w:b/>
          <w:bCs/>
          <w:color w:val="000000"/>
          <w:sz w:val="24"/>
          <w:szCs w:val="24"/>
        </w:rPr>
        <w:lastRenderedPageBreak/>
        <w:t xml:space="preserve"> Цели и задачи муниципальной программы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Целью муниципальной программы является: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 повышение уровня безопасности жизнедеятельности населения Тихвинского района;</w:t>
      </w:r>
    </w:p>
    <w:p w:rsidR="000241C2" w:rsidRPr="00875974" w:rsidRDefault="000241C2" w:rsidP="000241C2">
      <w:pPr>
        <w:ind w:firstLine="709"/>
        <w:rPr>
          <w:b/>
          <w:bCs/>
          <w:color w:val="000000"/>
          <w:sz w:val="24"/>
          <w:szCs w:val="24"/>
        </w:rPr>
      </w:pPr>
      <w:r w:rsidRPr="00875974">
        <w:rPr>
          <w:b/>
          <w:bCs/>
          <w:color w:val="000000"/>
          <w:sz w:val="24"/>
          <w:szCs w:val="24"/>
        </w:rPr>
        <w:t xml:space="preserve">Задачи муниципальной программы направлены на 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-обеспечение готовности сил и средств Тихвинского звена ЛОП РСЧС к реагированию на чрезвычайные ситуации природного и техногенного характера (далее чрезвычайные ситуации);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-обучение населения действиям в чрезвычайных ситуациях;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-совершенствование системы мер по защите населения и территории от ЧС;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-предупреждение совершения правонарушений и преступлений на территории Тихвинского района</w:t>
      </w:r>
    </w:p>
    <w:p w:rsidR="000241C2" w:rsidRDefault="000241C2" w:rsidP="000241C2">
      <w:pPr>
        <w:ind w:firstLine="709"/>
        <w:rPr>
          <w:b/>
          <w:bCs/>
          <w:color w:val="000000"/>
          <w:sz w:val="24"/>
          <w:szCs w:val="24"/>
        </w:rPr>
      </w:pPr>
    </w:p>
    <w:p w:rsidR="000241C2" w:rsidRPr="00875974" w:rsidRDefault="000241C2" w:rsidP="000241C2">
      <w:pPr>
        <w:ind w:firstLine="709"/>
        <w:rPr>
          <w:b/>
          <w:bCs/>
          <w:color w:val="000000"/>
          <w:sz w:val="24"/>
          <w:szCs w:val="24"/>
        </w:rPr>
      </w:pPr>
      <w:r w:rsidRPr="00875974">
        <w:rPr>
          <w:b/>
          <w:bCs/>
          <w:color w:val="000000"/>
          <w:sz w:val="24"/>
          <w:szCs w:val="24"/>
        </w:rPr>
        <w:t>3. Информация о комплексах процессных мероприятий муниципальной программы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В рамках муниципальной программы реализуются мероприятия, направленные на выполнение задач по достижению поставленной цели - повышение уровня безопасности жизнедеятельности населения на территории Тихвинского района, приложение №2 к муниципальной программе.</w:t>
      </w:r>
    </w:p>
    <w:p w:rsidR="000241C2" w:rsidRPr="00875974" w:rsidRDefault="000241C2" w:rsidP="000241C2">
      <w:pPr>
        <w:ind w:firstLine="709"/>
        <w:rPr>
          <w:b/>
          <w:bCs/>
          <w:color w:val="000000"/>
          <w:sz w:val="24"/>
          <w:szCs w:val="24"/>
          <w:u w:val="single"/>
        </w:rPr>
      </w:pPr>
      <w:r w:rsidRPr="00875974">
        <w:rPr>
          <w:b/>
          <w:bCs/>
          <w:color w:val="000000"/>
          <w:sz w:val="24"/>
          <w:szCs w:val="24"/>
          <w:u w:val="single"/>
        </w:rPr>
        <w:t>Комплексы процессных мероприятий программы включают в себя: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</w:t>
      </w:r>
      <w:r w:rsidRPr="00875974">
        <w:rPr>
          <w:b/>
          <w:bCs/>
          <w:color w:val="000000"/>
          <w:sz w:val="24"/>
          <w:szCs w:val="24"/>
        </w:rPr>
        <w:t>Комплекс процессных мероприятий</w:t>
      </w:r>
      <w:r w:rsidRPr="00875974">
        <w:rPr>
          <w:b/>
          <w:color w:val="000000"/>
          <w:sz w:val="24"/>
          <w:szCs w:val="24"/>
        </w:rPr>
        <w:t xml:space="preserve"> по предупреждению чрезвычайных ситуаций на территории Тихвинского района, </w:t>
      </w:r>
      <w:r w:rsidRPr="00875974">
        <w:rPr>
          <w:color w:val="000000"/>
          <w:sz w:val="24"/>
          <w:szCs w:val="24"/>
        </w:rPr>
        <w:t xml:space="preserve">в рамках которого осуществляются мероприятия по: 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 xml:space="preserve">-обустройству оконечных средств оповещения местной системы оповещения, </w:t>
      </w:r>
    </w:p>
    <w:p w:rsidR="000241C2" w:rsidRPr="00875974" w:rsidRDefault="000241C2" w:rsidP="000241C2">
      <w:pPr>
        <w:ind w:firstLine="709"/>
        <w:rPr>
          <w:bCs/>
          <w:sz w:val="24"/>
          <w:szCs w:val="24"/>
        </w:rPr>
      </w:pPr>
      <w:r w:rsidRPr="00875974">
        <w:rPr>
          <w:color w:val="000000"/>
          <w:sz w:val="24"/>
          <w:szCs w:val="24"/>
        </w:rPr>
        <w:t>-п</w:t>
      </w:r>
      <w:r w:rsidRPr="00875974">
        <w:rPr>
          <w:bCs/>
          <w:sz w:val="24"/>
          <w:szCs w:val="24"/>
        </w:rPr>
        <w:t>редоставлению каналов связи с оконечными устройствами местной системы оповещения;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bCs/>
          <w:sz w:val="24"/>
          <w:szCs w:val="24"/>
        </w:rPr>
        <w:t>-</w:t>
      </w:r>
      <w:r w:rsidRPr="00875974">
        <w:rPr>
          <w:color w:val="000000"/>
          <w:sz w:val="24"/>
          <w:szCs w:val="24"/>
        </w:rPr>
        <w:t xml:space="preserve"> обучению, повышению уровня квалификации специалистов, руководящего состава администрации Тихвинского районного по вопросам ГО, ЧС и ПБ;</w:t>
      </w:r>
    </w:p>
    <w:p w:rsidR="000241C2" w:rsidRPr="00875974" w:rsidRDefault="000241C2" w:rsidP="000241C2">
      <w:pPr>
        <w:ind w:firstLine="709"/>
        <w:rPr>
          <w:bCs/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-ф</w:t>
      </w:r>
      <w:r w:rsidRPr="00875974">
        <w:rPr>
          <w:bCs/>
          <w:color w:val="000000"/>
          <w:sz w:val="24"/>
          <w:szCs w:val="24"/>
        </w:rPr>
        <w:t>ормированию резерва материальных ресурсов для ликвидации ЧС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b/>
          <w:color w:val="000000"/>
          <w:sz w:val="24"/>
          <w:szCs w:val="24"/>
        </w:rPr>
        <w:t>-Комплекс процессных мероприятий по мобилизационной подготовке</w:t>
      </w:r>
      <w:r w:rsidRPr="00875974">
        <w:rPr>
          <w:color w:val="000000"/>
          <w:sz w:val="24"/>
          <w:szCs w:val="24"/>
        </w:rPr>
        <w:t xml:space="preserve"> в рамках которого осуществляются мероприятия по: 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-п</w:t>
      </w:r>
      <w:r w:rsidRPr="00875974">
        <w:rPr>
          <w:bCs/>
          <w:color w:val="000000"/>
          <w:sz w:val="24"/>
          <w:szCs w:val="24"/>
        </w:rPr>
        <w:t>риобретению методических материалов</w:t>
      </w:r>
      <w:r w:rsidRPr="00875974">
        <w:rPr>
          <w:color w:val="000000"/>
          <w:sz w:val="24"/>
          <w:szCs w:val="24"/>
        </w:rPr>
        <w:t xml:space="preserve"> по мобилизационной подготовке;</w:t>
      </w:r>
    </w:p>
    <w:p w:rsidR="000241C2" w:rsidRPr="00875974" w:rsidRDefault="000241C2" w:rsidP="000241C2">
      <w:pPr>
        <w:ind w:firstLine="709"/>
        <w:rPr>
          <w:bCs/>
          <w:sz w:val="24"/>
          <w:szCs w:val="24"/>
        </w:rPr>
      </w:pPr>
      <w:r w:rsidRPr="00875974">
        <w:rPr>
          <w:color w:val="000000"/>
          <w:sz w:val="24"/>
          <w:szCs w:val="24"/>
        </w:rPr>
        <w:t>-</w:t>
      </w:r>
      <w:r w:rsidRPr="00875974">
        <w:rPr>
          <w:bCs/>
          <w:sz w:val="24"/>
          <w:szCs w:val="24"/>
        </w:rPr>
        <w:t xml:space="preserve"> обеспечению мероприятий по мобилизационной подготовке;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b/>
          <w:color w:val="000000"/>
          <w:sz w:val="24"/>
          <w:szCs w:val="24"/>
        </w:rPr>
        <w:t>-Комплекс процессных мероприятий по гражданской обороне</w:t>
      </w:r>
      <w:r w:rsidRPr="00875974">
        <w:rPr>
          <w:color w:val="000000"/>
          <w:sz w:val="24"/>
          <w:szCs w:val="24"/>
        </w:rPr>
        <w:t xml:space="preserve"> в рамках которого осуществляются мероприятия по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</w:t>
      </w:r>
      <w:r w:rsidRPr="00875974">
        <w:rPr>
          <w:sz w:val="24"/>
          <w:szCs w:val="24"/>
        </w:rPr>
        <w:t xml:space="preserve"> п</w:t>
      </w:r>
      <w:r w:rsidRPr="00875974">
        <w:rPr>
          <w:color w:val="000000"/>
          <w:sz w:val="24"/>
          <w:szCs w:val="24"/>
        </w:rPr>
        <w:t>риобретению методических материалов по гражданской обороне;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b/>
          <w:color w:val="000000"/>
          <w:sz w:val="24"/>
          <w:szCs w:val="24"/>
        </w:rPr>
        <w:t>-Комплекс процессных мероприятий по профилактике правонарушений, преступлений, терроризма и экстремизма,</w:t>
      </w:r>
      <w:r w:rsidRPr="00875974">
        <w:rPr>
          <w:color w:val="000000"/>
          <w:sz w:val="24"/>
          <w:szCs w:val="24"/>
        </w:rPr>
        <w:t xml:space="preserve"> в рамках которого осуществляются мероприятия по: </w:t>
      </w:r>
    </w:p>
    <w:p w:rsidR="000241C2" w:rsidRPr="00875974" w:rsidRDefault="000241C2" w:rsidP="000241C2">
      <w:pPr>
        <w:ind w:firstLine="709"/>
        <w:rPr>
          <w:bCs/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-п</w:t>
      </w:r>
      <w:r w:rsidRPr="00875974">
        <w:rPr>
          <w:bCs/>
          <w:color w:val="000000"/>
          <w:sz w:val="24"/>
          <w:szCs w:val="24"/>
        </w:rPr>
        <w:t>риобретению методических материалов по профилактике правонарушений и преступлению терроризма и экстремизма;</w:t>
      </w:r>
    </w:p>
    <w:p w:rsidR="000241C2" w:rsidRPr="00875974" w:rsidRDefault="000241C2" w:rsidP="000241C2">
      <w:pPr>
        <w:ind w:firstLine="709"/>
        <w:rPr>
          <w:bCs/>
          <w:color w:val="000000"/>
          <w:sz w:val="24"/>
          <w:szCs w:val="24"/>
        </w:rPr>
      </w:pPr>
      <w:r w:rsidRPr="00875974">
        <w:rPr>
          <w:bCs/>
          <w:color w:val="000000"/>
          <w:sz w:val="24"/>
          <w:szCs w:val="24"/>
        </w:rPr>
        <w:t>- эксплуатации, техническому обслуживанию и развитию компонентов системы АПК «Безопасный город»;</w:t>
      </w:r>
    </w:p>
    <w:p w:rsidR="000241C2" w:rsidRPr="00875974" w:rsidRDefault="000241C2" w:rsidP="000241C2">
      <w:pPr>
        <w:ind w:firstLine="709"/>
        <w:rPr>
          <w:bCs/>
          <w:sz w:val="24"/>
          <w:szCs w:val="24"/>
        </w:rPr>
      </w:pPr>
      <w:r w:rsidRPr="00875974">
        <w:rPr>
          <w:bCs/>
          <w:color w:val="000000"/>
          <w:sz w:val="24"/>
          <w:szCs w:val="24"/>
        </w:rPr>
        <w:t>- с</w:t>
      </w:r>
      <w:r w:rsidRPr="00875974">
        <w:rPr>
          <w:bCs/>
          <w:sz w:val="24"/>
          <w:szCs w:val="24"/>
        </w:rPr>
        <w:t>одержанию дежурно-диспетчерского персонала ЕДДС Тихвинского района и АПК «Безопасный город»;</w:t>
      </w:r>
    </w:p>
    <w:p w:rsidR="000241C2" w:rsidRPr="00875974" w:rsidRDefault="000241C2" w:rsidP="000241C2">
      <w:pPr>
        <w:ind w:firstLine="709"/>
        <w:rPr>
          <w:color w:val="000000"/>
          <w:sz w:val="24"/>
          <w:szCs w:val="24"/>
        </w:rPr>
      </w:pPr>
      <w:r w:rsidRPr="00875974">
        <w:rPr>
          <w:bCs/>
          <w:sz w:val="24"/>
          <w:szCs w:val="24"/>
        </w:rPr>
        <w:t>-о</w:t>
      </w:r>
      <w:r w:rsidRPr="00875974">
        <w:rPr>
          <w:color w:val="000000"/>
          <w:sz w:val="24"/>
          <w:szCs w:val="24"/>
        </w:rPr>
        <w:t>беспечению охраны и безопасности на объектах муниципального имущества, закреплённых за МУ «ЦАХО»;</w:t>
      </w:r>
    </w:p>
    <w:p w:rsidR="000241C2" w:rsidRPr="00875974" w:rsidRDefault="000241C2" w:rsidP="000241C2">
      <w:pPr>
        <w:ind w:firstLine="709"/>
        <w:rPr>
          <w:bCs/>
          <w:color w:val="000000"/>
          <w:sz w:val="24"/>
          <w:szCs w:val="24"/>
        </w:rPr>
      </w:pPr>
      <w:r w:rsidRPr="00875974">
        <w:rPr>
          <w:color w:val="000000"/>
          <w:sz w:val="24"/>
          <w:szCs w:val="24"/>
        </w:rPr>
        <w:t>-  о</w:t>
      </w:r>
      <w:r w:rsidRPr="00875974">
        <w:rPr>
          <w:bCs/>
          <w:color w:val="000000"/>
          <w:sz w:val="24"/>
          <w:szCs w:val="24"/>
        </w:rPr>
        <w:t xml:space="preserve">беспечению безопасности в здании аэропорта д. </w:t>
      </w:r>
      <w:proofErr w:type="spellStart"/>
      <w:r w:rsidRPr="00875974">
        <w:rPr>
          <w:bCs/>
          <w:color w:val="000000"/>
          <w:sz w:val="24"/>
          <w:szCs w:val="24"/>
        </w:rPr>
        <w:t>Паголда</w:t>
      </w:r>
      <w:proofErr w:type="spellEnd"/>
      <w:r w:rsidRPr="00875974">
        <w:rPr>
          <w:bCs/>
          <w:color w:val="000000"/>
          <w:sz w:val="24"/>
          <w:szCs w:val="24"/>
        </w:rPr>
        <w:t>;</w:t>
      </w:r>
    </w:p>
    <w:p w:rsidR="000241C2" w:rsidRPr="00875974" w:rsidRDefault="000241C2" w:rsidP="000241C2">
      <w:pPr>
        <w:ind w:firstLine="709"/>
        <w:rPr>
          <w:bCs/>
          <w:color w:val="000000"/>
          <w:sz w:val="24"/>
          <w:szCs w:val="24"/>
        </w:rPr>
      </w:pPr>
      <w:r w:rsidRPr="00875974">
        <w:rPr>
          <w:bCs/>
          <w:color w:val="000000"/>
          <w:sz w:val="24"/>
          <w:szCs w:val="24"/>
        </w:rPr>
        <w:t xml:space="preserve">- обеспечению пожарной безопасности на объектах муниципального имущества (г. Тихвин, 4 </w:t>
      </w:r>
      <w:proofErr w:type="spellStart"/>
      <w:r w:rsidRPr="00875974">
        <w:rPr>
          <w:bCs/>
          <w:color w:val="000000"/>
          <w:sz w:val="24"/>
          <w:szCs w:val="24"/>
        </w:rPr>
        <w:t>микр</w:t>
      </w:r>
      <w:proofErr w:type="spellEnd"/>
      <w:r w:rsidRPr="00875974">
        <w:rPr>
          <w:bCs/>
          <w:color w:val="000000"/>
          <w:sz w:val="24"/>
          <w:szCs w:val="24"/>
        </w:rPr>
        <w:t xml:space="preserve">., д. 42, 1 </w:t>
      </w:r>
      <w:proofErr w:type="spellStart"/>
      <w:r w:rsidRPr="00875974">
        <w:rPr>
          <w:bCs/>
          <w:color w:val="000000"/>
          <w:sz w:val="24"/>
          <w:szCs w:val="24"/>
        </w:rPr>
        <w:t>микр</w:t>
      </w:r>
      <w:proofErr w:type="spellEnd"/>
      <w:r w:rsidRPr="00875974">
        <w:rPr>
          <w:bCs/>
          <w:color w:val="000000"/>
          <w:sz w:val="24"/>
          <w:szCs w:val="24"/>
        </w:rPr>
        <w:t xml:space="preserve">., д.2, 1 </w:t>
      </w:r>
      <w:proofErr w:type="spellStart"/>
      <w:r w:rsidRPr="00875974">
        <w:rPr>
          <w:bCs/>
          <w:color w:val="000000"/>
          <w:sz w:val="24"/>
          <w:szCs w:val="24"/>
        </w:rPr>
        <w:t>микр</w:t>
      </w:r>
      <w:proofErr w:type="spellEnd"/>
      <w:r w:rsidRPr="00875974">
        <w:rPr>
          <w:bCs/>
          <w:color w:val="000000"/>
          <w:sz w:val="24"/>
          <w:szCs w:val="24"/>
        </w:rPr>
        <w:t xml:space="preserve">., д.42, пос. </w:t>
      </w:r>
      <w:proofErr w:type="spellStart"/>
      <w:r w:rsidRPr="00875974">
        <w:rPr>
          <w:bCs/>
          <w:color w:val="000000"/>
          <w:sz w:val="24"/>
          <w:szCs w:val="24"/>
        </w:rPr>
        <w:t>Красава</w:t>
      </w:r>
      <w:proofErr w:type="spellEnd"/>
      <w:r w:rsidRPr="00875974">
        <w:rPr>
          <w:bCs/>
          <w:color w:val="000000"/>
          <w:sz w:val="24"/>
          <w:szCs w:val="24"/>
        </w:rPr>
        <w:t>, ул. Вокзальная, д. 2, пер. Вокзальный, д. 1 (автостанция);</w:t>
      </w:r>
    </w:p>
    <w:p w:rsidR="000241C2" w:rsidRPr="00875974" w:rsidRDefault="000241C2" w:rsidP="000241C2">
      <w:pPr>
        <w:ind w:firstLine="709"/>
        <w:rPr>
          <w:bCs/>
          <w:color w:val="000000"/>
          <w:sz w:val="24"/>
          <w:szCs w:val="24"/>
        </w:rPr>
      </w:pPr>
      <w:r w:rsidRPr="00875974">
        <w:rPr>
          <w:bCs/>
          <w:color w:val="000000"/>
          <w:sz w:val="24"/>
          <w:szCs w:val="24"/>
        </w:rPr>
        <w:lastRenderedPageBreak/>
        <w:t xml:space="preserve">- обеспечению охраны на объектах муниципального имущества (г. Тихвин, 4 </w:t>
      </w:r>
      <w:proofErr w:type="spellStart"/>
      <w:r w:rsidRPr="00875974">
        <w:rPr>
          <w:bCs/>
          <w:color w:val="000000"/>
          <w:sz w:val="24"/>
          <w:szCs w:val="24"/>
        </w:rPr>
        <w:t>микр</w:t>
      </w:r>
      <w:proofErr w:type="spellEnd"/>
      <w:r w:rsidRPr="00875974">
        <w:rPr>
          <w:bCs/>
          <w:color w:val="000000"/>
          <w:sz w:val="24"/>
          <w:szCs w:val="24"/>
        </w:rPr>
        <w:t xml:space="preserve">., д. 42, 1 </w:t>
      </w:r>
      <w:proofErr w:type="spellStart"/>
      <w:r w:rsidRPr="00875974">
        <w:rPr>
          <w:bCs/>
          <w:color w:val="000000"/>
          <w:sz w:val="24"/>
          <w:szCs w:val="24"/>
        </w:rPr>
        <w:t>микр</w:t>
      </w:r>
      <w:proofErr w:type="spellEnd"/>
      <w:r w:rsidRPr="00875974">
        <w:rPr>
          <w:bCs/>
          <w:color w:val="000000"/>
          <w:sz w:val="24"/>
          <w:szCs w:val="24"/>
        </w:rPr>
        <w:t>., д.2., пер. Вокзальный, д. 1 (автостанция), ул. Московская, д. 1а.</w:t>
      </w:r>
    </w:p>
    <w:p w:rsidR="000241C2" w:rsidRPr="00875974" w:rsidRDefault="000241C2" w:rsidP="000241C2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75974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87597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75974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</w:t>
      </w:r>
      <w:r w:rsidRPr="00875974">
        <w:rPr>
          <w:rFonts w:eastAsia="Calibri"/>
          <w:color w:val="000000"/>
          <w:sz w:val="24"/>
          <w:szCs w:val="24"/>
          <w:lang w:eastAsia="en-US"/>
        </w:rPr>
        <w:t xml:space="preserve"> муниципальной </w:t>
      </w:r>
      <w:r w:rsidRPr="00875974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:rsidR="000241C2" w:rsidRPr="00875974" w:rsidRDefault="000241C2" w:rsidP="000241C2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75974">
        <w:rPr>
          <w:rFonts w:eastAsia="Calibri"/>
          <w:color w:val="000000"/>
          <w:sz w:val="24"/>
          <w:szCs w:val="24"/>
          <w:lang w:eastAsia="en-US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поселения, приложение №1 к муниципальной программе.</w:t>
      </w:r>
    </w:p>
    <w:p w:rsidR="000241C2" w:rsidRDefault="000241C2" w:rsidP="000241C2">
      <w:pPr>
        <w:ind w:right="-1" w:firstLine="709"/>
        <w:rPr>
          <w:rFonts w:eastAsia="Calibri"/>
          <w:color w:val="000000"/>
          <w:sz w:val="24"/>
          <w:szCs w:val="24"/>
          <w:lang w:eastAsia="en-US"/>
        </w:rPr>
      </w:pPr>
      <w:r w:rsidRPr="00875974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программы производится ответственным исполнителем программы.</w:t>
      </w:r>
    </w:p>
    <w:p w:rsidR="000241C2" w:rsidRDefault="000241C2" w:rsidP="000241C2">
      <w:pPr>
        <w:ind w:right="-1" w:firstLine="709"/>
        <w:jc w:val="center"/>
        <w:rPr>
          <w:rFonts w:eastAsia="Calibri"/>
          <w:color w:val="000000"/>
          <w:sz w:val="24"/>
          <w:szCs w:val="24"/>
          <w:lang w:eastAsia="en-US"/>
        </w:rPr>
        <w:sectPr w:rsidR="000241C2" w:rsidSect="0089536D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>
        <w:rPr>
          <w:rFonts w:eastAsia="Calibri"/>
          <w:color w:val="000000"/>
          <w:sz w:val="24"/>
          <w:szCs w:val="24"/>
          <w:lang w:eastAsia="en-US"/>
        </w:rPr>
        <w:t>________</w:t>
      </w:r>
    </w:p>
    <w:p w:rsidR="000241C2" w:rsidRPr="004C0FFB" w:rsidRDefault="000241C2" w:rsidP="000241C2">
      <w:pPr>
        <w:ind w:left="4248"/>
        <w:rPr>
          <w:color w:val="000000"/>
          <w:sz w:val="24"/>
        </w:rPr>
      </w:pPr>
      <w:r w:rsidRPr="004C0FFB">
        <w:rPr>
          <w:color w:val="000000"/>
          <w:sz w:val="24"/>
        </w:rPr>
        <w:lastRenderedPageBreak/>
        <w:t>Приложение №1</w:t>
      </w:r>
    </w:p>
    <w:p w:rsidR="000241C2" w:rsidRPr="004C0FFB" w:rsidRDefault="000241C2" w:rsidP="000241C2">
      <w:pPr>
        <w:ind w:left="4248"/>
        <w:rPr>
          <w:color w:val="000000"/>
          <w:sz w:val="24"/>
        </w:rPr>
      </w:pPr>
      <w:r w:rsidRPr="004C0FFB">
        <w:rPr>
          <w:color w:val="000000"/>
          <w:sz w:val="24"/>
        </w:rPr>
        <w:t>к муниципальной программе Тихвинского</w:t>
      </w:r>
    </w:p>
    <w:p w:rsidR="000241C2" w:rsidRPr="004C0FFB" w:rsidRDefault="000241C2" w:rsidP="000241C2">
      <w:pPr>
        <w:ind w:left="4248"/>
        <w:rPr>
          <w:color w:val="000000"/>
          <w:sz w:val="24"/>
        </w:rPr>
      </w:pPr>
      <w:r w:rsidRPr="004C0FFB">
        <w:rPr>
          <w:color w:val="000000"/>
          <w:sz w:val="24"/>
        </w:rPr>
        <w:t xml:space="preserve">района «Безопасность Тихвинского района», </w:t>
      </w:r>
    </w:p>
    <w:p w:rsidR="000241C2" w:rsidRPr="004C0FFB" w:rsidRDefault="000241C2" w:rsidP="000241C2">
      <w:pPr>
        <w:ind w:left="4248"/>
        <w:rPr>
          <w:color w:val="000000"/>
          <w:sz w:val="24"/>
        </w:rPr>
      </w:pPr>
      <w:r w:rsidRPr="004C0FFB">
        <w:rPr>
          <w:color w:val="000000"/>
          <w:sz w:val="24"/>
        </w:rPr>
        <w:t xml:space="preserve">утвержденной постановлением </w:t>
      </w:r>
    </w:p>
    <w:p w:rsidR="000241C2" w:rsidRPr="004C0FFB" w:rsidRDefault="000241C2" w:rsidP="000241C2">
      <w:pPr>
        <w:ind w:left="4248"/>
        <w:rPr>
          <w:color w:val="000000"/>
          <w:sz w:val="24"/>
        </w:rPr>
      </w:pPr>
      <w:r w:rsidRPr="004C0FFB">
        <w:rPr>
          <w:color w:val="000000"/>
          <w:sz w:val="24"/>
        </w:rPr>
        <w:t>администрации Тихвинского района</w:t>
      </w:r>
    </w:p>
    <w:p w:rsidR="000241C2" w:rsidRPr="004C0FFB" w:rsidRDefault="000241C2" w:rsidP="000241C2">
      <w:pPr>
        <w:ind w:left="4248"/>
        <w:rPr>
          <w:color w:val="000000"/>
          <w:sz w:val="24"/>
        </w:rPr>
      </w:pPr>
      <w:r w:rsidRPr="004C0FFB">
        <w:rPr>
          <w:color w:val="000000"/>
          <w:sz w:val="24"/>
        </w:rPr>
        <w:t xml:space="preserve">от </w:t>
      </w:r>
      <w:r w:rsidR="00487268">
        <w:rPr>
          <w:color w:val="000000"/>
          <w:sz w:val="24"/>
        </w:rPr>
        <w:t xml:space="preserve">31 </w:t>
      </w:r>
      <w:r>
        <w:rPr>
          <w:color w:val="000000"/>
          <w:sz w:val="24"/>
        </w:rPr>
        <w:t>октября 2023 г.</w:t>
      </w:r>
      <w:r w:rsidRPr="004C0FFB">
        <w:rPr>
          <w:color w:val="000000"/>
          <w:sz w:val="24"/>
        </w:rPr>
        <w:t xml:space="preserve"> № </w:t>
      </w:r>
      <w:r>
        <w:rPr>
          <w:color w:val="000000"/>
          <w:sz w:val="24"/>
        </w:rPr>
        <w:t>01-</w:t>
      </w:r>
      <w:r w:rsidR="00487268">
        <w:rPr>
          <w:color w:val="000000"/>
          <w:sz w:val="24"/>
        </w:rPr>
        <w:t>2718</w:t>
      </w:r>
      <w:r>
        <w:rPr>
          <w:color w:val="000000"/>
          <w:sz w:val="24"/>
        </w:rPr>
        <w:t>-а</w:t>
      </w:r>
      <w:r w:rsidRPr="004C0FFB">
        <w:rPr>
          <w:color w:val="000000"/>
          <w:sz w:val="24"/>
        </w:rPr>
        <w:t xml:space="preserve"> </w:t>
      </w:r>
    </w:p>
    <w:p w:rsidR="000241C2" w:rsidRDefault="000241C2" w:rsidP="000241C2">
      <w:pPr>
        <w:jc w:val="center"/>
        <w:rPr>
          <w:color w:val="000000"/>
          <w:sz w:val="24"/>
        </w:rPr>
      </w:pPr>
    </w:p>
    <w:p w:rsidR="000241C2" w:rsidRPr="004C0FFB" w:rsidRDefault="000241C2" w:rsidP="000241C2">
      <w:pPr>
        <w:jc w:val="center"/>
        <w:rPr>
          <w:color w:val="000000"/>
          <w:sz w:val="24"/>
        </w:rPr>
      </w:pPr>
    </w:p>
    <w:p w:rsidR="000241C2" w:rsidRPr="004C0FFB" w:rsidRDefault="000241C2" w:rsidP="000241C2">
      <w:pPr>
        <w:jc w:val="center"/>
        <w:rPr>
          <w:b/>
          <w:bCs/>
          <w:color w:val="000000"/>
          <w:sz w:val="24"/>
        </w:rPr>
      </w:pPr>
      <w:r w:rsidRPr="004C0FFB">
        <w:rPr>
          <w:b/>
          <w:bCs/>
          <w:color w:val="000000"/>
          <w:sz w:val="24"/>
        </w:rPr>
        <w:t>ПРОГНОЗНЫЕ ЗНАЧЕНИЯ</w:t>
      </w:r>
    </w:p>
    <w:p w:rsidR="000241C2" w:rsidRPr="004C0FFB" w:rsidRDefault="000241C2" w:rsidP="000241C2">
      <w:pPr>
        <w:jc w:val="center"/>
        <w:rPr>
          <w:color w:val="000000"/>
          <w:sz w:val="24"/>
        </w:rPr>
      </w:pPr>
      <w:r w:rsidRPr="004C0FFB">
        <w:rPr>
          <w:b/>
          <w:bCs/>
          <w:color w:val="000000"/>
          <w:sz w:val="24"/>
        </w:rPr>
        <w:t>показателей (индикаторов) по реализации</w:t>
      </w:r>
      <w:r w:rsidRPr="004C0FFB">
        <w:rPr>
          <w:color w:val="000000"/>
          <w:sz w:val="24"/>
        </w:rPr>
        <w:t xml:space="preserve"> </w:t>
      </w:r>
    </w:p>
    <w:p w:rsidR="000241C2" w:rsidRPr="004C0FFB" w:rsidRDefault="000241C2" w:rsidP="000241C2">
      <w:pPr>
        <w:jc w:val="center"/>
        <w:rPr>
          <w:color w:val="000000"/>
          <w:sz w:val="24"/>
        </w:rPr>
      </w:pPr>
      <w:r w:rsidRPr="004C0FFB">
        <w:rPr>
          <w:b/>
          <w:bCs/>
          <w:color w:val="000000"/>
          <w:sz w:val="24"/>
        </w:rPr>
        <w:t>муниципальной программы Тихвинского района</w:t>
      </w:r>
      <w:r w:rsidRPr="004C0FFB">
        <w:rPr>
          <w:color w:val="000000"/>
          <w:sz w:val="24"/>
        </w:rPr>
        <w:t xml:space="preserve"> </w:t>
      </w:r>
    </w:p>
    <w:p w:rsidR="000241C2" w:rsidRPr="004C0FFB" w:rsidRDefault="000241C2" w:rsidP="000241C2">
      <w:pPr>
        <w:jc w:val="center"/>
        <w:rPr>
          <w:color w:val="000000"/>
          <w:sz w:val="24"/>
        </w:rPr>
      </w:pPr>
      <w:r w:rsidRPr="004C0FFB">
        <w:rPr>
          <w:b/>
          <w:bCs/>
          <w:color w:val="000000"/>
          <w:sz w:val="24"/>
        </w:rPr>
        <w:t>«Безопасность Тихвинского района»</w:t>
      </w:r>
      <w:r w:rsidRPr="004C0FFB">
        <w:rPr>
          <w:color w:val="000000"/>
          <w:sz w:val="24"/>
        </w:rPr>
        <w:t xml:space="preserve"> </w:t>
      </w:r>
    </w:p>
    <w:tbl>
      <w:tblPr>
        <w:tblW w:w="95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559"/>
        <w:gridCol w:w="1140"/>
        <w:gridCol w:w="844"/>
        <w:gridCol w:w="799"/>
      </w:tblGrid>
      <w:tr w:rsidR="000241C2" w:rsidRPr="004C0FFB" w:rsidTr="0089536D">
        <w:tc>
          <w:tcPr>
            <w:tcW w:w="567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4678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Наименование показателя</w:t>
            </w:r>
          </w:p>
          <w:p w:rsidR="000241C2" w:rsidRPr="004C0FFB" w:rsidRDefault="000241C2" w:rsidP="0089536D">
            <w:pPr>
              <w:ind w:firstLine="9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Единица</w:t>
            </w:r>
          </w:p>
          <w:p w:rsidR="000241C2" w:rsidRPr="004C0FFB" w:rsidRDefault="000241C2" w:rsidP="0089536D">
            <w:pPr>
              <w:ind w:firstLine="90"/>
              <w:jc w:val="center"/>
              <w:rPr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измерения</w:t>
            </w:r>
          </w:p>
        </w:tc>
        <w:tc>
          <w:tcPr>
            <w:tcW w:w="2783" w:type="dxa"/>
            <w:gridSpan w:val="3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Значение показателя</w:t>
            </w:r>
          </w:p>
        </w:tc>
      </w:tr>
      <w:tr w:rsidR="000241C2" w:rsidRPr="004C0FFB" w:rsidTr="0089536D">
        <w:tc>
          <w:tcPr>
            <w:tcW w:w="567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4678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2024</w:t>
            </w:r>
          </w:p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год</w:t>
            </w:r>
          </w:p>
        </w:tc>
        <w:tc>
          <w:tcPr>
            <w:tcW w:w="844" w:type="dxa"/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2025</w:t>
            </w:r>
          </w:p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год</w:t>
            </w:r>
          </w:p>
        </w:tc>
        <w:tc>
          <w:tcPr>
            <w:tcW w:w="799" w:type="dxa"/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2026</w:t>
            </w:r>
          </w:p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b/>
                <w:bCs/>
                <w:color w:val="000000"/>
                <w:sz w:val="24"/>
              </w:rPr>
              <w:t>год</w:t>
            </w:r>
          </w:p>
        </w:tc>
      </w:tr>
      <w:tr w:rsidR="000241C2" w:rsidRPr="004C0FFB" w:rsidTr="0089536D">
        <w:tc>
          <w:tcPr>
            <w:tcW w:w="567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4678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Количество состоявшихся заседаний комиссий, рабочих групп по вопросам: предупреждения чрезвычайных ситуаций природного и техногенного характера, профилактики правонарушений, терроризма и экстремизма</w:t>
            </w:r>
          </w:p>
        </w:tc>
        <w:tc>
          <w:tcPr>
            <w:tcW w:w="155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Кол-во </w:t>
            </w:r>
          </w:p>
        </w:tc>
        <w:tc>
          <w:tcPr>
            <w:tcW w:w="1140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8</w:t>
            </w:r>
          </w:p>
        </w:tc>
        <w:tc>
          <w:tcPr>
            <w:tcW w:w="844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8</w:t>
            </w:r>
          </w:p>
        </w:tc>
        <w:tc>
          <w:tcPr>
            <w:tcW w:w="79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8</w:t>
            </w:r>
          </w:p>
        </w:tc>
      </w:tr>
      <w:tr w:rsidR="000241C2" w:rsidRPr="004C0FFB" w:rsidTr="0089536D">
        <w:tc>
          <w:tcPr>
            <w:tcW w:w="567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678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Количество созданных, изготовленных и распространенных выпусков тематического периодического издания по вопросам: предупреждения чрезвычайных ситуаций природного и техногенного характера, мобилизационной подготовки, профилактики правонарушений, терроризма и экстремизма</w:t>
            </w:r>
          </w:p>
        </w:tc>
        <w:tc>
          <w:tcPr>
            <w:tcW w:w="155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Кол-во </w:t>
            </w:r>
          </w:p>
        </w:tc>
        <w:tc>
          <w:tcPr>
            <w:tcW w:w="1140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2</w:t>
            </w:r>
          </w:p>
        </w:tc>
        <w:tc>
          <w:tcPr>
            <w:tcW w:w="844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2</w:t>
            </w:r>
          </w:p>
        </w:tc>
        <w:tc>
          <w:tcPr>
            <w:tcW w:w="79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2</w:t>
            </w:r>
          </w:p>
        </w:tc>
      </w:tr>
      <w:tr w:rsidR="000241C2" w:rsidRPr="004C0FFB" w:rsidTr="0089536D">
        <w:tc>
          <w:tcPr>
            <w:tcW w:w="567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4678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Количество созданных и размещенных информационных материалов в СМИ по вопросам: предупреждения чрезвычайных ситуаций природного и техногенного характера, мобилизационной подготовки, профилактики правонарушений, терроризма и экстремизма</w:t>
            </w:r>
          </w:p>
        </w:tc>
        <w:tc>
          <w:tcPr>
            <w:tcW w:w="155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Кол-во </w:t>
            </w:r>
          </w:p>
        </w:tc>
        <w:tc>
          <w:tcPr>
            <w:tcW w:w="1140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6</w:t>
            </w:r>
          </w:p>
        </w:tc>
        <w:tc>
          <w:tcPr>
            <w:tcW w:w="844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6</w:t>
            </w:r>
          </w:p>
        </w:tc>
        <w:tc>
          <w:tcPr>
            <w:tcW w:w="79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6</w:t>
            </w:r>
          </w:p>
        </w:tc>
      </w:tr>
      <w:tr w:rsidR="000241C2" w:rsidRPr="004C0FFB" w:rsidTr="0089536D">
        <w:tc>
          <w:tcPr>
            <w:tcW w:w="567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4678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Количество тем, освещенных в социальной рекламе по вопросам предупреждения чрезвычайных ситуаций природного и техногенного характера, мобилизационной подготовки, профилактики правонарушений, терроризма и экстремизма</w:t>
            </w:r>
          </w:p>
        </w:tc>
        <w:tc>
          <w:tcPr>
            <w:tcW w:w="155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Кол-во </w:t>
            </w:r>
          </w:p>
        </w:tc>
        <w:tc>
          <w:tcPr>
            <w:tcW w:w="1140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2</w:t>
            </w:r>
          </w:p>
        </w:tc>
        <w:tc>
          <w:tcPr>
            <w:tcW w:w="844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2</w:t>
            </w:r>
          </w:p>
        </w:tc>
        <w:tc>
          <w:tcPr>
            <w:tcW w:w="79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2</w:t>
            </w:r>
          </w:p>
        </w:tc>
      </w:tr>
      <w:tr w:rsidR="000241C2" w:rsidRPr="004C0FFB" w:rsidTr="0089536D">
        <w:tc>
          <w:tcPr>
            <w:tcW w:w="567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4678" w:type="dxa"/>
          </w:tcPr>
          <w:p w:rsidR="000241C2" w:rsidRPr="004C0FFB" w:rsidRDefault="000241C2" w:rsidP="0089536D">
            <w:pPr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Количество мероприятий, проведенных по вопросам: предупреждения чрезвычайных ситуаций природного и техногенного характера, мобилизационной подготовки, профилактики правонарушений, терроризма и экстремизма</w:t>
            </w:r>
          </w:p>
        </w:tc>
        <w:tc>
          <w:tcPr>
            <w:tcW w:w="155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 xml:space="preserve">Кол-во </w:t>
            </w:r>
          </w:p>
        </w:tc>
        <w:tc>
          <w:tcPr>
            <w:tcW w:w="1140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8</w:t>
            </w:r>
          </w:p>
        </w:tc>
        <w:tc>
          <w:tcPr>
            <w:tcW w:w="844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8</w:t>
            </w:r>
          </w:p>
        </w:tc>
        <w:tc>
          <w:tcPr>
            <w:tcW w:w="799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</w:rPr>
            </w:pPr>
            <w:r w:rsidRPr="004C0FFB">
              <w:rPr>
                <w:color w:val="000000"/>
                <w:sz w:val="24"/>
              </w:rPr>
              <w:t>8</w:t>
            </w:r>
          </w:p>
        </w:tc>
      </w:tr>
    </w:tbl>
    <w:p w:rsidR="000241C2" w:rsidRDefault="000241C2" w:rsidP="000241C2">
      <w:pPr>
        <w:ind w:right="-1" w:firstLine="709"/>
        <w:jc w:val="center"/>
        <w:rPr>
          <w:sz w:val="24"/>
          <w:szCs w:val="24"/>
        </w:rPr>
        <w:sectPr w:rsidR="000241C2" w:rsidSect="0089536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4"/>
          <w:szCs w:val="24"/>
        </w:rPr>
        <w:t>________</w:t>
      </w:r>
    </w:p>
    <w:p w:rsidR="000241C2" w:rsidRPr="004C0FFB" w:rsidRDefault="000241C2" w:rsidP="000241C2">
      <w:pPr>
        <w:ind w:left="9204"/>
        <w:rPr>
          <w:color w:val="000000"/>
          <w:sz w:val="24"/>
        </w:rPr>
      </w:pPr>
      <w:r w:rsidRPr="004C0FFB">
        <w:rPr>
          <w:color w:val="000000"/>
          <w:sz w:val="24"/>
        </w:rPr>
        <w:lastRenderedPageBreak/>
        <w:t>Приложение №2</w:t>
      </w:r>
    </w:p>
    <w:p w:rsidR="000241C2" w:rsidRPr="004C0FFB" w:rsidRDefault="000241C2" w:rsidP="000241C2">
      <w:pPr>
        <w:ind w:left="9204"/>
        <w:rPr>
          <w:color w:val="000000"/>
          <w:sz w:val="24"/>
        </w:rPr>
      </w:pPr>
      <w:r w:rsidRPr="004C0FFB">
        <w:rPr>
          <w:color w:val="000000"/>
          <w:sz w:val="24"/>
        </w:rPr>
        <w:t xml:space="preserve">к муниципальной программе Тихвинского района </w:t>
      </w:r>
    </w:p>
    <w:p w:rsidR="000241C2" w:rsidRPr="004C0FFB" w:rsidRDefault="000241C2" w:rsidP="000241C2">
      <w:pPr>
        <w:ind w:left="9204"/>
        <w:rPr>
          <w:color w:val="000000"/>
          <w:sz w:val="24"/>
        </w:rPr>
      </w:pPr>
      <w:r w:rsidRPr="004C0FFB">
        <w:rPr>
          <w:color w:val="000000"/>
          <w:sz w:val="24"/>
        </w:rPr>
        <w:t xml:space="preserve">«Безопасность Тихвинского района», </w:t>
      </w:r>
    </w:p>
    <w:p w:rsidR="000241C2" w:rsidRPr="004C0FFB" w:rsidRDefault="000241C2" w:rsidP="000241C2">
      <w:pPr>
        <w:ind w:left="9204"/>
        <w:rPr>
          <w:color w:val="000000"/>
          <w:sz w:val="24"/>
        </w:rPr>
      </w:pPr>
      <w:r w:rsidRPr="004C0FFB">
        <w:rPr>
          <w:color w:val="000000"/>
          <w:sz w:val="24"/>
        </w:rPr>
        <w:t>утвержденной постановлением</w:t>
      </w:r>
    </w:p>
    <w:p w:rsidR="000241C2" w:rsidRPr="004C0FFB" w:rsidRDefault="000241C2" w:rsidP="000241C2">
      <w:pPr>
        <w:ind w:left="9204"/>
        <w:rPr>
          <w:color w:val="000000"/>
          <w:sz w:val="24"/>
        </w:rPr>
      </w:pPr>
      <w:r w:rsidRPr="004C0FFB">
        <w:rPr>
          <w:color w:val="000000"/>
          <w:sz w:val="24"/>
        </w:rPr>
        <w:t xml:space="preserve"> администрации Тихвинского района</w:t>
      </w:r>
    </w:p>
    <w:p w:rsidR="000241C2" w:rsidRPr="004C0FFB" w:rsidRDefault="000241C2" w:rsidP="000241C2">
      <w:pPr>
        <w:ind w:left="9204"/>
        <w:rPr>
          <w:color w:val="000000"/>
          <w:sz w:val="24"/>
        </w:rPr>
      </w:pPr>
      <w:r w:rsidRPr="004C0FFB">
        <w:rPr>
          <w:color w:val="000000"/>
          <w:sz w:val="24"/>
        </w:rPr>
        <w:t xml:space="preserve">от </w:t>
      </w:r>
      <w:r w:rsidR="00487268">
        <w:rPr>
          <w:color w:val="000000"/>
          <w:sz w:val="24"/>
        </w:rPr>
        <w:t xml:space="preserve">31 </w:t>
      </w:r>
      <w:r>
        <w:rPr>
          <w:color w:val="000000"/>
          <w:sz w:val="24"/>
        </w:rPr>
        <w:t>октября 2023</w:t>
      </w:r>
      <w:r w:rsidRPr="004C0FFB">
        <w:rPr>
          <w:color w:val="000000"/>
          <w:sz w:val="24"/>
        </w:rPr>
        <w:t xml:space="preserve"> г. № </w:t>
      </w:r>
      <w:r>
        <w:rPr>
          <w:color w:val="000000"/>
          <w:sz w:val="24"/>
        </w:rPr>
        <w:t>01-</w:t>
      </w:r>
      <w:r w:rsidR="00487268">
        <w:rPr>
          <w:color w:val="000000"/>
          <w:sz w:val="24"/>
        </w:rPr>
        <w:t>2718</w:t>
      </w:r>
      <w:r>
        <w:rPr>
          <w:color w:val="000000"/>
          <w:sz w:val="24"/>
        </w:rPr>
        <w:t>-а</w:t>
      </w:r>
    </w:p>
    <w:p w:rsidR="000241C2" w:rsidRPr="004C0FFB" w:rsidRDefault="000241C2" w:rsidP="000241C2">
      <w:pPr>
        <w:ind w:left="9204"/>
        <w:rPr>
          <w:color w:val="000000"/>
          <w:sz w:val="24"/>
        </w:rPr>
      </w:pPr>
    </w:p>
    <w:p w:rsidR="000241C2" w:rsidRPr="004C0FFB" w:rsidRDefault="000241C2" w:rsidP="000241C2">
      <w:pPr>
        <w:jc w:val="center"/>
        <w:rPr>
          <w:b/>
          <w:bCs/>
          <w:color w:val="000000"/>
          <w:sz w:val="24"/>
        </w:rPr>
      </w:pPr>
      <w:r w:rsidRPr="004C0FFB">
        <w:rPr>
          <w:b/>
          <w:bCs/>
          <w:color w:val="000000"/>
          <w:sz w:val="24"/>
        </w:rPr>
        <w:t xml:space="preserve">План </w:t>
      </w:r>
    </w:p>
    <w:p w:rsidR="000241C2" w:rsidRPr="004C0FFB" w:rsidRDefault="000241C2" w:rsidP="000241C2">
      <w:pPr>
        <w:jc w:val="center"/>
        <w:rPr>
          <w:b/>
          <w:bCs/>
          <w:color w:val="000000"/>
          <w:sz w:val="24"/>
        </w:rPr>
      </w:pPr>
      <w:r w:rsidRPr="004C0FFB">
        <w:rPr>
          <w:b/>
          <w:bCs/>
          <w:color w:val="000000"/>
          <w:sz w:val="24"/>
        </w:rPr>
        <w:t>реализации муниципальной программы Тихвинского района «Безопасность Тихвинского района»</w:t>
      </w:r>
    </w:p>
    <w:p w:rsidR="000241C2" w:rsidRDefault="000241C2" w:rsidP="000241C2">
      <w:pPr>
        <w:jc w:val="center"/>
        <w:rPr>
          <w:b/>
          <w:bCs/>
          <w:color w:val="000000"/>
        </w:rPr>
      </w:pPr>
    </w:p>
    <w:tbl>
      <w:tblPr>
        <w:tblW w:w="140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92"/>
        <w:gridCol w:w="4537"/>
        <w:gridCol w:w="2693"/>
        <w:gridCol w:w="1401"/>
        <w:gridCol w:w="1434"/>
        <w:gridCol w:w="1417"/>
        <w:gridCol w:w="1563"/>
      </w:tblGrid>
      <w:tr w:rsidR="000241C2" w:rsidRPr="004C0FFB" w:rsidTr="0089536D">
        <w:tc>
          <w:tcPr>
            <w:tcW w:w="992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№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7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  <w:r w:rsidRPr="004C0FFB">
              <w:rPr>
                <w:b/>
                <w:bCs/>
                <w:color w:val="000000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1401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Годы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gridSpan w:val="3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Планируемые объёмы финансирования (тыс. руб.)</w:t>
            </w:r>
          </w:p>
        </w:tc>
      </w:tr>
      <w:tr w:rsidR="000241C2" w:rsidRPr="004C0FFB" w:rsidTr="0089536D">
        <w:tc>
          <w:tcPr>
            <w:tcW w:w="992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01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34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241C2" w:rsidRPr="004C0FFB" w:rsidTr="0089536D">
        <w:tc>
          <w:tcPr>
            <w:tcW w:w="992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1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4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3" w:type="dxa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241C2" w:rsidRPr="004C0FFB" w:rsidTr="0089536D">
        <w:tc>
          <w:tcPr>
            <w:tcW w:w="14037" w:type="dxa"/>
            <w:gridSpan w:val="7"/>
            <w:noWrap/>
            <w:tcMar>
              <w:left w:w="85" w:type="dxa"/>
              <w:right w:w="85" w:type="dxa"/>
            </w:tcMar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  <w:bookmarkStart w:id="2" w:name="_Hlk86237630"/>
            <w:r w:rsidRPr="004C0FFB">
              <w:rPr>
                <w:b/>
                <w:color w:val="000000"/>
                <w:sz w:val="24"/>
                <w:szCs w:val="24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2"/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1120,0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3360,0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3360,0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 xml:space="preserve">Обустройство оконечных средств оповещения местной системы оповещения </w:t>
            </w:r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910,0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910,0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2730,0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2730,0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3" w:name="_Hlk148607941"/>
            <w:r w:rsidRPr="004C0FFB">
              <w:rPr>
                <w:color w:val="000000"/>
                <w:sz w:val="24"/>
                <w:szCs w:val="24"/>
              </w:rPr>
              <w:t xml:space="preserve">Обучение, повышение уровня квалификации специалистов, </w:t>
            </w:r>
            <w:r w:rsidRPr="004C0FFB">
              <w:rPr>
                <w:color w:val="000000"/>
                <w:sz w:val="24"/>
                <w:szCs w:val="24"/>
              </w:rPr>
              <w:lastRenderedPageBreak/>
              <w:t>руководящего состава администрации Тихвинского районного по вопросам ГО, ЧС и ПБ</w:t>
            </w:r>
            <w:bookmarkEnd w:id="3"/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lastRenderedPageBreak/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bookmarkStart w:id="4" w:name="_Hlk148607984"/>
            <w:r w:rsidRPr="004C0FFB">
              <w:rPr>
                <w:bCs/>
                <w:color w:val="000000"/>
                <w:sz w:val="24"/>
                <w:szCs w:val="24"/>
              </w:rPr>
              <w:t>Формирование резерва материальных ресурсов для ликвидации ЧС</w:t>
            </w:r>
            <w:bookmarkEnd w:id="4"/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300,0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  <w:bookmarkStart w:id="5" w:name="_Hlk86238002"/>
            <w:r w:rsidRPr="004C0FFB">
              <w:rPr>
                <w:b/>
                <w:color w:val="000000"/>
                <w:sz w:val="24"/>
                <w:szCs w:val="24"/>
              </w:rPr>
              <w:t>Комплекс процессных мероприятий по мобилизационной подготовке</w:t>
            </w:r>
            <w:bookmarkEnd w:id="5"/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190,7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190,7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190,7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572,1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572,1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  <w:bookmarkStart w:id="6" w:name="_Hlk148608089"/>
            <w:r w:rsidRPr="004C0FFB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4C0FFB">
              <w:rPr>
                <w:color w:val="000000"/>
                <w:sz w:val="24"/>
                <w:szCs w:val="24"/>
              </w:rPr>
              <w:t xml:space="preserve"> по мобилизационной подготовке </w:t>
            </w:r>
            <w:bookmarkEnd w:id="6"/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Cs/>
                <w:sz w:val="24"/>
                <w:szCs w:val="24"/>
              </w:rPr>
            </w:pPr>
            <w:bookmarkStart w:id="7" w:name="_Hlk148608151"/>
            <w:r w:rsidRPr="004C0FFB">
              <w:rPr>
                <w:bCs/>
                <w:sz w:val="24"/>
                <w:szCs w:val="24"/>
              </w:rPr>
              <w:t>Обеспечение мероприятий по мобилизационной подготовке</w:t>
            </w:r>
            <w:bookmarkEnd w:id="7"/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  <w:u w:val="single"/>
              </w:rPr>
              <w:t>ответственный исполнитель:</w:t>
            </w:r>
            <w:r w:rsidRPr="004C0FFB">
              <w:rPr>
                <w:sz w:val="24"/>
                <w:szCs w:val="24"/>
              </w:rPr>
              <w:t xml:space="preserve"> </w:t>
            </w:r>
          </w:p>
          <w:p w:rsidR="000241C2" w:rsidRPr="004C0FFB" w:rsidRDefault="000241C2" w:rsidP="0089536D">
            <w:pPr>
              <w:rPr>
                <w:bCs/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о</w:t>
            </w:r>
            <w:r w:rsidRPr="004C0FFB">
              <w:rPr>
                <w:bCs/>
                <w:sz w:val="24"/>
                <w:szCs w:val="24"/>
              </w:rPr>
              <w:t>тдел безопасности и мобилизационной подготовки</w:t>
            </w:r>
          </w:p>
          <w:p w:rsidR="000241C2" w:rsidRPr="004C0FFB" w:rsidRDefault="000241C2" w:rsidP="0089536D">
            <w:pPr>
              <w:rPr>
                <w:sz w:val="24"/>
                <w:szCs w:val="24"/>
                <w:u w:val="single"/>
              </w:rPr>
            </w:pPr>
            <w:r w:rsidRPr="004C0FFB">
              <w:rPr>
                <w:sz w:val="24"/>
                <w:szCs w:val="24"/>
                <w:u w:val="single"/>
              </w:rPr>
              <w:t>участник МП:</w:t>
            </w:r>
          </w:p>
          <w:p w:rsidR="000241C2" w:rsidRPr="004C0FFB" w:rsidRDefault="000241C2" w:rsidP="0089536D">
            <w:pPr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188,2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188,2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188,2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188,2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188,2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188,2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564,6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564,6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bookmarkStart w:id="8" w:name="_Hlk148608184"/>
            <w:r w:rsidRPr="004C0FFB">
              <w:rPr>
                <w:b/>
                <w:color w:val="000000"/>
                <w:sz w:val="24"/>
                <w:szCs w:val="24"/>
              </w:rPr>
              <w:t xml:space="preserve">Комплекс процессных мероприятий по гражданской обороне </w:t>
            </w:r>
            <w:bookmarkEnd w:id="8"/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  <w:bookmarkStart w:id="9" w:name="_Hlk148608254"/>
            <w:r w:rsidRPr="004C0FFB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4C0FFB">
              <w:rPr>
                <w:color w:val="000000"/>
                <w:sz w:val="24"/>
                <w:szCs w:val="24"/>
              </w:rPr>
              <w:t xml:space="preserve"> по гражданской обороне</w:t>
            </w:r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bookmarkEnd w:id="9"/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ind w:firstLine="9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  <w:bookmarkStart w:id="10" w:name="_Hlk148608338"/>
            <w:r w:rsidRPr="004C0FFB">
              <w:rPr>
                <w:b/>
                <w:color w:val="000000"/>
                <w:sz w:val="24"/>
                <w:szCs w:val="24"/>
              </w:rPr>
              <w:t>Комплекс процессных мероприятий по профилактике правонарушений, преступлений, терроризма и экстремизма»</w:t>
            </w:r>
            <w:bookmarkEnd w:id="10"/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  <w:r w:rsidRPr="004C0FFB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14123,8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14123,8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14123,8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14123,8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14123,8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14123,8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sz w:val="24"/>
                <w:szCs w:val="24"/>
              </w:rPr>
            </w:pPr>
            <w:r w:rsidRPr="004C0FFB">
              <w:rPr>
                <w:b/>
                <w:bCs/>
                <w:sz w:val="24"/>
                <w:szCs w:val="24"/>
              </w:rPr>
              <w:t>42371,4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sz w:val="24"/>
                <w:szCs w:val="24"/>
              </w:rPr>
            </w:pPr>
            <w:r w:rsidRPr="004C0FFB">
              <w:rPr>
                <w:b/>
                <w:bCs/>
                <w:sz w:val="24"/>
                <w:szCs w:val="24"/>
              </w:rPr>
              <w:t>42371,4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Эксплуатация, техническое обслуживание и развитие компонентов  системы АПК «Безопасный город» </w:t>
            </w:r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</w:p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</w:t>
            </w:r>
            <w:r w:rsidRPr="004C0FFB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  <w:u w:val="single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участник МП: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2801,0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2801,0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2801,0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2801,0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2801,0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2801,0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8403,0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8403,0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Cs/>
                <w:sz w:val="24"/>
                <w:szCs w:val="24"/>
              </w:rPr>
            </w:pPr>
            <w:bookmarkStart w:id="11" w:name="_Hlk86238454"/>
            <w:bookmarkStart w:id="12" w:name="_Hlk148608530"/>
            <w:r w:rsidRPr="004C0FFB">
              <w:rPr>
                <w:bCs/>
                <w:sz w:val="24"/>
                <w:szCs w:val="24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11"/>
            <w:bookmarkEnd w:id="12"/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  <w:u w:val="single"/>
              </w:rPr>
              <w:t>ответственный исполнитель:</w:t>
            </w:r>
            <w:r w:rsidRPr="004C0FFB">
              <w:rPr>
                <w:sz w:val="24"/>
                <w:szCs w:val="24"/>
              </w:rPr>
              <w:t xml:space="preserve"> </w:t>
            </w:r>
          </w:p>
          <w:p w:rsidR="000241C2" w:rsidRPr="004C0FFB" w:rsidRDefault="000241C2" w:rsidP="0089536D">
            <w:pPr>
              <w:rPr>
                <w:bCs/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о</w:t>
            </w:r>
            <w:r w:rsidRPr="004C0FFB">
              <w:rPr>
                <w:bCs/>
                <w:sz w:val="24"/>
                <w:szCs w:val="24"/>
              </w:rPr>
              <w:t>тдел безопасности и мобилизационной подготовки</w:t>
            </w:r>
          </w:p>
          <w:p w:rsidR="000241C2" w:rsidRPr="004C0FFB" w:rsidRDefault="000241C2" w:rsidP="0089536D">
            <w:pPr>
              <w:rPr>
                <w:sz w:val="24"/>
                <w:szCs w:val="24"/>
                <w:u w:val="single"/>
              </w:rPr>
            </w:pPr>
            <w:r w:rsidRPr="004C0FFB">
              <w:rPr>
                <w:sz w:val="24"/>
                <w:szCs w:val="24"/>
                <w:u w:val="single"/>
              </w:rPr>
              <w:t>участник МП:</w:t>
            </w:r>
          </w:p>
          <w:p w:rsidR="000241C2" w:rsidRPr="004C0FFB" w:rsidRDefault="000241C2" w:rsidP="0089536D">
            <w:pPr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10016,0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10016,0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10016,0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10016,0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10016,0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10016,0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jc w:val="center"/>
              <w:rPr>
                <w:sz w:val="24"/>
                <w:szCs w:val="24"/>
              </w:rPr>
            </w:pPr>
            <w:r w:rsidRPr="004C0FFB">
              <w:rPr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30048,0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sz w:val="24"/>
                <w:szCs w:val="24"/>
              </w:rPr>
            </w:pPr>
            <w:r w:rsidRPr="004C0FFB">
              <w:rPr>
                <w:b/>
                <w:sz w:val="24"/>
                <w:szCs w:val="24"/>
              </w:rPr>
              <w:t>30048,0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</w:p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</w:t>
            </w:r>
            <w:r w:rsidRPr="004C0FFB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  <w:u w:val="single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участник МП: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 xml:space="preserve">МУ «ЦАХО» 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1296,8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1296,8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1296,8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1296,8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1296,8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1296,8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3890,4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3890,4</w:t>
            </w:r>
          </w:p>
        </w:tc>
      </w:tr>
      <w:tr w:rsidR="000241C2" w:rsidRPr="004C0FFB" w:rsidTr="0089536D">
        <w:tc>
          <w:tcPr>
            <w:tcW w:w="992" w:type="dxa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lastRenderedPageBreak/>
              <w:t>4.4.1</w:t>
            </w:r>
          </w:p>
        </w:tc>
        <w:tc>
          <w:tcPr>
            <w:tcW w:w="4537" w:type="dxa"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Обеспечение безопасности в здании аэропорта д. </w:t>
            </w:r>
            <w:proofErr w:type="spellStart"/>
            <w:r w:rsidRPr="004C0FFB">
              <w:rPr>
                <w:bCs/>
                <w:color w:val="000000"/>
                <w:sz w:val="24"/>
                <w:szCs w:val="24"/>
              </w:rPr>
              <w:t>Паголда</w:t>
            </w:r>
            <w:proofErr w:type="spellEnd"/>
            <w:r w:rsidRPr="004C0FF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</w:p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</w:t>
            </w:r>
            <w:r w:rsidRPr="004C0FFB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  <w:u w:val="single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участник МП: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 xml:space="preserve">МУ «ЦАХО» 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327,3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327,3</w:t>
            </w:r>
          </w:p>
        </w:tc>
      </w:tr>
      <w:tr w:rsidR="000241C2" w:rsidRPr="004C0FFB" w:rsidTr="0089536D">
        <w:tc>
          <w:tcPr>
            <w:tcW w:w="992" w:type="dxa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4537" w:type="dxa"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Обеспечение пожарной безопасности на объектах муниципального имущества</w:t>
            </w:r>
          </w:p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(г. Тихвин, 4 </w:t>
            </w:r>
            <w:proofErr w:type="spellStart"/>
            <w:r w:rsidRPr="004C0FFB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4C0FFB">
              <w:rPr>
                <w:bCs/>
                <w:color w:val="000000"/>
                <w:sz w:val="24"/>
                <w:szCs w:val="24"/>
              </w:rPr>
              <w:t xml:space="preserve">., д. 42, 1 </w:t>
            </w:r>
            <w:proofErr w:type="spellStart"/>
            <w:r w:rsidRPr="004C0FFB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4C0FFB">
              <w:rPr>
                <w:bCs/>
                <w:color w:val="000000"/>
                <w:sz w:val="24"/>
                <w:szCs w:val="24"/>
              </w:rPr>
              <w:t xml:space="preserve">., д.2, 1 </w:t>
            </w:r>
            <w:proofErr w:type="spellStart"/>
            <w:r w:rsidRPr="004C0FFB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4C0FFB">
              <w:rPr>
                <w:bCs/>
                <w:color w:val="000000"/>
                <w:sz w:val="24"/>
                <w:szCs w:val="24"/>
              </w:rPr>
              <w:t xml:space="preserve">., д.42, пос. </w:t>
            </w:r>
            <w:proofErr w:type="spellStart"/>
            <w:r w:rsidRPr="004C0FFB">
              <w:rPr>
                <w:bCs/>
                <w:color w:val="000000"/>
                <w:sz w:val="24"/>
                <w:szCs w:val="24"/>
              </w:rPr>
              <w:t>Красава</w:t>
            </w:r>
            <w:proofErr w:type="spellEnd"/>
            <w:r w:rsidRPr="004C0FFB">
              <w:rPr>
                <w:bCs/>
                <w:color w:val="000000"/>
                <w:sz w:val="24"/>
                <w:szCs w:val="24"/>
              </w:rPr>
              <w:t>, ул. Вокзальная, д. 2, пер. Вокзальный, д. 1 (автостанция)</w:t>
            </w: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</w:p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</w:t>
            </w:r>
            <w:r w:rsidRPr="004C0FFB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  <w:u w:val="single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участник МП: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 xml:space="preserve">МУ «ЦАХО» 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422,4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422,4</w:t>
            </w:r>
          </w:p>
        </w:tc>
      </w:tr>
      <w:tr w:rsidR="000241C2" w:rsidRPr="004C0FFB" w:rsidTr="0089536D">
        <w:tc>
          <w:tcPr>
            <w:tcW w:w="992" w:type="dxa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4537" w:type="dxa"/>
          </w:tcPr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Обеспечение охраны на объектах муниципального имущества (г. Тихвин, 4 </w:t>
            </w:r>
            <w:proofErr w:type="spellStart"/>
            <w:r w:rsidRPr="004C0FFB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4C0FFB">
              <w:rPr>
                <w:bCs/>
                <w:color w:val="000000"/>
                <w:sz w:val="24"/>
                <w:szCs w:val="24"/>
              </w:rPr>
              <w:t xml:space="preserve">., д. 42, 1 </w:t>
            </w:r>
            <w:proofErr w:type="spellStart"/>
            <w:r w:rsidRPr="004C0FFB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4C0FFB">
              <w:rPr>
                <w:bCs/>
                <w:color w:val="000000"/>
                <w:sz w:val="24"/>
                <w:szCs w:val="24"/>
              </w:rPr>
              <w:t>., д.2., пер. Вокзальный, д. 1 (автостанция), ул. Московская, д. 1а</w:t>
            </w:r>
          </w:p>
        </w:tc>
        <w:tc>
          <w:tcPr>
            <w:tcW w:w="2693" w:type="dxa"/>
          </w:tcPr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4C0FFB">
              <w:rPr>
                <w:color w:val="000000"/>
                <w:sz w:val="24"/>
                <w:szCs w:val="24"/>
              </w:rPr>
              <w:t xml:space="preserve"> </w:t>
            </w:r>
          </w:p>
          <w:p w:rsidR="000241C2" w:rsidRPr="004C0FFB" w:rsidRDefault="000241C2" w:rsidP="0089536D">
            <w:pPr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о</w:t>
            </w:r>
            <w:r w:rsidRPr="004C0FFB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  <w:u w:val="single"/>
              </w:rPr>
            </w:pPr>
            <w:r w:rsidRPr="004C0FFB">
              <w:rPr>
                <w:color w:val="000000"/>
                <w:sz w:val="24"/>
                <w:szCs w:val="24"/>
                <w:u w:val="single"/>
              </w:rPr>
              <w:t>участник МП:</w:t>
            </w:r>
          </w:p>
          <w:p w:rsidR="000241C2" w:rsidRPr="004C0FFB" w:rsidRDefault="000241C2" w:rsidP="0089536D">
            <w:pPr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547,1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sz w:val="24"/>
                <w:szCs w:val="24"/>
              </w:rPr>
            </w:pPr>
            <w:r w:rsidRPr="004C0FFB">
              <w:rPr>
                <w:bCs/>
                <w:sz w:val="24"/>
                <w:szCs w:val="24"/>
              </w:rPr>
              <w:t>547,1</w:t>
            </w:r>
          </w:p>
        </w:tc>
      </w:tr>
      <w:tr w:rsidR="000241C2" w:rsidRPr="004C0FFB" w:rsidTr="0089536D">
        <w:tc>
          <w:tcPr>
            <w:tcW w:w="992" w:type="dxa"/>
            <w:vMerge w:val="restart"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Итого по программе (процессная часть):</w:t>
            </w:r>
          </w:p>
        </w:tc>
        <w:tc>
          <w:tcPr>
            <w:tcW w:w="2693" w:type="dxa"/>
            <w:vMerge w:val="restart"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  <w:r w:rsidRPr="004C0FF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15437,0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15437,0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15437,0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15437,0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15437,0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0FFB">
              <w:rPr>
                <w:bCs/>
                <w:color w:val="000000"/>
                <w:sz w:val="24"/>
                <w:szCs w:val="24"/>
              </w:rPr>
              <w:t>15437,0</w:t>
            </w:r>
          </w:p>
        </w:tc>
      </w:tr>
      <w:tr w:rsidR="000241C2" w:rsidRPr="004C0FFB" w:rsidTr="0089536D">
        <w:tc>
          <w:tcPr>
            <w:tcW w:w="992" w:type="dxa"/>
            <w:vMerge/>
          </w:tcPr>
          <w:p w:rsidR="000241C2" w:rsidRPr="004C0FFB" w:rsidRDefault="000241C2" w:rsidP="0089536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241C2" w:rsidRPr="004C0FFB" w:rsidRDefault="000241C2" w:rsidP="008953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41C2" w:rsidRPr="004C0FFB" w:rsidRDefault="000241C2" w:rsidP="008953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1C2" w:rsidRPr="004C0FFB" w:rsidRDefault="000241C2" w:rsidP="008953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434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46311,0</w:t>
            </w:r>
          </w:p>
        </w:tc>
        <w:tc>
          <w:tcPr>
            <w:tcW w:w="1417" w:type="dxa"/>
          </w:tcPr>
          <w:p w:rsidR="000241C2" w:rsidRPr="004C0FFB" w:rsidRDefault="000241C2" w:rsidP="008953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241C2" w:rsidRPr="004C0FFB" w:rsidRDefault="000241C2" w:rsidP="0089536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C0FFB">
              <w:rPr>
                <w:b/>
                <w:color w:val="000000"/>
                <w:sz w:val="24"/>
                <w:szCs w:val="24"/>
              </w:rPr>
              <w:t>46311,0</w:t>
            </w:r>
          </w:p>
        </w:tc>
      </w:tr>
    </w:tbl>
    <w:p w:rsidR="000241C2" w:rsidRPr="00875974" w:rsidRDefault="000241C2" w:rsidP="000241C2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02576" w:rsidRDefault="00102576"/>
    <w:sectPr w:rsidR="00102576" w:rsidSect="0089536D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55" w:rsidRDefault="00076A55" w:rsidP="000241C2">
      <w:r>
        <w:separator/>
      </w:r>
    </w:p>
  </w:endnote>
  <w:endnote w:type="continuationSeparator" w:id="0">
    <w:p w:rsidR="00076A55" w:rsidRDefault="00076A55" w:rsidP="0002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6D" w:rsidRDefault="0089536D" w:rsidP="000241C2">
    <w:pPr>
      <w:pStyle w:val="ae"/>
      <w:tabs>
        <w:tab w:val="clear" w:pos="4677"/>
        <w:tab w:val="clear" w:pos="9355"/>
        <w:tab w:val="left" w:pos="816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55" w:rsidRDefault="00076A55" w:rsidP="000241C2">
      <w:r>
        <w:separator/>
      </w:r>
    </w:p>
  </w:footnote>
  <w:footnote w:type="continuationSeparator" w:id="0">
    <w:p w:rsidR="00076A55" w:rsidRDefault="00076A55" w:rsidP="0002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102847"/>
      <w:docPartObj>
        <w:docPartGallery w:val="Page Numbers (Top of Page)"/>
        <w:docPartUnique/>
      </w:docPartObj>
    </w:sdtPr>
    <w:sdtEndPr/>
    <w:sdtContent>
      <w:p w:rsidR="0089536D" w:rsidRDefault="0089536D">
        <w:pPr>
          <w:pStyle w:val="ac"/>
          <w:jc w:val="center"/>
        </w:pPr>
        <w:r w:rsidRPr="0089536D">
          <w:rPr>
            <w:color w:val="FFFFFF" w:themeColor="background1"/>
          </w:rPr>
          <w:fldChar w:fldCharType="begin"/>
        </w:r>
        <w:r w:rsidRPr="0089536D">
          <w:rPr>
            <w:color w:val="FFFFFF" w:themeColor="background1"/>
          </w:rPr>
          <w:instrText>PAGE   \* MERGEFORMAT</w:instrText>
        </w:r>
        <w:r w:rsidRPr="0089536D">
          <w:rPr>
            <w:color w:val="FFFFFF" w:themeColor="background1"/>
          </w:rPr>
          <w:fldChar w:fldCharType="separate"/>
        </w:r>
        <w:r w:rsidR="00D32927">
          <w:rPr>
            <w:noProof/>
            <w:color w:val="FFFFFF" w:themeColor="background1"/>
          </w:rPr>
          <w:t>10</w:t>
        </w:r>
        <w:r w:rsidRPr="0089536D">
          <w:rPr>
            <w:color w:val="FFFFFF" w:themeColor="background1"/>
          </w:rPr>
          <w:fldChar w:fldCharType="end"/>
        </w:r>
      </w:p>
    </w:sdtContent>
  </w:sdt>
  <w:p w:rsidR="0089536D" w:rsidRDefault="0089536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C2"/>
    <w:rsid w:val="000241C2"/>
    <w:rsid w:val="00076A55"/>
    <w:rsid w:val="00102576"/>
    <w:rsid w:val="00145B1D"/>
    <w:rsid w:val="001829DA"/>
    <w:rsid w:val="001878DA"/>
    <w:rsid w:val="001F7E1A"/>
    <w:rsid w:val="002125BC"/>
    <w:rsid w:val="00223750"/>
    <w:rsid w:val="002C5BF9"/>
    <w:rsid w:val="002F43C8"/>
    <w:rsid w:val="00390708"/>
    <w:rsid w:val="00487268"/>
    <w:rsid w:val="004E7E08"/>
    <w:rsid w:val="00517CC4"/>
    <w:rsid w:val="005609F4"/>
    <w:rsid w:val="00563471"/>
    <w:rsid w:val="005675D4"/>
    <w:rsid w:val="005729DD"/>
    <w:rsid w:val="005A62C8"/>
    <w:rsid w:val="0065781B"/>
    <w:rsid w:val="00785A45"/>
    <w:rsid w:val="0085576A"/>
    <w:rsid w:val="0089536D"/>
    <w:rsid w:val="008D789D"/>
    <w:rsid w:val="008E08DD"/>
    <w:rsid w:val="008E215C"/>
    <w:rsid w:val="009C10D4"/>
    <w:rsid w:val="00A15677"/>
    <w:rsid w:val="00A8524C"/>
    <w:rsid w:val="00A96DF9"/>
    <w:rsid w:val="00B1156F"/>
    <w:rsid w:val="00B3429E"/>
    <w:rsid w:val="00B420CD"/>
    <w:rsid w:val="00B429EC"/>
    <w:rsid w:val="00C82B4D"/>
    <w:rsid w:val="00CB23BC"/>
    <w:rsid w:val="00D32927"/>
    <w:rsid w:val="00D41773"/>
    <w:rsid w:val="00D66608"/>
    <w:rsid w:val="00E00B1C"/>
    <w:rsid w:val="00ED0C15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970D0-732A-4158-B314-B0F984B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1C2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41C2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rsid w:val="000241C2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1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41C2"/>
    <w:rPr>
      <w:rFonts w:ascii="Tahoma" w:eastAsia="Times New Roman" w:hAnsi="Tahom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41C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Администрация"/>
    <w:rsid w:val="000241C2"/>
    <w:pPr>
      <w:tabs>
        <w:tab w:val="left" w:pos="284"/>
      </w:tabs>
      <w:spacing w:after="0" w:line="360" w:lineRule="auto"/>
      <w:ind w:firstLine="709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4">
    <w:name w:val="постановление"/>
    <w:autoRedefine/>
    <w:rsid w:val="000241C2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241C2"/>
    <w:rPr>
      <w:sz w:val="24"/>
    </w:rPr>
  </w:style>
  <w:style w:type="character" w:customStyle="1" w:styleId="a6">
    <w:name w:val="Основной текст Знак"/>
    <w:basedOn w:val="a0"/>
    <w:link w:val="a5"/>
    <w:rsid w:val="00024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241C2"/>
    <w:pPr>
      <w:ind w:right="850"/>
    </w:pPr>
    <w:rPr>
      <w:sz w:val="24"/>
    </w:rPr>
  </w:style>
  <w:style w:type="character" w:customStyle="1" w:styleId="30">
    <w:name w:val="Основной текст 3 Знак"/>
    <w:basedOn w:val="a0"/>
    <w:link w:val="3"/>
    <w:rsid w:val="00024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241C2"/>
    <w:pPr>
      <w:numPr>
        <w:ilvl w:val="12"/>
      </w:numPr>
    </w:pPr>
    <w:rPr>
      <w:sz w:val="24"/>
    </w:rPr>
  </w:style>
  <w:style w:type="character" w:customStyle="1" w:styleId="22">
    <w:name w:val="Основной текст 2 Знак"/>
    <w:basedOn w:val="a0"/>
    <w:link w:val="21"/>
    <w:rsid w:val="00024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241C2"/>
    <w:pPr>
      <w:ind w:hanging="142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024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0241C2"/>
    <w:pPr>
      <w:ind w:firstLine="720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241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0241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241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41C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0241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4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0241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24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24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024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rsid w:val="000241C2"/>
  </w:style>
  <w:style w:type="character" w:styleId="af1">
    <w:name w:val="annotation reference"/>
    <w:rsid w:val="000241C2"/>
    <w:rPr>
      <w:sz w:val="16"/>
      <w:szCs w:val="16"/>
    </w:rPr>
  </w:style>
  <w:style w:type="paragraph" w:styleId="af2">
    <w:name w:val="annotation text"/>
    <w:basedOn w:val="a"/>
    <w:link w:val="af3"/>
    <w:rsid w:val="000241C2"/>
    <w:pPr>
      <w:jc w:val="left"/>
    </w:pPr>
    <w:rPr>
      <w:sz w:val="20"/>
    </w:rPr>
  </w:style>
  <w:style w:type="character" w:customStyle="1" w:styleId="af3">
    <w:name w:val="Текст примечания Знак"/>
    <w:basedOn w:val="a0"/>
    <w:link w:val="af2"/>
    <w:rsid w:val="00024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0241C2"/>
    <w:rPr>
      <w:b/>
      <w:bCs/>
    </w:rPr>
  </w:style>
  <w:style w:type="character" w:customStyle="1" w:styleId="af5">
    <w:name w:val="Тема примечания Знак"/>
    <w:basedOn w:val="af3"/>
    <w:link w:val="af4"/>
    <w:rsid w:val="000241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5BAD674F919638980275DD5B0819FBE8F48FDD7C0E7F37C609AF343A140B50A6C5460706575B3560F2344C1L6sFJ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Александра Валентиновна</dc:creator>
  <cp:keywords/>
  <dc:description/>
  <cp:lastModifiedBy>Трошина Александра Валентиновна</cp:lastModifiedBy>
  <cp:revision>4</cp:revision>
  <cp:lastPrinted>2023-11-02T10:17:00Z</cp:lastPrinted>
  <dcterms:created xsi:type="dcterms:W3CDTF">2023-10-31T13:13:00Z</dcterms:created>
  <dcterms:modified xsi:type="dcterms:W3CDTF">2023-11-02T11:31:00Z</dcterms:modified>
</cp:coreProperties>
</file>