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84368F">
      <w:pPr>
        <w:tabs>
          <w:tab w:val="left" w:pos="567"/>
          <w:tab w:val="left" w:pos="3686"/>
        </w:tabs>
      </w:pPr>
      <w:r>
        <w:tab/>
        <w:t>30 декабря 2021 г.</w:t>
      </w:r>
      <w:r>
        <w:tab/>
        <w:t>01-2704-а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B254F8" w:rsidTr="00B254F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B254F8" w:rsidRDefault="003F7C08" w:rsidP="00A14F87">
            <w:pPr>
              <w:rPr>
                <w:b/>
                <w:sz w:val="24"/>
                <w:szCs w:val="24"/>
              </w:rPr>
            </w:pPr>
            <w:r w:rsidRPr="00B254F8">
              <w:rPr>
                <w:color w:val="000000"/>
                <w:sz w:val="24"/>
                <w:szCs w:val="24"/>
              </w:rPr>
              <w:t>О внесении изменений в муниципальную программу Тихвинского городского поселения «Обеспечение качественным жильем граждан на территории Тихвинского городского посел</w:t>
            </w:r>
            <w:bookmarkStart w:id="0" w:name="_GoBack"/>
            <w:bookmarkEnd w:id="0"/>
            <w:r w:rsidRPr="00B254F8">
              <w:rPr>
                <w:color w:val="000000"/>
                <w:sz w:val="24"/>
                <w:szCs w:val="24"/>
              </w:rPr>
              <w:t>ения», утвержденную постановлением администрации Тихвинского района от 16 октября 2020 года № 01-2015-а (с изменениями от 5 февраля 2021 года № 01-183-а, 26 мая 2021 года № 01-1020-а, от 16 июля 2021 года № 01-1367-а)</w:t>
            </w:r>
          </w:p>
        </w:tc>
      </w:tr>
      <w:tr w:rsidR="003F7C08" w:rsidRPr="00557289" w:rsidTr="00B254F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C08" w:rsidRPr="00557289" w:rsidRDefault="00A14F87" w:rsidP="00B52D22">
            <w:pPr>
              <w:rPr>
                <w:sz w:val="24"/>
                <w:szCs w:val="24"/>
              </w:rPr>
            </w:pPr>
            <w:r w:rsidRPr="00557289">
              <w:rPr>
                <w:sz w:val="24"/>
              </w:rPr>
              <w:t>21, 0400 ОБ НПА</w:t>
            </w: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3F7C08" w:rsidRPr="00A14F87" w:rsidRDefault="003F7C08" w:rsidP="00A14F87">
      <w:pPr>
        <w:ind w:firstLine="720"/>
        <w:rPr>
          <w:color w:val="000000"/>
          <w:sz w:val="27"/>
          <w:szCs w:val="27"/>
        </w:rPr>
      </w:pPr>
      <w:r w:rsidRPr="00A14F87">
        <w:rPr>
          <w:color w:val="000000"/>
          <w:sz w:val="27"/>
          <w:szCs w:val="27"/>
        </w:rPr>
        <w:t>В целях эффективного расходования средств на реализацию мероприятий муниципальной программы Тихвинского городского поселения «Обеспечение качественным жильем граждан на территории Тихвинского городского поселения», утвержденн</w:t>
      </w:r>
      <w:r w:rsidR="005C7582">
        <w:rPr>
          <w:color w:val="000000"/>
          <w:sz w:val="27"/>
          <w:szCs w:val="27"/>
        </w:rPr>
        <w:t>ой</w:t>
      </w:r>
      <w:r w:rsidRPr="00A14F87">
        <w:rPr>
          <w:color w:val="000000"/>
          <w:sz w:val="27"/>
          <w:szCs w:val="27"/>
        </w:rPr>
        <w:t xml:space="preserve"> постановлением администрации Тихвинского района от 16 октября 2020 года №01-2015-а (с изменениями от 5 февраля 2021 года № 01-183-а, 26 мая 2021 года № 01-1020-а, от 16 июля 2021 года №01-1367-а), администрация Тихвинского района ПОСТАНОВЛЯЕТ: </w:t>
      </w:r>
    </w:p>
    <w:p w:rsidR="003F7C08" w:rsidRPr="00A14F87" w:rsidRDefault="003F7C08" w:rsidP="00DC3DE2">
      <w:pPr>
        <w:ind w:firstLine="720"/>
        <w:rPr>
          <w:color w:val="000000"/>
          <w:sz w:val="27"/>
          <w:szCs w:val="27"/>
        </w:rPr>
      </w:pPr>
      <w:r w:rsidRPr="00A14F87">
        <w:rPr>
          <w:color w:val="000000"/>
          <w:sz w:val="27"/>
          <w:szCs w:val="27"/>
        </w:rPr>
        <w:t xml:space="preserve">1. Внести в муниципальную программу Тихвинского городского поселения «Обеспечение качественным жильем граждан на территории Тихвинского городского поселения», утвержденную постановлением администрации Тихвинского района </w:t>
      </w:r>
      <w:r w:rsidRPr="00A14F87">
        <w:rPr>
          <w:b/>
          <w:bCs/>
          <w:color w:val="000000"/>
          <w:sz w:val="27"/>
          <w:szCs w:val="27"/>
        </w:rPr>
        <w:t>от 16 октября 2020 года №01-2015-а</w:t>
      </w:r>
      <w:r w:rsidRPr="00A14F87">
        <w:rPr>
          <w:color w:val="000000"/>
          <w:sz w:val="27"/>
          <w:szCs w:val="27"/>
        </w:rPr>
        <w:t xml:space="preserve"> (с изменениями от 5 февраля 2021 года № 01-183-а, 26 мая 2021 года № 01-1020-а, от 16 июля 2021 года № 01-1367-а), следующие изменения:</w:t>
      </w:r>
    </w:p>
    <w:p w:rsidR="003F7C08" w:rsidRPr="00A14F87" w:rsidRDefault="003F7C08" w:rsidP="00DC3DE2">
      <w:pPr>
        <w:ind w:firstLine="720"/>
        <w:rPr>
          <w:color w:val="000000"/>
          <w:sz w:val="27"/>
          <w:szCs w:val="27"/>
        </w:rPr>
      </w:pPr>
      <w:r w:rsidRPr="00A14F87">
        <w:rPr>
          <w:color w:val="000000"/>
          <w:sz w:val="27"/>
          <w:szCs w:val="27"/>
        </w:rPr>
        <w:t xml:space="preserve">1.1. В паспорте муниципальной программы </w:t>
      </w:r>
      <w:r w:rsidRPr="00A14F87">
        <w:rPr>
          <w:b/>
          <w:bCs/>
          <w:color w:val="000000"/>
          <w:sz w:val="27"/>
          <w:szCs w:val="27"/>
        </w:rPr>
        <w:t>«Обеспечение качественным жильем граждан на территории Тихвинского городского поселения»</w:t>
      </w:r>
      <w:r w:rsidRPr="00A14F87">
        <w:rPr>
          <w:color w:val="000000"/>
          <w:sz w:val="27"/>
          <w:szCs w:val="27"/>
        </w:rPr>
        <w:t xml:space="preserve"> строку «Объемы бюджетных ассигнований Муниципальной программы», изложить в новой редакции:</w:t>
      </w:r>
    </w:p>
    <w:tbl>
      <w:tblPr>
        <w:tblW w:w="0" w:type="auto"/>
        <w:tblInd w:w="-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05"/>
        <w:gridCol w:w="7185"/>
      </w:tblGrid>
      <w:tr w:rsidR="003F7C08" w:rsidRPr="00096ADF"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C08" w:rsidRPr="00096ADF" w:rsidRDefault="003F7C08">
            <w:pPr>
              <w:rPr>
                <w:color w:val="000000"/>
                <w:sz w:val="24"/>
                <w:szCs w:val="24"/>
              </w:rPr>
            </w:pPr>
            <w:r w:rsidRPr="00096ADF">
              <w:rPr>
                <w:color w:val="000000"/>
                <w:sz w:val="24"/>
                <w:szCs w:val="24"/>
              </w:rPr>
              <w:t xml:space="preserve">Объемы бюджетных ассигнований Муниципальной программы </w:t>
            </w:r>
          </w:p>
        </w:tc>
        <w:tc>
          <w:tcPr>
            <w:tcW w:w="7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C08" w:rsidRPr="00096ADF" w:rsidRDefault="003F7C08">
            <w:pPr>
              <w:rPr>
                <w:color w:val="000000"/>
                <w:sz w:val="24"/>
                <w:szCs w:val="24"/>
              </w:rPr>
            </w:pPr>
            <w:r w:rsidRPr="00096ADF">
              <w:rPr>
                <w:color w:val="000000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составляет: </w:t>
            </w:r>
            <w:r w:rsidRPr="00096ADF">
              <w:rPr>
                <w:b/>
                <w:bCs/>
                <w:color w:val="000000"/>
                <w:sz w:val="24"/>
                <w:szCs w:val="24"/>
              </w:rPr>
              <w:t>618 945,2 тыс. руб.</w:t>
            </w:r>
          </w:p>
          <w:p w:rsidR="003F7C08" w:rsidRPr="00096ADF" w:rsidRDefault="003F7C08">
            <w:pPr>
              <w:rPr>
                <w:color w:val="000000"/>
                <w:sz w:val="24"/>
                <w:szCs w:val="24"/>
              </w:rPr>
            </w:pPr>
            <w:r w:rsidRPr="00096ADF">
              <w:rPr>
                <w:color w:val="000000"/>
                <w:sz w:val="24"/>
                <w:szCs w:val="24"/>
              </w:rPr>
              <w:t>В том числе на подпрограммы:</w:t>
            </w:r>
          </w:p>
          <w:p w:rsidR="003F7C08" w:rsidRPr="00096ADF" w:rsidRDefault="003F7C08">
            <w:pPr>
              <w:rPr>
                <w:color w:val="000000"/>
                <w:sz w:val="24"/>
                <w:szCs w:val="24"/>
              </w:rPr>
            </w:pPr>
            <w:r w:rsidRPr="00096ADF">
              <w:rPr>
                <w:color w:val="000000"/>
                <w:sz w:val="24"/>
                <w:szCs w:val="24"/>
              </w:rPr>
              <w:t xml:space="preserve">1. «Обеспечение жильем молодых семей»: </w:t>
            </w:r>
            <w:r w:rsidRPr="00096ADF">
              <w:rPr>
                <w:b/>
                <w:bCs/>
                <w:color w:val="000000"/>
                <w:sz w:val="24"/>
                <w:szCs w:val="24"/>
              </w:rPr>
              <w:t>11624,5</w:t>
            </w:r>
            <w:r w:rsidRPr="00096ADF">
              <w:rPr>
                <w:color w:val="000000"/>
                <w:sz w:val="24"/>
                <w:szCs w:val="24"/>
              </w:rPr>
              <w:t xml:space="preserve"> </w:t>
            </w:r>
            <w:r w:rsidRPr="00096ADF">
              <w:rPr>
                <w:b/>
                <w:bCs/>
                <w:color w:val="000000"/>
                <w:sz w:val="24"/>
                <w:szCs w:val="24"/>
              </w:rPr>
              <w:t>тыс. руб.</w:t>
            </w:r>
          </w:p>
          <w:p w:rsidR="003F7C08" w:rsidRPr="00096ADF" w:rsidRDefault="003F7C08">
            <w:pPr>
              <w:rPr>
                <w:color w:val="000000"/>
                <w:sz w:val="24"/>
                <w:szCs w:val="24"/>
              </w:rPr>
            </w:pPr>
            <w:r w:rsidRPr="00096ADF">
              <w:rPr>
                <w:color w:val="000000"/>
                <w:sz w:val="24"/>
                <w:szCs w:val="24"/>
              </w:rPr>
              <w:t xml:space="preserve">2. «Оказание поддержки гражданам, пострадавшим в результате пожара муниципального жилищного фонда» - </w:t>
            </w:r>
            <w:r w:rsidRPr="00096ADF">
              <w:rPr>
                <w:b/>
                <w:bCs/>
                <w:color w:val="000000"/>
                <w:sz w:val="24"/>
                <w:szCs w:val="24"/>
              </w:rPr>
              <w:t>6037,4</w:t>
            </w:r>
            <w:r w:rsidRPr="00096ADF">
              <w:rPr>
                <w:color w:val="000000"/>
                <w:sz w:val="24"/>
                <w:szCs w:val="24"/>
              </w:rPr>
              <w:t xml:space="preserve"> </w:t>
            </w:r>
            <w:r w:rsidRPr="00096ADF">
              <w:rPr>
                <w:b/>
                <w:bCs/>
                <w:color w:val="000000"/>
                <w:sz w:val="24"/>
                <w:szCs w:val="24"/>
              </w:rPr>
              <w:t>тыс. руб.</w:t>
            </w:r>
          </w:p>
          <w:p w:rsidR="003F7C08" w:rsidRPr="00096ADF" w:rsidRDefault="003F7C08">
            <w:pPr>
              <w:rPr>
                <w:color w:val="000000"/>
                <w:sz w:val="24"/>
                <w:szCs w:val="24"/>
              </w:rPr>
            </w:pPr>
            <w:r w:rsidRPr="00096ADF">
              <w:rPr>
                <w:color w:val="000000"/>
                <w:sz w:val="24"/>
                <w:szCs w:val="24"/>
              </w:rPr>
              <w:t>3</w:t>
            </w:r>
            <w:r w:rsidRPr="00096ADF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Pr="00096ADF">
              <w:rPr>
                <w:color w:val="000000"/>
                <w:sz w:val="24"/>
                <w:szCs w:val="24"/>
              </w:rPr>
              <w:t xml:space="preserve"> «Переселение граждан из аварийного жилищного фонда» - </w:t>
            </w:r>
            <w:r w:rsidRPr="00096ADF">
              <w:rPr>
                <w:b/>
                <w:bCs/>
                <w:color w:val="000000"/>
                <w:sz w:val="24"/>
                <w:szCs w:val="24"/>
              </w:rPr>
              <w:t>426839,1</w:t>
            </w:r>
            <w:r w:rsidRPr="00096ADF">
              <w:rPr>
                <w:color w:val="000000"/>
                <w:sz w:val="24"/>
                <w:szCs w:val="24"/>
              </w:rPr>
              <w:t xml:space="preserve"> </w:t>
            </w:r>
            <w:r w:rsidRPr="00096ADF">
              <w:rPr>
                <w:b/>
                <w:bCs/>
                <w:color w:val="000000"/>
                <w:sz w:val="24"/>
                <w:szCs w:val="24"/>
              </w:rPr>
              <w:t>тыс. руб.</w:t>
            </w:r>
          </w:p>
          <w:p w:rsidR="003F7C08" w:rsidRPr="00096ADF" w:rsidRDefault="003F7C08">
            <w:pPr>
              <w:rPr>
                <w:color w:val="000000"/>
                <w:sz w:val="24"/>
                <w:szCs w:val="24"/>
              </w:rPr>
            </w:pPr>
            <w:r w:rsidRPr="00096ADF">
              <w:rPr>
                <w:color w:val="000000"/>
                <w:sz w:val="24"/>
                <w:szCs w:val="24"/>
              </w:rPr>
              <w:t>4. «Обеспечение мероприятий по капитальному ремонту многоквартирных домов, расположенных на территории Тихвинского го</w:t>
            </w:r>
            <w:r w:rsidRPr="00096ADF">
              <w:rPr>
                <w:color w:val="000000"/>
                <w:sz w:val="24"/>
                <w:szCs w:val="24"/>
              </w:rPr>
              <w:lastRenderedPageBreak/>
              <w:t xml:space="preserve">родского поселения» -  </w:t>
            </w:r>
            <w:r w:rsidRPr="00096ADF">
              <w:rPr>
                <w:b/>
                <w:bCs/>
                <w:color w:val="000000"/>
                <w:sz w:val="24"/>
                <w:szCs w:val="24"/>
              </w:rPr>
              <w:t>40 628,8</w:t>
            </w:r>
            <w:r w:rsidRPr="00096ADF">
              <w:rPr>
                <w:color w:val="000000"/>
                <w:sz w:val="24"/>
                <w:szCs w:val="24"/>
              </w:rPr>
              <w:t xml:space="preserve"> </w:t>
            </w:r>
            <w:r w:rsidRPr="00096ADF">
              <w:rPr>
                <w:b/>
                <w:bCs/>
                <w:color w:val="000000"/>
                <w:sz w:val="24"/>
                <w:szCs w:val="24"/>
              </w:rPr>
              <w:t>тыс. руб.</w:t>
            </w:r>
          </w:p>
          <w:p w:rsidR="003F7C08" w:rsidRPr="00096ADF" w:rsidRDefault="003F7C08">
            <w:pPr>
              <w:rPr>
                <w:color w:val="000000"/>
                <w:sz w:val="24"/>
                <w:szCs w:val="24"/>
              </w:rPr>
            </w:pPr>
            <w:r w:rsidRPr="00096ADF">
              <w:rPr>
                <w:color w:val="000000"/>
                <w:sz w:val="24"/>
                <w:szCs w:val="24"/>
              </w:rPr>
              <w:t xml:space="preserve">5. «Развитие инженерной и транспортной инфраструктуры в районах массовой жилой застройки на территории Тихвинского городского поселения» </w:t>
            </w:r>
            <w:r w:rsidRPr="00096ADF">
              <w:rPr>
                <w:b/>
                <w:bCs/>
                <w:color w:val="000000"/>
                <w:sz w:val="24"/>
                <w:szCs w:val="24"/>
              </w:rPr>
              <w:t>133815,4 тыс. руб.</w:t>
            </w:r>
          </w:p>
          <w:p w:rsidR="003F7C08" w:rsidRPr="00096ADF" w:rsidRDefault="003F7C08">
            <w:pPr>
              <w:rPr>
                <w:color w:val="000000"/>
                <w:sz w:val="24"/>
                <w:szCs w:val="24"/>
              </w:rPr>
            </w:pPr>
          </w:p>
          <w:p w:rsidR="003F7C08" w:rsidRPr="00096ADF" w:rsidRDefault="003F7C08">
            <w:pPr>
              <w:rPr>
                <w:color w:val="000000"/>
                <w:sz w:val="24"/>
                <w:szCs w:val="24"/>
              </w:rPr>
            </w:pPr>
            <w:r w:rsidRPr="00096ADF">
              <w:rPr>
                <w:color w:val="000000"/>
                <w:sz w:val="24"/>
                <w:szCs w:val="24"/>
              </w:rPr>
              <w:t xml:space="preserve">Прогнозная оценка финансового обеспечения Муниципальной программы составляет </w:t>
            </w:r>
            <w:r w:rsidRPr="00096ADF">
              <w:rPr>
                <w:b/>
                <w:bCs/>
                <w:color w:val="000000"/>
                <w:sz w:val="24"/>
                <w:szCs w:val="24"/>
              </w:rPr>
              <w:t>618945,2 тыс. руб.</w:t>
            </w:r>
          </w:p>
          <w:p w:rsidR="003F7C08" w:rsidRPr="00096ADF" w:rsidRDefault="003F7C08">
            <w:pPr>
              <w:rPr>
                <w:color w:val="000000"/>
                <w:sz w:val="24"/>
                <w:szCs w:val="24"/>
              </w:rPr>
            </w:pPr>
            <w:r w:rsidRPr="00096ADF">
              <w:rPr>
                <w:color w:val="000000"/>
                <w:sz w:val="24"/>
                <w:szCs w:val="24"/>
              </w:rPr>
              <w:t xml:space="preserve">- бюджет Тихвинского городского поселения – </w:t>
            </w:r>
            <w:r w:rsidRPr="00096ADF">
              <w:rPr>
                <w:b/>
                <w:bCs/>
                <w:color w:val="000000"/>
                <w:sz w:val="24"/>
                <w:szCs w:val="24"/>
              </w:rPr>
              <w:t>91528,6</w:t>
            </w:r>
            <w:r w:rsidRPr="00096ADF">
              <w:rPr>
                <w:color w:val="000000"/>
                <w:sz w:val="24"/>
                <w:szCs w:val="24"/>
              </w:rPr>
              <w:t xml:space="preserve"> </w:t>
            </w:r>
            <w:r w:rsidRPr="00096ADF">
              <w:rPr>
                <w:b/>
                <w:bCs/>
                <w:color w:val="000000"/>
                <w:sz w:val="24"/>
                <w:szCs w:val="24"/>
              </w:rPr>
              <w:t>тыс. руб</w:t>
            </w:r>
            <w:r w:rsidRPr="00096ADF">
              <w:rPr>
                <w:color w:val="000000"/>
                <w:sz w:val="24"/>
                <w:szCs w:val="24"/>
              </w:rPr>
              <w:t>.</w:t>
            </w:r>
          </w:p>
          <w:p w:rsidR="003F7C08" w:rsidRPr="00096ADF" w:rsidRDefault="003F7C08">
            <w:pPr>
              <w:rPr>
                <w:color w:val="000000"/>
                <w:sz w:val="24"/>
                <w:szCs w:val="24"/>
              </w:rPr>
            </w:pPr>
            <w:r w:rsidRPr="00096ADF">
              <w:rPr>
                <w:color w:val="000000"/>
                <w:sz w:val="24"/>
                <w:szCs w:val="24"/>
              </w:rPr>
              <w:t xml:space="preserve">- областной бюджет – </w:t>
            </w:r>
            <w:r w:rsidRPr="00096ADF">
              <w:rPr>
                <w:b/>
                <w:bCs/>
                <w:color w:val="000000"/>
                <w:sz w:val="24"/>
                <w:szCs w:val="24"/>
              </w:rPr>
              <w:t>526432,8</w:t>
            </w:r>
            <w:r w:rsidRPr="00096ADF">
              <w:rPr>
                <w:color w:val="000000"/>
                <w:sz w:val="24"/>
                <w:szCs w:val="24"/>
              </w:rPr>
              <w:t xml:space="preserve"> </w:t>
            </w:r>
            <w:r w:rsidRPr="00096ADF">
              <w:rPr>
                <w:b/>
                <w:bCs/>
                <w:color w:val="000000"/>
                <w:sz w:val="24"/>
                <w:szCs w:val="24"/>
              </w:rPr>
              <w:t>тыс. руб.</w:t>
            </w:r>
          </w:p>
          <w:p w:rsidR="003F7C08" w:rsidRPr="00096ADF" w:rsidRDefault="003F7C08">
            <w:pPr>
              <w:rPr>
                <w:color w:val="000000"/>
                <w:sz w:val="24"/>
                <w:szCs w:val="24"/>
              </w:rPr>
            </w:pPr>
            <w:r w:rsidRPr="00096ADF">
              <w:rPr>
                <w:color w:val="000000"/>
                <w:sz w:val="24"/>
                <w:szCs w:val="24"/>
              </w:rPr>
              <w:t xml:space="preserve">- федеральный бюджет </w:t>
            </w:r>
            <w:r w:rsidRPr="00096ADF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096ADF">
              <w:rPr>
                <w:color w:val="000000"/>
                <w:sz w:val="24"/>
                <w:szCs w:val="24"/>
              </w:rPr>
              <w:t xml:space="preserve"> </w:t>
            </w:r>
            <w:r w:rsidRPr="00096ADF">
              <w:rPr>
                <w:b/>
                <w:bCs/>
                <w:color w:val="000000"/>
                <w:sz w:val="24"/>
                <w:szCs w:val="24"/>
              </w:rPr>
              <w:t>983,8</w:t>
            </w:r>
            <w:r w:rsidRPr="00096ADF">
              <w:rPr>
                <w:color w:val="000000"/>
                <w:sz w:val="24"/>
                <w:szCs w:val="24"/>
              </w:rPr>
              <w:t xml:space="preserve"> </w:t>
            </w:r>
            <w:r w:rsidRPr="00096ADF">
              <w:rPr>
                <w:b/>
                <w:bCs/>
                <w:color w:val="000000"/>
                <w:sz w:val="24"/>
                <w:szCs w:val="24"/>
              </w:rPr>
              <w:t>тыс. руб.</w:t>
            </w:r>
          </w:p>
          <w:p w:rsidR="003F7C08" w:rsidRPr="00096ADF" w:rsidRDefault="003F7C08">
            <w:pPr>
              <w:rPr>
                <w:color w:val="000000"/>
                <w:sz w:val="24"/>
                <w:szCs w:val="24"/>
              </w:rPr>
            </w:pPr>
            <w:r w:rsidRPr="00096ADF">
              <w:rPr>
                <w:color w:val="000000"/>
                <w:sz w:val="24"/>
                <w:szCs w:val="24"/>
              </w:rPr>
              <w:t>в том числе по годам:</w:t>
            </w:r>
          </w:p>
          <w:p w:rsidR="003F7C08" w:rsidRPr="00096ADF" w:rsidRDefault="003F7C08">
            <w:pPr>
              <w:rPr>
                <w:color w:val="000000"/>
                <w:sz w:val="24"/>
                <w:szCs w:val="24"/>
              </w:rPr>
            </w:pPr>
            <w:r w:rsidRPr="00096ADF">
              <w:rPr>
                <w:color w:val="000000"/>
                <w:sz w:val="24"/>
                <w:szCs w:val="24"/>
              </w:rPr>
              <w:t xml:space="preserve">В 2021 году – </w:t>
            </w:r>
            <w:r w:rsidRPr="00096ADF">
              <w:rPr>
                <w:b/>
                <w:bCs/>
                <w:color w:val="000000"/>
                <w:sz w:val="24"/>
                <w:szCs w:val="24"/>
              </w:rPr>
              <w:t>387741,5 тыс. руб.,</w:t>
            </w:r>
            <w:r w:rsidRPr="00096ADF">
              <w:rPr>
                <w:color w:val="000000"/>
                <w:sz w:val="24"/>
                <w:szCs w:val="24"/>
              </w:rPr>
              <w:t xml:space="preserve"> из них:</w:t>
            </w:r>
          </w:p>
          <w:p w:rsidR="003F7C08" w:rsidRPr="00096ADF" w:rsidRDefault="003F7C08">
            <w:pPr>
              <w:rPr>
                <w:color w:val="000000"/>
                <w:sz w:val="24"/>
                <w:szCs w:val="24"/>
              </w:rPr>
            </w:pPr>
            <w:r w:rsidRPr="00096ADF">
              <w:rPr>
                <w:color w:val="000000"/>
                <w:sz w:val="24"/>
                <w:szCs w:val="24"/>
              </w:rPr>
              <w:t xml:space="preserve">-из средств Тихвинского городского поселения – </w:t>
            </w:r>
            <w:r w:rsidRPr="00096ADF">
              <w:rPr>
                <w:b/>
                <w:bCs/>
                <w:color w:val="000000"/>
                <w:sz w:val="24"/>
                <w:szCs w:val="24"/>
              </w:rPr>
              <w:t>54512,4 тыс. руб.</w:t>
            </w:r>
          </w:p>
          <w:p w:rsidR="003F7C08" w:rsidRPr="00096ADF" w:rsidRDefault="003F7C08">
            <w:pPr>
              <w:rPr>
                <w:color w:val="000000"/>
                <w:sz w:val="24"/>
                <w:szCs w:val="24"/>
              </w:rPr>
            </w:pPr>
            <w:r w:rsidRPr="00096ADF">
              <w:rPr>
                <w:color w:val="000000"/>
                <w:sz w:val="24"/>
                <w:szCs w:val="24"/>
              </w:rPr>
              <w:t xml:space="preserve">- из средств областного бюджета - </w:t>
            </w:r>
            <w:r w:rsidRPr="00096ADF">
              <w:rPr>
                <w:b/>
                <w:bCs/>
                <w:color w:val="000000"/>
                <w:sz w:val="24"/>
                <w:szCs w:val="24"/>
              </w:rPr>
              <w:t>332245,4 тыс. руб.</w:t>
            </w:r>
          </w:p>
          <w:p w:rsidR="003F7C08" w:rsidRPr="00096ADF" w:rsidRDefault="003F7C08">
            <w:pPr>
              <w:rPr>
                <w:color w:val="000000"/>
                <w:sz w:val="24"/>
                <w:szCs w:val="24"/>
              </w:rPr>
            </w:pPr>
            <w:r w:rsidRPr="00096ADF">
              <w:rPr>
                <w:color w:val="000000"/>
                <w:sz w:val="24"/>
                <w:szCs w:val="24"/>
              </w:rPr>
              <w:t xml:space="preserve">- из средств федерального бюджета -  </w:t>
            </w:r>
            <w:r w:rsidRPr="00096ADF">
              <w:rPr>
                <w:b/>
                <w:bCs/>
                <w:color w:val="000000"/>
                <w:sz w:val="24"/>
                <w:szCs w:val="24"/>
              </w:rPr>
              <w:t>983,8 тыс. руб.</w:t>
            </w:r>
          </w:p>
          <w:p w:rsidR="003F7C08" w:rsidRPr="00096ADF" w:rsidRDefault="003F7C08">
            <w:pPr>
              <w:rPr>
                <w:color w:val="000000"/>
                <w:sz w:val="24"/>
                <w:szCs w:val="24"/>
              </w:rPr>
            </w:pPr>
            <w:r w:rsidRPr="00096ADF">
              <w:rPr>
                <w:color w:val="000000"/>
                <w:sz w:val="24"/>
                <w:szCs w:val="24"/>
              </w:rPr>
              <w:t xml:space="preserve">В 2022 году – </w:t>
            </w:r>
            <w:r w:rsidRPr="00096ADF">
              <w:rPr>
                <w:b/>
                <w:bCs/>
                <w:color w:val="000000"/>
                <w:sz w:val="24"/>
                <w:szCs w:val="24"/>
              </w:rPr>
              <w:t>173739,5 тыс. руб.</w:t>
            </w:r>
            <w:r w:rsidRPr="00096ADF">
              <w:rPr>
                <w:color w:val="000000"/>
                <w:sz w:val="24"/>
                <w:szCs w:val="24"/>
              </w:rPr>
              <w:t xml:space="preserve"> из них:</w:t>
            </w:r>
          </w:p>
          <w:p w:rsidR="003F7C08" w:rsidRPr="00096ADF" w:rsidRDefault="003F7C08">
            <w:pPr>
              <w:rPr>
                <w:color w:val="000000"/>
                <w:sz w:val="24"/>
                <w:szCs w:val="24"/>
              </w:rPr>
            </w:pPr>
            <w:r w:rsidRPr="00096ADF">
              <w:rPr>
                <w:color w:val="000000"/>
                <w:sz w:val="24"/>
                <w:szCs w:val="24"/>
              </w:rPr>
              <w:t xml:space="preserve">-из средств Тихвинского городского поселения – </w:t>
            </w:r>
            <w:r w:rsidRPr="00096ADF">
              <w:rPr>
                <w:b/>
                <w:bCs/>
                <w:color w:val="000000"/>
                <w:sz w:val="24"/>
                <w:szCs w:val="24"/>
              </w:rPr>
              <w:t>16372,9 тыс. руб.</w:t>
            </w:r>
          </w:p>
          <w:p w:rsidR="003F7C08" w:rsidRPr="00096ADF" w:rsidRDefault="003F7C08">
            <w:pPr>
              <w:rPr>
                <w:color w:val="000000"/>
                <w:sz w:val="24"/>
                <w:szCs w:val="24"/>
              </w:rPr>
            </w:pPr>
            <w:r w:rsidRPr="00096ADF">
              <w:rPr>
                <w:color w:val="000000"/>
                <w:sz w:val="24"/>
                <w:szCs w:val="24"/>
              </w:rPr>
              <w:t xml:space="preserve">-из средств областного бюджета - </w:t>
            </w:r>
            <w:r w:rsidRPr="00096ADF">
              <w:rPr>
                <w:b/>
                <w:bCs/>
                <w:color w:val="000000"/>
                <w:sz w:val="24"/>
                <w:szCs w:val="24"/>
              </w:rPr>
              <w:t>157366,7 тыс. руб.</w:t>
            </w:r>
          </w:p>
          <w:p w:rsidR="003F7C08" w:rsidRPr="00096ADF" w:rsidRDefault="003F7C08">
            <w:pPr>
              <w:rPr>
                <w:color w:val="000000"/>
                <w:sz w:val="24"/>
                <w:szCs w:val="24"/>
                <w:highlight w:val="yellow"/>
              </w:rPr>
            </w:pPr>
            <w:r w:rsidRPr="00096ADF">
              <w:rPr>
                <w:color w:val="000000"/>
                <w:sz w:val="24"/>
                <w:szCs w:val="24"/>
              </w:rPr>
              <w:t xml:space="preserve">-из средств федерального бюджета - </w:t>
            </w:r>
            <w:r w:rsidRPr="00096ADF">
              <w:rPr>
                <w:b/>
                <w:bCs/>
                <w:color w:val="000000"/>
                <w:sz w:val="24"/>
                <w:szCs w:val="24"/>
              </w:rPr>
              <w:t>0,0 тыс. руб.</w:t>
            </w:r>
          </w:p>
          <w:p w:rsidR="003F7C08" w:rsidRPr="00096ADF" w:rsidRDefault="003F7C08">
            <w:pPr>
              <w:rPr>
                <w:color w:val="000000"/>
                <w:sz w:val="24"/>
                <w:szCs w:val="24"/>
              </w:rPr>
            </w:pPr>
            <w:r w:rsidRPr="00096ADF">
              <w:rPr>
                <w:color w:val="000000"/>
                <w:sz w:val="24"/>
                <w:szCs w:val="24"/>
              </w:rPr>
              <w:t>В 2023 году -</w:t>
            </w:r>
            <w:r w:rsidRPr="00096ADF">
              <w:rPr>
                <w:b/>
                <w:bCs/>
                <w:color w:val="000000"/>
                <w:sz w:val="24"/>
                <w:szCs w:val="24"/>
              </w:rPr>
              <w:t>57464,2 тыс. руб.</w:t>
            </w:r>
            <w:r w:rsidRPr="00096ADF">
              <w:rPr>
                <w:color w:val="000000"/>
                <w:sz w:val="24"/>
                <w:szCs w:val="24"/>
              </w:rPr>
              <w:t xml:space="preserve"> из них:</w:t>
            </w:r>
          </w:p>
          <w:p w:rsidR="003F7C08" w:rsidRPr="00096ADF" w:rsidRDefault="003F7C08">
            <w:pPr>
              <w:rPr>
                <w:color w:val="000000"/>
                <w:sz w:val="24"/>
                <w:szCs w:val="24"/>
              </w:rPr>
            </w:pPr>
            <w:r w:rsidRPr="00096ADF">
              <w:rPr>
                <w:color w:val="000000"/>
                <w:sz w:val="24"/>
                <w:szCs w:val="24"/>
              </w:rPr>
              <w:t xml:space="preserve">-из средств Тихвинского городского поселения - </w:t>
            </w:r>
            <w:r w:rsidRPr="00096ADF">
              <w:rPr>
                <w:b/>
                <w:bCs/>
                <w:color w:val="000000"/>
                <w:sz w:val="24"/>
                <w:szCs w:val="24"/>
              </w:rPr>
              <w:t>20643,4</w:t>
            </w:r>
            <w:r w:rsidRPr="00096ADF">
              <w:rPr>
                <w:color w:val="000000"/>
                <w:sz w:val="24"/>
                <w:szCs w:val="24"/>
              </w:rPr>
              <w:t xml:space="preserve"> </w:t>
            </w:r>
            <w:r w:rsidRPr="00096ADF">
              <w:rPr>
                <w:b/>
                <w:bCs/>
                <w:color w:val="000000"/>
                <w:sz w:val="24"/>
                <w:szCs w:val="24"/>
              </w:rPr>
              <w:t>тыс. руб.</w:t>
            </w:r>
          </w:p>
          <w:p w:rsidR="003F7C08" w:rsidRPr="00096ADF" w:rsidRDefault="003F7C08">
            <w:pPr>
              <w:rPr>
                <w:color w:val="000000"/>
                <w:sz w:val="24"/>
                <w:szCs w:val="24"/>
              </w:rPr>
            </w:pPr>
            <w:r w:rsidRPr="00096ADF">
              <w:rPr>
                <w:color w:val="000000"/>
                <w:sz w:val="24"/>
                <w:szCs w:val="24"/>
              </w:rPr>
              <w:t xml:space="preserve">-из средств областного бюджета – </w:t>
            </w:r>
            <w:r w:rsidRPr="00096ADF">
              <w:rPr>
                <w:b/>
                <w:bCs/>
                <w:color w:val="000000"/>
                <w:sz w:val="24"/>
                <w:szCs w:val="24"/>
              </w:rPr>
              <w:t>36820,8 тыс. руб.</w:t>
            </w:r>
          </w:p>
          <w:p w:rsidR="003F7C08" w:rsidRPr="00096ADF" w:rsidRDefault="003F7C08">
            <w:pPr>
              <w:rPr>
                <w:color w:val="000000"/>
                <w:sz w:val="24"/>
                <w:szCs w:val="24"/>
              </w:rPr>
            </w:pPr>
            <w:r w:rsidRPr="00096ADF">
              <w:rPr>
                <w:color w:val="000000"/>
                <w:sz w:val="24"/>
                <w:szCs w:val="24"/>
              </w:rPr>
              <w:t xml:space="preserve">-из средств федерального бюджета - </w:t>
            </w:r>
            <w:r w:rsidRPr="00096ADF">
              <w:rPr>
                <w:b/>
                <w:bCs/>
                <w:color w:val="000000"/>
                <w:sz w:val="24"/>
                <w:szCs w:val="24"/>
              </w:rPr>
              <w:t>0,0 тыс. руб.</w:t>
            </w:r>
            <w:r w:rsidRPr="00096ADF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3F7C08" w:rsidRPr="00096ADF" w:rsidRDefault="003F7C08" w:rsidP="004E796A">
      <w:pPr>
        <w:ind w:firstLine="225"/>
        <w:rPr>
          <w:color w:val="000000"/>
          <w:sz w:val="24"/>
          <w:szCs w:val="24"/>
        </w:rPr>
      </w:pPr>
    </w:p>
    <w:p w:rsidR="003F7C08" w:rsidRPr="00A14F87" w:rsidRDefault="003F7C08" w:rsidP="00A14F87">
      <w:pPr>
        <w:ind w:firstLine="720"/>
        <w:rPr>
          <w:color w:val="000000"/>
          <w:sz w:val="27"/>
          <w:szCs w:val="27"/>
        </w:rPr>
      </w:pPr>
      <w:r w:rsidRPr="00687937">
        <w:rPr>
          <w:bCs/>
          <w:color w:val="000000"/>
          <w:sz w:val="27"/>
          <w:szCs w:val="27"/>
        </w:rPr>
        <w:t>1.2.</w:t>
      </w:r>
      <w:r w:rsidRPr="00A14F87">
        <w:rPr>
          <w:b/>
          <w:bCs/>
          <w:color w:val="000000"/>
          <w:sz w:val="27"/>
          <w:szCs w:val="27"/>
        </w:rPr>
        <w:t xml:space="preserve"> Раздел 4 «Обоснование объема финансов, необходимых для реализации Муниципальной программы» изложить в следующей редакции:</w:t>
      </w:r>
    </w:p>
    <w:p w:rsidR="00DC3DE2" w:rsidRDefault="003F7C08" w:rsidP="00A14F87">
      <w:pPr>
        <w:ind w:firstLine="720"/>
        <w:rPr>
          <w:color w:val="000000"/>
          <w:sz w:val="27"/>
          <w:szCs w:val="27"/>
        </w:rPr>
      </w:pPr>
      <w:r w:rsidRPr="00A14F87">
        <w:rPr>
          <w:color w:val="000000"/>
          <w:sz w:val="27"/>
          <w:szCs w:val="27"/>
        </w:rPr>
        <w:t xml:space="preserve">«4. </w:t>
      </w:r>
      <w:r w:rsidR="00DC3DE2">
        <w:rPr>
          <w:b/>
          <w:bCs/>
          <w:color w:val="000000"/>
          <w:sz w:val="27"/>
          <w:szCs w:val="27"/>
        </w:rPr>
        <w:t>Обоснование объема финансов, необходимых для реализации Муниципальной программы</w:t>
      </w:r>
      <w:r w:rsidR="00DC3DE2" w:rsidRPr="00A14F87">
        <w:rPr>
          <w:color w:val="000000"/>
          <w:sz w:val="27"/>
          <w:szCs w:val="27"/>
        </w:rPr>
        <w:t xml:space="preserve"> </w:t>
      </w:r>
    </w:p>
    <w:p w:rsidR="003F7C08" w:rsidRPr="00A14F87" w:rsidRDefault="003F7C08" w:rsidP="00A14F87">
      <w:pPr>
        <w:ind w:firstLine="720"/>
        <w:rPr>
          <w:color w:val="000000"/>
          <w:sz w:val="27"/>
          <w:szCs w:val="27"/>
        </w:rPr>
      </w:pPr>
      <w:r w:rsidRPr="00A14F87">
        <w:rPr>
          <w:color w:val="000000"/>
          <w:sz w:val="27"/>
          <w:szCs w:val="27"/>
        </w:rPr>
        <w:t xml:space="preserve">Общий объем финансового обеспечения реализации Муниципальной программы составляет: </w:t>
      </w:r>
      <w:r w:rsidRPr="00A14F87">
        <w:rPr>
          <w:b/>
          <w:bCs/>
          <w:color w:val="000000"/>
          <w:sz w:val="27"/>
          <w:szCs w:val="27"/>
        </w:rPr>
        <w:t>618 945,2 тыс. руб.</w:t>
      </w:r>
    </w:p>
    <w:p w:rsidR="003F7C08" w:rsidRPr="00A14F87" w:rsidRDefault="003F7C08" w:rsidP="004E796A">
      <w:pPr>
        <w:rPr>
          <w:color w:val="000000"/>
          <w:sz w:val="27"/>
          <w:szCs w:val="27"/>
        </w:rPr>
      </w:pPr>
      <w:r w:rsidRPr="00A14F87">
        <w:rPr>
          <w:color w:val="000000"/>
          <w:sz w:val="27"/>
          <w:szCs w:val="27"/>
        </w:rPr>
        <w:t>В том числе на подпрограммы:</w:t>
      </w:r>
    </w:p>
    <w:p w:rsidR="003F7C08" w:rsidRPr="00A14F87" w:rsidRDefault="003F7C08" w:rsidP="004E796A">
      <w:pPr>
        <w:rPr>
          <w:color w:val="000000"/>
          <w:sz w:val="27"/>
          <w:szCs w:val="27"/>
        </w:rPr>
      </w:pPr>
      <w:r w:rsidRPr="00A14F87">
        <w:rPr>
          <w:color w:val="000000"/>
          <w:sz w:val="27"/>
          <w:szCs w:val="27"/>
        </w:rPr>
        <w:t xml:space="preserve">1. «Обеспечение жильем молодых семей»: </w:t>
      </w:r>
      <w:r w:rsidRPr="00A14F87">
        <w:rPr>
          <w:b/>
          <w:bCs/>
          <w:color w:val="000000"/>
          <w:sz w:val="27"/>
          <w:szCs w:val="27"/>
        </w:rPr>
        <w:t>11624,5</w:t>
      </w:r>
      <w:r w:rsidRPr="00A14F87">
        <w:rPr>
          <w:color w:val="000000"/>
          <w:sz w:val="27"/>
          <w:szCs w:val="27"/>
        </w:rPr>
        <w:t xml:space="preserve"> </w:t>
      </w:r>
      <w:r w:rsidRPr="00A14F87">
        <w:rPr>
          <w:b/>
          <w:bCs/>
          <w:color w:val="000000"/>
          <w:sz w:val="27"/>
          <w:szCs w:val="27"/>
        </w:rPr>
        <w:t>тыс. руб.</w:t>
      </w:r>
    </w:p>
    <w:p w:rsidR="003F7C08" w:rsidRPr="00A14F87" w:rsidRDefault="003F7C08" w:rsidP="004E796A">
      <w:pPr>
        <w:rPr>
          <w:color w:val="000000"/>
          <w:sz w:val="27"/>
          <w:szCs w:val="27"/>
        </w:rPr>
      </w:pPr>
      <w:r w:rsidRPr="00A14F87">
        <w:rPr>
          <w:color w:val="000000"/>
          <w:sz w:val="27"/>
          <w:szCs w:val="27"/>
        </w:rPr>
        <w:t xml:space="preserve">2. «Оказание поддержки гражданам, пострадавшим в результате пожара муниципального жилищного фонда» - </w:t>
      </w:r>
      <w:r w:rsidRPr="00A14F87">
        <w:rPr>
          <w:b/>
          <w:bCs/>
          <w:color w:val="000000"/>
          <w:sz w:val="27"/>
          <w:szCs w:val="27"/>
        </w:rPr>
        <w:t>6037,4</w:t>
      </w:r>
      <w:r w:rsidRPr="00A14F87">
        <w:rPr>
          <w:color w:val="000000"/>
          <w:sz w:val="27"/>
          <w:szCs w:val="27"/>
        </w:rPr>
        <w:t xml:space="preserve"> </w:t>
      </w:r>
      <w:r w:rsidRPr="00A14F87">
        <w:rPr>
          <w:b/>
          <w:bCs/>
          <w:color w:val="000000"/>
          <w:sz w:val="27"/>
          <w:szCs w:val="27"/>
        </w:rPr>
        <w:t>тыс. руб.</w:t>
      </w:r>
    </w:p>
    <w:p w:rsidR="003F7C08" w:rsidRPr="00A14F87" w:rsidRDefault="003F7C08" w:rsidP="004E796A">
      <w:pPr>
        <w:rPr>
          <w:color w:val="000000"/>
          <w:sz w:val="27"/>
          <w:szCs w:val="27"/>
        </w:rPr>
      </w:pPr>
      <w:r w:rsidRPr="00A14F87">
        <w:rPr>
          <w:color w:val="000000"/>
          <w:sz w:val="27"/>
          <w:szCs w:val="27"/>
        </w:rPr>
        <w:t>3</w:t>
      </w:r>
      <w:r w:rsidRPr="00A14F87">
        <w:rPr>
          <w:b/>
          <w:bCs/>
          <w:color w:val="000000"/>
          <w:sz w:val="27"/>
          <w:szCs w:val="27"/>
        </w:rPr>
        <w:t>.</w:t>
      </w:r>
      <w:r w:rsidRPr="00A14F87">
        <w:rPr>
          <w:color w:val="000000"/>
          <w:sz w:val="27"/>
          <w:szCs w:val="27"/>
        </w:rPr>
        <w:t xml:space="preserve"> «Переселение граждан из аварийного жилищного фонда» - </w:t>
      </w:r>
      <w:r w:rsidRPr="00A14F87">
        <w:rPr>
          <w:b/>
          <w:bCs/>
          <w:color w:val="000000"/>
          <w:sz w:val="27"/>
          <w:szCs w:val="27"/>
        </w:rPr>
        <w:t>426839,1</w:t>
      </w:r>
      <w:r w:rsidRPr="00A14F87">
        <w:rPr>
          <w:color w:val="000000"/>
          <w:sz w:val="27"/>
          <w:szCs w:val="27"/>
        </w:rPr>
        <w:t xml:space="preserve"> </w:t>
      </w:r>
      <w:r w:rsidRPr="00A14F87">
        <w:rPr>
          <w:b/>
          <w:bCs/>
          <w:color w:val="000000"/>
          <w:sz w:val="27"/>
          <w:szCs w:val="27"/>
        </w:rPr>
        <w:t>тыс. руб.</w:t>
      </w:r>
    </w:p>
    <w:p w:rsidR="003F7C08" w:rsidRPr="00A14F87" w:rsidRDefault="003F7C08" w:rsidP="004E796A">
      <w:pPr>
        <w:rPr>
          <w:color w:val="000000"/>
          <w:sz w:val="27"/>
          <w:szCs w:val="27"/>
        </w:rPr>
      </w:pPr>
      <w:r w:rsidRPr="00A14F87">
        <w:rPr>
          <w:color w:val="000000"/>
          <w:sz w:val="27"/>
          <w:szCs w:val="27"/>
        </w:rPr>
        <w:t xml:space="preserve">4. «Обеспечение мероприятий по капитальному ремонту многоквартирных домов, расположенных на территории Тихвинского городского поселения» -  </w:t>
      </w:r>
      <w:r w:rsidRPr="00A14F87">
        <w:rPr>
          <w:b/>
          <w:bCs/>
          <w:color w:val="000000"/>
          <w:sz w:val="27"/>
          <w:szCs w:val="27"/>
        </w:rPr>
        <w:t>40 628,8</w:t>
      </w:r>
      <w:r w:rsidRPr="00A14F87">
        <w:rPr>
          <w:color w:val="000000"/>
          <w:sz w:val="27"/>
          <w:szCs w:val="27"/>
        </w:rPr>
        <w:t xml:space="preserve"> </w:t>
      </w:r>
      <w:r w:rsidRPr="00A14F87">
        <w:rPr>
          <w:b/>
          <w:bCs/>
          <w:color w:val="000000"/>
          <w:sz w:val="27"/>
          <w:szCs w:val="27"/>
        </w:rPr>
        <w:t>тыс. руб.</w:t>
      </w:r>
    </w:p>
    <w:p w:rsidR="003F7C08" w:rsidRPr="00A14F87" w:rsidRDefault="003F7C08" w:rsidP="004E796A">
      <w:pPr>
        <w:rPr>
          <w:color w:val="000000"/>
          <w:sz w:val="27"/>
          <w:szCs w:val="27"/>
        </w:rPr>
      </w:pPr>
      <w:r w:rsidRPr="00A14F87">
        <w:rPr>
          <w:color w:val="000000"/>
          <w:sz w:val="27"/>
          <w:szCs w:val="27"/>
        </w:rPr>
        <w:t xml:space="preserve">5. «Развитие инженерной и транспортной инфраструктуры в районах массовой жилой застройки на территории Тихвинского городского поселения» </w:t>
      </w:r>
      <w:r w:rsidRPr="00A14F87">
        <w:rPr>
          <w:b/>
          <w:bCs/>
          <w:color w:val="000000"/>
          <w:sz w:val="27"/>
          <w:szCs w:val="27"/>
        </w:rPr>
        <w:t>133815,4 тыс. руб.</w:t>
      </w:r>
    </w:p>
    <w:p w:rsidR="003F7C08" w:rsidRPr="00A14F87" w:rsidRDefault="003F7C08" w:rsidP="004E796A">
      <w:pPr>
        <w:rPr>
          <w:color w:val="000000"/>
          <w:sz w:val="27"/>
          <w:szCs w:val="27"/>
        </w:rPr>
      </w:pPr>
    </w:p>
    <w:p w:rsidR="003F7C08" w:rsidRPr="00A14F87" w:rsidRDefault="003F7C08" w:rsidP="00A14F87">
      <w:pPr>
        <w:ind w:firstLine="720"/>
        <w:rPr>
          <w:color w:val="000000"/>
          <w:sz w:val="27"/>
          <w:szCs w:val="27"/>
        </w:rPr>
      </w:pPr>
      <w:r w:rsidRPr="00A14F87">
        <w:rPr>
          <w:color w:val="000000"/>
          <w:sz w:val="27"/>
          <w:szCs w:val="27"/>
        </w:rPr>
        <w:t xml:space="preserve">Прогнозная оценка финансового обеспечения Муниципальной программы составляет </w:t>
      </w:r>
      <w:r w:rsidRPr="00A14F87">
        <w:rPr>
          <w:b/>
          <w:bCs/>
          <w:color w:val="000000"/>
          <w:sz w:val="27"/>
          <w:szCs w:val="27"/>
        </w:rPr>
        <w:t>618945,2 тыс. руб.</w:t>
      </w:r>
    </w:p>
    <w:p w:rsidR="003F7C08" w:rsidRPr="00A14F87" w:rsidRDefault="003F7C08" w:rsidP="004E796A">
      <w:pPr>
        <w:rPr>
          <w:color w:val="000000"/>
          <w:sz w:val="27"/>
          <w:szCs w:val="27"/>
        </w:rPr>
      </w:pPr>
      <w:r w:rsidRPr="00A14F87">
        <w:rPr>
          <w:color w:val="000000"/>
          <w:sz w:val="27"/>
          <w:szCs w:val="27"/>
        </w:rPr>
        <w:t xml:space="preserve">- бюджет Тихвинского городского поселения – </w:t>
      </w:r>
      <w:r w:rsidRPr="00A14F87">
        <w:rPr>
          <w:b/>
          <w:bCs/>
          <w:color w:val="000000"/>
          <w:sz w:val="27"/>
          <w:szCs w:val="27"/>
        </w:rPr>
        <w:t>91528,6</w:t>
      </w:r>
      <w:r w:rsidRPr="00A14F87">
        <w:rPr>
          <w:color w:val="000000"/>
          <w:sz w:val="27"/>
          <w:szCs w:val="27"/>
        </w:rPr>
        <w:t xml:space="preserve"> </w:t>
      </w:r>
      <w:r w:rsidRPr="00A14F87">
        <w:rPr>
          <w:b/>
          <w:bCs/>
          <w:color w:val="000000"/>
          <w:sz w:val="27"/>
          <w:szCs w:val="27"/>
        </w:rPr>
        <w:t>тыс. руб</w:t>
      </w:r>
      <w:r w:rsidRPr="00A14F87">
        <w:rPr>
          <w:color w:val="000000"/>
          <w:sz w:val="27"/>
          <w:szCs w:val="27"/>
        </w:rPr>
        <w:t>.</w:t>
      </w:r>
    </w:p>
    <w:p w:rsidR="003F7C08" w:rsidRPr="00A14F87" w:rsidRDefault="003F7C08" w:rsidP="004E796A">
      <w:pPr>
        <w:rPr>
          <w:color w:val="000000"/>
          <w:sz w:val="27"/>
          <w:szCs w:val="27"/>
        </w:rPr>
      </w:pPr>
      <w:r w:rsidRPr="00A14F87">
        <w:rPr>
          <w:color w:val="000000"/>
          <w:sz w:val="27"/>
          <w:szCs w:val="27"/>
        </w:rPr>
        <w:t xml:space="preserve">- областной бюджет – </w:t>
      </w:r>
      <w:r w:rsidRPr="00A14F87">
        <w:rPr>
          <w:b/>
          <w:bCs/>
          <w:color w:val="000000"/>
          <w:sz w:val="27"/>
          <w:szCs w:val="27"/>
        </w:rPr>
        <w:t>526432,8</w:t>
      </w:r>
      <w:r w:rsidRPr="00A14F87">
        <w:rPr>
          <w:color w:val="000000"/>
          <w:sz w:val="27"/>
          <w:szCs w:val="27"/>
        </w:rPr>
        <w:t xml:space="preserve"> </w:t>
      </w:r>
      <w:r w:rsidRPr="00A14F87">
        <w:rPr>
          <w:b/>
          <w:bCs/>
          <w:color w:val="000000"/>
          <w:sz w:val="27"/>
          <w:szCs w:val="27"/>
        </w:rPr>
        <w:t>тыс. руб.</w:t>
      </w:r>
    </w:p>
    <w:p w:rsidR="003F7C08" w:rsidRPr="00A14F87" w:rsidRDefault="003F7C08" w:rsidP="004E796A">
      <w:pPr>
        <w:rPr>
          <w:color w:val="000000"/>
          <w:sz w:val="27"/>
          <w:szCs w:val="27"/>
        </w:rPr>
      </w:pPr>
      <w:r w:rsidRPr="00A14F87">
        <w:rPr>
          <w:color w:val="000000"/>
          <w:sz w:val="27"/>
          <w:szCs w:val="27"/>
        </w:rPr>
        <w:t xml:space="preserve">- федеральный бюджет </w:t>
      </w:r>
      <w:r w:rsidRPr="00A14F87">
        <w:rPr>
          <w:b/>
          <w:bCs/>
          <w:color w:val="000000"/>
          <w:sz w:val="27"/>
          <w:szCs w:val="27"/>
        </w:rPr>
        <w:t>-</w:t>
      </w:r>
      <w:r w:rsidRPr="00A14F87">
        <w:rPr>
          <w:color w:val="000000"/>
          <w:sz w:val="27"/>
          <w:szCs w:val="27"/>
        </w:rPr>
        <w:t xml:space="preserve"> </w:t>
      </w:r>
      <w:r w:rsidRPr="00A14F87">
        <w:rPr>
          <w:b/>
          <w:bCs/>
          <w:color w:val="000000"/>
          <w:sz w:val="27"/>
          <w:szCs w:val="27"/>
        </w:rPr>
        <w:t>983,8</w:t>
      </w:r>
      <w:r w:rsidRPr="00A14F87">
        <w:rPr>
          <w:color w:val="000000"/>
          <w:sz w:val="27"/>
          <w:szCs w:val="27"/>
        </w:rPr>
        <w:t xml:space="preserve"> </w:t>
      </w:r>
      <w:r w:rsidRPr="00A14F87">
        <w:rPr>
          <w:b/>
          <w:bCs/>
          <w:color w:val="000000"/>
          <w:sz w:val="27"/>
          <w:szCs w:val="27"/>
        </w:rPr>
        <w:t>тыс. руб.</w:t>
      </w:r>
    </w:p>
    <w:p w:rsidR="003F7C08" w:rsidRPr="00A14F87" w:rsidRDefault="003F7C08" w:rsidP="004E796A">
      <w:pPr>
        <w:rPr>
          <w:color w:val="000000"/>
          <w:sz w:val="27"/>
          <w:szCs w:val="27"/>
        </w:rPr>
      </w:pPr>
      <w:r w:rsidRPr="00A14F87">
        <w:rPr>
          <w:color w:val="000000"/>
          <w:sz w:val="27"/>
          <w:szCs w:val="27"/>
        </w:rPr>
        <w:lastRenderedPageBreak/>
        <w:t>в том числе по годам:</w:t>
      </w:r>
    </w:p>
    <w:p w:rsidR="003F7C08" w:rsidRPr="00A14F87" w:rsidRDefault="003F7C08" w:rsidP="004E796A">
      <w:pPr>
        <w:rPr>
          <w:color w:val="000000"/>
          <w:sz w:val="27"/>
          <w:szCs w:val="27"/>
        </w:rPr>
      </w:pPr>
      <w:r w:rsidRPr="00A14F87">
        <w:rPr>
          <w:color w:val="000000"/>
          <w:sz w:val="27"/>
          <w:szCs w:val="27"/>
        </w:rPr>
        <w:t xml:space="preserve">В 2021 году – </w:t>
      </w:r>
      <w:r w:rsidRPr="00A14F87">
        <w:rPr>
          <w:b/>
          <w:bCs/>
          <w:color w:val="000000"/>
          <w:sz w:val="27"/>
          <w:szCs w:val="27"/>
        </w:rPr>
        <w:t>387741,5 тыс. руб.,</w:t>
      </w:r>
      <w:r w:rsidRPr="00A14F87">
        <w:rPr>
          <w:color w:val="000000"/>
          <w:sz w:val="27"/>
          <w:szCs w:val="27"/>
        </w:rPr>
        <w:t xml:space="preserve"> из них:</w:t>
      </w:r>
    </w:p>
    <w:p w:rsidR="003F7C08" w:rsidRPr="00A14F87" w:rsidRDefault="003F7C08" w:rsidP="004E796A">
      <w:pPr>
        <w:rPr>
          <w:color w:val="000000"/>
          <w:sz w:val="27"/>
          <w:szCs w:val="27"/>
        </w:rPr>
      </w:pPr>
      <w:r w:rsidRPr="00A14F87">
        <w:rPr>
          <w:color w:val="000000"/>
          <w:sz w:val="27"/>
          <w:szCs w:val="27"/>
        </w:rPr>
        <w:t xml:space="preserve">-из средств Тихвинского городского поселения – </w:t>
      </w:r>
      <w:r w:rsidRPr="00A14F87">
        <w:rPr>
          <w:b/>
          <w:bCs/>
          <w:color w:val="000000"/>
          <w:sz w:val="27"/>
          <w:szCs w:val="27"/>
        </w:rPr>
        <w:t>54512,4 тыс. руб.</w:t>
      </w:r>
    </w:p>
    <w:p w:rsidR="003F7C08" w:rsidRPr="00A14F87" w:rsidRDefault="003F7C08" w:rsidP="004E796A">
      <w:pPr>
        <w:rPr>
          <w:color w:val="000000"/>
          <w:sz w:val="27"/>
          <w:szCs w:val="27"/>
        </w:rPr>
      </w:pPr>
      <w:r w:rsidRPr="00A14F87">
        <w:rPr>
          <w:color w:val="000000"/>
          <w:sz w:val="27"/>
          <w:szCs w:val="27"/>
        </w:rPr>
        <w:t xml:space="preserve">- из средств областного бюджета - </w:t>
      </w:r>
      <w:r w:rsidRPr="00A14F87">
        <w:rPr>
          <w:b/>
          <w:bCs/>
          <w:color w:val="000000"/>
          <w:sz w:val="27"/>
          <w:szCs w:val="27"/>
        </w:rPr>
        <w:t>332245,4 тыс. руб.</w:t>
      </w:r>
    </w:p>
    <w:p w:rsidR="003F7C08" w:rsidRPr="00A14F87" w:rsidRDefault="003F7C08" w:rsidP="004E796A">
      <w:pPr>
        <w:rPr>
          <w:color w:val="000000"/>
          <w:sz w:val="27"/>
          <w:szCs w:val="27"/>
        </w:rPr>
      </w:pPr>
      <w:r w:rsidRPr="00A14F87">
        <w:rPr>
          <w:color w:val="000000"/>
          <w:sz w:val="27"/>
          <w:szCs w:val="27"/>
        </w:rPr>
        <w:t xml:space="preserve">- из средств федерального бюджета -  </w:t>
      </w:r>
      <w:r w:rsidRPr="00A14F87">
        <w:rPr>
          <w:b/>
          <w:bCs/>
          <w:color w:val="000000"/>
          <w:sz w:val="27"/>
          <w:szCs w:val="27"/>
        </w:rPr>
        <w:t>983,8 тыс. руб.</w:t>
      </w:r>
    </w:p>
    <w:p w:rsidR="003F7C08" w:rsidRPr="00A14F87" w:rsidRDefault="003F7C08" w:rsidP="004E796A">
      <w:pPr>
        <w:rPr>
          <w:color w:val="000000"/>
          <w:sz w:val="27"/>
          <w:szCs w:val="27"/>
        </w:rPr>
      </w:pPr>
      <w:r w:rsidRPr="00A14F87">
        <w:rPr>
          <w:color w:val="000000"/>
          <w:sz w:val="27"/>
          <w:szCs w:val="27"/>
        </w:rPr>
        <w:t xml:space="preserve">В 2022 году – </w:t>
      </w:r>
      <w:r w:rsidRPr="00A14F87">
        <w:rPr>
          <w:b/>
          <w:bCs/>
          <w:color w:val="000000"/>
          <w:sz w:val="27"/>
          <w:szCs w:val="27"/>
        </w:rPr>
        <w:t>173739,5 тыс. руб.</w:t>
      </w:r>
      <w:r w:rsidRPr="00A14F87">
        <w:rPr>
          <w:color w:val="000000"/>
          <w:sz w:val="27"/>
          <w:szCs w:val="27"/>
        </w:rPr>
        <w:t xml:space="preserve"> из них:</w:t>
      </w:r>
    </w:p>
    <w:p w:rsidR="003F7C08" w:rsidRPr="00A14F87" w:rsidRDefault="003F7C08" w:rsidP="004E796A">
      <w:pPr>
        <w:rPr>
          <w:color w:val="000000"/>
          <w:sz w:val="27"/>
          <w:szCs w:val="27"/>
        </w:rPr>
      </w:pPr>
      <w:r w:rsidRPr="00A14F87">
        <w:rPr>
          <w:color w:val="000000"/>
          <w:sz w:val="27"/>
          <w:szCs w:val="27"/>
        </w:rPr>
        <w:t xml:space="preserve">-из средств Тихвинского городского поселения – </w:t>
      </w:r>
      <w:r w:rsidRPr="00A14F87">
        <w:rPr>
          <w:b/>
          <w:bCs/>
          <w:color w:val="000000"/>
          <w:sz w:val="27"/>
          <w:szCs w:val="27"/>
        </w:rPr>
        <w:t>16372,9 тыс. руб.</w:t>
      </w:r>
    </w:p>
    <w:p w:rsidR="003F7C08" w:rsidRPr="00A14F87" w:rsidRDefault="003F7C08" w:rsidP="004E796A">
      <w:pPr>
        <w:rPr>
          <w:color w:val="000000"/>
          <w:sz w:val="27"/>
          <w:szCs w:val="27"/>
        </w:rPr>
      </w:pPr>
      <w:r w:rsidRPr="00A14F87">
        <w:rPr>
          <w:color w:val="000000"/>
          <w:sz w:val="27"/>
          <w:szCs w:val="27"/>
        </w:rPr>
        <w:t xml:space="preserve">-из средств областного бюджета - </w:t>
      </w:r>
      <w:r w:rsidRPr="00A14F87">
        <w:rPr>
          <w:b/>
          <w:bCs/>
          <w:color w:val="000000"/>
          <w:sz w:val="27"/>
          <w:szCs w:val="27"/>
        </w:rPr>
        <w:t>157366,7 тыс. руб.</w:t>
      </w:r>
    </w:p>
    <w:p w:rsidR="003F7C08" w:rsidRPr="00A14F87" w:rsidRDefault="003F7C08" w:rsidP="004E796A">
      <w:pPr>
        <w:rPr>
          <w:color w:val="000000"/>
          <w:sz w:val="27"/>
          <w:szCs w:val="27"/>
          <w:highlight w:val="yellow"/>
        </w:rPr>
      </w:pPr>
      <w:r w:rsidRPr="00A14F87">
        <w:rPr>
          <w:color w:val="000000"/>
          <w:sz w:val="27"/>
          <w:szCs w:val="27"/>
        </w:rPr>
        <w:t xml:space="preserve">-из средств федерального бюджета - </w:t>
      </w:r>
      <w:r w:rsidRPr="00A14F87">
        <w:rPr>
          <w:b/>
          <w:bCs/>
          <w:color w:val="000000"/>
          <w:sz w:val="27"/>
          <w:szCs w:val="27"/>
        </w:rPr>
        <w:t>0,0 тыс. руб.</w:t>
      </w:r>
    </w:p>
    <w:p w:rsidR="003F7C08" w:rsidRPr="00A14F87" w:rsidRDefault="003F7C08" w:rsidP="004E796A">
      <w:pPr>
        <w:rPr>
          <w:color w:val="000000"/>
          <w:sz w:val="27"/>
          <w:szCs w:val="27"/>
        </w:rPr>
      </w:pPr>
      <w:r w:rsidRPr="00A14F87">
        <w:rPr>
          <w:color w:val="000000"/>
          <w:sz w:val="27"/>
          <w:szCs w:val="27"/>
        </w:rPr>
        <w:t>В 2023 году -</w:t>
      </w:r>
      <w:r w:rsidRPr="00A14F87">
        <w:rPr>
          <w:b/>
          <w:bCs/>
          <w:color w:val="000000"/>
          <w:sz w:val="27"/>
          <w:szCs w:val="27"/>
        </w:rPr>
        <w:t>57464,2 тыс. руб.</w:t>
      </w:r>
      <w:r w:rsidRPr="00A14F87">
        <w:rPr>
          <w:color w:val="000000"/>
          <w:sz w:val="27"/>
          <w:szCs w:val="27"/>
        </w:rPr>
        <w:t xml:space="preserve"> из них:</w:t>
      </w:r>
    </w:p>
    <w:p w:rsidR="003F7C08" w:rsidRPr="00A14F87" w:rsidRDefault="003F7C08" w:rsidP="004E796A">
      <w:pPr>
        <w:rPr>
          <w:color w:val="000000"/>
          <w:sz w:val="27"/>
          <w:szCs w:val="27"/>
        </w:rPr>
      </w:pPr>
      <w:r w:rsidRPr="00A14F87">
        <w:rPr>
          <w:color w:val="000000"/>
          <w:sz w:val="27"/>
          <w:szCs w:val="27"/>
        </w:rPr>
        <w:t xml:space="preserve">-из средств Тихвинского городского поселения - </w:t>
      </w:r>
      <w:r w:rsidRPr="00A14F87">
        <w:rPr>
          <w:b/>
          <w:bCs/>
          <w:color w:val="000000"/>
          <w:sz w:val="27"/>
          <w:szCs w:val="27"/>
        </w:rPr>
        <w:t>20643,4</w:t>
      </w:r>
      <w:r w:rsidRPr="00A14F87">
        <w:rPr>
          <w:color w:val="000000"/>
          <w:sz w:val="27"/>
          <w:szCs w:val="27"/>
        </w:rPr>
        <w:t xml:space="preserve"> </w:t>
      </w:r>
      <w:r w:rsidRPr="00A14F87">
        <w:rPr>
          <w:b/>
          <w:bCs/>
          <w:color w:val="000000"/>
          <w:sz w:val="27"/>
          <w:szCs w:val="27"/>
        </w:rPr>
        <w:t>тыс. руб.</w:t>
      </w:r>
    </w:p>
    <w:p w:rsidR="003F7C08" w:rsidRPr="00A14F87" w:rsidRDefault="003F7C08" w:rsidP="004E796A">
      <w:pPr>
        <w:rPr>
          <w:color w:val="000000"/>
          <w:sz w:val="27"/>
          <w:szCs w:val="27"/>
        </w:rPr>
      </w:pPr>
      <w:r w:rsidRPr="00A14F87">
        <w:rPr>
          <w:color w:val="000000"/>
          <w:sz w:val="27"/>
          <w:szCs w:val="27"/>
        </w:rPr>
        <w:t xml:space="preserve">-из средств областного бюджета – </w:t>
      </w:r>
      <w:r w:rsidRPr="00A14F87">
        <w:rPr>
          <w:b/>
          <w:bCs/>
          <w:color w:val="000000"/>
          <w:sz w:val="27"/>
          <w:szCs w:val="27"/>
        </w:rPr>
        <w:t>36820,8 тыс. руб.</w:t>
      </w:r>
    </w:p>
    <w:p w:rsidR="003F7C08" w:rsidRPr="00A14F87" w:rsidRDefault="003F7C08" w:rsidP="004E796A">
      <w:pPr>
        <w:rPr>
          <w:color w:val="000000"/>
          <w:sz w:val="27"/>
          <w:szCs w:val="27"/>
        </w:rPr>
      </w:pPr>
      <w:r w:rsidRPr="00A14F87">
        <w:rPr>
          <w:color w:val="000000"/>
          <w:sz w:val="27"/>
          <w:szCs w:val="27"/>
        </w:rPr>
        <w:t xml:space="preserve">-из средств федерального бюджета - </w:t>
      </w:r>
      <w:r w:rsidRPr="00A14F87">
        <w:rPr>
          <w:b/>
          <w:bCs/>
          <w:color w:val="000000"/>
          <w:sz w:val="27"/>
          <w:szCs w:val="27"/>
        </w:rPr>
        <w:t>0,0 тыс. руб.»</w:t>
      </w:r>
    </w:p>
    <w:p w:rsidR="003F7C08" w:rsidRPr="00A14F87" w:rsidRDefault="003F7C08" w:rsidP="00A14F87">
      <w:pPr>
        <w:ind w:firstLine="720"/>
        <w:rPr>
          <w:color w:val="000000"/>
          <w:sz w:val="27"/>
          <w:szCs w:val="27"/>
        </w:rPr>
      </w:pPr>
      <w:r w:rsidRPr="00687937">
        <w:rPr>
          <w:bCs/>
          <w:color w:val="000000"/>
          <w:sz w:val="27"/>
          <w:szCs w:val="27"/>
        </w:rPr>
        <w:t>1.3.</w:t>
      </w:r>
      <w:r w:rsidRPr="00A14F87">
        <w:rPr>
          <w:color w:val="000000"/>
          <w:sz w:val="27"/>
          <w:szCs w:val="27"/>
        </w:rPr>
        <w:t xml:space="preserve"> </w:t>
      </w:r>
      <w:r w:rsidRPr="00A14F87">
        <w:rPr>
          <w:b/>
          <w:bCs/>
          <w:color w:val="000000"/>
          <w:sz w:val="27"/>
          <w:szCs w:val="27"/>
        </w:rPr>
        <w:t>В паспорте Подпрограммы «Переселение граждан из аварийного жилищного фонда» строку «Объем бюджетных ассигнований Подпрограммы» изложить в следующей редакции:</w:t>
      </w:r>
    </w:p>
    <w:p w:rsidR="003F7C08" w:rsidRPr="00A14F87" w:rsidRDefault="003F7C08" w:rsidP="004E796A">
      <w:pPr>
        <w:ind w:firstLine="225"/>
        <w:rPr>
          <w:color w:val="000000"/>
          <w:sz w:val="27"/>
          <w:szCs w:val="27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55"/>
        <w:gridCol w:w="6030"/>
      </w:tblGrid>
      <w:tr w:rsidR="003F7C08" w:rsidRPr="00096ADF"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C08" w:rsidRPr="00096ADF" w:rsidRDefault="003F7C08">
            <w:pPr>
              <w:rPr>
                <w:color w:val="000000"/>
                <w:sz w:val="24"/>
                <w:szCs w:val="24"/>
              </w:rPr>
            </w:pPr>
            <w:r w:rsidRPr="00096ADF">
              <w:rPr>
                <w:color w:val="000000"/>
                <w:sz w:val="24"/>
                <w:szCs w:val="24"/>
              </w:rPr>
              <w:t xml:space="preserve">Объемы бюджетных ассигнований Подпрограммы </w:t>
            </w:r>
          </w:p>
        </w:tc>
        <w:tc>
          <w:tcPr>
            <w:tcW w:w="6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C08" w:rsidRPr="00096ADF" w:rsidRDefault="003F7C08">
            <w:pPr>
              <w:rPr>
                <w:color w:val="000000"/>
                <w:sz w:val="24"/>
                <w:szCs w:val="24"/>
              </w:rPr>
            </w:pPr>
            <w:r w:rsidRPr="00096ADF">
              <w:rPr>
                <w:color w:val="000000"/>
                <w:sz w:val="24"/>
                <w:szCs w:val="24"/>
              </w:rPr>
              <w:t xml:space="preserve">На реализацию Подпрограммы предусмотрены ассигнования в размере: </w:t>
            </w:r>
            <w:r w:rsidRPr="00096ADF">
              <w:rPr>
                <w:b/>
                <w:bCs/>
                <w:color w:val="000000"/>
                <w:sz w:val="24"/>
                <w:szCs w:val="24"/>
              </w:rPr>
              <w:t>426 839,1 тыс. руб.</w:t>
            </w:r>
          </w:p>
          <w:p w:rsidR="003F7C08" w:rsidRPr="00096ADF" w:rsidRDefault="003F7C08">
            <w:pPr>
              <w:rPr>
                <w:color w:val="000000"/>
                <w:sz w:val="24"/>
                <w:szCs w:val="24"/>
              </w:rPr>
            </w:pPr>
            <w:r w:rsidRPr="00096ADF">
              <w:rPr>
                <w:b/>
                <w:bCs/>
                <w:color w:val="000000"/>
                <w:sz w:val="24"/>
                <w:szCs w:val="24"/>
              </w:rPr>
              <w:t>В 2021 году – 343587,7 тыс. руб.,</w:t>
            </w:r>
          </w:p>
          <w:p w:rsidR="003F7C08" w:rsidRPr="00096ADF" w:rsidRDefault="003F7C08">
            <w:pPr>
              <w:rPr>
                <w:color w:val="000000"/>
                <w:sz w:val="24"/>
                <w:szCs w:val="24"/>
              </w:rPr>
            </w:pPr>
            <w:r w:rsidRPr="00096ADF">
              <w:rPr>
                <w:color w:val="000000"/>
                <w:sz w:val="24"/>
                <w:szCs w:val="24"/>
              </w:rPr>
              <w:t>- из средств федерального бюджета - 0,0 тыс.руб.</w:t>
            </w:r>
          </w:p>
          <w:p w:rsidR="003F7C08" w:rsidRPr="00096ADF" w:rsidRDefault="003F7C08">
            <w:pPr>
              <w:rPr>
                <w:color w:val="000000"/>
                <w:sz w:val="24"/>
                <w:szCs w:val="24"/>
              </w:rPr>
            </w:pPr>
            <w:r w:rsidRPr="00096ADF">
              <w:rPr>
                <w:color w:val="000000"/>
                <w:sz w:val="24"/>
                <w:szCs w:val="24"/>
              </w:rPr>
              <w:t>-из средств областного бюджета -307845,1 тыс. руб.</w:t>
            </w:r>
          </w:p>
          <w:p w:rsidR="003F7C08" w:rsidRPr="00096ADF" w:rsidRDefault="003F7C08">
            <w:pPr>
              <w:rPr>
                <w:color w:val="000000"/>
                <w:sz w:val="24"/>
                <w:szCs w:val="24"/>
              </w:rPr>
            </w:pPr>
            <w:r w:rsidRPr="00096ADF">
              <w:rPr>
                <w:color w:val="000000"/>
                <w:sz w:val="24"/>
                <w:szCs w:val="24"/>
              </w:rPr>
              <w:t>-из средств местного бюджета – 35742,6 тыс. руб.</w:t>
            </w:r>
          </w:p>
          <w:p w:rsidR="003F7C08" w:rsidRPr="00096ADF" w:rsidRDefault="003F7C08">
            <w:pPr>
              <w:rPr>
                <w:color w:val="000000"/>
                <w:sz w:val="24"/>
                <w:szCs w:val="24"/>
              </w:rPr>
            </w:pPr>
            <w:r w:rsidRPr="00096ADF">
              <w:rPr>
                <w:b/>
                <w:bCs/>
                <w:color w:val="000000"/>
                <w:sz w:val="24"/>
                <w:szCs w:val="24"/>
              </w:rPr>
              <w:t>В 2022 году - 83251,4 тыс. руб.,</w:t>
            </w:r>
          </w:p>
          <w:p w:rsidR="003F7C08" w:rsidRPr="00096ADF" w:rsidRDefault="003F7C08">
            <w:pPr>
              <w:rPr>
                <w:color w:val="000000"/>
                <w:sz w:val="24"/>
                <w:szCs w:val="24"/>
              </w:rPr>
            </w:pPr>
            <w:r w:rsidRPr="00096ADF">
              <w:rPr>
                <w:color w:val="000000"/>
                <w:sz w:val="24"/>
                <w:szCs w:val="24"/>
              </w:rPr>
              <w:t>-из средств федерального бюджета - 0 тыс. руб.,</w:t>
            </w:r>
          </w:p>
          <w:p w:rsidR="003F7C08" w:rsidRPr="00096ADF" w:rsidRDefault="003F7C08">
            <w:pPr>
              <w:rPr>
                <w:color w:val="000000"/>
                <w:sz w:val="24"/>
                <w:szCs w:val="24"/>
              </w:rPr>
            </w:pPr>
            <w:r w:rsidRPr="00096ADF">
              <w:rPr>
                <w:color w:val="000000"/>
                <w:sz w:val="24"/>
                <w:szCs w:val="24"/>
              </w:rPr>
              <w:t>-из средств областного бюджета - 82418,9 тыс. руб.</w:t>
            </w:r>
          </w:p>
          <w:p w:rsidR="003F7C08" w:rsidRPr="00096ADF" w:rsidRDefault="003F7C08">
            <w:pPr>
              <w:rPr>
                <w:color w:val="000000"/>
                <w:sz w:val="24"/>
                <w:szCs w:val="24"/>
              </w:rPr>
            </w:pPr>
            <w:r w:rsidRPr="00096ADF">
              <w:rPr>
                <w:color w:val="000000"/>
                <w:sz w:val="24"/>
                <w:szCs w:val="24"/>
              </w:rPr>
              <w:t>-из средств местного бюджета -  832,5 тыс. руб.</w:t>
            </w:r>
          </w:p>
          <w:p w:rsidR="003F7C08" w:rsidRPr="00096ADF" w:rsidRDefault="003F7C08">
            <w:pPr>
              <w:rPr>
                <w:color w:val="000000"/>
                <w:sz w:val="24"/>
                <w:szCs w:val="24"/>
              </w:rPr>
            </w:pPr>
            <w:r w:rsidRPr="00096ADF">
              <w:rPr>
                <w:b/>
                <w:bCs/>
                <w:color w:val="000000"/>
                <w:sz w:val="24"/>
                <w:szCs w:val="24"/>
              </w:rPr>
              <w:t>В 2023 году - 0,0 тыс. руб.</w:t>
            </w:r>
          </w:p>
        </w:tc>
      </w:tr>
    </w:tbl>
    <w:p w:rsidR="003F7C08" w:rsidRPr="00096ADF" w:rsidRDefault="003F7C08" w:rsidP="004E796A">
      <w:pPr>
        <w:rPr>
          <w:color w:val="000000"/>
          <w:sz w:val="24"/>
          <w:szCs w:val="24"/>
        </w:rPr>
      </w:pPr>
    </w:p>
    <w:p w:rsidR="003F7C08" w:rsidRPr="00A14F87" w:rsidRDefault="003F7C08" w:rsidP="00A14F87">
      <w:pPr>
        <w:ind w:firstLine="720"/>
        <w:rPr>
          <w:color w:val="000000"/>
          <w:sz w:val="27"/>
          <w:szCs w:val="27"/>
        </w:rPr>
      </w:pPr>
      <w:r w:rsidRPr="00687937">
        <w:rPr>
          <w:bCs/>
          <w:color w:val="000000"/>
          <w:sz w:val="27"/>
          <w:szCs w:val="27"/>
        </w:rPr>
        <w:t>1.4.</w:t>
      </w:r>
      <w:r w:rsidRPr="00A14F87">
        <w:rPr>
          <w:b/>
          <w:bCs/>
          <w:color w:val="000000"/>
          <w:sz w:val="27"/>
          <w:szCs w:val="27"/>
        </w:rPr>
        <w:t xml:space="preserve"> Раздел 4 «Обоснование объема финансов, необходимых для реализации Подпрограммы «Переселение граждан из аварийного жилищного фонда» изложить в следующей редакции:</w:t>
      </w:r>
    </w:p>
    <w:p w:rsidR="003F7C08" w:rsidRPr="00A14F87" w:rsidRDefault="003F7C08" w:rsidP="004E796A">
      <w:pPr>
        <w:rPr>
          <w:color w:val="000000"/>
          <w:sz w:val="27"/>
          <w:szCs w:val="27"/>
        </w:rPr>
      </w:pPr>
      <w:r w:rsidRPr="00A14F87">
        <w:rPr>
          <w:color w:val="000000"/>
          <w:sz w:val="27"/>
          <w:szCs w:val="27"/>
        </w:rPr>
        <w:t xml:space="preserve">На реализацию Подпрограммы предусмотрены ассигнования в размере: </w:t>
      </w:r>
      <w:r w:rsidRPr="00A14F87">
        <w:rPr>
          <w:b/>
          <w:bCs/>
          <w:color w:val="000000"/>
          <w:sz w:val="27"/>
          <w:szCs w:val="27"/>
        </w:rPr>
        <w:t>426 839,1 тыс. руб.</w:t>
      </w:r>
    </w:p>
    <w:p w:rsidR="003F7C08" w:rsidRPr="00A14F87" w:rsidRDefault="003F7C08" w:rsidP="004E796A">
      <w:pPr>
        <w:rPr>
          <w:color w:val="000000"/>
          <w:sz w:val="27"/>
          <w:szCs w:val="27"/>
        </w:rPr>
      </w:pPr>
      <w:r w:rsidRPr="00A14F87">
        <w:rPr>
          <w:b/>
          <w:bCs/>
          <w:color w:val="000000"/>
          <w:sz w:val="27"/>
          <w:szCs w:val="27"/>
        </w:rPr>
        <w:t>В 2021 году – 343587,7 тыс. руб.,</w:t>
      </w:r>
    </w:p>
    <w:p w:rsidR="003F7C08" w:rsidRPr="00A14F87" w:rsidRDefault="003F7C08" w:rsidP="004E796A">
      <w:pPr>
        <w:rPr>
          <w:color w:val="000000"/>
          <w:sz w:val="27"/>
          <w:szCs w:val="27"/>
        </w:rPr>
      </w:pPr>
      <w:r w:rsidRPr="00A14F87">
        <w:rPr>
          <w:color w:val="000000"/>
          <w:sz w:val="27"/>
          <w:szCs w:val="27"/>
        </w:rPr>
        <w:t>- из средств федерального бюджета - 0,0 тыс.</w:t>
      </w:r>
      <w:r w:rsidR="00A14F87" w:rsidRPr="00A14F87">
        <w:rPr>
          <w:color w:val="000000"/>
          <w:sz w:val="27"/>
          <w:szCs w:val="27"/>
        </w:rPr>
        <w:t xml:space="preserve"> </w:t>
      </w:r>
      <w:r w:rsidRPr="00A14F87">
        <w:rPr>
          <w:color w:val="000000"/>
          <w:sz w:val="27"/>
          <w:szCs w:val="27"/>
        </w:rPr>
        <w:t>руб.</w:t>
      </w:r>
    </w:p>
    <w:p w:rsidR="003F7C08" w:rsidRPr="00A14F87" w:rsidRDefault="003F7C08" w:rsidP="004E796A">
      <w:pPr>
        <w:rPr>
          <w:color w:val="000000"/>
          <w:sz w:val="27"/>
          <w:szCs w:val="27"/>
        </w:rPr>
      </w:pPr>
      <w:r w:rsidRPr="00A14F87">
        <w:rPr>
          <w:color w:val="000000"/>
          <w:sz w:val="27"/>
          <w:szCs w:val="27"/>
        </w:rPr>
        <w:t>-из средств областного бюджета -307845,1 тыс. руб.</w:t>
      </w:r>
    </w:p>
    <w:p w:rsidR="003F7C08" w:rsidRPr="00A14F87" w:rsidRDefault="003F7C08" w:rsidP="004E796A">
      <w:pPr>
        <w:rPr>
          <w:color w:val="000000"/>
          <w:sz w:val="27"/>
          <w:szCs w:val="27"/>
        </w:rPr>
      </w:pPr>
      <w:r w:rsidRPr="00A14F87">
        <w:rPr>
          <w:color w:val="000000"/>
          <w:sz w:val="27"/>
          <w:szCs w:val="27"/>
        </w:rPr>
        <w:t>-из средств местного бюджета – 35742,6 тыс. руб.</w:t>
      </w:r>
    </w:p>
    <w:p w:rsidR="003F7C08" w:rsidRPr="00A14F87" w:rsidRDefault="003F7C08" w:rsidP="004E796A">
      <w:pPr>
        <w:rPr>
          <w:color w:val="000000"/>
          <w:sz w:val="27"/>
          <w:szCs w:val="27"/>
        </w:rPr>
      </w:pPr>
      <w:r w:rsidRPr="00A14F87">
        <w:rPr>
          <w:b/>
          <w:bCs/>
          <w:color w:val="000000"/>
          <w:sz w:val="27"/>
          <w:szCs w:val="27"/>
        </w:rPr>
        <w:t>В 2022 году - 83251,4 тыс. руб.,</w:t>
      </w:r>
    </w:p>
    <w:p w:rsidR="003F7C08" w:rsidRPr="00A14F87" w:rsidRDefault="003F7C08" w:rsidP="004E796A">
      <w:pPr>
        <w:rPr>
          <w:color w:val="000000"/>
          <w:sz w:val="27"/>
          <w:szCs w:val="27"/>
        </w:rPr>
      </w:pPr>
      <w:r w:rsidRPr="00A14F87">
        <w:rPr>
          <w:color w:val="000000"/>
          <w:sz w:val="27"/>
          <w:szCs w:val="27"/>
        </w:rPr>
        <w:t>-из средств федерального бюджета - 0 тыс. руб.,</w:t>
      </w:r>
    </w:p>
    <w:p w:rsidR="003F7C08" w:rsidRPr="00A14F87" w:rsidRDefault="003F7C08" w:rsidP="004E796A">
      <w:pPr>
        <w:rPr>
          <w:color w:val="000000"/>
          <w:sz w:val="27"/>
          <w:szCs w:val="27"/>
        </w:rPr>
      </w:pPr>
      <w:r w:rsidRPr="00A14F87">
        <w:rPr>
          <w:color w:val="000000"/>
          <w:sz w:val="27"/>
          <w:szCs w:val="27"/>
        </w:rPr>
        <w:t>-из средств областного бюджета - 82418,9 тыс. руб.</w:t>
      </w:r>
    </w:p>
    <w:p w:rsidR="003F7C08" w:rsidRPr="00A14F87" w:rsidRDefault="003F7C08" w:rsidP="004E796A">
      <w:pPr>
        <w:rPr>
          <w:color w:val="000000"/>
          <w:sz w:val="27"/>
          <w:szCs w:val="27"/>
        </w:rPr>
      </w:pPr>
      <w:r w:rsidRPr="00A14F87">
        <w:rPr>
          <w:color w:val="000000"/>
          <w:sz w:val="27"/>
          <w:szCs w:val="27"/>
        </w:rPr>
        <w:t>-из средств местного бюджета -  832,5 тыс. руб.</w:t>
      </w:r>
    </w:p>
    <w:p w:rsidR="003F7C08" w:rsidRPr="00A14F87" w:rsidRDefault="003F7C08" w:rsidP="004E796A">
      <w:pPr>
        <w:ind w:firstLine="225"/>
        <w:rPr>
          <w:color w:val="000000"/>
          <w:sz w:val="27"/>
          <w:szCs w:val="27"/>
        </w:rPr>
      </w:pPr>
      <w:r w:rsidRPr="00A14F87">
        <w:rPr>
          <w:b/>
          <w:bCs/>
          <w:color w:val="000000"/>
          <w:sz w:val="27"/>
          <w:szCs w:val="27"/>
        </w:rPr>
        <w:t>В 2023 году - 0,0 тыс. руб.</w:t>
      </w:r>
    </w:p>
    <w:p w:rsidR="003F7C08" w:rsidRPr="00A14F87" w:rsidRDefault="003F7C08" w:rsidP="00A14F87">
      <w:pPr>
        <w:ind w:firstLine="720"/>
        <w:rPr>
          <w:color w:val="000000"/>
          <w:sz w:val="27"/>
          <w:szCs w:val="27"/>
        </w:rPr>
      </w:pPr>
      <w:r w:rsidRPr="00687937">
        <w:rPr>
          <w:bCs/>
          <w:color w:val="000000"/>
          <w:sz w:val="27"/>
          <w:szCs w:val="27"/>
        </w:rPr>
        <w:t>1.5.</w:t>
      </w:r>
      <w:r w:rsidRPr="00A14F87">
        <w:rPr>
          <w:b/>
          <w:bCs/>
          <w:color w:val="000000"/>
          <w:sz w:val="27"/>
          <w:szCs w:val="27"/>
        </w:rPr>
        <w:t xml:space="preserve"> В паспорте подпрограммы «Обеспечение мероприятий по капитальному ремонту многоквартирных домов, расположенных на территории Тихвинского городского поселения» сроку «Объем бюджетных ассигнований Подпрограммы» изложить в новой редакции:</w:t>
      </w:r>
    </w:p>
    <w:p w:rsidR="003F7C08" w:rsidRPr="00096ADF" w:rsidRDefault="003F7C08" w:rsidP="004E796A">
      <w:pPr>
        <w:ind w:firstLine="225"/>
        <w:rPr>
          <w:color w:val="000000"/>
          <w:sz w:val="24"/>
          <w:szCs w:val="24"/>
        </w:rPr>
      </w:pPr>
    </w:p>
    <w:tbl>
      <w:tblPr>
        <w:tblW w:w="0" w:type="auto"/>
        <w:tblInd w:w="-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10"/>
        <w:gridCol w:w="6735"/>
      </w:tblGrid>
      <w:tr w:rsidR="003F7C08" w:rsidRPr="00096ADF"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C08" w:rsidRPr="00096ADF" w:rsidRDefault="003F7C08">
            <w:pPr>
              <w:rPr>
                <w:color w:val="000000"/>
                <w:sz w:val="24"/>
                <w:szCs w:val="24"/>
              </w:rPr>
            </w:pPr>
            <w:r w:rsidRPr="00096ADF">
              <w:rPr>
                <w:color w:val="000000"/>
                <w:sz w:val="24"/>
                <w:szCs w:val="24"/>
              </w:rPr>
              <w:lastRenderedPageBreak/>
              <w:t xml:space="preserve">Объем бюджетных ассигнований Подпрограммы </w:t>
            </w:r>
          </w:p>
        </w:tc>
        <w:tc>
          <w:tcPr>
            <w:tcW w:w="6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C08" w:rsidRPr="00096ADF" w:rsidRDefault="003F7C08">
            <w:pPr>
              <w:rPr>
                <w:color w:val="000000"/>
                <w:sz w:val="24"/>
                <w:szCs w:val="24"/>
              </w:rPr>
            </w:pPr>
            <w:r w:rsidRPr="00096ADF">
              <w:rPr>
                <w:color w:val="000000"/>
                <w:sz w:val="24"/>
                <w:szCs w:val="24"/>
              </w:rPr>
              <w:t>Общий объем финансового обеспечения реализации Подпрограммы «Обеспечение мероприятий по капитальному ремонту многоквартирных домов, расположенных на территории Тихвинского городского поселения» составляет: 49083,7 тыс. руб.</w:t>
            </w:r>
          </w:p>
          <w:p w:rsidR="003F7C08" w:rsidRPr="00096ADF" w:rsidRDefault="003F7C08">
            <w:pPr>
              <w:rPr>
                <w:color w:val="000000"/>
                <w:sz w:val="24"/>
                <w:szCs w:val="24"/>
              </w:rPr>
            </w:pPr>
            <w:r w:rsidRPr="00096ADF">
              <w:rPr>
                <w:color w:val="000000"/>
                <w:sz w:val="24"/>
                <w:szCs w:val="24"/>
              </w:rPr>
              <w:t>Прогнозная оценка финансового обеспечения Подпрограммы «Обеспечение мероприятий по капитальному ремонту многоквартирных домов, расположенных на территории Тихвинского городского поселения» составляет 49083,7 тыс. руб.</w:t>
            </w:r>
          </w:p>
          <w:p w:rsidR="003F7C08" w:rsidRPr="00096ADF" w:rsidRDefault="003F7C08">
            <w:pPr>
              <w:rPr>
                <w:color w:val="000000"/>
                <w:sz w:val="24"/>
                <w:szCs w:val="24"/>
              </w:rPr>
            </w:pPr>
            <w:r w:rsidRPr="00096ADF">
              <w:rPr>
                <w:color w:val="000000"/>
                <w:sz w:val="24"/>
                <w:szCs w:val="24"/>
              </w:rPr>
              <w:t>В 2021 году – 16721,0 тыс.руб.,</w:t>
            </w:r>
          </w:p>
          <w:p w:rsidR="003F7C08" w:rsidRPr="00096ADF" w:rsidRDefault="003F7C08">
            <w:pPr>
              <w:rPr>
                <w:color w:val="000000"/>
                <w:sz w:val="24"/>
                <w:szCs w:val="24"/>
              </w:rPr>
            </w:pPr>
            <w:r w:rsidRPr="00096ADF">
              <w:rPr>
                <w:color w:val="000000"/>
                <w:sz w:val="24"/>
                <w:szCs w:val="24"/>
              </w:rPr>
              <w:t>- из средств местного бюджета – 16721,0 тыс.руб.</w:t>
            </w:r>
          </w:p>
          <w:p w:rsidR="003F7C08" w:rsidRPr="00096ADF" w:rsidRDefault="003F7C08">
            <w:pPr>
              <w:rPr>
                <w:color w:val="000000"/>
                <w:sz w:val="24"/>
                <w:szCs w:val="24"/>
              </w:rPr>
            </w:pPr>
            <w:r w:rsidRPr="00096ADF">
              <w:rPr>
                <w:color w:val="000000"/>
                <w:sz w:val="24"/>
                <w:szCs w:val="24"/>
              </w:rPr>
              <w:t>В 2022 году – 8040,4 тыс.руб.,</w:t>
            </w:r>
          </w:p>
          <w:p w:rsidR="003F7C08" w:rsidRPr="00096ADF" w:rsidRDefault="003F7C08">
            <w:pPr>
              <w:rPr>
                <w:color w:val="000000"/>
                <w:sz w:val="24"/>
                <w:szCs w:val="24"/>
              </w:rPr>
            </w:pPr>
            <w:r w:rsidRPr="00096ADF">
              <w:rPr>
                <w:color w:val="000000"/>
                <w:sz w:val="24"/>
                <w:szCs w:val="24"/>
              </w:rPr>
              <w:t>- из средств местного бюджета – 8040,4 тыс.руб.</w:t>
            </w:r>
          </w:p>
          <w:p w:rsidR="003F7C08" w:rsidRPr="00096ADF" w:rsidRDefault="003F7C08">
            <w:pPr>
              <w:rPr>
                <w:color w:val="000000"/>
                <w:sz w:val="24"/>
                <w:szCs w:val="24"/>
              </w:rPr>
            </w:pPr>
            <w:r w:rsidRPr="00096ADF">
              <w:rPr>
                <w:color w:val="000000"/>
                <w:sz w:val="24"/>
                <w:szCs w:val="24"/>
              </w:rPr>
              <w:t>В 2023 году - 15 867,5 тыс.руб.,</w:t>
            </w:r>
          </w:p>
          <w:p w:rsidR="003F7C08" w:rsidRPr="00096ADF" w:rsidRDefault="003F7C08">
            <w:pPr>
              <w:rPr>
                <w:color w:val="000000"/>
                <w:sz w:val="24"/>
                <w:szCs w:val="24"/>
              </w:rPr>
            </w:pPr>
            <w:r w:rsidRPr="00096ADF">
              <w:rPr>
                <w:color w:val="000000"/>
                <w:sz w:val="24"/>
                <w:szCs w:val="24"/>
              </w:rPr>
              <w:t xml:space="preserve">- из средств местного бюджета - 15 867,5 тыс.руб. </w:t>
            </w:r>
          </w:p>
        </w:tc>
      </w:tr>
    </w:tbl>
    <w:p w:rsidR="003F7C08" w:rsidRPr="00A14F87" w:rsidRDefault="003F7C08" w:rsidP="004E796A">
      <w:pPr>
        <w:rPr>
          <w:color w:val="000000"/>
          <w:sz w:val="27"/>
          <w:szCs w:val="27"/>
        </w:rPr>
      </w:pPr>
    </w:p>
    <w:p w:rsidR="003F7C08" w:rsidRPr="00A14F87" w:rsidRDefault="003F7C08" w:rsidP="00A14F87">
      <w:pPr>
        <w:widowControl w:val="0"/>
        <w:autoSpaceDE w:val="0"/>
        <w:autoSpaceDN w:val="0"/>
        <w:adjustRightInd w:val="0"/>
        <w:ind w:firstLine="720"/>
        <w:rPr>
          <w:sz w:val="27"/>
          <w:szCs w:val="27"/>
        </w:rPr>
      </w:pPr>
      <w:r w:rsidRPr="00687937">
        <w:rPr>
          <w:sz w:val="27"/>
          <w:szCs w:val="27"/>
        </w:rPr>
        <w:t>1.6.</w:t>
      </w:r>
      <w:r w:rsidRPr="00A14F87">
        <w:rPr>
          <w:b/>
          <w:sz w:val="27"/>
          <w:szCs w:val="27"/>
        </w:rPr>
        <w:t xml:space="preserve"> В паспорте </w:t>
      </w:r>
      <w:r w:rsidRPr="00A14F87">
        <w:rPr>
          <w:b/>
          <w:bCs/>
          <w:color w:val="000000"/>
          <w:sz w:val="27"/>
          <w:szCs w:val="27"/>
        </w:rPr>
        <w:t>подпрограммы «Обеспечение мероприятий по капитальному ремонту многоквартирных домов, расположенных на территории Тихвинского городского поселения» сроку</w:t>
      </w:r>
      <w:r w:rsidRPr="00A14F87">
        <w:rPr>
          <w:b/>
          <w:sz w:val="27"/>
          <w:szCs w:val="27"/>
        </w:rPr>
        <w:t xml:space="preserve"> «Цели, задачи, показатели (индикаторы), основные ожидаемые результаты, сроки реализации Подпрограммы </w:t>
      </w:r>
      <w:r w:rsidRPr="00A14F87">
        <w:rPr>
          <w:sz w:val="27"/>
          <w:szCs w:val="27"/>
        </w:rPr>
        <w:t>таблицу «</w:t>
      </w:r>
      <w:r w:rsidRPr="00A14F87">
        <w:rPr>
          <w:color w:val="000000"/>
          <w:sz w:val="27"/>
          <w:szCs w:val="27"/>
        </w:rPr>
        <w:t>Перечень домов (жилых помещений) с количеством квартир менее пяти, расположенных на территории Тихвинского городского поселения, в которых общее имущество подлежит капитальному ремонту в 2021 году</w:t>
      </w:r>
      <w:r w:rsidRPr="00A14F87">
        <w:rPr>
          <w:sz w:val="27"/>
          <w:szCs w:val="27"/>
        </w:rPr>
        <w:t>» изложить в следующей редакции:</w:t>
      </w:r>
    </w:p>
    <w:p w:rsidR="003F7C08" w:rsidRPr="00A87728" w:rsidRDefault="003F7C08" w:rsidP="004E796A">
      <w:pPr>
        <w:widowControl w:val="0"/>
        <w:autoSpaceDE w:val="0"/>
        <w:autoSpaceDN w:val="0"/>
        <w:adjustRightInd w:val="0"/>
        <w:rPr>
          <w:b/>
          <w:i/>
          <w:sz w:val="24"/>
          <w:szCs w:val="24"/>
        </w:rPr>
      </w:pPr>
      <w:r w:rsidRPr="00A87728">
        <w:rPr>
          <w:i/>
          <w:sz w:val="24"/>
          <w:szCs w:val="24"/>
        </w:rPr>
        <w:t xml:space="preserve"> </w:t>
      </w:r>
    </w:p>
    <w:tbl>
      <w:tblPr>
        <w:tblW w:w="9583" w:type="dxa"/>
        <w:tblInd w:w="-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1493"/>
        <w:gridCol w:w="670"/>
        <w:gridCol w:w="1031"/>
        <w:gridCol w:w="850"/>
        <w:gridCol w:w="1080"/>
        <w:gridCol w:w="1029"/>
        <w:gridCol w:w="993"/>
        <w:gridCol w:w="708"/>
        <w:gridCol w:w="1276"/>
      </w:tblGrid>
      <w:tr w:rsidR="003F7C08" w:rsidRPr="00A14F87" w:rsidTr="00A14F87">
        <w:tc>
          <w:tcPr>
            <w:tcW w:w="453" w:type="dxa"/>
            <w:vMerge w:val="restart"/>
            <w:shd w:val="clear" w:color="auto" w:fill="auto"/>
          </w:tcPr>
          <w:p w:rsidR="003F7C08" w:rsidRPr="00A14F87" w:rsidRDefault="003F7C08" w:rsidP="00A14F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 w:rsidRPr="00A14F87">
              <w:rPr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90" w:type="dxa"/>
            <w:vMerge w:val="restart"/>
            <w:shd w:val="clear" w:color="auto" w:fill="auto"/>
          </w:tcPr>
          <w:p w:rsidR="003F7C08" w:rsidRPr="00A14F87" w:rsidRDefault="003F7C08" w:rsidP="00A14F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 w:rsidRPr="00A14F87">
              <w:rPr>
                <w:b/>
                <w:i/>
                <w:sz w:val="16"/>
                <w:szCs w:val="16"/>
              </w:rPr>
              <w:t>Адрес дома</w:t>
            </w:r>
          </w:p>
        </w:tc>
        <w:tc>
          <w:tcPr>
            <w:tcW w:w="670" w:type="dxa"/>
            <w:vMerge w:val="restart"/>
            <w:shd w:val="clear" w:color="auto" w:fill="auto"/>
          </w:tcPr>
          <w:p w:rsidR="003F7C08" w:rsidRPr="00A14F87" w:rsidRDefault="003F7C08" w:rsidP="00A14F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 w:rsidRPr="00A14F87">
              <w:rPr>
                <w:b/>
                <w:i/>
                <w:sz w:val="16"/>
                <w:szCs w:val="16"/>
              </w:rPr>
              <w:t>Год ввода в эксплуатацию</w:t>
            </w:r>
          </w:p>
        </w:tc>
        <w:tc>
          <w:tcPr>
            <w:tcW w:w="1881" w:type="dxa"/>
            <w:gridSpan w:val="2"/>
            <w:shd w:val="clear" w:color="auto" w:fill="auto"/>
          </w:tcPr>
          <w:p w:rsidR="003F7C08" w:rsidRPr="00A14F87" w:rsidRDefault="003F7C08" w:rsidP="00A14F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 w:rsidRPr="00A14F87">
              <w:rPr>
                <w:b/>
                <w:i/>
                <w:sz w:val="16"/>
                <w:szCs w:val="16"/>
              </w:rPr>
              <w:t>Площадь дома / жилого помещения</w:t>
            </w:r>
          </w:p>
        </w:tc>
        <w:tc>
          <w:tcPr>
            <w:tcW w:w="1080" w:type="dxa"/>
            <w:shd w:val="clear" w:color="auto" w:fill="auto"/>
          </w:tcPr>
          <w:p w:rsidR="003F7C08" w:rsidRPr="00A14F87" w:rsidRDefault="003F7C08" w:rsidP="00A14F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 w:rsidRPr="00A14F87">
              <w:rPr>
                <w:b/>
                <w:i/>
                <w:sz w:val="16"/>
                <w:szCs w:val="16"/>
              </w:rPr>
              <w:t>Количество жителей зарегистрированных в жилом помещении</w:t>
            </w:r>
          </w:p>
        </w:tc>
        <w:tc>
          <w:tcPr>
            <w:tcW w:w="1029" w:type="dxa"/>
            <w:shd w:val="clear" w:color="auto" w:fill="auto"/>
          </w:tcPr>
          <w:p w:rsidR="003F7C08" w:rsidRPr="00A14F87" w:rsidRDefault="003F7C08" w:rsidP="00A14F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 w:rsidRPr="00A14F87">
              <w:rPr>
                <w:b/>
                <w:i/>
                <w:sz w:val="16"/>
                <w:szCs w:val="16"/>
              </w:rPr>
              <w:t>Вид ремонта</w:t>
            </w:r>
          </w:p>
        </w:tc>
        <w:tc>
          <w:tcPr>
            <w:tcW w:w="993" w:type="dxa"/>
            <w:shd w:val="clear" w:color="auto" w:fill="auto"/>
          </w:tcPr>
          <w:p w:rsidR="003F7C08" w:rsidRPr="00A14F87" w:rsidRDefault="003F7C08" w:rsidP="00A14F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 w:rsidRPr="00A14F87">
              <w:rPr>
                <w:b/>
                <w:i/>
                <w:sz w:val="16"/>
                <w:szCs w:val="16"/>
              </w:rPr>
              <w:t>Стоимость текущего ремонта</w:t>
            </w:r>
          </w:p>
        </w:tc>
        <w:tc>
          <w:tcPr>
            <w:tcW w:w="708" w:type="dxa"/>
            <w:shd w:val="clear" w:color="auto" w:fill="auto"/>
          </w:tcPr>
          <w:p w:rsidR="003F7C08" w:rsidRPr="00A14F87" w:rsidRDefault="003F7C08" w:rsidP="00A14F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 w:rsidRPr="00A14F87">
              <w:rPr>
                <w:b/>
                <w:i/>
                <w:sz w:val="16"/>
                <w:szCs w:val="16"/>
              </w:rPr>
              <w:t>Плановая дата завершения работ</w:t>
            </w:r>
          </w:p>
        </w:tc>
        <w:tc>
          <w:tcPr>
            <w:tcW w:w="1276" w:type="dxa"/>
            <w:shd w:val="clear" w:color="auto" w:fill="auto"/>
          </w:tcPr>
          <w:p w:rsidR="003F7C08" w:rsidRPr="00A14F87" w:rsidRDefault="003F7C08" w:rsidP="00A14F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 w:rsidRPr="00A14F87">
              <w:rPr>
                <w:b/>
                <w:i/>
                <w:sz w:val="16"/>
                <w:szCs w:val="16"/>
              </w:rPr>
              <w:t>Управляющая организация, ТСЖ</w:t>
            </w:r>
          </w:p>
        </w:tc>
      </w:tr>
      <w:tr w:rsidR="003F7C08" w:rsidRPr="00A14F87" w:rsidTr="00A14F87">
        <w:tc>
          <w:tcPr>
            <w:tcW w:w="453" w:type="dxa"/>
            <w:vMerge/>
            <w:shd w:val="clear" w:color="auto" w:fill="auto"/>
          </w:tcPr>
          <w:p w:rsidR="003F7C08" w:rsidRPr="00A14F87" w:rsidRDefault="003F7C08" w:rsidP="004E796A">
            <w:pPr>
              <w:widowControl w:val="0"/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</w:p>
        </w:tc>
        <w:tc>
          <w:tcPr>
            <w:tcW w:w="1490" w:type="dxa"/>
            <w:vMerge/>
            <w:shd w:val="clear" w:color="auto" w:fill="auto"/>
          </w:tcPr>
          <w:p w:rsidR="003F7C08" w:rsidRPr="00A14F87" w:rsidRDefault="003F7C08" w:rsidP="004E796A">
            <w:pPr>
              <w:widowControl w:val="0"/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</w:p>
        </w:tc>
        <w:tc>
          <w:tcPr>
            <w:tcW w:w="670" w:type="dxa"/>
            <w:vMerge/>
            <w:shd w:val="clear" w:color="auto" w:fill="auto"/>
          </w:tcPr>
          <w:p w:rsidR="003F7C08" w:rsidRPr="00A14F87" w:rsidRDefault="003F7C08" w:rsidP="004E796A">
            <w:pPr>
              <w:widowControl w:val="0"/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</w:p>
        </w:tc>
        <w:tc>
          <w:tcPr>
            <w:tcW w:w="1031" w:type="dxa"/>
            <w:shd w:val="clear" w:color="auto" w:fill="auto"/>
          </w:tcPr>
          <w:p w:rsidR="003F7C08" w:rsidRPr="00A14F87" w:rsidRDefault="003F7C08" w:rsidP="004E796A">
            <w:pPr>
              <w:widowControl w:val="0"/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  <w:r w:rsidRPr="00A14F87">
              <w:rPr>
                <w:i/>
                <w:sz w:val="16"/>
                <w:szCs w:val="16"/>
              </w:rPr>
              <w:t>общая площадь дома / м</w:t>
            </w:r>
            <w:r w:rsidRPr="00A14F87">
              <w:rPr>
                <w:i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3F7C08" w:rsidRPr="00A14F87" w:rsidRDefault="003F7C08" w:rsidP="004E796A">
            <w:pPr>
              <w:widowControl w:val="0"/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  <w:r w:rsidRPr="00A14F87">
              <w:rPr>
                <w:i/>
                <w:sz w:val="16"/>
                <w:szCs w:val="16"/>
              </w:rPr>
              <w:t>площадь помещения / м</w:t>
            </w:r>
            <w:r w:rsidRPr="00A14F87">
              <w:rPr>
                <w:i/>
                <w:sz w:val="16"/>
                <w:szCs w:val="16"/>
                <w:vertAlign w:val="superscript"/>
              </w:rPr>
              <w:t>2</w:t>
            </w:r>
            <w:r w:rsidRPr="00A14F87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3F7C08" w:rsidRPr="00A14F87" w:rsidRDefault="003F7C08" w:rsidP="004E796A">
            <w:pPr>
              <w:widowControl w:val="0"/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</w:p>
        </w:tc>
        <w:tc>
          <w:tcPr>
            <w:tcW w:w="1029" w:type="dxa"/>
            <w:shd w:val="clear" w:color="auto" w:fill="auto"/>
          </w:tcPr>
          <w:p w:rsidR="003F7C08" w:rsidRPr="00A14F87" w:rsidRDefault="003F7C08" w:rsidP="004E796A">
            <w:pPr>
              <w:widowControl w:val="0"/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3F7C08" w:rsidRPr="00A14F87" w:rsidRDefault="003F7C08" w:rsidP="004E796A">
            <w:pPr>
              <w:widowControl w:val="0"/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3F7C08" w:rsidRPr="00A14F87" w:rsidRDefault="003F7C08" w:rsidP="004E796A">
            <w:pPr>
              <w:widowControl w:val="0"/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3F7C08" w:rsidRPr="00A14F87" w:rsidRDefault="003F7C08" w:rsidP="004E796A">
            <w:pPr>
              <w:widowControl w:val="0"/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</w:p>
        </w:tc>
      </w:tr>
      <w:tr w:rsidR="003F7C08" w:rsidRPr="00A14F87" w:rsidTr="00A14F87">
        <w:tc>
          <w:tcPr>
            <w:tcW w:w="453" w:type="dxa"/>
            <w:shd w:val="clear" w:color="auto" w:fill="auto"/>
          </w:tcPr>
          <w:p w:rsidR="003F7C08" w:rsidRPr="00A14F87" w:rsidRDefault="003F7C08" w:rsidP="004E796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A14F87">
              <w:rPr>
                <w:i/>
                <w:sz w:val="16"/>
                <w:szCs w:val="16"/>
              </w:rPr>
              <w:t>1.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3F7C08" w:rsidRPr="00A14F87" w:rsidRDefault="003F7C08" w:rsidP="00A14F87">
            <w:pPr>
              <w:rPr>
                <w:sz w:val="16"/>
                <w:szCs w:val="16"/>
              </w:rPr>
            </w:pPr>
            <w:r w:rsidRPr="00A14F87">
              <w:rPr>
                <w:sz w:val="16"/>
                <w:szCs w:val="16"/>
              </w:rPr>
              <w:t>Пос. Сарка, ул. Новоселов, дом 10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F7C08" w:rsidRPr="00A14F87" w:rsidRDefault="003F7C08" w:rsidP="004E796A">
            <w:pPr>
              <w:jc w:val="center"/>
              <w:rPr>
                <w:sz w:val="16"/>
                <w:szCs w:val="16"/>
              </w:rPr>
            </w:pPr>
            <w:r w:rsidRPr="00A14F87">
              <w:rPr>
                <w:sz w:val="16"/>
                <w:szCs w:val="16"/>
              </w:rPr>
              <w:t>1984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3F7C08" w:rsidRPr="00A14F87" w:rsidRDefault="003F7C08" w:rsidP="004E796A">
            <w:pPr>
              <w:jc w:val="center"/>
              <w:rPr>
                <w:sz w:val="16"/>
                <w:szCs w:val="16"/>
              </w:rPr>
            </w:pPr>
            <w:r w:rsidRPr="00A14F87">
              <w:rPr>
                <w:sz w:val="16"/>
                <w:szCs w:val="16"/>
              </w:rPr>
              <w:t>265,10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F7C08" w:rsidRPr="00A14F87" w:rsidRDefault="003F7C08" w:rsidP="004E796A">
            <w:pPr>
              <w:jc w:val="center"/>
              <w:rPr>
                <w:sz w:val="16"/>
                <w:szCs w:val="16"/>
              </w:rPr>
            </w:pPr>
            <w:r w:rsidRPr="00A14F87">
              <w:rPr>
                <w:sz w:val="16"/>
                <w:szCs w:val="16"/>
              </w:rPr>
              <w:t>161,00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7C08" w:rsidRPr="00A14F87" w:rsidRDefault="003F7C08" w:rsidP="004E796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A14F87">
              <w:rPr>
                <w:i/>
                <w:sz w:val="16"/>
                <w:szCs w:val="16"/>
              </w:rPr>
              <w:t>17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3F7C08" w:rsidRPr="00A14F87" w:rsidRDefault="003F7C08" w:rsidP="004E796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A14F87">
              <w:rPr>
                <w:i/>
                <w:sz w:val="16"/>
                <w:szCs w:val="16"/>
              </w:rPr>
              <w:t>Ремонт фасада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7C08" w:rsidRPr="00A14F87" w:rsidRDefault="003F7C08" w:rsidP="004E796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A14F87">
              <w:rPr>
                <w:sz w:val="16"/>
                <w:szCs w:val="16"/>
              </w:rPr>
              <w:t>604 360,00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7C08" w:rsidRPr="00A14F87" w:rsidRDefault="003F7C08" w:rsidP="004E796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A14F87">
              <w:rPr>
                <w:i/>
                <w:sz w:val="16"/>
                <w:szCs w:val="16"/>
              </w:rPr>
              <w:t>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7C08" w:rsidRPr="00A14F87" w:rsidRDefault="003F7C08" w:rsidP="004E796A">
            <w:pPr>
              <w:widowControl w:val="0"/>
              <w:autoSpaceDE w:val="0"/>
              <w:autoSpaceDN w:val="0"/>
              <w:adjustRightInd w:val="0"/>
              <w:ind w:right="252"/>
              <w:jc w:val="center"/>
              <w:rPr>
                <w:i/>
                <w:sz w:val="16"/>
                <w:szCs w:val="16"/>
              </w:rPr>
            </w:pPr>
            <w:r w:rsidRPr="00A14F87">
              <w:rPr>
                <w:i/>
                <w:sz w:val="16"/>
                <w:szCs w:val="16"/>
              </w:rPr>
              <w:t>ООО «ТУЖКХ»</w:t>
            </w:r>
          </w:p>
        </w:tc>
      </w:tr>
      <w:tr w:rsidR="003F7C08" w:rsidRPr="00A14F87" w:rsidTr="00A14F87">
        <w:tc>
          <w:tcPr>
            <w:tcW w:w="453" w:type="dxa"/>
            <w:shd w:val="clear" w:color="auto" w:fill="auto"/>
          </w:tcPr>
          <w:p w:rsidR="003F7C08" w:rsidRPr="00A14F87" w:rsidRDefault="003F7C08" w:rsidP="004E796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A14F87">
              <w:rPr>
                <w:i/>
                <w:sz w:val="16"/>
                <w:szCs w:val="16"/>
              </w:rPr>
              <w:t>2.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3F7C08" w:rsidRPr="00A14F87" w:rsidRDefault="003F7C08" w:rsidP="00A14F87">
            <w:pPr>
              <w:rPr>
                <w:sz w:val="16"/>
                <w:szCs w:val="16"/>
              </w:rPr>
            </w:pPr>
            <w:r w:rsidRPr="00A14F87">
              <w:rPr>
                <w:sz w:val="16"/>
                <w:szCs w:val="16"/>
              </w:rPr>
              <w:t>Пос. Сарка, ул. Речная, дом 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F7C08" w:rsidRPr="00A14F87" w:rsidRDefault="003F7C08" w:rsidP="004E796A">
            <w:pPr>
              <w:jc w:val="center"/>
              <w:rPr>
                <w:sz w:val="16"/>
                <w:szCs w:val="16"/>
              </w:rPr>
            </w:pPr>
            <w:r w:rsidRPr="00A14F87">
              <w:rPr>
                <w:sz w:val="16"/>
                <w:szCs w:val="16"/>
              </w:rPr>
              <w:t>1979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3F7C08" w:rsidRPr="00A14F87" w:rsidRDefault="003F7C08" w:rsidP="004E796A">
            <w:pPr>
              <w:jc w:val="center"/>
              <w:rPr>
                <w:sz w:val="16"/>
                <w:szCs w:val="16"/>
              </w:rPr>
            </w:pPr>
            <w:r w:rsidRPr="00A14F87">
              <w:rPr>
                <w:sz w:val="16"/>
                <w:szCs w:val="16"/>
              </w:rPr>
              <w:t>296,10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F7C08" w:rsidRPr="00A14F87" w:rsidRDefault="003F7C08" w:rsidP="004E796A">
            <w:pPr>
              <w:jc w:val="center"/>
              <w:rPr>
                <w:sz w:val="16"/>
                <w:szCs w:val="16"/>
              </w:rPr>
            </w:pPr>
            <w:r w:rsidRPr="00A14F87">
              <w:rPr>
                <w:sz w:val="16"/>
                <w:szCs w:val="16"/>
              </w:rPr>
              <w:t>167,30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7C08" w:rsidRPr="00A14F87" w:rsidRDefault="003F7C08" w:rsidP="004E796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A14F87">
              <w:rPr>
                <w:i/>
                <w:sz w:val="16"/>
                <w:szCs w:val="16"/>
              </w:rPr>
              <w:t>11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3F7C08" w:rsidRPr="00A14F87" w:rsidRDefault="003F7C08" w:rsidP="004E796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A14F87">
              <w:rPr>
                <w:i/>
                <w:sz w:val="16"/>
                <w:szCs w:val="16"/>
              </w:rPr>
              <w:t xml:space="preserve">Ремонт фасада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7C08" w:rsidRPr="00A14F87" w:rsidRDefault="003F7C08" w:rsidP="004E7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14F87">
              <w:rPr>
                <w:sz w:val="16"/>
                <w:szCs w:val="16"/>
              </w:rPr>
              <w:t>185 553,00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7C08" w:rsidRPr="00A14F87" w:rsidRDefault="003F7C08" w:rsidP="004E796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A14F87">
              <w:rPr>
                <w:i/>
                <w:sz w:val="16"/>
                <w:szCs w:val="16"/>
              </w:rPr>
              <w:t>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7C08" w:rsidRPr="00A14F87" w:rsidRDefault="003F7C08" w:rsidP="004E796A">
            <w:pPr>
              <w:widowControl w:val="0"/>
              <w:autoSpaceDE w:val="0"/>
              <w:autoSpaceDN w:val="0"/>
              <w:adjustRightInd w:val="0"/>
              <w:ind w:right="252"/>
              <w:jc w:val="center"/>
              <w:rPr>
                <w:i/>
                <w:sz w:val="16"/>
                <w:szCs w:val="16"/>
              </w:rPr>
            </w:pPr>
            <w:r w:rsidRPr="00A14F87">
              <w:rPr>
                <w:i/>
                <w:sz w:val="16"/>
                <w:szCs w:val="16"/>
              </w:rPr>
              <w:t>ООО «ТУЖКХ»</w:t>
            </w:r>
          </w:p>
        </w:tc>
      </w:tr>
      <w:tr w:rsidR="003F7C08" w:rsidRPr="00A14F87" w:rsidTr="00A14F87">
        <w:tc>
          <w:tcPr>
            <w:tcW w:w="1946" w:type="dxa"/>
            <w:gridSpan w:val="2"/>
            <w:shd w:val="clear" w:color="auto" w:fill="auto"/>
          </w:tcPr>
          <w:p w:rsidR="003F7C08" w:rsidRPr="00A14F87" w:rsidRDefault="003F7C08" w:rsidP="004E796A">
            <w:pPr>
              <w:jc w:val="center"/>
              <w:rPr>
                <w:b/>
                <w:sz w:val="16"/>
                <w:szCs w:val="16"/>
              </w:rPr>
            </w:pPr>
            <w:r w:rsidRPr="00A14F87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F7C08" w:rsidRPr="00A14F87" w:rsidRDefault="003F7C08" w:rsidP="004E796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:rsidR="003F7C08" w:rsidRPr="00A14F87" w:rsidRDefault="003F7C08" w:rsidP="004E796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F7C08" w:rsidRPr="00A14F87" w:rsidRDefault="003F7C08" w:rsidP="004E796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F7C08" w:rsidRPr="00A14F87" w:rsidRDefault="003F7C08" w:rsidP="004E79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3F7C08" w:rsidRPr="00A14F87" w:rsidRDefault="003F7C08" w:rsidP="004E79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F7C08" w:rsidRPr="00A14F87" w:rsidRDefault="003F7C08" w:rsidP="004E79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14F87">
              <w:rPr>
                <w:b/>
                <w:sz w:val="16"/>
                <w:szCs w:val="16"/>
              </w:rPr>
              <w:t>789 913,00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7C08" w:rsidRPr="00A14F87" w:rsidRDefault="003F7C08" w:rsidP="004E79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7C08" w:rsidRPr="00A14F87" w:rsidRDefault="003F7C08" w:rsidP="004E796A">
            <w:pPr>
              <w:widowControl w:val="0"/>
              <w:autoSpaceDE w:val="0"/>
              <w:autoSpaceDN w:val="0"/>
              <w:adjustRightInd w:val="0"/>
              <w:ind w:right="252"/>
              <w:jc w:val="center"/>
              <w:rPr>
                <w:b/>
                <w:i/>
                <w:sz w:val="16"/>
                <w:szCs w:val="16"/>
              </w:rPr>
            </w:pPr>
          </w:p>
        </w:tc>
      </w:tr>
    </w:tbl>
    <w:p w:rsidR="003F7C08" w:rsidRPr="00096ADF" w:rsidRDefault="003F7C08" w:rsidP="004E796A">
      <w:pPr>
        <w:rPr>
          <w:color w:val="000000"/>
          <w:sz w:val="24"/>
          <w:szCs w:val="24"/>
        </w:rPr>
      </w:pPr>
    </w:p>
    <w:p w:rsidR="003F7C08" w:rsidRPr="00A14F87" w:rsidRDefault="003F7C08" w:rsidP="00A14F87">
      <w:pPr>
        <w:ind w:firstLine="720"/>
        <w:rPr>
          <w:color w:val="000000"/>
          <w:sz w:val="27"/>
          <w:szCs w:val="27"/>
        </w:rPr>
      </w:pPr>
      <w:r w:rsidRPr="00687937">
        <w:rPr>
          <w:bCs/>
          <w:color w:val="000000"/>
          <w:sz w:val="27"/>
          <w:szCs w:val="27"/>
        </w:rPr>
        <w:t>1.7.</w:t>
      </w:r>
      <w:r w:rsidRPr="00A14F87">
        <w:rPr>
          <w:b/>
          <w:bCs/>
          <w:color w:val="000000"/>
          <w:sz w:val="27"/>
          <w:szCs w:val="27"/>
        </w:rPr>
        <w:t xml:space="preserve"> В паспорте Подпрограммы «Развитие инженерной и транспортной инфраструктуры в районах массовой жилой застройки на территории Тихвинского городского поселения» строку «Объемы бюджетных ассигнований Подпрограммы» изложить в новой редакции:</w:t>
      </w:r>
      <w:r w:rsidRPr="00A14F87">
        <w:rPr>
          <w:color w:val="000000"/>
          <w:sz w:val="27"/>
          <w:szCs w:val="27"/>
        </w:rPr>
        <w:t xml:space="preserve">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25"/>
        <w:gridCol w:w="6075"/>
      </w:tblGrid>
      <w:tr w:rsidR="003F7C08" w:rsidRPr="00096ADF">
        <w:tc>
          <w:tcPr>
            <w:tcW w:w="3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C08" w:rsidRPr="00096ADF" w:rsidRDefault="003F7C08">
            <w:pPr>
              <w:rPr>
                <w:color w:val="000000"/>
                <w:sz w:val="24"/>
                <w:szCs w:val="24"/>
              </w:rPr>
            </w:pPr>
            <w:r w:rsidRPr="00096ADF">
              <w:rPr>
                <w:color w:val="000000"/>
                <w:sz w:val="24"/>
                <w:szCs w:val="24"/>
              </w:rPr>
              <w:t xml:space="preserve">Объемы бюджетных ассигнований Подпрограммы </w:t>
            </w:r>
          </w:p>
        </w:tc>
        <w:tc>
          <w:tcPr>
            <w:tcW w:w="6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C08" w:rsidRPr="00096ADF" w:rsidRDefault="003F7C08">
            <w:pPr>
              <w:rPr>
                <w:color w:val="000000"/>
                <w:sz w:val="24"/>
                <w:szCs w:val="24"/>
              </w:rPr>
            </w:pPr>
            <w:r w:rsidRPr="00096ADF">
              <w:rPr>
                <w:color w:val="000000"/>
                <w:sz w:val="24"/>
                <w:szCs w:val="24"/>
              </w:rPr>
              <w:t xml:space="preserve">Планируемый объем бюджетных ассигнований составляет </w:t>
            </w:r>
            <w:r w:rsidRPr="00096ADF">
              <w:rPr>
                <w:b/>
                <w:color w:val="000000"/>
                <w:sz w:val="24"/>
                <w:szCs w:val="24"/>
              </w:rPr>
              <w:t>133 815,4 тыс.руб.,</w:t>
            </w:r>
            <w:r w:rsidRPr="00096ADF">
              <w:rPr>
                <w:color w:val="000000"/>
                <w:sz w:val="24"/>
                <w:szCs w:val="24"/>
              </w:rPr>
              <w:t xml:space="preserve"> в том числе:</w:t>
            </w:r>
          </w:p>
          <w:p w:rsidR="003F7C08" w:rsidRPr="00096ADF" w:rsidRDefault="003F7C08">
            <w:pPr>
              <w:rPr>
                <w:color w:val="000000"/>
                <w:sz w:val="24"/>
                <w:szCs w:val="24"/>
              </w:rPr>
            </w:pPr>
            <w:r w:rsidRPr="00096ADF">
              <w:rPr>
                <w:b/>
                <w:bCs/>
                <w:color w:val="000000"/>
                <w:sz w:val="24"/>
                <w:szCs w:val="24"/>
              </w:rPr>
              <w:t>2021 год - 18 037,2 тыс. руб., в том числе:</w:t>
            </w:r>
          </w:p>
          <w:p w:rsidR="003F7C08" w:rsidRPr="00096ADF" w:rsidRDefault="003F7C08">
            <w:pPr>
              <w:rPr>
                <w:color w:val="000000"/>
                <w:sz w:val="24"/>
                <w:szCs w:val="24"/>
              </w:rPr>
            </w:pPr>
            <w:r w:rsidRPr="00096ADF">
              <w:rPr>
                <w:color w:val="000000"/>
                <w:sz w:val="24"/>
                <w:szCs w:val="24"/>
              </w:rPr>
              <w:t>Бюджет Ленинградской области - 16 740,1 тыс. руб.,</w:t>
            </w:r>
          </w:p>
          <w:p w:rsidR="003F7C08" w:rsidRPr="00096ADF" w:rsidRDefault="003F7C08">
            <w:pPr>
              <w:rPr>
                <w:color w:val="000000"/>
                <w:sz w:val="24"/>
                <w:szCs w:val="24"/>
              </w:rPr>
            </w:pPr>
            <w:r w:rsidRPr="00096ADF">
              <w:rPr>
                <w:color w:val="000000"/>
                <w:sz w:val="24"/>
                <w:szCs w:val="24"/>
              </w:rPr>
              <w:t xml:space="preserve">Бюджет Тихвинского городского поселения - 1297,1 тыс. руб. </w:t>
            </w:r>
          </w:p>
          <w:p w:rsidR="003F7C08" w:rsidRPr="00096ADF" w:rsidRDefault="003F7C08">
            <w:pPr>
              <w:rPr>
                <w:color w:val="000000"/>
                <w:sz w:val="24"/>
                <w:szCs w:val="24"/>
              </w:rPr>
            </w:pPr>
            <w:r w:rsidRPr="00096ADF">
              <w:rPr>
                <w:b/>
                <w:bCs/>
                <w:color w:val="000000"/>
                <w:sz w:val="24"/>
                <w:szCs w:val="24"/>
              </w:rPr>
              <w:t>2022 год - 76081,5 тыс</w:t>
            </w:r>
            <w:r w:rsidRPr="00096ADF">
              <w:rPr>
                <w:color w:val="000000"/>
                <w:sz w:val="24"/>
                <w:szCs w:val="24"/>
              </w:rPr>
              <w:t>. руб., в том числе:</w:t>
            </w:r>
          </w:p>
          <w:p w:rsidR="003F7C08" w:rsidRPr="00096ADF" w:rsidRDefault="003F7C08">
            <w:pPr>
              <w:ind w:firstLine="225"/>
              <w:rPr>
                <w:color w:val="000000"/>
                <w:sz w:val="24"/>
                <w:szCs w:val="24"/>
              </w:rPr>
            </w:pPr>
            <w:r w:rsidRPr="00096ADF">
              <w:rPr>
                <w:color w:val="000000"/>
                <w:sz w:val="24"/>
                <w:szCs w:val="24"/>
              </w:rPr>
              <w:t>Бюджет Ленинградской области - 69 705,01 тыс. руб.,</w:t>
            </w:r>
          </w:p>
          <w:p w:rsidR="003F7C08" w:rsidRPr="00096ADF" w:rsidRDefault="003F7C08">
            <w:pPr>
              <w:ind w:firstLine="225"/>
              <w:rPr>
                <w:color w:val="000000"/>
                <w:sz w:val="24"/>
                <w:szCs w:val="24"/>
              </w:rPr>
            </w:pPr>
            <w:r w:rsidRPr="00096ADF">
              <w:rPr>
                <w:color w:val="000000"/>
                <w:sz w:val="24"/>
                <w:szCs w:val="24"/>
              </w:rPr>
              <w:t>Бюджет Тихвинского городского поселения - 6376,4 тыс. руб.</w:t>
            </w:r>
          </w:p>
          <w:p w:rsidR="003F7C08" w:rsidRPr="00096ADF" w:rsidRDefault="003F7C08">
            <w:pPr>
              <w:ind w:firstLine="225"/>
              <w:rPr>
                <w:color w:val="000000"/>
                <w:sz w:val="24"/>
                <w:szCs w:val="24"/>
              </w:rPr>
            </w:pPr>
            <w:r w:rsidRPr="00096ADF">
              <w:rPr>
                <w:b/>
                <w:bCs/>
                <w:color w:val="000000"/>
                <w:sz w:val="24"/>
                <w:szCs w:val="24"/>
              </w:rPr>
              <w:t>2023 год – 39696,7 тыс. руб. в том числе:</w:t>
            </w:r>
          </w:p>
          <w:p w:rsidR="003F7C08" w:rsidRPr="00096ADF" w:rsidRDefault="003F7C08">
            <w:pPr>
              <w:ind w:firstLine="225"/>
              <w:rPr>
                <w:color w:val="000000"/>
                <w:sz w:val="24"/>
                <w:szCs w:val="24"/>
              </w:rPr>
            </w:pPr>
            <w:r w:rsidRPr="00096ADF">
              <w:rPr>
                <w:color w:val="000000"/>
                <w:sz w:val="24"/>
                <w:szCs w:val="24"/>
              </w:rPr>
              <w:lastRenderedPageBreak/>
              <w:t>Бюджет Ленинградской области – 36820,8 тыс. руб.</w:t>
            </w:r>
          </w:p>
          <w:p w:rsidR="003F7C08" w:rsidRPr="00096ADF" w:rsidRDefault="003F7C08">
            <w:pPr>
              <w:ind w:firstLine="225"/>
              <w:rPr>
                <w:color w:val="000000"/>
                <w:sz w:val="24"/>
                <w:szCs w:val="24"/>
              </w:rPr>
            </w:pPr>
            <w:r w:rsidRPr="00096ADF">
              <w:rPr>
                <w:color w:val="000000"/>
                <w:sz w:val="24"/>
                <w:szCs w:val="24"/>
              </w:rPr>
              <w:t>Бюджет Тихвинского  городского поселения - 2 875,9 тыс. руб.</w:t>
            </w:r>
          </w:p>
        </w:tc>
      </w:tr>
    </w:tbl>
    <w:p w:rsidR="003F7C08" w:rsidRPr="00096ADF" w:rsidRDefault="003F7C08" w:rsidP="004E796A">
      <w:pPr>
        <w:ind w:firstLine="225"/>
        <w:rPr>
          <w:color w:val="000000"/>
          <w:sz w:val="24"/>
          <w:szCs w:val="24"/>
        </w:rPr>
      </w:pPr>
    </w:p>
    <w:p w:rsidR="003F7C08" w:rsidRPr="00A14F87" w:rsidRDefault="003F7C08" w:rsidP="00A14F87">
      <w:pPr>
        <w:ind w:firstLine="720"/>
        <w:rPr>
          <w:color w:val="000000"/>
          <w:sz w:val="27"/>
          <w:szCs w:val="27"/>
        </w:rPr>
      </w:pPr>
      <w:r w:rsidRPr="00687937">
        <w:rPr>
          <w:bCs/>
          <w:color w:val="000000"/>
          <w:sz w:val="27"/>
          <w:szCs w:val="27"/>
        </w:rPr>
        <w:t>1.</w:t>
      </w:r>
      <w:r w:rsidR="00DC3DE2" w:rsidRPr="00687937">
        <w:rPr>
          <w:bCs/>
          <w:color w:val="000000"/>
          <w:sz w:val="27"/>
          <w:szCs w:val="27"/>
        </w:rPr>
        <w:t>8</w:t>
      </w:r>
      <w:r w:rsidRPr="00687937">
        <w:rPr>
          <w:bCs/>
          <w:color w:val="000000"/>
          <w:sz w:val="27"/>
          <w:szCs w:val="27"/>
        </w:rPr>
        <w:t>.</w:t>
      </w:r>
      <w:r w:rsidRPr="00A14F87">
        <w:rPr>
          <w:b/>
          <w:bCs/>
          <w:color w:val="000000"/>
          <w:sz w:val="27"/>
          <w:szCs w:val="27"/>
        </w:rPr>
        <w:t xml:space="preserve"> Раздел 4. Обоснование объема финансовых ресурсов, необходимых для реализации Подпрограммы «Развитие инженерной и транспортной инфраструктуры в районах массовой жилой застройки на территории Тихвинского городского поселения» изложить в новой редакции:</w:t>
      </w:r>
    </w:p>
    <w:p w:rsidR="003F7C08" w:rsidRPr="00A14F87" w:rsidRDefault="003F7C08" w:rsidP="00A14F87">
      <w:pPr>
        <w:ind w:firstLine="720"/>
        <w:rPr>
          <w:color w:val="000000"/>
          <w:sz w:val="27"/>
          <w:szCs w:val="27"/>
        </w:rPr>
      </w:pPr>
      <w:r w:rsidRPr="00A14F87">
        <w:rPr>
          <w:color w:val="000000"/>
          <w:sz w:val="27"/>
          <w:szCs w:val="27"/>
        </w:rPr>
        <w:t xml:space="preserve">«Планируемый объем бюджетных ассигнований составляет </w:t>
      </w:r>
      <w:r w:rsidRPr="00A14F87">
        <w:rPr>
          <w:b/>
          <w:color w:val="000000"/>
          <w:sz w:val="27"/>
          <w:szCs w:val="27"/>
        </w:rPr>
        <w:t>133 815,4 тыс.руб.,</w:t>
      </w:r>
      <w:r w:rsidRPr="00A14F87">
        <w:rPr>
          <w:color w:val="000000"/>
          <w:sz w:val="27"/>
          <w:szCs w:val="27"/>
        </w:rPr>
        <w:t xml:space="preserve"> в том числе:</w:t>
      </w:r>
    </w:p>
    <w:p w:rsidR="003F7C08" w:rsidRPr="00A14F87" w:rsidRDefault="003F7C08" w:rsidP="004E796A">
      <w:pPr>
        <w:rPr>
          <w:color w:val="000000"/>
          <w:sz w:val="27"/>
          <w:szCs w:val="27"/>
        </w:rPr>
      </w:pPr>
      <w:r w:rsidRPr="00A14F87">
        <w:rPr>
          <w:b/>
          <w:bCs/>
          <w:color w:val="000000"/>
          <w:sz w:val="27"/>
          <w:szCs w:val="27"/>
        </w:rPr>
        <w:t>2021 год - 18 037,2 тыс. руб., в том числе:</w:t>
      </w:r>
    </w:p>
    <w:p w:rsidR="003F7C08" w:rsidRPr="00A14F87" w:rsidRDefault="003F7C08" w:rsidP="004E796A">
      <w:pPr>
        <w:rPr>
          <w:color w:val="000000"/>
          <w:sz w:val="27"/>
          <w:szCs w:val="27"/>
        </w:rPr>
      </w:pPr>
      <w:r w:rsidRPr="00A14F87">
        <w:rPr>
          <w:color w:val="000000"/>
          <w:sz w:val="27"/>
          <w:szCs w:val="27"/>
        </w:rPr>
        <w:t>Бюджет Ленинградской области - 16 740,1 тыс. руб.,</w:t>
      </w:r>
    </w:p>
    <w:p w:rsidR="003F7C08" w:rsidRPr="00A14F87" w:rsidRDefault="003F7C08" w:rsidP="004E796A">
      <w:pPr>
        <w:rPr>
          <w:color w:val="000000"/>
          <w:sz w:val="27"/>
          <w:szCs w:val="27"/>
        </w:rPr>
      </w:pPr>
      <w:r w:rsidRPr="00A14F87">
        <w:rPr>
          <w:color w:val="000000"/>
          <w:sz w:val="27"/>
          <w:szCs w:val="27"/>
        </w:rPr>
        <w:t xml:space="preserve">Бюджет Тихвинского городского поселения - 1297,1 тыс. руб. </w:t>
      </w:r>
    </w:p>
    <w:p w:rsidR="003F7C08" w:rsidRPr="00A14F87" w:rsidRDefault="003F7C08" w:rsidP="004E796A">
      <w:pPr>
        <w:rPr>
          <w:color w:val="000000"/>
          <w:sz w:val="27"/>
          <w:szCs w:val="27"/>
        </w:rPr>
      </w:pPr>
      <w:r w:rsidRPr="00A14F87">
        <w:rPr>
          <w:b/>
          <w:bCs/>
          <w:color w:val="000000"/>
          <w:sz w:val="27"/>
          <w:szCs w:val="27"/>
        </w:rPr>
        <w:t>2022 год - 76081,5 тыс</w:t>
      </w:r>
      <w:r w:rsidRPr="00A14F87">
        <w:rPr>
          <w:color w:val="000000"/>
          <w:sz w:val="27"/>
          <w:szCs w:val="27"/>
        </w:rPr>
        <w:t>. руб., в том числе:</w:t>
      </w:r>
    </w:p>
    <w:p w:rsidR="003F7C08" w:rsidRPr="00A14F87" w:rsidRDefault="003F7C08" w:rsidP="00A14F87">
      <w:pPr>
        <w:rPr>
          <w:color w:val="000000"/>
          <w:sz w:val="27"/>
          <w:szCs w:val="27"/>
        </w:rPr>
      </w:pPr>
      <w:r w:rsidRPr="00A14F87">
        <w:rPr>
          <w:color w:val="000000"/>
          <w:sz w:val="27"/>
          <w:szCs w:val="27"/>
        </w:rPr>
        <w:t>Бюджет Ленинградской области - 69 705,01 тыс. руб.,</w:t>
      </w:r>
    </w:p>
    <w:p w:rsidR="003F7C08" w:rsidRPr="00A14F87" w:rsidRDefault="003F7C08" w:rsidP="00A14F87">
      <w:pPr>
        <w:rPr>
          <w:color w:val="000000"/>
          <w:sz w:val="27"/>
          <w:szCs w:val="27"/>
        </w:rPr>
      </w:pPr>
      <w:r w:rsidRPr="00A14F87">
        <w:rPr>
          <w:color w:val="000000"/>
          <w:sz w:val="27"/>
          <w:szCs w:val="27"/>
        </w:rPr>
        <w:t>Бюджет Тихвинского городского поселения - 6376,4 тыс. руб.</w:t>
      </w:r>
    </w:p>
    <w:p w:rsidR="003F7C08" w:rsidRPr="00A14F87" w:rsidRDefault="003F7C08" w:rsidP="00A14F87">
      <w:pPr>
        <w:rPr>
          <w:color w:val="000000"/>
          <w:sz w:val="27"/>
          <w:szCs w:val="27"/>
        </w:rPr>
      </w:pPr>
      <w:r w:rsidRPr="00A14F87">
        <w:rPr>
          <w:b/>
          <w:bCs/>
          <w:color w:val="000000"/>
          <w:sz w:val="27"/>
          <w:szCs w:val="27"/>
        </w:rPr>
        <w:t>2023 год – 39696,7 тыс. руб. в том числе:</w:t>
      </w:r>
    </w:p>
    <w:p w:rsidR="003F7C08" w:rsidRPr="00A14F87" w:rsidRDefault="003F7C08" w:rsidP="00A14F87">
      <w:pPr>
        <w:rPr>
          <w:color w:val="000000"/>
          <w:sz w:val="27"/>
          <w:szCs w:val="27"/>
        </w:rPr>
      </w:pPr>
      <w:r w:rsidRPr="00A14F87">
        <w:rPr>
          <w:color w:val="000000"/>
          <w:sz w:val="27"/>
          <w:szCs w:val="27"/>
        </w:rPr>
        <w:t>Бюджет Ленинградской области – 36820,8 тыс. руб.</w:t>
      </w:r>
    </w:p>
    <w:p w:rsidR="003F7C08" w:rsidRPr="00A14F87" w:rsidRDefault="003F7C08" w:rsidP="00A14F87">
      <w:pPr>
        <w:rPr>
          <w:color w:val="000000"/>
          <w:sz w:val="27"/>
          <w:szCs w:val="27"/>
        </w:rPr>
      </w:pPr>
      <w:r w:rsidRPr="00A14F87">
        <w:rPr>
          <w:color w:val="000000"/>
          <w:sz w:val="27"/>
          <w:szCs w:val="27"/>
        </w:rPr>
        <w:t>Бюджет Тихвинского городского поселения - 2 875,9 тыс. руб.».</w:t>
      </w:r>
    </w:p>
    <w:p w:rsidR="003F7C08" w:rsidRPr="00A14F87" w:rsidRDefault="003F7C08" w:rsidP="00A14F87">
      <w:pPr>
        <w:ind w:firstLine="720"/>
        <w:rPr>
          <w:b/>
          <w:bCs/>
          <w:color w:val="000000"/>
          <w:sz w:val="27"/>
          <w:szCs w:val="27"/>
        </w:rPr>
      </w:pPr>
      <w:r w:rsidRPr="00687937">
        <w:rPr>
          <w:color w:val="000000"/>
          <w:sz w:val="27"/>
          <w:szCs w:val="27"/>
        </w:rPr>
        <w:t>1.</w:t>
      </w:r>
      <w:r w:rsidR="00DC3DE2" w:rsidRPr="00687937">
        <w:rPr>
          <w:color w:val="000000"/>
          <w:sz w:val="27"/>
          <w:szCs w:val="27"/>
        </w:rPr>
        <w:t>9</w:t>
      </w:r>
      <w:r w:rsidR="00A14F87" w:rsidRPr="00687937">
        <w:rPr>
          <w:color w:val="000000"/>
          <w:sz w:val="27"/>
          <w:szCs w:val="27"/>
        </w:rPr>
        <w:t>.</w:t>
      </w:r>
      <w:r w:rsidRPr="00A14F87">
        <w:rPr>
          <w:color w:val="000000"/>
          <w:sz w:val="27"/>
          <w:szCs w:val="27"/>
        </w:rPr>
        <w:t xml:space="preserve"> </w:t>
      </w:r>
      <w:r w:rsidRPr="00A14F87">
        <w:rPr>
          <w:b/>
          <w:bCs/>
          <w:color w:val="000000"/>
          <w:sz w:val="27"/>
          <w:szCs w:val="27"/>
        </w:rPr>
        <w:t>Приложение №1</w:t>
      </w:r>
      <w:r w:rsidRPr="00A14F87">
        <w:rPr>
          <w:color w:val="000000"/>
          <w:sz w:val="27"/>
          <w:szCs w:val="27"/>
        </w:rPr>
        <w:t xml:space="preserve"> к муниципальной программе Тихвинского городского поселения «Обеспечение качественным жильем граждан, на территории Тихвинского городского поселения» </w:t>
      </w:r>
      <w:r w:rsidRPr="00A14F87">
        <w:rPr>
          <w:b/>
          <w:bCs/>
          <w:color w:val="000000"/>
          <w:sz w:val="27"/>
          <w:szCs w:val="27"/>
        </w:rPr>
        <w:t>изложить в новой редакции.</w:t>
      </w:r>
    </w:p>
    <w:p w:rsidR="003F7C08" w:rsidRPr="00A14F87" w:rsidRDefault="003F7C08" w:rsidP="00A14F87">
      <w:pPr>
        <w:ind w:firstLine="720"/>
        <w:rPr>
          <w:color w:val="000000"/>
          <w:sz w:val="27"/>
          <w:szCs w:val="27"/>
        </w:rPr>
      </w:pPr>
      <w:r w:rsidRPr="00687937">
        <w:rPr>
          <w:bCs/>
          <w:color w:val="000000"/>
          <w:sz w:val="27"/>
          <w:szCs w:val="27"/>
        </w:rPr>
        <w:t>1.</w:t>
      </w:r>
      <w:r w:rsidR="00DC3DE2" w:rsidRPr="00687937">
        <w:rPr>
          <w:bCs/>
          <w:color w:val="000000"/>
          <w:sz w:val="27"/>
          <w:szCs w:val="27"/>
        </w:rPr>
        <w:t>10</w:t>
      </w:r>
      <w:r w:rsidRPr="00687937">
        <w:rPr>
          <w:bCs/>
          <w:color w:val="000000"/>
          <w:sz w:val="27"/>
          <w:szCs w:val="27"/>
        </w:rPr>
        <w:t>.</w:t>
      </w:r>
      <w:r w:rsidRPr="00A14F87">
        <w:rPr>
          <w:color w:val="000000"/>
          <w:sz w:val="27"/>
          <w:szCs w:val="27"/>
        </w:rPr>
        <w:t xml:space="preserve"> </w:t>
      </w:r>
      <w:r w:rsidRPr="00A14F87">
        <w:rPr>
          <w:b/>
          <w:bCs/>
          <w:color w:val="000000"/>
          <w:sz w:val="27"/>
          <w:szCs w:val="27"/>
        </w:rPr>
        <w:t>Приложение №2</w:t>
      </w:r>
      <w:r w:rsidRPr="00A14F87">
        <w:rPr>
          <w:color w:val="000000"/>
          <w:sz w:val="27"/>
          <w:szCs w:val="27"/>
        </w:rPr>
        <w:t xml:space="preserve"> к муниципальной программе Тихвинского городского поселения «Обеспечение качественным жильем граждан на территории Тихвинского городского поселения» «План реализации муниципальной программы «Обеспечение качественным жильем граждан на территории Тихвинского городского поселения» изложить </w:t>
      </w:r>
      <w:r w:rsidRPr="00A14F87">
        <w:rPr>
          <w:b/>
          <w:bCs/>
          <w:color w:val="000000"/>
          <w:sz w:val="27"/>
          <w:szCs w:val="27"/>
        </w:rPr>
        <w:t>в новой редакции.</w:t>
      </w:r>
    </w:p>
    <w:p w:rsidR="003F7C08" w:rsidRDefault="003F7C08" w:rsidP="00A14F87">
      <w:pPr>
        <w:ind w:firstLine="720"/>
        <w:rPr>
          <w:color w:val="000000"/>
          <w:sz w:val="27"/>
          <w:szCs w:val="27"/>
        </w:rPr>
      </w:pPr>
      <w:r w:rsidRPr="00A14F87">
        <w:rPr>
          <w:color w:val="000000"/>
          <w:sz w:val="27"/>
          <w:szCs w:val="27"/>
        </w:rPr>
        <w:t>2.  Контроль за исполнением постановления возложить на заместителя главы администрации - председателя комитета жилищно-коммунального хозяйства.</w:t>
      </w:r>
    </w:p>
    <w:p w:rsidR="00B254F8" w:rsidRPr="00A14F87" w:rsidRDefault="00B254F8" w:rsidP="00A14F87">
      <w:pPr>
        <w:ind w:firstLine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Постановление вступает в силу с момента подписания и действует до 1 января 2022 года.</w:t>
      </w:r>
    </w:p>
    <w:p w:rsidR="003F7C08" w:rsidRPr="00096ADF" w:rsidRDefault="003F7C08" w:rsidP="004E796A">
      <w:pPr>
        <w:rPr>
          <w:color w:val="000000"/>
          <w:sz w:val="24"/>
          <w:szCs w:val="24"/>
        </w:rPr>
      </w:pPr>
    </w:p>
    <w:p w:rsidR="003F7C08" w:rsidRDefault="003F7C08" w:rsidP="004E796A">
      <w:pPr>
        <w:ind w:firstLine="225"/>
        <w:rPr>
          <w:color w:val="000000"/>
          <w:sz w:val="24"/>
          <w:szCs w:val="24"/>
        </w:rPr>
      </w:pPr>
    </w:p>
    <w:p w:rsidR="00A14F87" w:rsidRPr="006F3F8C" w:rsidRDefault="00A14F87" w:rsidP="004E796A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A14F87" w:rsidRDefault="00A14F87" w:rsidP="004E796A">
      <w:pPr>
        <w:ind w:firstLine="225"/>
        <w:rPr>
          <w:color w:val="000000"/>
          <w:sz w:val="24"/>
          <w:szCs w:val="24"/>
        </w:rPr>
      </w:pPr>
    </w:p>
    <w:p w:rsidR="00A14F87" w:rsidRPr="00096ADF" w:rsidRDefault="00A14F87" w:rsidP="004E796A">
      <w:pPr>
        <w:ind w:firstLine="225"/>
        <w:rPr>
          <w:color w:val="000000"/>
          <w:sz w:val="24"/>
          <w:szCs w:val="24"/>
        </w:rPr>
      </w:pPr>
    </w:p>
    <w:p w:rsidR="003F7C08" w:rsidRDefault="003F7C08" w:rsidP="004E796A">
      <w:pPr>
        <w:ind w:firstLine="225"/>
        <w:rPr>
          <w:color w:val="000000"/>
          <w:sz w:val="24"/>
          <w:szCs w:val="24"/>
        </w:rPr>
      </w:pPr>
    </w:p>
    <w:p w:rsidR="00B254F8" w:rsidRDefault="00B254F8" w:rsidP="004E796A">
      <w:pPr>
        <w:ind w:firstLine="225"/>
        <w:rPr>
          <w:color w:val="000000"/>
          <w:sz w:val="24"/>
          <w:szCs w:val="24"/>
        </w:rPr>
      </w:pPr>
    </w:p>
    <w:p w:rsidR="00B254F8" w:rsidRPr="00096ADF" w:rsidRDefault="00B254F8" w:rsidP="004E796A">
      <w:pPr>
        <w:ind w:firstLine="225"/>
        <w:rPr>
          <w:color w:val="000000"/>
          <w:sz w:val="24"/>
          <w:szCs w:val="24"/>
        </w:rPr>
      </w:pPr>
    </w:p>
    <w:p w:rsidR="003F7C08" w:rsidRPr="00096ADF" w:rsidRDefault="003F7C08" w:rsidP="004E796A">
      <w:pPr>
        <w:ind w:firstLine="225"/>
        <w:rPr>
          <w:color w:val="000000"/>
          <w:sz w:val="24"/>
          <w:szCs w:val="24"/>
        </w:rPr>
      </w:pPr>
    </w:p>
    <w:p w:rsidR="003F7C08" w:rsidRPr="00096ADF" w:rsidRDefault="003F7C08" w:rsidP="00DC3DE2">
      <w:pPr>
        <w:rPr>
          <w:color w:val="000000"/>
          <w:sz w:val="24"/>
          <w:szCs w:val="24"/>
        </w:rPr>
      </w:pPr>
      <w:r w:rsidRPr="00096ADF">
        <w:rPr>
          <w:color w:val="000000"/>
          <w:sz w:val="24"/>
          <w:szCs w:val="24"/>
        </w:rPr>
        <w:t xml:space="preserve">Михайлова Олеся Викторовна, </w:t>
      </w:r>
    </w:p>
    <w:p w:rsidR="003F7C08" w:rsidRPr="00096ADF" w:rsidRDefault="003F7C08" w:rsidP="00DC3DE2">
      <w:pPr>
        <w:rPr>
          <w:color w:val="000000"/>
          <w:sz w:val="24"/>
          <w:szCs w:val="24"/>
        </w:rPr>
      </w:pPr>
      <w:r w:rsidRPr="00096ADF">
        <w:rPr>
          <w:color w:val="000000"/>
          <w:sz w:val="24"/>
          <w:szCs w:val="24"/>
        </w:rPr>
        <w:t xml:space="preserve">75-123 </w:t>
      </w:r>
    </w:p>
    <w:p w:rsidR="003F7C08" w:rsidRPr="00096ADF" w:rsidRDefault="003F7C08" w:rsidP="00DC3DE2">
      <w:pPr>
        <w:rPr>
          <w:color w:val="000000"/>
          <w:sz w:val="24"/>
          <w:szCs w:val="24"/>
        </w:rPr>
      </w:pPr>
      <w:r w:rsidRPr="00096ADF">
        <w:rPr>
          <w:color w:val="000000"/>
          <w:sz w:val="24"/>
          <w:szCs w:val="24"/>
        </w:rPr>
        <w:t xml:space="preserve">Телегина Наталья Владимировна, </w:t>
      </w:r>
    </w:p>
    <w:p w:rsidR="003F7C08" w:rsidRPr="00096ADF" w:rsidRDefault="003F7C08" w:rsidP="00DC3DE2">
      <w:pPr>
        <w:rPr>
          <w:color w:val="000000"/>
          <w:sz w:val="24"/>
          <w:szCs w:val="24"/>
        </w:rPr>
      </w:pPr>
      <w:r w:rsidRPr="00096ADF">
        <w:rPr>
          <w:color w:val="000000"/>
          <w:sz w:val="24"/>
          <w:szCs w:val="24"/>
        </w:rPr>
        <w:t>74-842</w:t>
      </w:r>
    </w:p>
    <w:p w:rsidR="003F7C08" w:rsidRPr="00096ADF" w:rsidRDefault="003F7C08" w:rsidP="00DC3DE2">
      <w:pPr>
        <w:rPr>
          <w:color w:val="000000"/>
          <w:sz w:val="24"/>
          <w:szCs w:val="24"/>
        </w:rPr>
      </w:pPr>
      <w:r w:rsidRPr="00096ADF">
        <w:rPr>
          <w:color w:val="000000"/>
          <w:sz w:val="24"/>
          <w:szCs w:val="24"/>
        </w:rPr>
        <w:t xml:space="preserve">Андреева Любовь Анатольевна, </w:t>
      </w:r>
    </w:p>
    <w:p w:rsidR="003F7C08" w:rsidRPr="00096ADF" w:rsidRDefault="003F7C08" w:rsidP="00DC3DE2">
      <w:pPr>
        <w:rPr>
          <w:color w:val="000000"/>
          <w:sz w:val="24"/>
          <w:szCs w:val="24"/>
        </w:rPr>
      </w:pPr>
      <w:r w:rsidRPr="00096ADF">
        <w:rPr>
          <w:color w:val="000000"/>
          <w:sz w:val="24"/>
          <w:szCs w:val="24"/>
        </w:rPr>
        <w:t>73-405</w:t>
      </w:r>
    </w:p>
    <w:p w:rsidR="003F7C08" w:rsidRDefault="003F7C08" w:rsidP="004E796A">
      <w:pPr>
        <w:ind w:firstLine="225"/>
        <w:rPr>
          <w:i/>
          <w:iCs/>
          <w:color w:val="000000"/>
        </w:rPr>
      </w:pPr>
    </w:p>
    <w:p w:rsidR="003F7C08" w:rsidRPr="00B254F8" w:rsidRDefault="003F7C08" w:rsidP="004E796A">
      <w:pPr>
        <w:ind w:firstLine="225"/>
        <w:rPr>
          <w:i/>
          <w:color w:val="000000"/>
          <w:sz w:val="18"/>
          <w:szCs w:val="18"/>
        </w:rPr>
      </w:pPr>
      <w:r w:rsidRPr="00B254F8">
        <w:rPr>
          <w:i/>
          <w:iCs/>
          <w:color w:val="000000"/>
          <w:sz w:val="18"/>
          <w:szCs w:val="18"/>
        </w:rPr>
        <w:t>Согласовано:</w:t>
      </w:r>
      <w:r w:rsidRPr="00B254F8">
        <w:rPr>
          <w:i/>
          <w:color w:val="000000"/>
          <w:sz w:val="18"/>
          <w:szCs w:val="18"/>
        </w:rPr>
        <w:t xml:space="preserve"> </w:t>
      </w:r>
    </w:p>
    <w:tbl>
      <w:tblPr>
        <w:tblW w:w="8660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0"/>
        <w:gridCol w:w="425"/>
        <w:gridCol w:w="1995"/>
      </w:tblGrid>
      <w:tr w:rsidR="003F7C08" w:rsidRPr="00B254F8" w:rsidTr="00B254F8">
        <w:tc>
          <w:tcPr>
            <w:tcW w:w="6240" w:type="dxa"/>
          </w:tcPr>
          <w:p w:rsidR="003F7C08" w:rsidRPr="00B254F8" w:rsidRDefault="003F7C08" w:rsidP="00B254F8">
            <w:pPr>
              <w:ind w:right="139"/>
              <w:rPr>
                <w:i/>
                <w:color w:val="000000"/>
                <w:sz w:val="18"/>
                <w:szCs w:val="18"/>
              </w:rPr>
            </w:pPr>
            <w:r w:rsidRPr="00B254F8">
              <w:rPr>
                <w:i/>
                <w:iCs/>
                <w:color w:val="000000"/>
                <w:sz w:val="18"/>
                <w:szCs w:val="18"/>
              </w:rPr>
              <w:t>Заместитель главы администрации</w:t>
            </w:r>
            <w:r w:rsidRPr="00B254F8">
              <w:rPr>
                <w:i/>
                <w:color w:val="000000"/>
                <w:sz w:val="18"/>
                <w:szCs w:val="18"/>
              </w:rPr>
              <w:t xml:space="preserve"> - </w:t>
            </w:r>
          </w:p>
          <w:p w:rsidR="003F7C08" w:rsidRPr="00B254F8" w:rsidRDefault="003F7C08" w:rsidP="00B254F8">
            <w:pPr>
              <w:ind w:right="139"/>
              <w:rPr>
                <w:i/>
                <w:color w:val="000000"/>
                <w:sz w:val="18"/>
                <w:szCs w:val="18"/>
              </w:rPr>
            </w:pPr>
            <w:r w:rsidRPr="00B254F8">
              <w:rPr>
                <w:i/>
                <w:color w:val="000000"/>
                <w:sz w:val="18"/>
                <w:szCs w:val="18"/>
              </w:rPr>
              <w:t>п</w:t>
            </w:r>
            <w:r w:rsidRPr="00B254F8">
              <w:rPr>
                <w:i/>
                <w:iCs/>
                <w:color w:val="000000"/>
                <w:sz w:val="18"/>
                <w:szCs w:val="18"/>
              </w:rPr>
              <w:t>редседатель комитета жилищно-коммунального хозяйства</w:t>
            </w:r>
            <w:r w:rsidRPr="00B254F8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</w:tcPr>
          <w:p w:rsidR="003F7C08" w:rsidRPr="00B254F8" w:rsidRDefault="003F7C08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</w:tcPr>
          <w:p w:rsidR="003F7C08" w:rsidRPr="00B254F8" w:rsidRDefault="003F7C08" w:rsidP="004E796A">
            <w:pPr>
              <w:rPr>
                <w:i/>
                <w:color w:val="000000"/>
                <w:sz w:val="18"/>
                <w:szCs w:val="18"/>
              </w:rPr>
            </w:pPr>
            <w:r w:rsidRPr="00B254F8">
              <w:rPr>
                <w:i/>
                <w:iCs/>
                <w:color w:val="000000"/>
                <w:sz w:val="18"/>
                <w:szCs w:val="18"/>
              </w:rPr>
              <w:t>Корцов А.М.</w:t>
            </w:r>
            <w:r w:rsidRPr="00B254F8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3F7C08" w:rsidRPr="00B254F8" w:rsidTr="00B254F8">
        <w:tc>
          <w:tcPr>
            <w:tcW w:w="6240" w:type="dxa"/>
          </w:tcPr>
          <w:p w:rsidR="003F7C08" w:rsidRPr="00B254F8" w:rsidRDefault="003F7C08" w:rsidP="00B254F8">
            <w:pPr>
              <w:ind w:right="139" w:firstLine="90"/>
              <w:rPr>
                <w:i/>
                <w:color w:val="000000"/>
                <w:sz w:val="18"/>
                <w:szCs w:val="18"/>
              </w:rPr>
            </w:pPr>
            <w:r w:rsidRPr="00B254F8">
              <w:rPr>
                <w:i/>
                <w:iCs/>
                <w:color w:val="000000"/>
                <w:sz w:val="18"/>
                <w:szCs w:val="18"/>
              </w:rPr>
              <w:t>Зав. отделом коммунального хозяйства комитета жилищно-коммунального хозяйства</w:t>
            </w:r>
            <w:r w:rsidRPr="00B254F8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</w:tcPr>
          <w:p w:rsidR="003F7C08" w:rsidRPr="00B254F8" w:rsidRDefault="003F7C08">
            <w:pPr>
              <w:rPr>
                <w:i/>
                <w:color w:val="000000"/>
                <w:sz w:val="18"/>
                <w:szCs w:val="18"/>
              </w:rPr>
            </w:pPr>
            <w:r w:rsidRPr="00B254F8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95" w:type="dxa"/>
          </w:tcPr>
          <w:p w:rsidR="003F7C08" w:rsidRPr="00B254F8" w:rsidRDefault="003F7C08" w:rsidP="004E796A">
            <w:pPr>
              <w:rPr>
                <w:i/>
                <w:color w:val="000000"/>
                <w:sz w:val="18"/>
                <w:szCs w:val="18"/>
              </w:rPr>
            </w:pPr>
            <w:r w:rsidRPr="00B254F8">
              <w:rPr>
                <w:i/>
                <w:iCs/>
                <w:color w:val="000000"/>
                <w:sz w:val="18"/>
                <w:szCs w:val="18"/>
              </w:rPr>
              <w:t>Богдашова Л.В.</w:t>
            </w:r>
            <w:r w:rsidRPr="00B254F8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3F7C08" w:rsidRPr="00B254F8" w:rsidTr="00B254F8">
        <w:tc>
          <w:tcPr>
            <w:tcW w:w="6240" w:type="dxa"/>
          </w:tcPr>
          <w:p w:rsidR="003F7C08" w:rsidRPr="00B254F8" w:rsidRDefault="003F7C08" w:rsidP="00B254F8">
            <w:pPr>
              <w:ind w:right="139"/>
              <w:rPr>
                <w:i/>
                <w:color w:val="000000"/>
                <w:sz w:val="18"/>
                <w:szCs w:val="18"/>
              </w:rPr>
            </w:pPr>
            <w:r w:rsidRPr="00B254F8">
              <w:rPr>
                <w:i/>
                <w:iCs/>
                <w:color w:val="000000"/>
                <w:sz w:val="18"/>
                <w:szCs w:val="18"/>
              </w:rPr>
              <w:t>Зав. отделом по строительству</w:t>
            </w:r>
            <w:r w:rsidRPr="00B254F8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</w:tcPr>
          <w:p w:rsidR="003F7C08" w:rsidRPr="00B254F8" w:rsidRDefault="003F7C08">
            <w:pPr>
              <w:rPr>
                <w:i/>
                <w:color w:val="000000"/>
                <w:sz w:val="18"/>
                <w:szCs w:val="18"/>
              </w:rPr>
            </w:pPr>
            <w:r w:rsidRPr="00B254F8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95" w:type="dxa"/>
          </w:tcPr>
          <w:p w:rsidR="003F7C08" w:rsidRPr="00B254F8" w:rsidRDefault="003F7C08" w:rsidP="004E796A">
            <w:pPr>
              <w:rPr>
                <w:i/>
                <w:color w:val="000000"/>
                <w:sz w:val="18"/>
                <w:szCs w:val="18"/>
              </w:rPr>
            </w:pPr>
            <w:r w:rsidRPr="00B254F8">
              <w:rPr>
                <w:i/>
                <w:iCs/>
                <w:color w:val="000000"/>
                <w:sz w:val="18"/>
                <w:szCs w:val="18"/>
              </w:rPr>
              <w:t>Чикалов А.А.</w:t>
            </w:r>
            <w:r w:rsidRPr="00B254F8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3F7C08" w:rsidRPr="00B254F8" w:rsidTr="00B254F8">
        <w:tc>
          <w:tcPr>
            <w:tcW w:w="6240" w:type="dxa"/>
          </w:tcPr>
          <w:p w:rsidR="003F7C08" w:rsidRPr="00B254F8" w:rsidRDefault="003F7C08" w:rsidP="00B254F8">
            <w:pPr>
              <w:ind w:right="139"/>
              <w:rPr>
                <w:i/>
                <w:color w:val="000000"/>
                <w:sz w:val="18"/>
                <w:szCs w:val="18"/>
              </w:rPr>
            </w:pPr>
            <w:r w:rsidRPr="00B254F8">
              <w:rPr>
                <w:i/>
                <w:iCs/>
                <w:color w:val="000000"/>
                <w:sz w:val="18"/>
                <w:szCs w:val="18"/>
              </w:rPr>
              <w:t>Зав. юридическим отделом</w:t>
            </w:r>
            <w:r w:rsidRPr="00B254F8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</w:tcPr>
          <w:p w:rsidR="003F7C08" w:rsidRPr="00B254F8" w:rsidRDefault="003F7C08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</w:tcPr>
          <w:p w:rsidR="003F7C08" w:rsidRPr="00B254F8" w:rsidRDefault="003F7C08" w:rsidP="004E796A">
            <w:pPr>
              <w:rPr>
                <w:i/>
                <w:color w:val="000000"/>
                <w:sz w:val="18"/>
                <w:szCs w:val="18"/>
              </w:rPr>
            </w:pPr>
            <w:r w:rsidRPr="00B254F8">
              <w:rPr>
                <w:i/>
                <w:iCs/>
                <w:color w:val="000000"/>
                <w:sz w:val="18"/>
                <w:szCs w:val="18"/>
              </w:rPr>
              <w:t>Максимов В.В.</w:t>
            </w:r>
            <w:r w:rsidRPr="00B254F8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3F7C08" w:rsidRPr="00B254F8" w:rsidTr="00B254F8">
        <w:tc>
          <w:tcPr>
            <w:tcW w:w="6240" w:type="dxa"/>
          </w:tcPr>
          <w:p w:rsidR="003F7C08" w:rsidRPr="00B254F8" w:rsidRDefault="003F7C08" w:rsidP="00B254F8">
            <w:pPr>
              <w:ind w:right="139" w:firstLine="90"/>
              <w:rPr>
                <w:i/>
                <w:color w:val="000000"/>
                <w:sz w:val="18"/>
                <w:szCs w:val="18"/>
              </w:rPr>
            </w:pPr>
            <w:r w:rsidRPr="00B254F8">
              <w:rPr>
                <w:i/>
                <w:iCs/>
                <w:color w:val="000000"/>
                <w:sz w:val="18"/>
                <w:szCs w:val="18"/>
              </w:rPr>
              <w:t>Зав. общим отделом</w:t>
            </w:r>
            <w:r w:rsidRPr="00B254F8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</w:tcPr>
          <w:p w:rsidR="003F7C08" w:rsidRPr="00B254F8" w:rsidRDefault="003F7C08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</w:tcPr>
          <w:p w:rsidR="003F7C08" w:rsidRPr="00B254F8" w:rsidRDefault="003F7C08" w:rsidP="004E796A">
            <w:pPr>
              <w:rPr>
                <w:i/>
                <w:color w:val="000000"/>
                <w:sz w:val="18"/>
                <w:szCs w:val="18"/>
              </w:rPr>
            </w:pPr>
            <w:r w:rsidRPr="00B254F8">
              <w:rPr>
                <w:i/>
                <w:iCs/>
                <w:color w:val="000000"/>
                <w:sz w:val="18"/>
                <w:szCs w:val="18"/>
              </w:rPr>
              <w:t>Савранская И.Г.</w:t>
            </w:r>
            <w:r w:rsidRPr="00B254F8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3F7C08" w:rsidRPr="00B254F8" w:rsidTr="00B254F8">
        <w:tc>
          <w:tcPr>
            <w:tcW w:w="6240" w:type="dxa"/>
          </w:tcPr>
          <w:p w:rsidR="003F7C08" w:rsidRPr="00B254F8" w:rsidRDefault="003F7C08" w:rsidP="00B254F8">
            <w:pPr>
              <w:ind w:right="139" w:firstLine="90"/>
              <w:rPr>
                <w:i/>
                <w:color w:val="000000"/>
                <w:sz w:val="18"/>
                <w:szCs w:val="18"/>
              </w:rPr>
            </w:pPr>
            <w:r w:rsidRPr="00B254F8">
              <w:rPr>
                <w:i/>
                <w:iCs/>
                <w:color w:val="000000"/>
                <w:sz w:val="18"/>
                <w:szCs w:val="18"/>
              </w:rPr>
              <w:t>Зав. жилищным отделом</w:t>
            </w:r>
            <w:r w:rsidRPr="00B254F8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</w:tcPr>
          <w:p w:rsidR="003F7C08" w:rsidRPr="00B254F8" w:rsidRDefault="003F7C08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</w:tcPr>
          <w:p w:rsidR="003F7C08" w:rsidRPr="00B254F8" w:rsidRDefault="003F7C08" w:rsidP="004E796A">
            <w:pPr>
              <w:rPr>
                <w:i/>
                <w:color w:val="000000"/>
                <w:sz w:val="18"/>
                <w:szCs w:val="18"/>
              </w:rPr>
            </w:pPr>
            <w:r w:rsidRPr="00B254F8">
              <w:rPr>
                <w:i/>
                <w:iCs/>
                <w:color w:val="000000"/>
                <w:sz w:val="18"/>
                <w:szCs w:val="18"/>
              </w:rPr>
              <w:t>Соколова Т.В.</w:t>
            </w:r>
            <w:r w:rsidRPr="00B254F8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3F7C08" w:rsidRPr="00B254F8" w:rsidTr="00B254F8">
        <w:tc>
          <w:tcPr>
            <w:tcW w:w="6240" w:type="dxa"/>
          </w:tcPr>
          <w:p w:rsidR="003F7C08" w:rsidRPr="00B254F8" w:rsidRDefault="003F7C08" w:rsidP="00B254F8">
            <w:pPr>
              <w:ind w:right="139" w:firstLine="90"/>
              <w:rPr>
                <w:i/>
                <w:color w:val="000000"/>
                <w:sz w:val="18"/>
                <w:szCs w:val="18"/>
              </w:rPr>
            </w:pPr>
            <w:r w:rsidRPr="00B254F8">
              <w:rPr>
                <w:i/>
                <w:iCs/>
                <w:color w:val="000000"/>
                <w:sz w:val="18"/>
                <w:szCs w:val="18"/>
              </w:rPr>
              <w:t>Заместитель главы администрации</w:t>
            </w:r>
            <w:r w:rsidRPr="00B254F8">
              <w:rPr>
                <w:i/>
                <w:color w:val="000000"/>
                <w:sz w:val="18"/>
                <w:szCs w:val="18"/>
              </w:rPr>
              <w:t xml:space="preserve"> - п</w:t>
            </w:r>
            <w:r w:rsidRPr="00B254F8">
              <w:rPr>
                <w:i/>
                <w:iCs/>
                <w:color w:val="000000"/>
                <w:sz w:val="18"/>
                <w:szCs w:val="18"/>
              </w:rPr>
              <w:t>редседатель комитета по экономике и инвестициям</w:t>
            </w:r>
            <w:r w:rsidRPr="00B254F8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</w:tcPr>
          <w:p w:rsidR="003F7C08" w:rsidRPr="00B254F8" w:rsidRDefault="003F7C08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</w:tcPr>
          <w:p w:rsidR="003F7C08" w:rsidRPr="00B254F8" w:rsidRDefault="003F7C08">
            <w:pPr>
              <w:ind w:firstLine="90"/>
              <w:rPr>
                <w:i/>
                <w:color w:val="000000"/>
                <w:sz w:val="18"/>
                <w:szCs w:val="18"/>
              </w:rPr>
            </w:pPr>
            <w:r w:rsidRPr="00B254F8">
              <w:rPr>
                <w:i/>
                <w:iCs/>
                <w:color w:val="000000"/>
                <w:sz w:val="18"/>
                <w:szCs w:val="18"/>
              </w:rPr>
              <w:t>Федоров П.А.</w:t>
            </w:r>
            <w:r w:rsidRPr="00B254F8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3F7C08" w:rsidRPr="00B254F8" w:rsidTr="00B254F8">
        <w:tc>
          <w:tcPr>
            <w:tcW w:w="6240" w:type="dxa"/>
          </w:tcPr>
          <w:p w:rsidR="003F7C08" w:rsidRPr="00B254F8" w:rsidRDefault="003F7C08" w:rsidP="00B254F8">
            <w:pPr>
              <w:ind w:right="139" w:firstLine="90"/>
              <w:rPr>
                <w:i/>
                <w:color w:val="000000"/>
                <w:sz w:val="18"/>
                <w:szCs w:val="18"/>
              </w:rPr>
            </w:pPr>
            <w:r w:rsidRPr="00B254F8">
              <w:rPr>
                <w:i/>
                <w:iCs/>
                <w:color w:val="000000"/>
                <w:sz w:val="18"/>
                <w:szCs w:val="18"/>
              </w:rPr>
              <w:t>Заместитель главы администрации</w:t>
            </w:r>
            <w:r w:rsidRPr="00B254F8">
              <w:rPr>
                <w:i/>
                <w:color w:val="000000"/>
                <w:sz w:val="18"/>
                <w:szCs w:val="18"/>
              </w:rPr>
              <w:t xml:space="preserve"> - </w:t>
            </w:r>
            <w:r w:rsidRPr="00B254F8">
              <w:rPr>
                <w:i/>
                <w:iCs/>
                <w:color w:val="000000"/>
                <w:sz w:val="18"/>
                <w:szCs w:val="18"/>
              </w:rPr>
              <w:t>председатель комитета финансов</w:t>
            </w:r>
            <w:r w:rsidRPr="00B254F8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</w:tcPr>
          <w:p w:rsidR="003F7C08" w:rsidRPr="00B254F8" w:rsidRDefault="003F7C08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</w:tcPr>
          <w:p w:rsidR="003F7C08" w:rsidRPr="00B254F8" w:rsidRDefault="003F7C08">
            <w:pPr>
              <w:ind w:firstLine="90"/>
              <w:rPr>
                <w:i/>
                <w:color w:val="000000"/>
                <w:sz w:val="18"/>
                <w:szCs w:val="18"/>
              </w:rPr>
            </w:pPr>
            <w:r w:rsidRPr="00B254F8">
              <w:rPr>
                <w:i/>
                <w:iCs/>
                <w:color w:val="000000"/>
                <w:sz w:val="18"/>
                <w:szCs w:val="18"/>
              </w:rPr>
              <w:t>Суворова С.А.</w:t>
            </w:r>
            <w:r w:rsidRPr="00B254F8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3F7C08" w:rsidRPr="00B254F8" w:rsidTr="00B254F8">
        <w:tc>
          <w:tcPr>
            <w:tcW w:w="6240" w:type="dxa"/>
          </w:tcPr>
          <w:p w:rsidR="003F7C08" w:rsidRPr="00B254F8" w:rsidRDefault="003F7C08">
            <w:pPr>
              <w:ind w:firstLine="90"/>
              <w:rPr>
                <w:i/>
                <w:color w:val="000000"/>
                <w:sz w:val="18"/>
                <w:szCs w:val="18"/>
              </w:rPr>
            </w:pPr>
            <w:r w:rsidRPr="00B254F8">
              <w:rPr>
                <w:i/>
                <w:iCs/>
                <w:color w:val="000000"/>
                <w:sz w:val="18"/>
                <w:szCs w:val="18"/>
              </w:rPr>
              <w:t>Главный бухгалтер</w:t>
            </w:r>
            <w:r w:rsidRPr="00B254F8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</w:tcPr>
          <w:p w:rsidR="003F7C08" w:rsidRPr="00B254F8" w:rsidRDefault="003F7C08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</w:tcPr>
          <w:p w:rsidR="003F7C08" w:rsidRPr="00B254F8" w:rsidRDefault="003F7C08">
            <w:pPr>
              <w:ind w:firstLine="90"/>
              <w:rPr>
                <w:i/>
                <w:color w:val="000000"/>
                <w:sz w:val="18"/>
                <w:szCs w:val="18"/>
              </w:rPr>
            </w:pPr>
            <w:r w:rsidRPr="00B254F8">
              <w:rPr>
                <w:i/>
                <w:iCs/>
                <w:color w:val="000000"/>
                <w:sz w:val="18"/>
                <w:szCs w:val="18"/>
              </w:rPr>
              <w:t>Жиркова Л.И.</w:t>
            </w:r>
            <w:r w:rsidRPr="00B254F8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3F7C08" w:rsidRPr="00B254F8" w:rsidRDefault="003F7C08" w:rsidP="004E796A">
      <w:pPr>
        <w:rPr>
          <w:i/>
          <w:color w:val="000000"/>
          <w:sz w:val="18"/>
          <w:szCs w:val="18"/>
        </w:rPr>
      </w:pPr>
    </w:p>
    <w:p w:rsidR="003F7C08" w:rsidRPr="00B254F8" w:rsidRDefault="003F7C08" w:rsidP="004E796A">
      <w:pPr>
        <w:rPr>
          <w:i/>
          <w:color w:val="000000"/>
          <w:sz w:val="18"/>
          <w:szCs w:val="18"/>
        </w:rPr>
      </w:pPr>
    </w:p>
    <w:p w:rsidR="003F7C08" w:rsidRPr="00B254F8" w:rsidRDefault="003F7C08" w:rsidP="004E796A">
      <w:pPr>
        <w:rPr>
          <w:i/>
          <w:color w:val="000000"/>
          <w:sz w:val="18"/>
          <w:szCs w:val="18"/>
        </w:rPr>
      </w:pPr>
      <w:r w:rsidRPr="00B254F8">
        <w:rPr>
          <w:i/>
          <w:iCs/>
          <w:color w:val="000000"/>
          <w:sz w:val="18"/>
          <w:szCs w:val="18"/>
        </w:rPr>
        <w:t>Рассылка:</w:t>
      </w:r>
      <w:r w:rsidRPr="00B254F8">
        <w:rPr>
          <w:i/>
          <w:color w:val="000000"/>
          <w:sz w:val="18"/>
          <w:szCs w:val="18"/>
        </w:rPr>
        <w:t xml:space="preserve"> 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5"/>
        <w:gridCol w:w="2115"/>
        <w:gridCol w:w="15"/>
      </w:tblGrid>
      <w:tr w:rsidR="003F7C08" w:rsidRPr="00B254F8" w:rsidTr="00B254F8">
        <w:tc>
          <w:tcPr>
            <w:tcW w:w="5815" w:type="dxa"/>
          </w:tcPr>
          <w:p w:rsidR="003F7C08" w:rsidRPr="00B254F8" w:rsidRDefault="003F7C08">
            <w:pPr>
              <w:rPr>
                <w:i/>
                <w:color w:val="000000"/>
                <w:sz w:val="18"/>
                <w:szCs w:val="18"/>
              </w:rPr>
            </w:pPr>
            <w:r w:rsidRPr="00B254F8">
              <w:rPr>
                <w:i/>
                <w:iCs/>
                <w:color w:val="000000"/>
                <w:sz w:val="18"/>
                <w:szCs w:val="18"/>
              </w:rPr>
              <w:t>Дело</w:t>
            </w:r>
            <w:r w:rsidRPr="00B254F8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30" w:type="dxa"/>
            <w:gridSpan w:val="2"/>
          </w:tcPr>
          <w:p w:rsidR="003F7C08" w:rsidRPr="00B254F8" w:rsidRDefault="003F7C08">
            <w:pPr>
              <w:rPr>
                <w:i/>
                <w:color w:val="000000"/>
                <w:sz w:val="18"/>
                <w:szCs w:val="18"/>
              </w:rPr>
            </w:pPr>
            <w:r w:rsidRPr="00B254F8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B254F8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3F7C08" w:rsidRPr="00B254F8" w:rsidTr="00B254F8">
        <w:trPr>
          <w:gridAfter w:val="1"/>
          <w:wAfter w:w="15" w:type="dxa"/>
        </w:trPr>
        <w:tc>
          <w:tcPr>
            <w:tcW w:w="5815" w:type="dxa"/>
          </w:tcPr>
          <w:p w:rsidR="003F7C08" w:rsidRPr="00B254F8" w:rsidRDefault="003F7C08">
            <w:pPr>
              <w:rPr>
                <w:i/>
                <w:color w:val="000000"/>
                <w:sz w:val="18"/>
                <w:szCs w:val="18"/>
              </w:rPr>
            </w:pPr>
            <w:r w:rsidRPr="00B254F8">
              <w:rPr>
                <w:i/>
                <w:iCs/>
                <w:color w:val="000000"/>
                <w:sz w:val="18"/>
                <w:szCs w:val="18"/>
              </w:rPr>
              <w:t>Жилищный отдел</w:t>
            </w:r>
            <w:r w:rsidRPr="00B254F8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15" w:type="dxa"/>
          </w:tcPr>
          <w:p w:rsidR="003F7C08" w:rsidRPr="00B254F8" w:rsidRDefault="003F7C08">
            <w:pPr>
              <w:rPr>
                <w:i/>
                <w:color w:val="000000"/>
                <w:sz w:val="18"/>
                <w:szCs w:val="18"/>
              </w:rPr>
            </w:pPr>
            <w:r w:rsidRPr="00B254F8">
              <w:rPr>
                <w:i/>
                <w:iCs/>
                <w:color w:val="000000"/>
                <w:sz w:val="18"/>
                <w:szCs w:val="18"/>
              </w:rPr>
              <w:t>6</w:t>
            </w:r>
            <w:r w:rsidRPr="00B254F8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3F7C08" w:rsidRPr="00B254F8" w:rsidTr="00B254F8">
        <w:trPr>
          <w:gridAfter w:val="1"/>
          <w:wAfter w:w="15" w:type="dxa"/>
        </w:trPr>
        <w:tc>
          <w:tcPr>
            <w:tcW w:w="5815" w:type="dxa"/>
          </w:tcPr>
          <w:p w:rsidR="003F7C08" w:rsidRPr="00B254F8" w:rsidRDefault="003F7C08">
            <w:pPr>
              <w:rPr>
                <w:i/>
                <w:color w:val="000000"/>
                <w:sz w:val="18"/>
                <w:szCs w:val="18"/>
              </w:rPr>
            </w:pPr>
            <w:r w:rsidRPr="00B254F8">
              <w:rPr>
                <w:i/>
                <w:iCs/>
                <w:color w:val="000000"/>
                <w:sz w:val="18"/>
                <w:szCs w:val="18"/>
              </w:rPr>
              <w:t>Комитет ЖКХ</w:t>
            </w:r>
            <w:r w:rsidRPr="00B254F8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15" w:type="dxa"/>
          </w:tcPr>
          <w:p w:rsidR="003F7C08" w:rsidRPr="00B254F8" w:rsidRDefault="003F7C08">
            <w:pPr>
              <w:rPr>
                <w:i/>
                <w:color w:val="000000"/>
                <w:sz w:val="18"/>
                <w:szCs w:val="18"/>
              </w:rPr>
            </w:pPr>
            <w:r w:rsidRPr="00B254F8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B254F8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3F7C08" w:rsidRPr="00B254F8" w:rsidTr="00B254F8">
        <w:trPr>
          <w:gridAfter w:val="1"/>
          <w:wAfter w:w="15" w:type="dxa"/>
        </w:trPr>
        <w:tc>
          <w:tcPr>
            <w:tcW w:w="5815" w:type="dxa"/>
          </w:tcPr>
          <w:p w:rsidR="003F7C08" w:rsidRPr="00B254F8" w:rsidRDefault="003F7C08">
            <w:pPr>
              <w:rPr>
                <w:i/>
                <w:color w:val="000000"/>
                <w:sz w:val="18"/>
                <w:szCs w:val="18"/>
              </w:rPr>
            </w:pPr>
            <w:r w:rsidRPr="00B254F8">
              <w:rPr>
                <w:i/>
                <w:iCs/>
                <w:color w:val="000000"/>
                <w:sz w:val="18"/>
                <w:szCs w:val="18"/>
              </w:rPr>
              <w:t>Комитет  финансов</w:t>
            </w:r>
            <w:r w:rsidRPr="00B254F8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15" w:type="dxa"/>
          </w:tcPr>
          <w:p w:rsidR="003F7C08" w:rsidRPr="00B254F8" w:rsidRDefault="003F7C08">
            <w:pPr>
              <w:rPr>
                <w:i/>
                <w:color w:val="000000"/>
                <w:sz w:val="18"/>
                <w:szCs w:val="18"/>
              </w:rPr>
            </w:pPr>
            <w:r w:rsidRPr="00B254F8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B254F8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3F7C08" w:rsidRPr="00B254F8" w:rsidTr="00B254F8">
        <w:trPr>
          <w:gridAfter w:val="1"/>
          <w:wAfter w:w="15" w:type="dxa"/>
        </w:trPr>
        <w:tc>
          <w:tcPr>
            <w:tcW w:w="5815" w:type="dxa"/>
          </w:tcPr>
          <w:p w:rsidR="003F7C08" w:rsidRPr="00B254F8" w:rsidRDefault="003F7C08">
            <w:pPr>
              <w:rPr>
                <w:i/>
                <w:color w:val="000000"/>
                <w:sz w:val="18"/>
                <w:szCs w:val="18"/>
              </w:rPr>
            </w:pPr>
            <w:r w:rsidRPr="00B254F8">
              <w:rPr>
                <w:i/>
                <w:iCs/>
                <w:color w:val="000000"/>
                <w:sz w:val="18"/>
                <w:szCs w:val="18"/>
              </w:rPr>
              <w:t>Отдел по строительству</w:t>
            </w:r>
            <w:r w:rsidRPr="00B254F8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15" w:type="dxa"/>
          </w:tcPr>
          <w:p w:rsidR="003F7C08" w:rsidRPr="00B254F8" w:rsidRDefault="003F7C08">
            <w:pPr>
              <w:rPr>
                <w:i/>
                <w:color w:val="000000"/>
                <w:sz w:val="18"/>
                <w:szCs w:val="18"/>
              </w:rPr>
            </w:pPr>
            <w:r w:rsidRPr="00B254F8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B254F8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3F7C08" w:rsidRPr="00B254F8" w:rsidTr="00B254F8">
        <w:trPr>
          <w:gridAfter w:val="1"/>
          <w:wAfter w:w="15" w:type="dxa"/>
        </w:trPr>
        <w:tc>
          <w:tcPr>
            <w:tcW w:w="5815" w:type="dxa"/>
          </w:tcPr>
          <w:p w:rsidR="003F7C08" w:rsidRPr="00B254F8" w:rsidRDefault="003F7C08">
            <w:pPr>
              <w:rPr>
                <w:i/>
                <w:color w:val="000000"/>
                <w:sz w:val="18"/>
                <w:szCs w:val="18"/>
              </w:rPr>
            </w:pPr>
            <w:r w:rsidRPr="00B254F8">
              <w:rPr>
                <w:i/>
                <w:iCs/>
                <w:color w:val="000000"/>
                <w:sz w:val="18"/>
                <w:szCs w:val="18"/>
              </w:rPr>
              <w:t>Комитет по экономике и инвестициям</w:t>
            </w:r>
            <w:r w:rsidRPr="00B254F8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15" w:type="dxa"/>
          </w:tcPr>
          <w:p w:rsidR="003F7C08" w:rsidRPr="00B254F8" w:rsidRDefault="003F7C08">
            <w:pPr>
              <w:rPr>
                <w:i/>
                <w:color w:val="000000"/>
                <w:sz w:val="18"/>
                <w:szCs w:val="18"/>
              </w:rPr>
            </w:pPr>
            <w:r w:rsidRPr="00B254F8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B254F8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3F7C08" w:rsidRPr="00B254F8" w:rsidTr="00B254F8">
        <w:trPr>
          <w:gridAfter w:val="1"/>
          <w:wAfter w:w="15" w:type="dxa"/>
        </w:trPr>
        <w:tc>
          <w:tcPr>
            <w:tcW w:w="5815" w:type="dxa"/>
          </w:tcPr>
          <w:p w:rsidR="003F7C08" w:rsidRPr="00B254F8" w:rsidRDefault="003F7C08">
            <w:pPr>
              <w:rPr>
                <w:i/>
                <w:color w:val="000000"/>
                <w:sz w:val="18"/>
                <w:szCs w:val="18"/>
              </w:rPr>
            </w:pPr>
            <w:r w:rsidRPr="00B254F8">
              <w:rPr>
                <w:i/>
                <w:iCs/>
                <w:color w:val="000000"/>
                <w:sz w:val="18"/>
                <w:szCs w:val="18"/>
              </w:rPr>
              <w:t>Отдел бухгалтерского учета и отчетности</w:t>
            </w:r>
            <w:r w:rsidRPr="00B254F8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15" w:type="dxa"/>
          </w:tcPr>
          <w:p w:rsidR="003F7C08" w:rsidRPr="00B254F8" w:rsidRDefault="003F7C08">
            <w:pPr>
              <w:rPr>
                <w:i/>
                <w:color w:val="000000"/>
                <w:sz w:val="18"/>
                <w:szCs w:val="18"/>
              </w:rPr>
            </w:pPr>
            <w:r w:rsidRPr="00B254F8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B254F8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3F7C08" w:rsidRPr="00B254F8" w:rsidTr="00B254F8">
        <w:trPr>
          <w:gridAfter w:val="1"/>
          <w:wAfter w:w="15" w:type="dxa"/>
        </w:trPr>
        <w:tc>
          <w:tcPr>
            <w:tcW w:w="5815" w:type="dxa"/>
          </w:tcPr>
          <w:p w:rsidR="003F7C08" w:rsidRPr="00B254F8" w:rsidRDefault="003F7C08">
            <w:pPr>
              <w:rPr>
                <w:i/>
                <w:color w:val="000000"/>
                <w:sz w:val="18"/>
                <w:szCs w:val="18"/>
              </w:rPr>
            </w:pPr>
            <w:r w:rsidRPr="00B254F8">
              <w:rPr>
                <w:b/>
                <w:bCs/>
                <w:i/>
                <w:iCs/>
                <w:color w:val="000000"/>
                <w:sz w:val="18"/>
                <w:szCs w:val="18"/>
              </w:rPr>
              <w:t>Всего</w:t>
            </w:r>
            <w:r w:rsidRPr="00B254F8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15" w:type="dxa"/>
          </w:tcPr>
          <w:p w:rsidR="003F7C08" w:rsidRPr="00B254F8" w:rsidRDefault="003F7C08">
            <w:pPr>
              <w:rPr>
                <w:i/>
                <w:color w:val="000000"/>
                <w:sz w:val="18"/>
                <w:szCs w:val="18"/>
              </w:rPr>
            </w:pPr>
            <w:r w:rsidRPr="00B254F8">
              <w:rPr>
                <w:b/>
                <w:bCs/>
                <w:i/>
                <w:iCs/>
                <w:color w:val="000000"/>
                <w:sz w:val="18"/>
                <w:szCs w:val="18"/>
              </w:rPr>
              <w:t>12</w:t>
            </w:r>
            <w:r w:rsidRPr="00B254F8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3F7C08" w:rsidRPr="00B254F8" w:rsidRDefault="003F7C08" w:rsidP="004E796A">
      <w:pPr>
        <w:rPr>
          <w:i/>
          <w:color w:val="000000"/>
          <w:sz w:val="18"/>
          <w:szCs w:val="18"/>
        </w:rPr>
      </w:pPr>
    </w:p>
    <w:p w:rsidR="003F7C08" w:rsidRPr="00A87728" w:rsidRDefault="003F7C08" w:rsidP="004E796A">
      <w:pPr>
        <w:rPr>
          <w:color w:val="000000"/>
        </w:rPr>
      </w:pPr>
    </w:p>
    <w:p w:rsidR="00B254F8" w:rsidRDefault="00B254F8" w:rsidP="004E796A">
      <w:pPr>
        <w:rPr>
          <w:color w:val="000000"/>
        </w:rPr>
        <w:sectPr w:rsidR="00B254F8" w:rsidSect="00687937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4E796A" w:rsidRPr="0084368F" w:rsidRDefault="004E796A" w:rsidP="004E796A">
      <w:pPr>
        <w:ind w:left="4320"/>
        <w:rPr>
          <w:sz w:val="24"/>
        </w:rPr>
      </w:pPr>
      <w:r w:rsidRPr="0084368F">
        <w:rPr>
          <w:sz w:val="24"/>
        </w:rPr>
        <w:lastRenderedPageBreak/>
        <w:t>Приложение №1</w:t>
      </w:r>
    </w:p>
    <w:p w:rsidR="004E796A" w:rsidRPr="0084368F" w:rsidRDefault="004E796A" w:rsidP="004E796A">
      <w:pPr>
        <w:ind w:left="4320"/>
        <w:rPr>
          <w:sz w:val="24"/>
        </w:rPr>
      </w:pPr>
      <w:r w:rsidRPr="0084368F">
        <w:rPr>
          <w:sz w:val="24"/>
        </w:rPr>
        <w:t xml:space="preserve">к постановлению администрации </w:t>
      </w:r>
    </w:p>
    <w:p w:rsidR="004E796A" w:rsidRPr="0084368F" w:rsidRDefault="004E796A" w:rsidP="004E796A">
      <w:pPr>
        <w:ind w:left="4320"/>
        <w:rPr>
          <w:sz w:val="24"/>
        </w:rPr>
      </w:pPr>
      <w:r w:rsidRPr="0084368F">
        <w:rPr>
          <w:sz w:val="24"/>
        </w:rPr>
        <w:t xml:space="preserve">Тихвинского района </w:t>
      </w:r>
    </w:p>
    <w:p w:rsidR="004E796A" w:rsidRPr="0084368F" w:rsidRDefault="004E796A" w:rsidP="004E796A">
      <w:pPr>
        <w:ind w:left="4320"/>
        <w:rPr>
          <w:sz w:val="24"/>
        </w:rPr>
      </w:pPr>
      <w:r w:rsidRPr="0084368F">
        <w:rPr>
          <w:sz w:val="24"/>
        </w:rPr>
        <w:t xml:space="preserve">от </w:t>
      </w:r>
      <w:r w:rsidR="0084368F">
        <w:rPr>
          <w:sz w:val="24"/>
        </w:rPr>
        <w:t>30 декабря</w:t>
      </w:r>
      <w:r w:rsidRPr="0084368F">
        <w:rPr>
          <w:sz w:val="24"/>
        </w:rPr>
        <w:t xml:space="preserve"> 202</w:t>
      </w:r>
      <w:r w:rsidR="0084368F">
        <w:rPr>
          <w:sz w:val="24"/>
        </w:rPr>
        <w:t>1</w:t>
      </w:r>
      <w:r w:rsidRPr="0084368F">
        <w:rPr>
          <w:sz w:val="24"/>
        </w:rPr>
        <w:t xml:space="preserve"> г. №01-</w:t>
      </w:r>
      <w:r w:rsidR="0084368F">
        <w:rPr>
          <w:sz w:val="24"/>
        </w:rPr>
        <w:t>2704</w:t>
      </w:r>
      <w:r w:rsidRPr="0084368F">
        <w:rPr>
          <w:sz w:val="24"/>
        </w:rPr>
        <w:t>-а</w:t>
      </w:r>
    </w:p>
    <w:p w:rsidR="003F7C08" w:rsidRPr="0084368F" w:rsidRDefault="003F7C08" w:rsidP="004E796A"/>
    <w:p w:rsidR="004E796A" w:rsidRPr="0084368F" w:rsidRDefault="004E796A" w:rsidP="004E796A">
      <w:pPr>
        <w:pStyle w:val="Heading"/>
        <w:jc w:val="right"/>
        <w:rPr>
          <w:rFonts w:ascii="Times New Roman" w:hAnsi="Times New Roman" w:cs="Times New Roman"/>
          <w:b w:val="0"/>
          <w:sz w:val="23"/>
          <w:szCs w:val="23"/>
        </w:rPr>
      </w:pPr>
    </w:p>
    <w:p w:rsidR="004E796A" w:rsidRDefault="004E796A" w:rsidP="004E796A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3"/>
          <w:szCs w:val="23"/>
        </w:rPr>
      </w:pPr>
      <w:r>
        <w:rPr>
          <w:rFonts w:ascii="Times New Roman" w:hAnsi="Times New Roman" w:cs="Times New Roman"/>
          <w:b w:val="0"/>
          <w:color w:val="000000"/>
          <w:sz w:val="23"/>
          <w:szCs w:val="23"/>
        </w:rPr>
        <w:t xml:space="preserve">Приложение №1 </w:t>
      </w:r>
    </w:p>
    <w:p w:rsidR="004E796A" w:rsidRDefault="004E796A" w:rsidP="004E796A">
      <w:pPr>
        <w:jc w:val="righ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к муниципальной программе </w:t>
      </w:r>
    </w:p>
    <w:p w:rsidR="004E796A" w:rsidRDefault="004E796A" w:rsidP="004E796A">
      <w:pPr>
        <w:jc w:val="righ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Тихвинского городского поселения </w:t>
      </w:r>
    </w:p>
    <w:p w:rsidR="004E796A" w:rsidRDefault="004E796A" w:rsidP="004E796A">
      <w:pPr>
        <w:jc w:val="righ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«Обеспечение качественным жильем граждан </w:t>
      </w:r>
    </w:p>
    <w:p w:rsidR="004E796A" w:rsidRDefault="004E796A" w:rsidP="004E796A">
      <w:pPr>
        <w:jc w:val="righ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на территории Тихвинского городского поселения»</w:t>
      </w:r>
    </w:p>
    <w:p w:rsidR="004E796A" w:rsidRDefault="004E796A" w:rsidP="004E796A">
      <w:pPr>
        <w:jc w:val="right"/>
        <w:rPr>
          <w:color w:val="000000"/>
        </w:rPr>
      </w:pPr>
    </w:p>
    <w:p w:rsidR="00B254F8" w:rsidRDefault="00B254F8" w:rsidP="004E796A">
      <w:pPr>
        <w:jc w:val="center"/>
        <w:rPr>
          <w:b/>
          <w:bCs/>
          <w:color w:val="000000"/>
          <w:sz w:val="24"/>
          <w:szCs w:val="24"/>
        </w:rPr>
      </w:pPr>
    </w:p>
    <w:p w:rsidR="003F7C08" w:rsidRPr="00B87273" w:rsidRDefault="003F7C08" w:rsidP="004E796A">
      <w:pPr>
        <w:jc w:val="center"/>
        <w:rPr>
          <w:b/>
          <w:bCs/>
          <w:color w:val="000000"/>
          <w:sz w:val="24"/>
          <w:szCs w:val="24"/>
        </w:rPr>
      </w:pPr>
      <w:r w:rsidRPr="00B87273">
        <w:rPr>
          <w:b/>
          <w:bCs/>
          <w:color w:val="000000"/>
          <w:sz w:val="24"/>
          <w:szCs w:val="24"/>
        </w:rPr>
        <w:t>ПРОГНОЗНЫЕ ЗНАЧЕНИЯ</w:t>
      </w:r>
    </w:p>
    <w:p w:rsidR="003F7C08" w:rsidRDefault="003F7C08" w:rsidP="004E796A">
      <w:pPr>
        <w:jc w:val="center"/>
        <w:rPr>
          <w:b/>
          <w:color w:val="000000"/>
          <w:sz w:val="24"/>
          <w:szCs w:val="24"/>
          <w:u w:val="single"/>
        </w:rPr>
      </w:pPr>
      <w:r w:rsidRPr="00B87273">
        <w:rPr>
          <w:b/>
          <w:bCs/>
          <w:color w:val="000000"/>
          <w:sz w:val="24"/>
          <w:szCs w:val="24"/>
        </w:rPr>
        <w:t>показателей (индикаторов)</w:t>
      </w:r>
      <w:r w:rsidRPr="00B87273">
        <w:rPr>
          <w:b/>
          <w:color w:val="000000"/>
          <w:sz w:val="24"/>
          <w:szCs w:val="24"/>
        </w:rPr>
        <w:t xml:space="preserve"> </w:t>
      </w:r>
      <w:r w:rsidRPr="00B87273">
        <w:rPr>
          <w:b/>
          <w:bCs/>
          <w:color w:val="000000"/>
          <w:sz w:val="24"/>
          <w:szCs w:val="24"/>
        </w:rPr>
        <w:t>по реализации муниципальной программы</w:t>
      </w:r>
      <w:r w:rsidRPr="00B87273">
        <w:rPr>
          <w:color w:val="000000"/>
          <w:sz w:val="24"/>
          <w:szCs w:val="24"/>
        </w:rPr>
        <w:t xml:space="preserve"> </w:t>
      </w:r>
      <w:r w:rsidRPr="00B87273">
        <w:rPr>
          <w:b/>
          <w:color w:val="000000"/>
          <w:sz w:val="24"/>
          <w:szCs w:val="24"/>
        </w:rPr>
        <w:t>Тихвинского городского поселения</w:t>
      </w:r>
      <w:r w:rsidRPr="00AB3537">
        <w:rPr>
          <w:b/>
          <w:color w:val="000000"/>
          <w:sz w:val="24"/>
          <w:szCs w:val="24"/>
        </w:rPr>
        <w:t xml:space="preserve"> </w:t>
      </w:r>
      <w:r w:rsidRPr="00B254F8">
        <w:rPr>
          <w:b/>
          <w:color w:val="000000"/>
          <w:sz w:val="24"/>
          <w:szCs w:val="24"/>
        </w:rPr>
        <w:t>«Обеспечение качественным жильем граждан на территории Тихвинского городского поселения»</w:t>
      </w:r>
    </w:p>
    <w:p w:rsidR="00B254F8" w:rsidRPr="00C260BD" w:rsidRDefault="00B254F8" w:rsidP="004E796A">
      <w:pPr>
        <w:jc w:val="center"/>
        <w:rPr>
          <w:b/>
          <w:color w:val="000000"/>
          <w:sz w:val="24"/>
          <w:szCs w:val="24"/>
          <w:u w:val="single"/>
        </w:rPr>
      </w:pPr>
    </w:p>
    <w:tbl>
      <w:tblPr>
        <w:tblW w:w="9924" w:type="dxa"/>
        <w:tblInd w:w="-321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5267"/>
        <w:gridCol w:w="15"/>
        <w:gridCol w:w="1269"/>
        <w:gridCol w:w="961"/>
        <w:gridCol w:w="994"/>
        <w:gridCol w:w="851"/>
      </w:tblGrid>
      <w:tr w:rsidR="003F7C08" w:rsidRPr="00A87728" w:rsidTr="004E796A">
        <w:tc>
          <w:tcPr>
            <w:tcW w:w="5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C08" w:rsidRPr="00A87728" w:rsidRDefault="003F7C08" w:rsidP="004E79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8772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C08" w:rsidRPr="00A87728" w:rsidRDefault="003F7C08" w:rsidP="004E79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87728">
              <w:rPr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  <w:r w:rsidRPr="00A8772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C08" w:rsidRPr="00A87728" w:rsidRDefault="003F7C08" w:rsidP="004E79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87728">
              <w:rPr>
                <w:b/>
                <w:bCs/>
                <w:color w:val="000000"/>
                <w:sz w:val="18"/>
                <w:szCs w:val="18"/>
              </w:rPr>
              <w:t>Единица измерения</w:t>
            </w:r>
            <w:r w:rsidRPr="00A8772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C08" w:rsidRPr="00A87728" w:rsidRDefault="003F7C08" w:rsidP="004E79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87728">
              <w:rPr>
                <w:b/>
                <w:bCs/>
                <w:color w:val="000000"/>
                <w:sz w:val="18"/>
                <w:szCs w:val="18"/>
              </w:rPr>
              <w:t>Значение показателя</w:t>
            </w:r>
            <w:r w:rsidRPr="00A87728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F7C08" w:rsidRPr="00A87728" w:rsidTr="004E796A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C08" w:rsidRPr="00A87728" w:rsidRDefault="003F7C08" w:rsidP="004E79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87728"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  <w:p w:rsidR="003F7C08" w:rsidRPr="00A87728" w:rsidRDefault="003F7C08" w:rsidP="004E79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87728">
              <w:rPr>
                <w:b/>
                <w:bCs/>
                <w:color w:val="000000"/>
                <w:sz w:val="18"/>
                <w:szCs w:val="18"/>
              </w:rPr>
              <w:t>п/п</w:t>
            </w:r>
            <w:r w:rsidRPr="00A8772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C08" w:rsidRPr="00A87728" w:rsidRDefault="003F7C08" w:rsidP="004E796A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C08" w:rsidRPr="00A87728" w:rsidRDefault="003F7C08" w:rsidP="004E796A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C08" w:rsidRPr="00A87728" w:rsidRDefault="003F7C08" w:rsidP="004E79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87728">
              <w:rPr>
                <w:b/>
                <w:bCs/>
                <w:color w:val="000000"/>
                <w:sz w:val="18"/>
                <w:szCs w:val="18"/>
              </w:rPr>
              <w:t>2021 г.</w:t>
            </w:r>
            <w:r w:rsidRPr="00A8772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C08" w:rsidRPr="00A87728" w:rsidRDefault="003F7C08" w:rsidP="004E79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87728">
              <w:rPr>
                <w:b/>
                <w:bCs/>
                <w:color w:val="000000"/>
                <w:sz w:val="18"/>
                <w:szCs w:val="18"/>
              </w:rPr>
              <w:t>2022 г.</w:t>
            </w:r>
            <w:r w:rsidRPr="00A8772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C08" w:rsidRPr="00A87728" w:rsidRDefault="003F7C08" w:rsidP="004E79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87728">
              <w:rPr>
                <w:b/>
                <w:bCs/>
                <w:color w:val="000000"/>
                <w:sz w:val="18"/>
                <w:szCs w:val="18"/>
              </w:rPr>
              <w:t>2023 г.</w:t>
            </w:r>
            <w:r w:rsidRPr="00A87728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F7C08" w:rsidRPr="00A87728" w:rsidTr="004E796A">
        <w:tc>
          <w:tcPr>
            <w:tcW w:w="992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C08" w:rsidRPr="00A87728" w:rsidRDefault="003F7C08" w:rsidP="004E796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87728">
              <w:rPr>
                <w:b/>
                <w:bCs/>
                <w:color w:val="000000"/>
                <w:sz w:val="24"/>
                <w:szCs w:val="24"/>
              </w:rPr>
              <w:t>Подпрограмма "Обеспечение жильем молодых семей "</w:t>
            </w:r>
            <w:r w:rsidRPr="00A87728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F7C08" w:rsidRPr="00A87728" w:rsidTr="004E796A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C08" w:rsidRPr="00A87728" w:rsidRDefault="003F7C08" w:rsidP="004E79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87728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C08" w:rsidRPr="00A87728" w:rsidRDefault="003F7C08" w:rsidP="004E796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87728">
              <w:rPr>
                <w:color w:val="000000"/>
                <w:sz w:val="24"/>
                <w:szCs w:val="24"/>
              </w:rPr>
              <w:t xml:space="preserve">Количество молодых семей, улучшивших жилищные условия в рамках реализации Подпрограммы  </w:t>
            </w:r>
          </w:p>
        </w:tc>
        <w:tc>
          <w:tcPr>
            <w:tcW w:w="12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C08" w:rsidRPr="00A87728" w:rsidRDefault="003F7C08" w:rsidP="004E79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87728">
              <w:rPr>
                <w:color w:val="000000"/>
                <w:sz w:val="24"/>
                <w:szCs w:val="24"/>
              </w:rPr>
              <w:t xml:space="preserve">семей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C08" w:rsidRPr="00A87728" w:rsidRDefault="003F7C08" w:rsidP="004E79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87728">
              <w:rPr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C08" w:rsidRPr="00A87728" w:rsidRDefault="003F7C08" w:rsidP="004E79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87728">
              <w:rPr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C08" w:rsidRPr="00A87728" w:rsidRDefault="003F7C08" w:rsidP="004E79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87728">
              <w:rPr>
                <w:color w:val="000000"/>
                <w:sz w:val="24"/>
                <w:szCs w:val="24"/>
              </w:rPr>
              <w:t xml:space="preserve">6 </w:t>
            </w:r>
          </w:p>
        </w:tc>
      </w:tr>
      <w:tr w:rsidR="003F7C08" w:rsidRPr="00A87728" w:rsidTr="004E796A">
        <w:tc>
          <w:tcPr>
            <w:tcW w:w="992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C08" w:rsidRPr="00A87728" w:rsidRDefault="003F7C08" w:rsidP="004E796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87728">
              <w:rPr>
                <w:b/>
                <w:bCs/>
                <w:color w:val="000000"/>
                <w:sz w:val="24"/>
                <w:szCs w:val="24"/>
              </w:rPr>
              <w:t>Подпрограмма «Оказание поддержки гражданам, пострадавшим в результате пожара муниципального жилищного фонда»</w:t>
            </w:r>
            <w:r w:rsidRPr="00A87728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F7C08" w:rsidRPr="00A87728" w:rsidTr="004E796A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C08" w:rsidRPr="00A87728" w:rsidRDefault="003F7C08" w:rsidP="004E79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87728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C08" w:rsidRPr="00A87728" w:rsidRDefault="003F7C08" w:rsidP="004E796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87728">
              <w:rPr>
                <w:color w:val="000000"/>
                <w:sz w:val="24"/>
                <w:szCs w:val="24"/>
              </w:rPr>
              <w:t xml:space="preserve">Количество семей, лишившихся жилья в результате пожара, улучшивших жилищные условия в рамках реализации Подпрограммы  </w:t>
            </w:r>
          </w:p>
        </w:tc>
        <w:tc>
          <w:tcPr>
            <w:tcW w:w="12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C08" w:rsidRPr="00A87728" w:rsidRDefault="003F7C08" w:rsidP="004E79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87728">
              <w:rPr>
                <w:color w:val="000000"/>
                <w:sz w:val="24"/>
                <w:szCs w:val="24"/>
              </w:rPr>
              <w:t xml:space="preserve">семей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C08" w:rsidRPr="00A87728" w:rsidRDefault="003F7C08" w:rsidP="004E79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8772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C08" w:rsidRPr="00A87728" w:rsidRDefault="003F7C08" w:rsidP="004E79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87728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C08" w:rsidRPr="00A87728" w:rsidRDefault="003F7C08" w:rsidP="004E79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87728">
              <w:rPr>
                <w:color w:val="000000"/>
                <w:sz w:val="24"/>
                <w:szCs w:val="24"/>
              </w:rPr>
              <w:t xml:space="preserve">2 </w:t>
            </w:r>
          </w:p>
        </w:tc>
      </w:tr>
      <w:tr w:rsidR="003F7C08" w:rsidRPr="00A87728" w:rsidTr="004E796A">
        <w:tc>
          <w:tcPr>
            <w:tcW w:w="992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C08" w:rsidRPr="00A87728" w:rsidRDefault="003F7C08" w:rsidP="004E796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87728">
              <w:rPr>
                <w:b/>
                <w:bCs/>
                <w:color w:val="000000"/>
                <w:sz w:val="24"/>
                <w:szCs w:val="24"/>
              </w:rPr>
              <w:t>Подпрограмма</w:t>
            </w:r>
            <w:r w:rsidRPr="00A87728">
              <w:rPr>
                <w:color w:val="000000"/>
                <w:sz w:val="24"/>
                <w:szCs w:val="24"/>
              </w:rPr>
              <w:t xml:space="preserve"> </w:t>
            </w:r>
            <w:r w:rsidRPr="00A87728">
              <w:rPr>
                <w:b/>
                <w:bCs/>
                <w:color w:val="000000"/>
                <w:sz w:val="24"/>
                <w:szCs w:val="24"/>
              </w:rPr>
              <w:t>«Переселение граждан из аварийного жилищного фонда»</w:t>
            </w:r>
            <w:r w:rsidRPr="00A87728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F7C08" w:rsidRPr="00A87728" w:rsidTr="004E796A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C08" w:rsidRPr="00A87728" w:rsidRDefault="003F7C08" w:rsidP="004E79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87728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C08" w:rsidRPr="00A87728" w:rsidRDefault="003F7C08" w:rsidP="004E796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87728">
              <w:rPr>
                <w:color w:val="000000"/>
                <w:sz w:val="24"/>
                <w:szCs w:val="24"/>
              </w:rPr>
              <w:t xml:space="preserve">Количество семей, переселенных из аварийного жилищного фонда </w:t>
            </w:r>
          </w:p>
        </w:tc>
        <w:tc>
          <w:tcPr>
            <w:tcW w:w="12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C08" w:rsidRPr="00A87728" w:rsidRDefault="003F7C08" w:rsidP="004E79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87728">
              <w:rPr>
                <w:color w:val="000000"/>
                <w:sz w:val="24"/>
                <w:szCs w:val="24"/>
              </w:rPr>
              <w:t xml:space="preserve">семей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C08" w:rsidRPr="00A87728" w:rsidRDefault="003F7C08" w:rsidP="004E79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8772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C08" w:rsidRPr="00A87728" w:rsidRDefault="003F7C08" w:rsidP="004E79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87728">
              <w:rPr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C08" w:rsidRPr="00A87728" w:rsidRDefault="003F7C08" w:rsidP="004E79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87728">
              <w:rPr>
                <w:color w:val="000000"/>
                <w:sz w:val="24"/>
                <w:szCs w:val="24"/>
              </w:rPr>
              <w:t xml:space="preserve">0 </w:t>
            </w:r>
          </w:p>
        </w:tc>
      </w:tr>
      <w:tr w:rsidR="003F7C08" w:rsidRPr="00A87728" w:rsidTr="004E796A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C08" w:rsidRPr="00A87728" w:rsidRDefault="003F7C08" w:rsidP="004E79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8772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C08" w:rsidRPr="00A87728" w:rsidRDefault="003F7C08" w:rsidP="004E796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87728">
              <w:rPr>
                <w:color w:val="000000"/>
                <w:sz w:val="24"/>
                <w:szCs w:val="24"/>
              </w:rPr>
              <w:t>Внесение денежных средств на специальный экскроу-счет для уплаты цены Договора участия в долевом строительстве дома для переселения граждан из аварийных домов</w:t>
            </w:r>
          </w:p>
        </w:tc>
        <w:tc>
          <w:tcPr>
            <w:tcW w:w="12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C08" w:rsidRPr="00A87728" w:rsidRDefault="003F7C08" w:rsidP="004E79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87728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C08" w:rsidRPr="00A87728" w:rsidRDefault="003F7C08" w:rsidP="004E79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87728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C08" w:rsidRPr="00A87728" w:rsidRDefault="003F7C08" w:rsidP="004E79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8772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C08" w:rsidRPr="00A87728" w:rsidRDefault="003F7C08" w:rsidP="004E79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87728">
              <w:rPr>
                <w:color w:val="000000"/>
                <w:sz w:val="24"/>
                <w:szCs w:val="24"/>
              </w:rPr>
              <w:t>0</w:t>
            </w:r>
          </w:p>
        </w:tc>
      </w:tr>
      <w:tr w:rsidR="003F7C08" w:rsidRPr="00A87728" w:rsidTr="004E796A">
        <w:tc>
          <w:tcPr>
            <w:tcW w:w="992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C08" w:rsidRPr="00B254F8" w:rsidRDefault="003F7C08" w:rsidP="004E796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254F8">
              <w:rPr>
                <w:b/>
                <w:bCs/>
                <w:color w:val="000000"/>
                <w:sz w:val="24"/>
                <w:szCs w:val="24"/>
              </w:rPr>
              <w:t>Подпрограмма «Обеспечение мероприятий по капитальному ремонту многоквартирных домов, расположенных на территории Тихвинского городского поселения»</w:t>
            </w:r>
            <w:r w:rsidRPr="00B254F8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F7C08" w:rsidRPr="00A87728" w:rsidTr="004E796A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C08" w:rsidRPr="00B254F8" w:rsidRDefault="003F7C08" w:rsidP="004E79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254F8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C08" w:rsidRPr="00B254F8" w:rsidRDefault="003F7C08" w:rsidP="004E796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254F8">
              <w:rPr>
                <w:color w:val="000000"/>
                <w:sz w:val="24"/>
                <w:szCs w:val="24"/>
              </w:rPr>
              <w:t>Количество домов с количеством квартир менее пяти, в   которых</w:t>
            </w:r>
          </w:p>
          <w:p w:rsidR="003F7C08" w:rsidRPr="00B254F8" w:rsidRDefault="003F7C08" w:rsidP="004E796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254F8">
              <w:rPr>
                <w:color w:val="000000"/>
                <w:sz w:val="24"/>
                <w:szCs w:val="24"/>
              </w:rPr>
              <w:t>выполнен капитальный ремонт общего имущества</w:t>
            </w:r>
          </w:p>
          <w:p w:rsidR="003F7C08" w:rsidRPr="00B254F8" w:rsidRDefault="003F7C08" w:rsidP="004E796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C08" w:rsidRPr="00B254F8" w:rsidRDefault="003F7C08" w:rsidP="004E79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254F8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C08" w:rsidRPr="00B254F8" w:rsidRDefault="003F7C08" w:rsidP="004E79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254F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C08" w:rsidRPr="00B254F8" w:rsidRDefault="003F7C08" w:rsidP="004E79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254F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C08" w:rsidRPr="00B254F8" w:rsidRDefault="003F7C08" w:rsidP="004E79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254F8">
              <w:rPr>
                <w:color w:val="000000"/>
                <w:sz w:val="24"/>
                <w:szCs w:val="24"/>
              </w:rPr>
              <w:t xml:space="preserve">2 </w:t>
            </w:r>
          </w:p>
        </w:tc>
      </w:tr>
      <w:tr w:rsidR="003F7C08" w:rsidRPr="00A87728" w:rsidTr="004E796A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C08" w:rsidRPr="00B254F8" w:rsidRDefault="003F7C08" w:rsidP="004E79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254F8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C08" w:rsidRPr="00B254F8" w:rsidRDefault="003F7C08" w:rsidP="004E796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254F8">
              <w:rPr>
                <w:color w:val="000000"/>
                <w:sz w:val="24"/>
                <w:szCs w:val="24"/>
              </w:rPr>
              <w:t>Количество жилых помещений в домах с количеством квартир менее пяти, в которых общее имущество (несущие конструкции) приведено в надлежащее состояние в рамках выполнения обязательств органами местного самоуправления по содержанию муниципального жилого фонда.</w:t>
            </w:r>
          </w:p>
        </w:tc>
        <w:tc>
          <w:tcPr>
            <w:tcW w:w="12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C08" w:rsidRPr="00B254F8" w:rsidRDefault="003F7C08" w:rsidP="004E79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254F8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C08" w:rsidRPr="00B254F8" w:rsidRDefault="003F7C08" w:rsidP="004E79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254F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C08" w:rsidRPr="00B254F8" w:rsidRDefault="003F7C08" w:rsidP="004E79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254F8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C08" w:rsidRPr="00B254F8" w:rsidRDefault="003F7C08" w:rsidP="004E79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254F8">
              <w:rPr>
                <w:color w:val="000000"/>
                <w:sz w:val="24"/>
                <w:szCs w:val="24"/>
              </w:rPr>
              <w:t xml:space="preserve">0 </w:t>
            </w:r>
          </w:p>
        </w:tc>
      </w:tr>
      <w:tr w:rsidR="003F7C08" w:rsidRPr="00A87728" w:rsidTr="004E796A">
        <w:tc>
          <w:tcPr>
            <w:tcW w:w="992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C08" w:rsidRPr="00A87728" w:rsidRDefault="003F7C08" w:rsidP="004E796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87728">
              <w:rPr>
                <w:b/>
                <w:bCs/>
                <w:color w:val="000000"/>
                <w:sz w:val="24"/>
                <w:szCs w:val="24"/>
              </w:rPr>
              <w:lastRenderedPageBreak/>
              <w:t>Подпрограмма «Развитие инженерной и транспортной инфраструктуры в районах массовой жилой застройки на территории Тихвинского городского поселения»</w:t>
            </w:r>
            <w:r w:rsidRPr="00A87728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F7C08" w:rsidRPr="00A87728" w:rsidTr="004E796A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C08" w:rsidRPr="00A87728" w:rsidRDefault="003F7C08" w:rsidP="004E79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87728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C08" w:rsidRPr="00A87728" w:rsidRDefault="003F7C08" w:rsidP="004E796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87728">
              <w:rPr>
                <w:color w:val="000000"/>
                <w:sz w:val="24"/>
                <w:szCs w:val="24"/>
              </w:rPr>
              <w:t xml:space="preserve">Количество семей, земельные участки под индивидуальное жилищное строительство которых будут обеспечены инженерной и транспортной инфраструктурой, к концу 2023 года </w:t>
            </w:r>
          </w:p>
        </w:tc>
        <w:tc>
          <w:tcPr>
            <w:tcW w:w="12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C08" w:rsidRPr="00A87728" w:rsidRDefault="003F7C08" w:rsidP="004E79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87728">
              <w:rPr>
                <w:color w:val="000000"/>
                <w:sz w:val="24"/>
                <w:szCs w:val="24"/>
              </w:rPr>
              <w:t xml:space="preserve">семей 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C08" w:rsidRPr="00A87728" w:rsidRDefault="003F7C08" w:rsidP="004E79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87728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C08" w:rsidRPr="00A87728" w:rsidRDefault="003F7C08" w:rsidP="004E79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87728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C08" w:rsidRPr="00A87728" w:rsidRDefault="003F7C08" w:rsidP="004E79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87728">
              <w:rPr>
                <w:color w:val="000000"/>
                <w:sz w:val="24"/>
                <w:szCs w:val="24"/>
              </w:rPr>
              <w:t xml:space="preserve">54 семьи </w:t>
            </w:r>
          </w:p>
        </w:tc>
      </w:tr>
      <w:tr w:rsidR="003F7C08" w:rsidRPr="00A87728" w:rsidTr="004E796A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C08" w:rsidRPr="00A87728" w:rsidRDefault="003F7C08" w:rsidP="004E79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87728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C08" w:rsidRPr="00A87728" w:rsidRDefault="003F7C08" w:rsidP="004E796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87728">
              <w:rPr>
                <w:color w:val="000000"/>
                <w:sz w:val="24"/>
                <w:szCs w:val="24"/>
              </w:rPr>
              <w:t xml:space="preserve">выполнение 100% годового объема работ, на который запланированы бюджетные ассигнования </w:t>
            </w:r>
          </w:p>
        </w:tc>
        <w:tc>
          <w:tcPr>
            <w:tcW w:w="12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C08" w:rsidRPr="00A87728" w:rsidRDefault="003F7C08" w:rsidP="004E79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87728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C08" w:rsidRPr="00A87728" w:rsidRDefault="003F7C08" w:rsidP="004E79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87728">
              <w:rPr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C08" w:rsidRPr="00A87728" w:rsidRDefault="003F7C08" w:rsidP="004E79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87728">
              <w:rPr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C08" w:rsidRPr="00A87728" w:rsidRDefault="003F7C08" w:rsidP="004E79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87728">
              <w:rPr>
                <w:color w:val="000000"/>
                <w:sz w:val="24"/>
                <w:szCs w:val="24"/>
              </w:rPr>
              <w:t xml:space="preserve">100 </w:t>
            </w:r>
          </w:p>
        </w:tc>
      </w:tr>
    </w:tbl>
    <w:p w:rsidR="003F7C08" w:rsidRPr="004E796A" w:rsidRDefault="003F7C08" w:rsidP="004E796A">
      <w:pPr>
        <w:jc w:val="center"/>
        <w:rPr>
          <w:color w:val="000000"/>
          <w:sz w:val="24"/>
        </w:rPr>
      </w:pPr>
    </w:p>
    <w:p w:rsidR="003F7C08" w:rsidRDefault="004E796A" w:rsidP="004E796A">
      <w:pPr>
        <w:jc w:val="center"/>
        <w:rPr>
          <w:color w:val="000000"/>
          <w:sz w:val="24"/>
        </w:rPr>
      </w:pPr>
      <w:r w:rsidRPr="004E796A">
        <w:rPr>
          <w:color w:val="000000"/>
          <w:sz w:val="24"/>
        </w:rPr>
        <w:t>___________</w:t>
      </w:r>
    </w:p>
    <w:p w:rsidR="004E796A" w:rsidRDefault="004E796A" w:rsidP="004E796A">
      <w:pPr>
        <w:rPr>
          <w:color w:val="000000"/>
          <w:sz w:val="24"/>
        </w:rPr>
      </w:pPr>
    </w:p>
    <w:p w:rsidR="004E796A" w:rsidRDefault="004E796A" w:rsidP="004E796A">
      <w:pPr>
        <w:rPr>
          <w:color w:val="000000"/>
          <w:sz w:val="24"/>
        </w:rPr>
      </w:pPr>
    </w:p>
    <w:p w:rsidR="004E796A" w:rsidRDefault="004E796A" w:rsidP="004E796A">
      <w:pPr>
        <w:rPr>
          <w:color w:val="000000"/>
          <w:sz w:val="24"/>
        </w:rPr>
        <w:sectPr w:rsidR="004E796A" w:rsidSect="00687937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4E796A" w:rsidRPr="00687937" w:rsidRDefault="004E796A" w:rsidP="004E796A">
      <w:pPr>
        <w:ind w:left="10080"/>
        <w:rPr>
          <w:color w:val="FFFFFF"/>
          <w:sz w:val="24"/>
        </w:rPr>
      </w:pPr>
      <w:r w:rsidRPr="00687937">
        <w:rPr>
          <w:color w:val="FFFFFF"/>
          <w:sz w:val="24"/>
        </w:rPr>
        <w:lastRenderedPageBreak/>
        <w:t>Приложение №2</w:t>
      </w:r>
    </w:p>
    <w:p w:rsidR="004E796A" w:rsidRPr="00687937" w:rsidRDefault="004E796A" w:rsidP="004E796A">
      <w:pPr>
        <w:ind w:left="10080"/>
        <w:rPr>
          <w:color w:val="FFFFFF"/>
          <w:sz w:val="24"/>
        </w:rPr>
      </w:pPr>
      <w:r w:rsidRPr="00687937">
        <w:rPr>
          <w:color w:val="FFFFFF"/>
          <w:sz w:val="24"/>
        </w:rPr>
        <w:t xml:space="preserve">к постановлению администрации </w:t>
      </w:r>
    </w:p>
    <w:p w:rsidR="004E796A" w:rsidRPr="00687937" w:rsidRDefault="004E796A" w:rsidP="004E796A">
      <w:pPr>
        <w:ind w:left="10080"/>
        <w:rPr>
          <w:color w:val="FFFFFF"/>
          <w:sz w:val="24"/>
        </w:rPr>
      </w:pPr>
      <w:r w:rsidRPr="00687937">
        <w:rPr>
          <w:color w:val="FFFFFF"/>
          <w:sz w:val="24"/>
        </w:rPr>
        <w:t xml:space="preserve">Тихвинского района </w:t>
      </w:r>
    </w:p>
    <w:p w:rsidR="004E796A" w:rsidRPr="00687937" w:rsidRDefault="004E796A" w:rsidP="004E796A">
      <w:pPr>
        <w:ind w:left="10080"/>
        <w:rPr>
          <w:color w:val="FFFFFF"/>
          <w:sz w:val="24"/>
        </w:rPr>
      </w:pPr>
      <w:r w:rsidRPr="00687937">
        <w:rPr>
          <w:color w:val="FFFFFF"/>
          <w:sz w:val="24"/>
        </w:rPr>
        <w:t>от января 2022 г. №01--а</w:t>
      </w:r>
    </w:p>
    <w:p w:rsidR="004E796A" w:rsidRPr="004E796A" w:rsidRDefault="004E796A" w:rsidP="004E796A">
      <w:pPr>
        <w:rPr>
          <w:color w:val="000000"/>
          <w:sz w:val="24"/>
        </w:rPr>
      </w:pPr>
    </w:p>
    <w:p w:rsidR="003F7C08" w:rsidRDefault="003F7C08" w:rsidP="004E796A">
      <w:pPr>
        <w:jc w:val="center"/>
        <w:rPr>
          <w:color w:val="000000"/>
          <w:sz w:val="24"/>
        </w:rPr>
      </w:pPr>
    </w:p>
    <w:p w:rsidR="004E796A" w:rsidRDefault="004E796A" w:rsidP="004E796A">
      <w:pPr>
        <w:pStyle w:val="Heading"/>
        <w:jc w:val="right"/>
        <w:rPr>
          <w:rFonts w:ascii="Times New Roman" w:hAnsi="Times New Roman" w:cs="Times New Roman"/>
          <w:b w:val="0"/>
          <w:color w:val="000000"/>
          <w:szCs w:val="24"/>
        </w:rPr>
      </w:pPr>
      <w:r>
        <w:rPr>
          <w:rFonts w:ascii="Times New Roman" w:hAnsi="Times New Roman" w:cs="Times New Roman"/>
          <w:b w:val="0"/>
          <w:color w:val="000000"/>
          <w:szCs w:val="24"/>
        </w:rPr>
        <w:t xml:space="preserve">Приложение №2 </w:t>
      </w:r>
    </w:p>
    <w:p w:rsidR="004E796A" w:rsidRDefault="004E796A" w:rsidP="004E796A">
      <w:pPr>
        <w:jc w:val="right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к муниципальной программе </w:t>
      </w:r>
    </w:p>
    <w:p w:rsidR="004E796A" w:rsidRDefault="004E796A" w:rsidP="004E796A">
      <w:pPr>
        <w:jc w:val="right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Тихвинского городского поселения </w:t>
      </w:r>
    </w:p>
    <w:p w:rsidR="004E796A" w:rsidRDefault="004E796A" w:rsidP="004E796A">
      <w:pPr>
        <w:jc w:val="right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«Обеспечение качественным жильем граждан </w:t>
      </w:r>
    </w:p>
    <w:p w:rsidR="004E796A" w:rsidRDefault="004E796A" w:rsidP="004E796A">
      <w:pPr>
        <w:jc w:val="right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на территории Тихвинского городского поселения»</w:t>
      </w:r>
    </w:p>
    <w:p w:rsidR="004E796A" w:rsidRDefault="004E796A" w:rsidP="004E796A">
      <w:pPr>
        <w:jc w:val="center"/>
        <w:rPr>
          <w:color w:val="000000"/>
          <w:sz w:val="24"/>
        </w:rPr>
      </w:pPr>
    </w:p>
    <w:p w:rsidR="004E796A" w:rsidRDefault="004E796A" w:rsidP="004E796A">
      <w:pPr>
        <w:jc w:val="center"/>
        <w:rPr>
          <w:b/>
          <w:bCs/>
          <w:sz w:val="22"/>
          <w:szCs w:val="22"/>
        </w:rPr>
      </w:pPr>
      <w:bookmarkStart w:id="1" w:name="RANGE!A2:H130"/>
      <w:r w:rsidRPr="004E796A">
        <w:rPr>
          <w:b/>
          <w:bCs/>
          <w:sz w:val="22"/>
          <w:szCs w:val="22"/>
        </w:rPr>
        <w:t xml:space="preserve">План реализации муниципальной программы </w:t>
      </w:r>
      <w:r w:rsidR="00687937">
        <w:rPr>
          <w:b/>
          <w:bCs/>
          <w:sz w:val="22"/>
          <w:szCs w:val="22"/>
        </w:rPr>
        <w:t>Тихвинского городского поселения</w:t>
      </w:r>
    </w:p>
    <w:p w:rsidR="004E796A" w:rsidRDefault="004E796A" w:rsidP="004E796A">
      <w:pPr>
        <w:jc w:val="center"/>
        <w:rPr>
          <w:b/>
          <w:bCs/>
          <w:sz w:val="22"/>
          <w:szCs w:val="22"/>
        </w:rPr>
      </w:pPr>
      <w:r w:rsidRPr="004E796A">
        <w:rPr>
          <w:b/>
          <w:bCs/>
          <w:sz w:val="22"/>
          <w:szCs w:val="22"/>
        </w:rPr>
        <w:t>"Обеспечение качественным жильем граждан, проживающих на территории Тихвинского городского посел</w:t>
      </w:r>
      <w:r>
        <w:rPr>
          <w:b/>
          <w:bCs/>
          <w:sz w:val="22"/>
          <w:szCs w:val="22"/>
        </w:rPr>
        <w:t>е</w:t>
      </w:r>
      <w:r w:rsidRPr="004E796A">
        <w:rPr>
          <w:b/>
          <w:bCs/>
          <w:sz w:val="22"/>
          <w:szCs w:val="22"/>
        </w:rPr>
        <w:t>ния"</w:t>
      </w:r>
      <w:bookmarkEnd w:id="1"/>
    </w:p>
    <w:p w:rsidR="00687937" w:rsidRDefault="00687937" w:rsidP="004E796A">
      <w:pPr>
        <w:jc w:val="center"/>
        <w:rPr>
          <w:b/>
          <w:bCs/>
          <w:sz w:val="22"/>
          <w:szCs w:val="22"/>
        </w:rPr>
      </w:pPr>
    </w:p>
    <w:tbl>
      <w:tblPr>
        <w:tblW w:w="14998" w:type="dxa"/>
        <w:tblInd w:w="108" w:type="dxa"/>
        <w:tblLook w:val="04A0" w:firstRow="1" w:lastRow="0" w:firstColumn="1" w:lastColumn="0" w:noHBand="0" w:noVBand="1"/>
      </w:tblPr>
      <w:tblGrid>
        <w:gridCol w:w="6379"/>
        <w:gridCol w:w="1651"/>
        <w:gridCol w:w="1270"/>
        <w:gridCol w:w="1190"/>
        <w:gridCol w:w="1040"/>
        <w:gridCol w:w="1202"/>
        <w:gridCol w:w="1068"/>
        <w:gridCol w:w="1192"/>
        <w:gridCol w:w="6"/>
      </w:tblGrid>
      <w:tr w:rsidR="004E796A" w:rsidRPr="004E796A" w:rsidTr="00687937">
        <w:trPr>
          <w:trHeight w:val="230"/>
        </w:trPr>
        <w:tc>
          <w:tcPr>
            <w:tcW w:w="637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Наименование подпрограммы, основного мероприятия</w:t>
            </w:r>
            <w:r w:rsidRPr="004E796A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6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Ответственный исполнитель, соисполнители, участники</w:t>
            </w:r>
            <w:r w:rsidRPr="004E796A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7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Годы реализации</w:t>
            </w:r>
            <w:r w:rsidRPr="004E796A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5698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Планируемые объемы финансирования, тыс. руб.</w:t>
            </w:r>
            <w:r w:rsidRPr="004E796A">
              <w:rPr>
                <w:color w:val="000000"/>
                <w:sz w:val="20"/>
              </w:rPr>
              <w:t xml:space="preserve"> </w:t>
            </w:r>
          </w:p>
        </w:tc>
      </w:tr>
      <w:tr w:rsidR="004E796A" w:rsidRPr="004E796A" w:rsidTr="00687937">
        <w:trPr>
          <w:trHeight w:val="230"/>
        </w:trPr>
        <w:tc>
          <w:tcPr>
            <w:tcW w:w="63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98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Всего</w:t>
            </w:r>
            <w:r w:rsidRPr="004E796A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Федерал. бюджет</w:t>
            </w:r>
            <w:r w:rsidRPr="004E796A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Областной бюджет</w:t>
            </w:r>
            <w:r w:rsidRPr="004E796A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Местный бюджет</w:t>
            </w:r>
            <w:r w:rsidRPr="004E796A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Прочие источники</w:t>
            </w:r>
            <w:r w:rsidRPr="004E796A">
              <w:rPr>
                <w:color w:val="000000"/>
                <w:sz w:val="20"/>
              </w:rPr>
              <w:t xml:space="preserve"> 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7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b/>
                <w:bCs/>
                <w:sz w:val="20"/>
              </w:rPr>
            </w:pPr>
            <w:r w:rsidRPr="004E796A">
              <w:rPr>
                <w:b/>
                <w:bCs/>
                <w:sz w:val="20"/>
              </w:rPr>
              <w:t>1.Подпрограмма: "Обеспечение жильем молодых семей"</w:t>
            </w:r>
          </w:p>
        </w:tc>
        <w:tc>
          <w:tcPr>
            <w:tcW w:w="16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sz w:val="20"/>
              </w:rPr>
            </w:pPr>
            <w:r w:rsidRPr="004E796A">
              <w:rPr>
                <w:sz w:val="20"/>
              </w:rPr>
              <w:t>Жилищный отдел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2021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9 395,6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983,8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7 660,2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751,7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2022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728,9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728,9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1 500,0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1 500,0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 xml:space="preserve">  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796A" w:rsidRPr="004E796A" w:rsidRDefault="004E796A" w:rsidP="00687937">
            <w:pPr>
              <w:jc w:val="left"/>
              <w:rPr>
                <w:sz w:val="20"/>
              </w:rPr>
            </w:pPr>
            <w:r w:rsidRPr="004E796A">
              <w:rPr>
                <w:sz w:val="20"/>
              </w:rPr>
              <w:t>1.1 Основное мероприятие: "Обеспечение жильем молодых граждан и молодых семей"</w:t>
            </w:r>
          </w:p>
        </w:tc>
        <w:tc>
          <w:tcPr>
            <w:tcW w:w="16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2021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9 395,6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983,8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7 660,2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751,7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2022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728,9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728,9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2023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1 500,0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1 500,0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 xml:space="preserve">  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E796A" w:rsidRPr="004E796A" w:rsidRDefault="004E796A" w:rsidP="00687937">
            <w:pPr>
              <w:jc w:val="left"/>
              <w:rPr>
                <w:sz w:val="20"/>
              </w:rPr>
            </w:pPr>
            <w:r w:rsidRPr="004E796A">
              <w:rPr>
                <w:sz w:val="20"/>
              </w:rPr>
              <w:t>1.1.2 Предоставление социальных выплат на строительство (приобретение) жилья молодым семьям, нуждающимся в улучшении жилищных условий в рамках  основного мероприятия "</w:t>
            </w:r>
            <w:r w:rsidR="00687937" w:rsidRPr="004E796A">
              <w:rPr>
                <w:sz w:val="20"/>
              </w:rPr>
              <w:t>Обеспечен</w:t>
            </w:r>
            <w:r w:rsidR="00687937">
              <w:rPr>
                <w:sz w:val="20"/>
              </w:rPr>
              <w:t xml:space="preserve">ие </w:t>
            </w:r>
            <w:r w:rsidRPr="004E796A">
              <w:rPr>
                <w:sz w:val="20"/>
              </w:rPr>
              <w:t xml:space="preserve"> жильем молодых семей" </w:t>
            </w:r>
            <w:r w:rsidR="00687937" w:rsidRPr="004E796A">
              <w:rPr>
                <w:sz w:val="20"/>
              </w:rPr>
              <w:t>государственной</w:t>
            </w:r>
            <w:r w:rsidRPr="004E796A">
              <w:rPr>
                <w:sz w:val="20"/>
              </w:rPr>
              <w:t xml:space="preserve"> программы Ро</w:t>
            </w:r>
            <w:r w:rsidR="00687937">
              <w:rPr>
                <w:sz w:val="20"/>
              </w:rPr>
              <w:t>сс</w:t>
            </w:r>
            <w:r w:rsidRPr="004E796A">
              <w:rPr>
                <w:sz w:val="20"/>
              </w:rPr>
              <w:t>ийской Федерации " 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16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sz w:val="20"/>
              </w:rPr>
            </w:pPr>
            <w:r w:rsidRPr="004E796A">
              <w:rPr>
                <w:sz w:val="20"/>
              </w:rPr>
              <w:t>2021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9 395,6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983,8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7 660,2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751,7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sz w:val="20"/>
              </w:rPr>
            </w:pPr>
            <w:r w:rsidRPr="004E796A">
              <w:rPr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sz w:val="20"/>
              </w:rPr>
            </w:pPr>
            <w:r w:rsidRPr="004E796A">
              <w:rPr>
                <w:sz w:val="20"/>
              </w:rPr>
              <w:t>2022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sz w:val="20"/>
              </w:rPr>
            </w:pPr>
            <w:r w:rsidRPr="004E796A">
              <w:rPr>
                <w:sz w:val="20"/>
              </w:rPr>
              <w:t>728,9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sz w:val="20"/>
              </w:rPr>
            </w:pPr>
            <w:r w:rsidRPr="004E796A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sz w:val="20"/>
              </w:rPr>
            </w:pPr>
            <w:r w:rsidRPr="004E796A">
              <w:rPr>
                <w:sz w:val="20"/>
              </w:rPr>
              <w:t>728,9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sz w:val="20"/>
              </w:rPr>
            </w:pPr>
            <w:r w:rsidRPr="004E796A">
              <w:rPr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sz w:val="20"/>
              </w:rPr>
            </w:pPr>
            <w:r w:rsidRPr="004E796A">
              <w:rPr>
                <w:sz w:val="20"/>
              </w:rPr>
              <w:t>2023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sz w:val="20"/>
              </w:rPr>
            </w:pPr>
            <w:r w:rsidRPr="004E796A">
              <w:rPr>
                <w:sz w:val="20"/>
              </w:rPr>
              <w:t>1 500,0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sz w:val="20"/>
              </w:rPr>
            </w:pPr>
            <w:r w:rsidRPr="004E796A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sz w:val="20"/>
              </w:rPr>
            </w:pPr>
            <w:r w:rsidRPr="004E796A">
              <w:rPr>
                <w:sz w:val="20"/>
              </w:rPr>
              <w:t>1 500,0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sz w:val="20"/>
              </w:rPr>
            </w:pPr>
            <w:r w:rsidRPr="004E796A">
              <w:rPr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b/>
                <w:bCs/>
                <w:sz w:val="20"/>
              </w:rPr>
            </w:pPr>
            <w:r w:rsidRPr="004E796A">
              <w:rPr>
                <w:b/>
                <w:bCs/>
                <w:sz w:val="20"/>
              </w:rPr>
              <w:t>ИТОГО</w:t>
            </w:r>
          </w:p>
        </w:tc>
        <w:tc>
          <w:tcPr>
            <w:tcW w:w="16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b/>
                <w:bCs/>
                <w:sz w:val="20"/>
              </w:rPr>
            </w:pPr>
            <w:r w:rsidRPr="004E796A">
              <w:rPr>
                <w:b/>
                <w:bCs/>
                <w:sz w:val="20"/>
              </w:rPr>
              <w:t>2021-2023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sz w:val="20"/>
              </w:rPr>
            </w:pPr>
            <w:r w:rsidRPr="004E796A">
              <w:rPr>
                <w:b/>
                <w:bCs/>
                <w:sz w:val="20"/>
              </w:rPr>
              <w:t>11 624,5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sz w:val="20"/>
              </w:rPr>
            </w:pPr>
            <w:r w:rsidRPr="004E796A">
              <w:rPr>
                <w:b/>
                <w:bCs/>
                <w:sz w:val="20"/>
              </w:rPr>
              <w:t>983,8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sz w:val="20"/>
              </w:rPr>
            </w:pPr>
            <w:r w:rsidRPr="004E796A">
              <w:rPr>
                <w:b/>
                <w:bCs/>
                <w:sz w:val="20"/>
              </w:rPr>
              <w:t>7 660,2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sz w:val="20"/>
              </w:rPr>
            </w:pPr>
            <w:r w:rsidRPr="004E796A">
              <w:rPr>
                <w:b/>
                <w:bCs/>
                <w:sz w:val="20"/>
              </w:rPr>
              <w:t>2 980,6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sz w:val="20"/>
              </w:rPr>
            </w:pPr>
            <w:r w:rsidRPr="004E796A">
              <w:rPr>
                <w:b/>
                <w:bCs/>
                <w:sz w:val="20"/>
              </w:rPr>
              <w:t> </w:t>
            </w:r>
          </w:p>
        </w:tc>
      </w:tr>
      <w:tr w:rsidR="00687937" w:rsidRPr="004E796A" w:rsidTr="00687937">
        <w:trPr>
          <w:gridAfter w:val="1"/>
          <w:wAfter w:w="6" w:type="dxa"/>
        </w:trPr>
        <w:tc>
          <w:tcPr>
            <w:tcW w:w="637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b/>
                <w:bCs/>
                <w:sz w:val="20"/>
              </w:rPr>
            </w:pPr>
            <w:r w:rsidRPr="004E796A">
              <w:rPr>
                <w:b/>
                <w:bCs/>
                <w:sz w:val="20"/>
              </w:rPr>
              <w:t>2.Подпрограмма:"Оказание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sz w:val="20"/>
              </w:rPr>
            </w:pPr>
            <w:r w:rsidRPr="004E796A">
              <w:rPr>
                <w:sz w:val="20"/>
              </w:rPr>
              <w:t>Жилищный отдел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b/>
                <w:bCs/>
                <w:sz w:val="20"/>
              </w:rPr>
            </w:pPr>
            <w:r w:rsidRPr="004E796A">
              <w:rPr>
                <w:b/>
                <w:bCs/>
                <w:sz w:val="20"/>
              </w:rPr>
              <w:t>2021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sz w:val="20"/>
              </w:rPr>
            </w:pPr>
            <w:r w:rsidRPr="004E796A">
              <w:rPr>
                <w:b/>
                <w:bCs/>
                <w:sz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sz w:val="20"/>
              </w:rPr>
            </w:pPr>
            <w:r w:rsidRPr="004E796A">
              <w:rPr>
                <w:b/>
                <w:bCs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sz w:val="20"/>
              </w:rPr>
            </w:pPr>
            <w:r w:rsidRPr="004E796A">
              <w:rPr>
                <w:b/>
                <w:bCs/>
                <w:sz w:val="20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sz w:val="20"/>
              </w:rPr>
            </w:pPr>
            <w:r w:rsidRPr="004E796A">
              <w:rPr>
                <w:b/>
                <w:bCs/>
                <w:sz w:val="20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sz w:val="20"/>
              </w:rPr>
            </w:pPr>
            <w:r w:rsidRPr="004E796A">
              <w:rPr>
                <w:b/>
                <w:bCs/>
                <w:sz w:val="20"/>
              </w:rPr>
              <w:t> </w:t>
            </w:r>
          </w:p>
        </w:tc>
      </w:tr>
      <w:tr w:rsidR="00687937" w:rsidRPr="004E796A" w:rsidTr="00687937">
        <w:trPr>
          <w:gridAfter w:val="1"/>
          <w:wAfter w:w="6" w:type="dxa"/>
        </w:trPr>
        <w:tc>
          <w:tcPr>
            <w:tcW w:w="637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b/>
                <w:bCs/>
                <w:sz w:val="20"/>
              </w:rPr>
            </w:pPr>
            <w:r w:rsidRPr="004E796A">
              <w:rPr>
                <w:b/>
                <w:bCs/>
                <w:sz w:val="20"/>
              </w:rPr>
              <w:t>2022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sz w:val="20"/>
              </w:rPr>
            </w:pPr>
            <w:r w:rsidRPr="004E796A">
              <w:rPr>
                <w:b/>
                <w:bCs/>
                <w:sz w:val="20"/>
              </w:rPr>
              <w:t>5 637,4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sz w:val="20"/>
              </w:rPr>
            </w:pPr>
            <w:r w:rsidRPr="004E796A">
              <w:rPr>
                <w:b/>
                <w:bCs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sz w:val="20"/>
              </w:rPr>
            </w:pPr>
            <w:r w:rsidRPr="004E796A">
              <w:rPr>
                <w:b/>
                <w:bCs/>
                <w:sz w:val="20"/>
              </w:rPr>
              <w:t>5 242,8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sz w:val="20"/>
              </w:rPr>
            </w:pPr>
            <w:r w:rsidRPr="004E796A">
              <w:rPr>
                <w:b/>
                <w:bCs/>
                <w:sz w:val="20"/>
              </w:rPr>
              <w:t>394,6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sz w:val="20"/>
              </w:rPr>
            </w:pPr>
            <w:r w:rsidRPr="004E796A">
              <w:rPr>
                <w:b/>
                <w:bCs/>
                <w:sz w:val="20"/>
              </w:rPr>
              <w:t> </w:t>
            </w:r>
          </w:p>
        </w:tc>
      </w:tr>
      <w:tr w:rsidR="00687937" w:rsidRPr="004E796A" w:rsidTr="00687937">
        <w:trPr>
          <w:gridAfter w:val="1"/>
          <w:wAfter w:w="6" w:type="dxa"/>
        </w:trPr>
        <w:tc>
          <w:tcPr>
            <w:tcW w:w="637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b/>
                <w:bCs/>
                <w:sz w:val="20"/>
              </w:rPr>
            </w:pPr>
            <w:r w:rsidRPr="004E796A">
              <w:rPr>
                <w:b/>
                <w:bCs/>
                <w:sz w:val="20"/>
              </w:rPr>
              <w:t>2023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sz w:val="20"/>
              </w:rPr>
            </w:pPr>
            <w:r w:rsidRPr="004E796A">
              <w:rPr>
                <w:b/>
                <w:bCs/>
                <w:sz w:val="20"/>
              </w:rPr>
              <w:t>400,0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sz w:val="20"/>
              </w:rPr>
            </w:pPr>
            <w:r w:rsidRPr="004E796A">
              <w:rPr>
                <w:b/>
                <w:bCs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sz w:val="20"/>
              </w:rPr>
            </w:pPr>
            <w:r w:rsidRPr="004E796A">
              <w:rPr>
                <w:b/>
                <w:bCs/>
                <w:sz w:val="20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sz w:val="20"/>
              </w:rPr>
            </w:pPr>
            <w:r w:rsidRPr="004E796A">
              <w:rPr>
                <w:b/>
                <w:bCs/>
                <w:sz w:val="20"/>
              </w:rPr>
              <w:t>400,0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sz w:val="20"/>
              </w:rPr>
            </w:pPr>
            <w:r w:rsidRPr="004E796A">
              <w:rPr>
                <w:b/>
                <w:bCs/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sz w:val="20"/>
              </w:rPr>
            </w:pPr>
            <w:r w:rsidRPr="004E796A">
              <w:rPr>
                <w:sz w:val="20"/>
              </w:rPr>
              <w:t>2.1Основное мероприятие: Обеспечение жильем муниципального жилищного фонда граждан, лишившихся жилья в результате пожара произошедшего не по вине нанимателя жилого помещения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sz w:val="20"/>
              </w:rPr>
            </w:pPr>
            <w:r w:rsidRPr="004E796A">
              <w:rPr>
                <w:sz w:val="20"/>
              </w:rPr>
              <w:t>2021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sz w:val="20"/>
              </w:rPr>
            </w:pPr>
            <w:r w:rsidRPr="004E796A">
              <w:rPr>
                <w:sz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sz w:val="20"/>
              </w:rPr>
            </w:pPr>
            <w:r w:rsidRPr="004E796A">
              <w:rPr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sz w:val="20"/>
              </w:rPr>
            </w:pPr>
            <w:r w:rsidRPr="004E796A">
              <w:rPr>
                <w:sz w:val="20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sz w:val="20"/>
              </w:rPr>
            </w:pPr>
            <w:r w:rsidRPr="004E796A">
              <w:rPr>
                <w:sz w:val="20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sz w:val="20"/>
              </w:rPr>
            </w:pPr>
            <w:r w:rsidRPr="004E796A">
              <w:rPr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sz w:val="20"/>
              </w:rPr>
            </w:pPr>
            <w:r w:rsidRPr="004E796A">
              <w:rPr>
                <w:sz w:val="20"/>
              </w:rPr>
              <w:t>2022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sz w:val="20"/>
              </w:rPr>
            </w:pPr>
            <w:r w:rsidRPr="004E796A">
              <w:rPr>
                <w:sz w:val="20"/>
              </w:rPr>
              <w:t>5 637,4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sz w:val="20"/>
              </w:rPr>
            </w:pPr>
            <w:r w:rsidRPr="004E796A">
              <w:rPr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sz w:val="20"/>
              </w:rPr>
            </w:pPr>
            <w:r w:rsidRPr="004E796A">
              <w:rPr>
                <w:sz w:val="20"/>
              </w:rPr>
              <w:t>5 242,8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sz w:val="20"/>
              </w:rPr>
            </w:pPr>
            <w:r w:rsidRPr="004E796A">
              <w:rPr>
                <w:sz w:val="20"/>
              </w:rPr>
              <w:t>394,6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sz w:val="20"/>
              </w:rPr>
            </w:pPr>
            <w:r w:rsidRPr="004E796A">
              <w:rPr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sz w:val="20"/>
              </w:rPr>
            </w:pPr>
            <w:r w:rsidRPr="004E796A">
              <w:rPr>
                <w:sz w:val="20"/>
              </w:rPr>
              <w:t>2023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sz w:val="20"/>
              </w:rPr>
            </w:pPr>
            <w:r w:rsidRPr="004E796A">
              <w:rPr>
                <w:sz w:val="20"/>
              </w:rPr>
              <w:t>400,0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sz w:val="20"/>
              </w:rPr>
            </w:pPr>
            <w:r w:rsidRPr="004E796A">
              <w:rPr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sz w:val="20"/>
              </w:rPr>
            </w:pPr>
            <w:r w:rsidRPr="004E796A">
              <w:rPr>
                <w:sz w:val="20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sz w:val="20"/>
              </w:rPr>
            </w:pPr>
            <w:r w:rsidRPr="004E796A">
              <w:rPr>
                <w:sz w:val="20"/>
              </w:rPr>
              <w:t>400,0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sz w:val="20"/>
              </w:rPr>
            </w:pPr>
            <w:r w:rsidRPr="004E796A">
              <w:rPr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687937">
            <w:pPr>
              <w:jc w:val="left"/>
              <w:rPr>
                <w:sz w:val="20"/>
              </w:rPr>
            </w:pPr>
            <w:r w:rsidRPr="004E796A">
              <w:rPr>
                <w:sz w:val="20"/>
              </w:rPr>
              <w:t>2.1.1Мероприятия:</w:t>
            </w:r>
            <w:r w:rsidRPr="004E796A">
              <w:rPr>
                <w:sz w:val="20"/>
              </w:rPr>
              <w:br/>
              <w:t xml:space="preserve"> Приобретение в муниципальную собственность жилых помещений для предоставления гражданам, лишившихся жилья в результате пожара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sz w:val="20"/>
              </w:rPr>
            </w:pPr>
            <w:r w:rsidRPr="004E796A">
              <w:rPr>
                <w:sz w:val="20"/>
              </w:rPr>
              <w:t>2021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sz w:val="20"/>
              </w:rPr>
            </w:pPr>
            <w:r w:rsidRPr="004E796A">
              <w:rPr>
                <w:sz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sz w:val="20"/>
              </w:rPr>
            </w:pPr>
            <w:r w:rsidRPr="004E796A">
              <w:rPr>
                <w:sz w:val="20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sz w:val="20"/>
              </w:rPr>
            </w:pPr>
            <w:r w:rsidRPr="004E796A">
              <w:rPr>
                <w:sz w:val="20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sz w:val="20"/>
              </w:rPr>
            </w:pPr>
            <w:r w:rsidRPr="004E796A">
              <w:rPr>
                <w:sz w:val="20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sz w:val="20"/>
              </w:rPr>
            </w:pPr>
            <w:r w:rsidRPr="004E796A">
              <w:rPr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sz w:val="20"/>
              </w:rPr>
            </w:pPr>
            <w:r w:rsidRPr="004E796A">
              <w:rPr>
                <w:sz w:val="20"/>
              </w:rPr>
              <w:t>2022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sz w:val="20"/>
              </w:rPr>
            </w:pPr>
            <w:r w:rsidRPr="004E796A">
              <w:rPr>
                <w:sz w:val="20"/>
              </w:rPr>
              <w:t>5 637,4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sz w:val="20"/>
              </w:rPr>
            </w:pPr>
            <w:r w:rsidRPr="004E796A">
              <w:rPr>
                <w:sz w:val="20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sz w:val="20"/>
              </w:rPr>
            </w:pPr>
            <w:r w:rsidRPr="004E796A">
              <w:rPr>
                <w:sz w:val="20"/>
              </w:rPr>
              <w:t>5 242,8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sz w:val="20"/>
              </w:rPr>
            </w:pPr>
            <w:r w:rsidRPr="004E796A">
              <w:rPr>
                <w:sz w:val="20"/>
              </w:rPr>
              <w:t>394,6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sz w:val="20"/>
              </w:rPr>
            </w:pPr>
            <w:r w:rsidRPr="004E796A">
              <w:rPr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sz w:val="20"/>
              </w:rPr>
            </w:pPr>
            <w:r w:rsidRPr="004E796A">
              <w:rPr>
                <w:sz w:val="20"/>
              </w:rPr>
              <w:t>2023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sz w:val="20"/>
              </w:rPr>
            </w:pPr>
            <w:r w:rsidRPr="004E796A">
              <w:rPr>
                <w:sz w:val="20"/>
              </w:rPr>
              <w:t>400,0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sz w:val="20"/>
              </w:rPr>
            </w:pPr>
            <w:r w:rsidRPr="004E796A">
              <w:rPr>
                <w:sz w:val="20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sz w:val="20"/>
              </w:rPr>
            </w:pPr>
            <w:r w:rsidRPr="004E796A">
              <w:rPr>
                <w:sz w:val="20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sz w:val="20"/>
              </w:rPr>
            </w:pPr>
            <w:r w:rsidRPr="004E796A">
              <w:rPr>
                <w:sz w:val="20"/>
              </w:rPr>
              <w:t>400,0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sz w:val="20"/>
              </w:rPr>
            </w:pPr>
            <w:r w:rsidRPr="004E796A">
              <w:rPr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sz w:val="20"/>
              </w:rPr>
            </w:pPr>
            <w:r w:rsidRPr="004E796A">
              <w:rPr>
                <w:sz w:val="20"/>
              </w:rPr>
              <w:t>ИТОГО: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sz w:val="20"/>
              </w:rPr>
            </w:pPr>
            <w:r w:rsidRPr="004E796A">
              <w:rPr>
                <w:sz w:val="20"/>
              </w:rPr>
              <w:t>2021-2023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sz w:val="20"/>
              </w:rPr>
            </w:pPr>
            <w:r w:rsidRPr="004E796A">
              <w:rPr>
                <w:sz w:val="20"/>
              </w:rPr>
              <w:t>6 037,4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sz w:val="20"/>
              </w:rPr>
            </w:pPr>
            <w:r w:rsidRPr="004E796A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sz w:val="20"/>
              </w:rPr>
            </w:pPr>
            <w:r w:rsidRPr="004E796A">
              <w:rPr>
                <w:sz w:val="20"/>
              </w:rPr>
              <w:t>5 242,8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sz w:val="20"/>
              </w:rPr>
            </w:pPr>
            <w:r w:rsidRPr="004E796A">
              <w:rPr>
                <w:sz w:val="20"/>
              </w:rPr>
              <w:t>794,6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sz w:val="20"/>
              </w:rPr>
            </w:pPr>
            <w:r w:rsidRPr="004E796A">
              <w:rPr>
                <w:sz w:val="20"/>
              </w:rPr>
              <w:t>0,0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b/>
                <w:bCs/>
                <w:sz w:val="20"/>
              </w:rPr>
            </w:pPr>
            <w:r w:rsidRPr="004E796A">
              <w:rPr>
                <w:b/>
                <w:bCs/>
                <w:sz w:val="20"/>
              </w:rPr>
              <w:t>3.Подпрограмма "Переселение граждан из аварийного жилищного фонда"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b/>
                <w:bCs/>
                <w:sz w:val="20"/>
              </w:rPr>
            </w:pPr>
            <w:r w:rsidRPr="004E796A">
              <w:rPr>
                <w:b/>
                <w:bCs/>
                <w:sz w:val="20"/>
              </w:rPr>
              <w:t>2021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sz w:val="20"/>
              </w:rPr>
            </w:pPr>
            <w:r w:rsidRPr="004E796A">
              <w:rPr>
                <w:b/>
                <w:bCs/>
                <w:sz w:val="20"/>
              </w:rPr>
              <w:t>343 587,7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sz w:val="20"/>
              </w:rPr>
            </w:pPr>
            <w:r w:rsidRPr="004E796A">
              <w:rPr>
                <w:b/>
                <w:bCs/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sz w:val="20"/>
              </w:rPr>
            </w:pPr>
            <w:r w:rsidRPr="004E796A">
              <w:rPr>
                <w:b/>
                <w:bCs/>
                <w:sz w:val="20"/>
              </w:rPr>
              <w:t>307 845,1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sz w:val="20"/>
              </w:rPr>
            </w:pPr>
            <w:r w:rsidRPr="004E796A">
              <w:rPr>
                <w:b/>
                <w:bCs/>
                <w:sz w:val="20"/>
              </w:rPr>
              <w:t>35 742,6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sz w:val="20"/>
              </w:rPr>
            </w:pPr>
            <w:r w:rsidRPr="004E796A">
              <w:rPr>
                <w:b/>
                <w:bCs/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b/>
                <w:bCs/>
                <w:sz w:val="20"/>
              </w:rPr>
            </w:pPr>
            <w:r w:rsidRPr="004E796A">
              <w:rPr>
                <w:b/>
                <w:bCs/>
                <w:sz w:val="20"/>
              </w:rPr>
              <w:t>2022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sz w:val="20"/>
              </w:rPr>
            </w:pPr>
            <w:r w:rsidRPr="004E796A">
              <w:rPr>
                <w:b/>
                <w:bCs/>
                <w:sz w:val="20"/>
              </w:rPr>
              <w:t>83 251,4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sz w:val="20"/>
              </w:rPr>
            </w:pPr>
            <w:r w:rsidRPr="004E796A">
              <w:rPr>
                <w:b/>
                <w:bCs/>
                <w:sz w:val="20"/>
              </w:rPr>
              <w:t>0,0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sz w:val="20"/>
              </w:rPr>
            </w:pPr>
            <w:r w:rsidRPr="004E796A">
              <w:rPr>
                <w:b/>
                <w:bCs/>
                <w:sz w:val="20"/>
              </w:rPr>
              <w:t>82 418,9</w:t>
            </w: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sz w:val="20"/>
              </w:rPr>
            </w:pPr>
            <w:r w:rsidRPr="004E796A">
              <w:rPr>
                <w:b/>
                <w:bCs/>
                <w:sz w:val="20"/>
              </w:rPr>
              <w:t>832,5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sz w:val="20"/>
              </w:rPr>
            </w:pPr>
            <w:r w:rsidRPr="004E796A">
              <w:rPr>
                <w:b/>
                <w:bCs/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b/>
                <w:bCs/>
                <w:sz w:val="20"/>
              </w:rPr>
            </w:pPr>
            <w:r w:rsidRPr="004E796A">
              <w:rPr>
                <w:b/>
                <w:bCs/>
                <w:sz w:val="20"/>
              </w:rPr>
              <w:t>2023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sz w:val="20"/>
              </w:rPr>
            </w:pPr>
            <w:r w:rsidRPr="004E796A">
              <w:rPr>
                <w:b/>
                <w:bCs/>
                <w:sz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sz w:val="20"/>
              </w:rPr>
            </w:pPr>
            <w:r w:rsidRPr="004E796A">
              <w:rPr>
                <w:b/>
                <w:bCs/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sz w:val="20"/>
              </w:rPr>
            </w:pPr>
            <w:r w:rsidRPr="004E796A">
              <w:rPr>
                <w:b/>
                <w:bCs/>
                <w:sz w:val="20"/>
              </w:rPr>
              <w:t>0,0</w:t>
            </w: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sz w:val="20"/>
              </w:rPr>
            </w:pPr>
            <w:r w:rsidRPr="004E796A">
              <w:rPr>
                <w:b/>
                <w:bCs/>
                <w:sz w:val="20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sz w:val="20"/>
              </w:rPr>
            </w:pPr>
            <w:r w:rsidRPr="004E796A">
              <w:rPr>
                <w:b/>
                <w:bCs/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sz w:val="20"/>
              </w:rPr>
            </w:pPr>
            <w:r w:rsidRPr="004E796A">
              <w:rPr>
                <w:sz w:val="20"/>
              </w:rPr>
              <w:t>3.1 Основное мероприятие:</w:t>
            </w:r>
            <w:r w:rsidR="00687937">
              <w:rPr>
                <w:sz w:val="20"/>
              </w:rPr>
              <w:t xml:space="preserve"> </w:t>
            </w:r>
            <w:r w:rsidRPr="004E796A">
              <w:rPr>
                <w:sz w:val="20"/>
              </w:rPr>
              <w:t>Ликвидация аварийного жилищного фонда на территории Тихвинского городского поселения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sz w:val="20"/>
              </w:rPr>
            </w:pPr>
            <w:r w:rsidRPr="004E796A">
              <w:rPr>
                <w:sz w:val="20"/>
              </w:rPr>
              <w:t>2021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sz w:val="20"/>
              </w:rPr>
            </w:pPr>
            <w:r w:rsidRPr="004E796A">
              <w:rPr>
                <w:sz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sz w:val="20"/>
              </w:rPr>
            </w:pPr>
            <w:r w:rsidRPr="004E796A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sz w:val="20"/>
              </w:rPr>
            </w:pPr>
            <w:r w:rsidRPr="004E796A">
              <w:rPr>
                <w:sz w:val="20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sz w:val="20"/>
              </w:rPr>
            </w:pPr>
            <w:r w:rsidRPr="004E796A">
              <w:rPr>
                <w:sz w:val="20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sz w:val="20"/>
              </w:rPr>
            </w:pPr>
            <w:r w:rsidRPr="004E796A">
              <w:rPr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sz w:val="20"/>
              </w:rPr>
            </w:pPr>
            <w:r w:rsidRPr="004E796A">
              <w:rPr>
                <w:sz w:val="20"/>
              </w:rPr>
              <w:t>2022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sz w:val="20"/>
              </w:rPr>
            </w:pPr>
            <w:r w:rsidRPr="004E796A">
              <w:rPr>
                <w:sz w:val="20"/>
              </w:rPr>
              <w:t>83 251,4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sz w:val="20"/>
              </w:rPr>
            </w:pPr>
            <w:r w:rsidRPr="004E796A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sz w:val="20"/>
              </w:rPr>
            </w:pPr>
            <w:r w:rsidRPr="004E796A">
              <w:rPr>
                <w:sz w:val="20"/>
              </w:rPr>
              <w:t>82 418,9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sz w:val="20"/>
              </w:rPr>
            </w:pPr>
            <w:r w:rsidRPr="004E796A">
              <w:rPr>
                <w:sz w:val="20"/>
              </w:rPr>
              <w:t>832,5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sz w:val="20"/>
              </w:rPr>
            </w:pPr>
            <w:r w:rsidRPr="004E796A">
              <w:rPr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sz w:val="20"/>
              </w:rPr>
            </w:pPr>
            <w:r w:rsidRPr="004E796A">
              <w:rPr>
                <w:sz w:val="20"/>
              </w:rPr>
              <w:t>2023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sz w:val="20"/>
              </w:rPr>
            </w:pPr>
            <w:r w:rsidRPr="004E796A">
              <w:rPr>
                <w:sz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sz w:val="20"/>
              </w:rPr>
            </w:pPr>
            <w:r w:rsidRPr="004E796A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sz w:val="20"/>
              </w:rPr>
            </w:pPr>
            <w:r w:rsidRPr="004E796A">
              <w:rPr>
                <w:sz w:val="20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sz w:val="20"/>
              </w:rPr>
            </w:pPr>
            <w:r w:rsidRPr="004E796A">
              <w:rPr>
                <w:sz w:val="20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sz w:val="20"/>
              </w:rPr>
            </w:pPr>
            <w:r w:rsidRPr="004E796A">
              <w:rPr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687937">
            <w:pPr>
              <w:jc w:val="left"/>
              <w:rPr>
                <w:sz w:val="20"/>
              </w:rPr>
            </w:pPr>
            <w:r w:rsidRPr="004E796A">
              <w:rPr>
                <w:sz w:val="20"/>
              </w:rPr>
              <w:t>3.3 Другие меро</w:t>
            </w:r>
            <w:r w:rsidR="00687937">
              <w:rPr>
                <w:sz w:val="20"/>
              </w:rPr>
              <w:t>при</w:t>
            </w:r>
            <w:r w:rsidRPr="004E796A">
              <w:rPr>
                <w:sz w:val="20"/>
              </w:rPr>
              <w:t>ятия в рамках переселения граждан из авари</w:t>
            </w:r>
            <w:r w:rsidR="00687937">
              <w:rPr>
                <w:sz w:val="20"/>
              </w:rPr>
              <w:t>й</w:t>
            </w:r>
            <w:r w:rsidRPr="004E796A">
              <w:rPr>
                <w:sz w:val="20"/>
              </w:rPr>
              <w:t>ного жилищного фонда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sz w:val="20"/>
              </w:rPr>
            </w:pPr>
            <w:r w:rsidRPr="004E796A">
              <w:rPr>
                <w:sz w:val="20"/>
              </w:rPr>
              <w:t>2021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sz w:val="20"/>
              </w:rPr>
            </w:pPr>
            <w:r w:rsidRPr="004E796A">
              <w:rPr>
                <w:sz w:val="20"/>
              </w:rPr>
              <w:t>90,0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sz w:val="20"/>
              </w:rPr>
            </w:pPr>
            <w:r w:rsidRPr="004E796A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sz w:val="20"/>
              </w:rPr>
            </w:pPr>
            <w:r w:rsidRPr="004E796A">
              <w:rPr>
                <w:sz w:val="20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sz w:val="20"/>
              </w:rPr>
            </w:pPr>
            <w:r w:rsidRPr="004E796A">
              <w:rPr>
                <w:sz w:val="20"/>
              </w:rPr>
              <w:t>90,0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sz w:val="20"/>
              </w:rPr>
            </w:pPr>
            <w:r w:rsidRPr="004E796A">
              <w:rPr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sz w:val="20"/>
              </w:rPr>
            </w:pPr>
            <w:r w:rsidRPr="004E796A">
              <w:rPr>
                <w:sz w:val="20"/>
              </w:rPr>
              <w:t>2022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sz w:val="20"/>
              </w:rPr>
            </w:pPr>
            <w:r w:rsidRPr="004E796A">
              <w:rPr>
                <w:sz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sz w:val="20"/>
              </w:rPr>
            </w:pPr>
            <w:r w:rsidRPr="004E796A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sz w:val="20"/>
              </w:rPr>
            </w:pPr>
            <w:r w:rsidRPr="004E796A">
              <w:rPr>
                <w:sz w:val="20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sz w:val="20"/>
              </w:rPr>
            </w:pPr>
            <w:r w:rsidRPr="004E796A">
              <w:rPr>
                <w:sz w:val="20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sz w:val="20"/>
              </w:rPr>
            </w:pPr>
            <w:r w:rsidRPr="004E796A">
              <w:rPr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sz w:val="20"/>
              </w:rPr>
            </w:pPr>
            <w:r w:rsidRPr="004E796A">
              <w:rPr>
                <w:sz w:val="20"/>
              </w:rPr>
              <w:t>2023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sz w:val="20"/>
              </w:rPr>
            </w:pPr>
            <w:r w:rsidRPr="004E796A">
              <w:rPr>
                <w:sz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sz w:val="20"/>
              </w:rPr>
            </w:pPr>
            <w:r w:rsidRPr="004E796A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sz w:val="20"/>
              </w:rPr>
            </w:pPr>
            <w:r w:rsidRPr="004E796A">
              <w:rPr>
                <w:sz w:val="20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sz w:val="20"/>
              </w:rPr>
            </w:pPr>
            <w:r w:rsidRPr="004E796A">
              <w:rPr>
                <w:sz w:val="20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sz w:val="20"/>
              </w:rPr>
            </w:pPr>
            <w:r w:rsidRPr="004E796A">
              <w:rPr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sz w:val="20"/>
              </w:rPr>
            </w:pPr>
            <w:r w:rsidRPr="004E796A">
              <w:rPr>
                <w:sz w:val="20"/>
              </w:rPr>
              <w:t>3.3 Основное мероприятие:</w:t>
            </w:r>
            <w:r w:rsidR="00687937">
              <w:rPr>
                <w:sz w:val="20"/>
              </w:rPr>
              <w:t xml:space="preserve"> </w:t>
            </w:r>
            <w:r w:rsidRPr="004E796A">
              <w:rPr>
                <w:sz w:val="20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sz w:val="20"/>
              </w:rPr>
            </w:pPr>
            <w:r w:rsidRPr="004E796A">
              <w:rPr>
                <w:sz w:val="20"/>
              </w:rPr>
              <w:t>2021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sz w:val="20"/>
              </w:rPr>
            </w:pPr>
            <w:r w:rsidRPr="004E796A">
              <w:rPr>
                <w:sz w:val="20"/>
              </w:rPr>
              <w:t>343 497,7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sz w:val="20"/>
              </w:rPr>
            </w:pPr>
            <w:r w:rsidRPr="004E796A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sz w:val="20"/>
              </w:rPr>
            </w:pPr>
            <w:r w:rsidRPr="004E796A">
              <w:rPr>
                <w:sz w:val="20"/>
              </w:rPr>
              <w:t>307 845,1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sz w:val="20"/>
              </w:rPr>
            </w:pPr>
            <w:r w:rsidRPr="004E796A">
              <w:rPr>
                <w:sz w:val="20"/>
              </w:rPr>
              <w:t>35 652,6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sz w:val="20"/>
              </w:rPr>
            </w:pPr>
            <w:r w:rsidRPr="004E796A">
              <w:rPr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sz w:val="20"/>
              </w:rPr>
            </w:pPr>
            <w:r w:rsidRPr="004E796A">
              <w:rPr>
                <w:sz w:val="20"/>
              </w:rPr>
              <w:t>2022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sz w:val="20"/>
              </w:rPr>
            </w:pPr>
            <w:r w:rsidRPr="004E796A">
              <w:rPr>
                <w:sz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sz w:val="20"/>
              </w:rPr>
            </w:pPr>
            <w:r w:rsidRPr="004E796A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sz w:val="20"/>
              </w:rPr>
            </w:pPr>
            <w:r w:rsidRPr="004E796A">
              <w:rPr>
                <w:sz w:val="20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sz w:val="20"/>
              </w:rPr>
            </w:pPr>
            <w:r w:rsidRPr="004E796A">
              <w:rPr>
                <w:sz w:val="20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sz w:val="20"/>
              </w:rPr>
            </w:pPr>
            <w:r w:rsidRPr="004E796A">
              <w:rPr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sz w:val="20"/>
              </w:rPr>
            </w:pPr>
            <w:r w:rsidRPr="004E796A">
              <w:rPr>
                <w:sz w:val="20"/>
              </w:rPr>
              <w:t>2023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sz w:val="20"/>
              </w:rPr>
            </w:pPr>
            <w:r w:rsidRPr="004E796A">
              <w:rPr>
                <w:sz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sz w:val="20"/>
              </w:rPr>
            </w:pPr>
            <w:r w:rsidRPr="004E796A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sz w:val="20"/>
              </w:rPr>
            </w:pPr>
            <w:r w:rsidRPr="004E796A">
              <w:rPr>
                <w:sz w:val="20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sz w:val="20"/>
              </w:rPr>
            </w:pPr>
            <w:r w:rsidRPr="004E796A">
              <w:rPr>
                <w:sz w:val="20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sz w:val="20"/>
              </w:rPr>
            </w:pPr>
            <w:r w:rsidRPr="004E796A">
              <w:rPr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b/>
                <w:bCs/>
                <w:sz w:val="20"/>
              </w:rPr>
            </w:pPr>
            <w:r w:rsidRPr="004E796A">
              <w:rPr>
                <w:b/>
                <w:bCs/>
                <w:sz w:val="20"/>
              </w:rPr>
              <w:t>ИТОГО: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b/>
                <w:bCs/>
                <w:sz w:val="20"/>
              </w:rPr>
            </w:pPr>
            <w:r w:rsidRPr="004E796A">
              <w:rPr>
                <w:b/>
                <w:bCs/>
                <w:sz w:val="20"/>
              </w:rPr>
              <w:t>2021-2023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sz w:val="20"/>
              </w:rPr>
            </w:pPr>
            <w:r w:rsidRPr="004E796A">
              <w:rPr>
                <w:b/>
                <w:bCs/>
                <w:sz w:val="20"/>
              </w:rPr>
              <w:t>426 839,1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sz w:val="20"/>
              </w:rPr>
            </w:pPr>
            <w:r w:rsidRPr="004E796A">
              <w:rPr>
                <w:b/>
                <w:bCs/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sz w:val="20"/>
              </w:rPr>
            </w:pPr>
            <w:r w:rsidRPr="004E796A">
              <w:rPr>
                <w:b/>
                <w:bCs/>
                <w:sz w:val="20"/>
              </w:rPr>
              <w:t>390 264,0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sz w:val="20"/>
              </w:rPr>
            </w:pPr>
            <w:r w:rsidRPr="004E796A">
              <w:rPr>
                <w:b/>
                <w:bCs/>
                <w:sz w:val="20"/>
              </w:rPr>
              <w:t>36 575,1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sz w:val="20"/>
              </w:rPr>
            </w:pPr>
            <w:r w:rsidRPr="004E796A">
              <w:rPr>
                <w:b/>
                <w:bCs/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4. Подпрограмма: "Обеспечение мероприятий по капитальному (текущему) ремонту многоквартирных домов, расположенных на территории Тихвинского городского поселения"</w:t>
            </w:r>
          </w:p>
        </w:tc>
        <w:tc>
          <w:tcPr>
            <w:tcW w:w="165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Отдел коммунал.</w:t>
            </w:r>
            <w:r w:rsidRPr="004E796A">
              <w:rPr>
                <w:color w:val="000000"/>
                <w:sz w:val="20"/>
              </w:rPr>
              <w:br/>
              <w:t xml:space="preserve">хозяйства      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2021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16 721,0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16 721,0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2022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8 040,4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8 040,4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15 867,5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15 867,5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4.1. Основное мероприятие: "Капитальный ремонт многоквартирных домов"</w:t>
            </w: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2021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12 713,1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12 713,1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2022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6 230,0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6 230,0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14 562,5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14 562,5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 xml:space="preserve">4.1.1. Взнос на капитальный ремонт общего имущества МКД на счет НКО "Фонд капитального ремонта многоквартирных домов Ленинградской области" </w:t>
            </w: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2021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11 823,2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11 823,2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2022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5 130,0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5 130,0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2023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13 462,5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13 462,5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 xml:space="preserve">4.1.1.1. Взнос на капитальный ремонт общего имущества МКД на счет НКО "Фонд капитального ремонта многоквартирных домов Ленинградской области" </w:t>
            </w: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2021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11 823,2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11 823,2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2022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5 130,0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5 130,0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2023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13 462,5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13 462,5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687937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 xml:space="preserve">4.1.2. Обеспечение мероприятий по капитальному ремонту общего имущества общего имущества в домах с количеством </w:t>
            </w:r>
            <w:r w:rsidR="00687937">
              <w:rPr>
                <w:i/>
                <w:iCs/>
                <w:color w:val="000000"/>
                <w:sz w:val="20"/>
              </w:rPr>
              <w:t>кв</w:t>
            </w:r>
            <w:r w:rsidRPr="004E796A">
              <w:rPr>
                <w:i/>
                <w:iCs/>
                <w:color w:val="000000"/>
                <w:sz w:val="20"/>
              </w:rPr>
              <w:t>артир менее пяти</w:t>
            </w: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2021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789,9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789,9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2022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1 000,0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1 000,0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2023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1 000,0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1 000,0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687937">
            <w:pPr>
              <w:jc w:val="left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 xml:space="preserve">4.1.2.1. Капитальный ремонт общего имущества в домах с количеством </w:t>
            </w:r>
            <w:r w:rsidR="00687937">
              <w:rPr>
                <w:color w:val="000000"/>
                <w:sz w:val="20"/>
              </w:rPr>
              <w:lastRenderedPageBreak/>
              <w:t>кв</w:t>
            </w:r>
            <w:r w:rsidRPr="004E796A">
              <w:rPr>
                <w:color w:val="000000"/>
                <w:sz w:val="20"/>
              </w:rPr>
              <w:t>артир менее пяти</w:t>
            </w: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2021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789,913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789,913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2022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1 000,0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1 000,0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2023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1 000,0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1 000,0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4.1.2.2. Разработка технико-экономического обоснования по выполнению ПСД на реконструкцию/снос жилого д.4 по ул. Вокзальная в г. Тихвине с последующим прохождением ГАУ Леноблгосэкспертиза</w:t>
            </w: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2021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2022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2023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4.1.3.Обследование домов жилого фонда</w:t>
            </w:r>
          </w:p>
        </w:tc>
        <w:tc>
          <w:tcPr>
            <w:tcW w:w="165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Отдел коммунал.</w:t>
            </w:r>
            <w:r w:rsidRPr="004E796A">
              <w:rPr>
                <w:color w:val="000000"/>
                <w:sz w:val="20"/>
              </w:rPr>
              <w:br/>
              <w:t xml:space="preserve">хозяйства   </w:t>
            </w: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2021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100,0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100,0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2022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100,0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100,0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2023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100,0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100,0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4.1.3.1. Обследование домов жилого фонда</w:t>
            </w: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2021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100,0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100,0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2022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100,0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100,0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2023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100,0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100,0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4.2. Основное мероприятие: "Другие мероприятия в области жилищного хозяйства"</w:t>
            </w: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2021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2 988,7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2 988,7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2022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1 310,4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1 310,4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1 305,0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1 305,0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4.2.1. Поддержка УК, ТСЖ</w:t>
            </w: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2021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5,0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2022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55,0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55,0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2023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55,0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55,0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4.2.1.1. Обучение председателей Совета МКД</w:t>
            </w: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2021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2022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5,0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2023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5,0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4.2.1.2. Выбор способа управления при создании ТСЖ</w:t>
            </w: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2021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2022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50,0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2023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50,0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4.2.2. Обеспечение других мероприятий в области жилищного хозяйства</w:t>
            </w: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2021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767,7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767,7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2022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600,0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600,0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2023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600,0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600,0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4.2.2.1. Содержание временно свободных жилых помещений муниципального жилищного фонда</w:t>
            </w: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2021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500,0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500,0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2022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500,0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500,0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2023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500,0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500,0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4.2.2.2.ПИР и СМР по обеспечению приспособления жил.</w:t>
            </w:r>
            <w:r w:rsidR="00687937">
              <w:rPr>
                <w:color w:val="000000"/>
                <w:sz w:val="20"/>
              </w:rPr>
              <w:t xml:space="preserve"> </w:t>
            </w:r>
            <w:r w:rsidRPr="004E796A">
              <w:rPr>
                <w:color w:val="000000"/>
                <w:sz w:val="20"/>
              </w:rPr>
              <w:t xml:space="preserve">помещений и общего имущества МКД с учетом потребности инвалида     </w:t>
            </w: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2021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60,0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60,0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2022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100,0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100,0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2023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100,0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100,0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4.2.2.3. Обеспечение сохранности расселенного дома, расположенного по адресу: г. Тихвин, ул. Вокзальная, дом 4</w:t>
            </w: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2021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207,69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207,69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2022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2023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4.2.3. Создание условий для предоставления жилых помещений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Жилищный отдел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2021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2 216,0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2 216,0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2022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655,4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655,4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2023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650,0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650,0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lastRenderedPageBreak/>
              <w:t>4.2.3.1Получение сведений, содержащихся в базе учетно-технической</w:t>
            </w:r>
            <w:r w:rsidR="00687937">
              <w:rPr>
                <w:color w:val="000000"/>
                <w:sz w:val="20"/>
              </w:rPr>
              <w:t xml:space="preserve"> </w:t>
            </w:r>
            <w:r w:rsidRPr="004E796A">
              <w:rPr>
                <w:color w:val="000000"/>
                <w:sz w:val="20"/>
              </w:rPr>
              <w:t xml:space="preserve">документации, исправление реестровых ошибок в государственном учете объектов недвижимости, </w:t>
            </w:r>
            <w:r w:rsidR="00687937" w:rsidRPr="004E796A">
              <w:rPr>
                <w:color w:val="000000"/>
                <w:sz w:val="20"/>
              </w:rPr>
              <w:t>изготовление</w:t>
            </w:r>
            <w:r w:rsidRPr="004E796A">
              <w:rPr>
                <w:color w:val="000000"/>
                <w:sz w:val="20"/>
              </w:rPr>
              <w:t xml:space="preserve"> технических паспортов жилых помещений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2021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30,0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30,0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2022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50,0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2023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50,0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 xml:space="preserve">4.2.3.2. Ремонт квартир муниципальной собственности 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2021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2 003,4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2 003,4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2022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605,4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605,4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2023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600,0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600,0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4.2.3.3 Приобретение мебели и предметов первой необходимости для оснащения жилых помещений маневренного фонда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2021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182,6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182,6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2022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2023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4.3. Основное мероприятие "Текущий ремонт общего имущества многоквартирных домов"</w:t>
            </w:r>
          </w:p>
        </w:tc>
        <w:tc>
          <w:tcPr>
            <w:tcW w:w="16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Отдел коммунал.</w:t>
            </w:r>
            <w:r w:rsidRPr="004E796A">
              <w:rPr>
                <w:color w:val="000000"/>
                <w:sz w:val="20"/>
              </w:rPr>
              <w:br/>
              <w:t xml:space="preserve">хозяйства   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2021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1 019,2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1 019,2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2022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500,0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500,0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 xml:space="preserve">4.3.1. Текущий ремонт общего имущества жилых помещений </w:t>
            </w:r>
          </w:p>
        </w:tc>
        <w:tc>
          <w:tcPr>
            <w:tcW w:w="16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2021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1 019,2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1 019,2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2022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500,0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500,0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2023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4.3.1.1. Текущий ремонт общего имущества жилых помещений</w:t>
            </w:r>
          </w:p>
        </w:tc>
        <w:tc>
          <w:tcPr>
            <w:tcW w:w="16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2021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1 019,2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1 019,2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2022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500,0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500,0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2023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b/>
                <w:bCs/>
                <w:sz w:val="20"/>
              </w:rPr>
            </w:pPr>
            <w:r w:rsidRPr="004E796A">
              <w:rPr>
                <w:b/>
                <w:bCs/>
                <w:sz w:val="20"/>
              </w:rPr>
              <w:t>ИТОГО: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b/>
                <w:bCs/>
                <w:sz w:val="20"/>
              </w:rPr>
            </w:pPr>
            <w:r w:rsidRPr="004E796A">
              <w:rPr>
                <w:b/>
                <w:bCs/>
                <w:sz w:val="20"/>
              </w:rPr>
              <w:t>2021-2023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sz w:val="20"/>
              </w:rPr>
            </w:pPr>
            <w:r w:rsidRPr="004E796A">
              <w:rPr>
                <w:b/>
                <w:bCs/>
                <w:sz w:val="20"/>
              </w:rPr>
              <w:t>40 628,8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sz w:val="20"/>
              </w:rPr>
            </w:pPr>
            <w:r w:rsidRPr="004E796A">
              <w:rPr>
                <w:b/>
                <w:bCs/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sz w:val="20"/>
              </w:rPr>
            </w:pPr>
            <w:r w:rsidRPr="004E796A">
              <w:rPr>
                <w:b/>
                <w:bCs/>
                <w:sz w:val="20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sz w:val="20"/>
              </w:rPr>
            </w:pPr>
            <w:r w:rsidRPr="004E796A">
              <w:rPr>
                <w:b/>
                <w:bCs/>
                <w:sz w:val="20"/>
              </w:rPr>
              <w:t>40 628,8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sz w:val="20"/>
              </w:rPr>
            </w:pPr>
            <w:r w:rsidRPr="004E796A">
              <w:rPr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5. Подпрограмма: "Развитие инженерной и транспортной инфраструктуры в районах массовой жилой застройки на территории Тихвинского городского поселения"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Отдел по строительству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2021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18 037,2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16 740,1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1 297,1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2022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76 081,5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69 705,0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6 376,5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39 696,7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36 820,8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2 875,9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5.1.Основное мероприятие "Создание инженерной и транспортной инфраструктуры на земельных участках, предоставленных членам многодетных семей"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2021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18 037,2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16 740,1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1 297,1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2022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76 081,5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69 705,0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6 376,5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39 696,7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36 820,8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2 875,9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E796A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5.1.1. Проектирование и строительство объектов инженерной и транспортной инфраструктуры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2021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18 037,2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16 740,1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1 297,1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2022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76 081,5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0,0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69 705,0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6 376,5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E796A">
              <w:rPr>
                <w:i/>
                <w:iCs/>
                <w:color w:val="000000"/>
                <w:sz w:val="20"/>
              </w:rPr>
              <w:t>2023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39 696,7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36 820,8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2 875,9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5.1.1.1. Строительство объекта «Транспортная   и инженерная   инфраструктура  ИЖС  «Фишева Гора» Тихвинского городского поселения Тихвинского муниципального района Ленинградской области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2021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18 037,2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16 740,1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1 297,1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2022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76 081,5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69 705,0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6 376,5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2023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39 696,7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36 820,8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2 875,9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color w:val="000000"/>
                <w:sz w:val="20"/>
              </w:rPr>
            </w:pPr>
            <w:r w:rsidRPr="004E796A">
              <w:rPr>
                <w:color w:val="000000"/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b/>
                <w:bCs/>
                <w:sz w:val="20"/>
              </w:rPr>
            </w:pPr>
            <w:r w:rsidRPr="004E796A">
              <w:rPr>
                <w:b/>
                <w:bCs/>
                <w:sz w:val="20"/>
              </w:rPr>
              <w:t>ИТОГО: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sz w:val="20"/>
              </w:rPr>
            </w:pPr>
            <w:r w:rsidRPr="004E796A">
              <w:rPr>
                <w:sz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b/>
                <w:bCs/>
                <w:sz w:val="20"/>
              </w:rPr>
            </w:pPr>
            <w:r w:rsidRPr="004E796A">
              <w:rPr>
                <w:b/>
                <w:bCs/>
                <w:sz w:val="20"/>
              </w:rPr>
              <w:t>2021-2023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sz w:val="20"/>
              </w:rPr>
            </w:pPr>
            <w:r w:rsidRPr="004E796A">
              <w:rPr>
                <w:b/>
                <w:bCs/>
                <w:sz w:val="20"/>
              </w:rPr>
              <w:t>133 815,4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sz w:val="20"/>
              </w:rPr>
            </w:pPr>
            <w:r w:rsidRPr="004E796A">
              <w:rPr>
                <w:b/>
                <w:bCs/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sz w:val="20"/>
              </w:rPr>
            </w:pPr>
            <w:r w:rsidRPr="004E796A">
              <w:rPr>
                <w:b/>
                <w:bCs/>
                <w:sz w:val="20"/>
              </w:rPr>
              <w:t>123 265,9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sz w:val="20"/>
              </w:rPr>
            </w:pPr>
            <w:r w:rsidRPr="004E796A">
              <w:rPr>
                <w:b/>
                <w:bCs/>
                <w:sz w:val="20"/>
              </w:rPr>
              <w:t>10 549,5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sz w:val="20"/>
              </w:rPr>
            </w:pPr>
            <w:r w:rsidRPr="004E796A">
              <w:rPr>
                <w:b/>
                <w:bCs/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sz w:val="20"/>
              </w:rPr>
            </w:pPr>
            <w:r w:rsidRPr="004E796A">
              <w:rPr>
                <w:b/>
                <w:bCs/>
                <w:sz w:val="20"/>
              </w:rPr>
              <w:t>Итого по программе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sz w:val="20"/>
              </w:rPr>
            </w:pPr>
            <w:r w:rsidRPr="004E796A">
              <w:rPr>
                <w:sz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b/>
                <w:bCs/>
                <w:sz w:val="20"/>
              </w:rPr>
            </w:pPr>
            <w:r w:rsidRPr="004E796A">
              <w:rPr>
                <w:b/>
                <w:bCs/>
                <w:sz w:val="20"/>
              </w:rPr>
              <w:t>2021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sz w:val="20"/>
              </w:rPr>
            </w:pPr>
            <w:r w:rsidRPr="004E796A">
              <w:rPr>
                <w:b/>
                <w:bCs/>
                <w:sz w:val="20"/>
              </w:rPr>
              <w:t>387 741,5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sz w:val="20"/>
              </w:rPr>
            </w:pPr>
            <w:r w:rsidRPr="004E796A">
              <w:rPr>
                <w:b/>
                <w:bCs/>
                <w:sz w:val="20"/>
              </w:rPr>
              <w:t>983,8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sz w:val="20"/>
              </w:rPr>
            </w:pPr>
            <w:r w:rsidRPr="004E796A">
              <w:rPr>
                <w:b/>
                <w:bCs/>
                <w:sz w:val="20"/>
              </w:rPr>
              <w:t>332 245,4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sz w:val="20"/>
              </w:rPr>
            </w:pPr>
            <w:r w:rsidRPr="004E796A">
              <w:rPr>
                <w:b/>
                <w:bCs/>
                <w:sz w:val="20"/>
              </w:rPr>
              <w:t>54 512,4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sz w:val="20"/>
              </w:rPr>
            </w:pPr>
            <w:r w:rsidRPr="004E796A">
              <w:rPr>
                <w:b/>
                <w:bCs/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sz w:val="20"/>
              </w:rPr>
            </w:pPr>
            <w:r w:rsidRPr="004E796A">
              <w:rPr>
                <w:sz w:val="2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b/>
                <w:bCs/>
                <w:sz w:val="20"/>
              </w:rPr>
            </w:pPr>
            <w:r w:rsidRPr="004E796A">
              <w:rPr>
                <w:b/>
                <w:bCs/>
                <w:sz w:val="20"/>
              </w:rPr>
              <w:t>2022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sz w:val="20"/>
              </w:rPr>
            </w:pPr>
            <w:r w:rsidRPr="004E796A">
              <w:rPr>
                <w:b/>
                <w:bCs/>
                <w:sz w:val="20"/>
              </w:rPr>
              <w:t>173 739,5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sz w:val="20"/>
              </w:rPr>
            </w:pPr>
            <w:r w:rsidRPr="004E796A">
              <w:rPr>
                <w:b/>
                <w:bCs/>
                <w:sz w:val="20"/>
              </w:rPr>
              <w:t>0,0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sz w:val="20"/>
              </w:rPr>
            </w:pPr>
            <w:r w:rsidRPr="004E796A">
              <w:rPr>
                <w:b/>
                <w:bCs/>
                <w:sz w:val="20"/>
              </w:rPr>
              <w:t>157 366,7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sz w:val="20"/>
              </w:rPr>
            </w:pPr>
            <w:r w:rsidRPr="004E796A">
              <w:rPr>
                <w:b/>
                <w:bCs/>
                <w:sz w:val="20"/>
              </w:rPr>
              <w:t>16 372,9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sz w:val="20"/>
              </w:rPr>
            </w:pPr>
            <w:r w:rsidRPr="004E796A">
              <w:rPr>
                <w:b/>
                <w:bCs/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sz w:val="20"/>
              </w:rPr>
            </w:pPr>
            <w:r w:rsidRPr="004E796A">
              <w:rPr>
                <w:sz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b/>
                <w:bCs/>
                <w:sz w:val="20"/>
              </w:rPr>
            </w:pPr>
            <w:r w:rsidRPr="004E796A">
              <w:rPr>
                <w:b/>
                <w:bCs/>
                <w:sz w:val="20"/>
              </w:rPr>
              <w:t>2023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sz w:val="20"/>
              </w:rPr>
            </w:pPr>
            <w:r w:rsidRPr="004E796A">
              <w:rPr>
                <w:b/>
                <w:bCs/>
                <w:sz w:val="20"/>
              </w:rPr>
              <w:t>57 464,2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sz w:val="20"/>
              </w:rPr>
            </w:pPr>
            <w:r w:rsidRPr="004E796A">
              <w:rPr>
                <w:b/>
                <w:bCs/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sz w:val="20"/>
              </w:rPr>
            </w:pPr>
            <w:r w:rsidRPr="004E796A">
              <w:rPr>
                <w:b/>
                <w:bCs/>
                <w:sz w:val="20"/>
              </w:rPr>
              <w:t>36 820,8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sz w:val="20"/>
              </w:rPr>
            </w:pPr>
            <w:r w:rsidRPr="004E796A">
              <w:rPr>
                <w:b/>
                <w:bCs/>
                <w:sz w:val="20"/>
              </w:rPr>
              <w:t>20 643,4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sz w:val="20"/>
              </w:rPr>
            </w:pPr>
            <w:r w:rsidRPr="004E796A">
              <w:rPr>
                <w:b/>
                <w:bCs/>
                <w:sz w:val="20"/>
              </w:rPr>
              <w:t> </w:t>
            </w:r>
          </w:p>
        </w:tc>
      </w:tr>
      <w:tr w:rsidR="004E796A" w:rsidRPr="004E796A" w:rsidTr="00687937">
        <w:trPr>
          <w:gridAfter w:val="1"/>
          <w:wAfter w:w="6" w:type="dxa"/>
        </w:trPr>
        <w:tc>
          <w:tcPr>
            <w:tcW w:w="6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96A" w:rsidRPr="004E796A" w:rsidRDefault="004E796A" w:rsidP="004E796A">
            <w:pPr>
              <w:jc w:val="left"/>
              <w:rPr>
                <w:sz w:val="20"/>
              </w:rPr>
            </w:pPr>
            <w:r w:rsidRPr="004E796A">
              <w:rPr>
                <w:sz w:val="20"/>
              </w:rPr>
              <w:t> 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left"/>
              <w:rPr>
                <w:b/>
                <w:bCs/>
                <w:sz w:val="20"/>
              </w:rPr>
            </w:pPr>
            <w:r w:rsidRPr="004E796A">
              <w:rPr>
                <w:b/>
                <w:bCs/>
                <w:sz w:val="20"/>
              </w:rPr>
              <w:t>2021-2023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sz w:val="20"/>
              </w:rPr>
            </w:pPr>
            <w:r w:rsidRPr="004E796A">
              <w:rPr>
                <w:b/>
                <w:bCs/>
                <w:sz w:val="20"/>
              </w:rPr>
              <w:t>618 945,2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sz w:val="20"/>
              </w:rPr>
            </w:pPr>
            <w:r w:rsidRPr="004E796A">
              <w:rPr>
                <w:b/>
                <w:bCs/>
                <w:sz w:val="20"/>
              </w:rPr>
              <w:t>983,8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sz w:val="20"/>
              </w:rPr>
            </w:pPr>
            <w:r w:rsidRPr="004E796A">
              <w:rPr>
                <w:b/>
                <w:bCs/>
                <w:sz w:val="20"/>
              </w:rPr>
              <w:t>526 432,8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sz w:val="20"/>
              </w:rPr>
            </w:pPr>
            <w:r w:rsidRPr="004E796A">
              <w:rPr>
                <w:b/>
                <w:bCs/>
                <w:sz w:val="20"/>
              </w:rPr>
              <w:t>91 528,6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A" w:rsidRPr="004E796A" w:rsidRDefault="004E796A" w:rsidP="004E796A">
            <w:pPr>
              <w:jc w:val="center"/>
              <w:rPr>
                <w:b/>
                <w:bCs/>
                <w:sz w:val="20"/>
              </w:rPr>
            </w:pPr>
            <w:r w:rsidRPr="004E796A">
              <w:rPr>
                <w:b/>
                <w:bCs/>
                <w:sz w:val="20"/>
              </w:rPr>
              <w:t> </w:t>
            </w:r>
          </w:p>
        </w:tc>
      </w:tr>
    </w:tbl>
    <w:p w:rsidR="003F7C08" w:rsidRPr="000D2CD8" w:rsidRDefault="00A77054" w:rsidP="00A77054">
      <w:pPr>
        <w:jc w:val="center"/>
        <w:rPr>
          <w:sz w:val="22"/>
          <w:szCs w:val="22"/>
        </w:rPr>
      </w:pPr>
      <w:r>
        <w:rPr>
          <w:color w:val="000000"/>
          <w:sz w:val="24"/>
        </w:rPr>
        <w:t>_____________</w:t>
      </w:r>
    </w:p>
    <w:sectPr w:rsidR="003F7C08" w:rsidRPr="000D2CD8" w:rsidSect="00687937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648" w:rsidRDefault="00B91648" w:rsidP="00687937">
      <w:r>
        <w:separator/>
      </w:r>
    </w:p>
  </w:endnote>
  <w:endnote w:type="continuationSeparator" w:id="0">
    <w:p w:rsidR="00B91648" w:rsidRDefault="00B91648" w:rsidP="00687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648" w:rsidRDefault="00B91648" w:rsidP="00687937">
      <w:r>
        <w:separator/>
      </w:r>
    </w:p>
  </w:footnote>
  <w:footnote w:type="continuationSeparator" w:id="0">
    <w:p w:rsidR="00B91648" w:rsidRDefault="00B91648" w:rsidP="00687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68F" w:rsidRDefault="0084368F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557289">
      <w:rPr>
        <w:noProof/>
      </w:rPr>
      <w:t>2</w:t>
    </w:r>
    <w:r>
      <w:fldChar w:fldCharType="end"/>
    </w:r>
  </w:p>
  <w:p w:rsidR="0084368F" w:rsidRDefault="0084368F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B08F9"/>
    <w:rsid w:val="003F7C08"/>
    <w:rsid w:val="0043001D"/>
    <w:rsid w:val="004914DD"/>
    <w:rsid w:val="004E796A"/>
    <w:rsid w:val="00511A2B"/>
    <w:rsid w:val="00554BEC"/>
    <w:rsid w:val="00557289"/>
    <w:rsid w:val="00595F6F"/>
    <w:rsid w:val="005C0140"/>
    <w:rsid w:val="005C7582"/>
    <w:rsid w:val="006415B0"/>
    <w:rsid w:val="006463D8"/>
    <w:rsid w:val="00687937"/>
    <w:rsid w:val="00711921"/>
    <w:rsid w:val="00796BD1"/>
    <w:rsid w:val="0084368F"/>
    <w:rsid w:val="008A3858"/>
    <w:rsid w:val="009840BA"/>
    <w:rsid w:val="00A03876"/>
    <w:rsid w:val="00A13C7B"/>
    <w:rsid w:val="00A14F87"/>
    <w:rsid w:val="00A77054"/>
    <w:rsid w:val="00AE1A2A"/>
    <w:rsid w:val="00B254F8"/>
    <w:rsid w:val="00B52D22"/>
    <w:rsid w:val="00B83D8D"/>
    <w:rsid w:val="00B91648"/>
    <w:rsid w:val="00B95FEE"/>
    <w:rsid w:val="00BF2B0B"/>
    <w:rsid w:val="00D368DC"/>
    <w:rsid w:val="00D97342"/>
    <w:rsid w:val="00DC3DE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5C3366"/>
  <w15:chartTrackingRefBased/>
  <w15:docId w15:val="{CC098F71-54EE-43D1-82F4-C37CFF19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3F7C08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styleId="a9">
    <w:name w:val="Hyperlink"/>
    <w:uiPriority w:val="99"/>
    <w:unhideWhenUsed/>
    <w:rsid w:val="004E796A"/>
    <w:rPr>
      <w:color w:val="0000FF"/>
      <w:u w:val="single"/>
    </w:rPr>
  </w:style>
  <w:style w:type="character" w:styleId="aa">
    <w:name w:val="FollowedHyperlink"/>
    <w:uiPriority w:val="99"/>
    <w:unhideWhenUsed/>
    <w:rsid w:val="004E796A"/>
    <w:rPr>
      <w:color w:val="800080"/>
      <w:u w:val="single"/>
    </w:rPr>
  </w:style>
  <w:style w:type="paragraph" w:styleId="ab">
    <w:name w:val="header"/>
    <w:basedOn w:val="a"/>
    <w:link w:val="ac"/>
    <w:uiPriority w:val="99"/>
    <w:rsid w:val="0068793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87937"/>
    <w:rPr>
      <w:sz w:val="28"/>
    </w:rPr>
  </w:style>
  <w:style w:type="paragraph" w:styleId="ad">
    <w:name w:val="footer"/>
    <w:basedOn w:val="a"/>
    <w:link w:val="ae"/>
    <w:rsid w:val="0068793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68793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5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12</Pages>
  <Words>3414</Words>
  <Characters>19464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6</cp:revision>
  <cp:lastPrinted>2022-01-25T06:51:00Z</cp:lastPrinted>
  <dcterms:created xsi:type="dcterms:W3CDTF">2022-01-20T11:46:00Z</dcterms:created>
  <dcterms:modified xsi:type="dcterms:W3CDTF">2022-01-25T06:52:00Z</dcterms:modified>
</cp:coreProperties>
</file>