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01B3" w14:textId="77777777" w:rsidR="00B52D22" w:rsidRDefault="00B52D22">
      <w:pPr>
        <w:pStyle w:val="4"/>
      </w:pPr>
      <w:r>
        <w:t>АДМИНИСТРАЦИЯ  МУНИЦИПАЛЬНОГО  ОБРАЗОВАНИЯ</w:t>
      </w:r>
    </w:p>
    <w:p w14:paraId="105FE89A" w14:textId="77777777" w:rsidR="00B52D22" w:rsidRDefault="00B52D22">
      <w:pPr>
        <w:jc w:val="center"/>
        <w:rPr>
          <w:b/>
          <w:sz w:val="22"/>
        </w:rPr>
      </w:pPr>
      <w:r>
        <w:rPr>
          <w:b/>
          <w:sz w:val="22"/>
        </w:rPr>
        <w:t xml:space="preserve">ТИХВИНСКИЙ  МУНИЦИПАЛЬНЫЙ  РАЙОН </w:t>
      </w:r>
    </w:p>
    <w:p w14:paraId="4A6B14BE" w14:textId="77777777" w:rsidR="00B52D22" w:rsidRDefault="00B52D22">
      <w:pPr>
        <w:jc w:val="center"/>
        <w:rPr>
          <w:b/>
          <w:sz w:val="22"/>
        </w:rPr>
      </w:pPr>
      <w:r>
        <w:rPr>
          <w:b/>
          <w:sz w:val="22"/>
        </w:rPr>
        <w:t>ЛЕНИНГРАДСКОЙ  ОБЛАСТИ</w:t>
      </w:r>
    </w:p>
    <w:p w14:paraId="09078ABA" w14:textId="77777777" w:rsidR="00B52D22" w:rsidRDefault="00B52D22">
      <w:pPr>
        <w:jc w:val="center"/>
        <w:rPr>
          <w:b/>
          <w:sz w:val="22"/>
        </w:rPr>
      </w:pPr>
      <w:r>
        <w:rPr>
          <w:b/>
          <w:sz w:val="22"/>
        </w:rPr>
        <w:t>(АДМИНИСТРАЦИЯ  ТИХВИНСКОГО  РАЙОНА)</w:t>
      </w:r>
    </w:p>
    <w:p w14:paraId="0161C2E9" w14:textId="77777777" w:rsidR="00B52D22" w:rsidRDefault="00B52D22">
      <w:pPr>
        <w:jc w:val="center"/>
        <w:rPr>
          <w:b/>
          <w:sz w:val="32"/>
        </w:rPr>
      </w:pPr>
    </w:p>
    <w:p w14:paraId="1E7F271C" w14:textId="77777777" w:rsidR="00B52D22" w:rsidRDefault="00B52D22">
      <w:pPr>
        <w:jc w:val="center"/>
        <w:rPr>
          <w:sz w:val="10"/>
        </w:rPr>
      </w:pPr>
      <w:r>
        <w:rPr>
          <w:b/>
          <w:sz w:val="32"/>
        </w:rPr>
        <w:t>ПОСТАНОВЛЕНИЕ</w:t>
      </w:r>
    </w:p>
    <w:p w14:paraId="0F0C1513" w14:textId="77777777" w:rsidR="00B52D22" w:rsidRDefault="00B52D22">
      <w:pPr>
        <w:jc w:val="center"/>
        <w:rPr>
          <w:sz w:val="10"/>
        </w:rPr>
      </w:pPr>
    </w:p>
    <w:p w14:paraId="5D9125D9" w14:textId="77777777" w:rsidR="00B52D22" w:rsidRDefault="00B52D22">
      <w:pPr>
        <w:jc w:val="center"/>
        <w:rPr>
          <w:sz w:val="10"/>
        </w:rPr>
      </w:pPr>
    </w:p>
    <w:p w14:paraId="2465D0E9" w14:textId="77777777" w:rsidR="00B52D22" w:rsidRDefault="00B52D22">
      <w:pPr>
        <w:tabs>
          <w:tab w:val="left" w:pos="4962"/>
        </w:tabs>
        <w:rPr>
          <w:sz w:val="16"/>
        </w:rPr>
      </w:pPr>
    </w:p>
    <w:p w14:paraId="710C38FB" w14:textId="77777777" w:rsidR="00B52D22" w:rsidRDefault="00B52D22">
      <w:pPr>
        <w:tabs>
          <w:tab w:val="left" w:pos="4962"/>
        </w:tabs>
        <w:jc w:val="center"/>
        <w:rPr>
          <w:sz w:val="16"/>
        </w:rPr>
      </w:pPr>
    </w:p>
    <w:p w14:paraId="7CF2FA2E" w14:textId="77777777" w:rsidR="00B52D22" w:rsidRDefault="00B52D22">
      <w:pPr>
        <w:tabs>
          <w:tab w:val="left" w:pos="851"/>
          <w:tab w:val="left" w:pos="3686"/>
        </w:tabs>
        <w:rPr>
          <w:sz w:val="24"/>
        </w:rPr>
      </w:pPr>
    </w:p>
    <w:p w14:paraId="1074A070" w14:textId="62363BF6" w:rsidR="00B52D22" w:rsidRDefault="0097200F">
      <w:pPr>
        <w:tabs>
          <w:tab w:val="left" w:pos="567"/>
          <w:tab w:val="left" w:pos="3686"/>
        </w:tabs>
      </w:pPr>
      <w:r>
        <w:tab/>
        <w:t>19 октября 2023 г.</w:t>
      </w:r>
      <w:r>
        <w:tab/>
        <w:t>01-2614-а</w:t>
      </w:r>
    </w:p>
    <w:p w14:paraId="653BA78D" w14:textId="77777777" w:rsidR="00B52D22" w:rsidRDefault="00B52D22">
      <w:pPr>
        <w:rPr>
          <w:b/>
        </w:rPr>
      </w:pPr>
      <w:r>
        <w:rPr>
          <w:b/>
          <w:sz w:val="22"/>
        </w:rPr>
        <w:t>от __________________________ № _________</w:t>
      </w:r>
    </w:p>
    <w:p w14:paraId="3C97B546"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6521D" w14:paraId="0645B73F" w14:textId="77777777">
        <w:tc>
          <w:tcPr>
            <w:tcW w:w="4928" w:type="dxa"/>
            <w:tcBorders>
              <w:top w:val="nil"/>
              <w:left w:val="nil"/>
              <w:bottom w:val="nil"/>
              <w:right w:val="nil"/>
            </w:tcBorders>
          </w:tcPr>
          <w:p w14:paraId="23120B3C" w14:textId="1626C96D" w:rsidR="008A3858" w:rsidRPr="0096521D" w:rsidRDefault="0096521D" w:rsidP="0096521D">
            <w:pPr>
              <w:suppressAutoHyphens/>
              <w:rPr>
                <w:bCs/>
                <w:sz w:val="24"/>
                <w:szCs w:val="24"/>
              </w:rPr>
            </w:pPr>
            <w:r w:rsidRPr="0096521D">
              <w:rPr>
                <w:bCs/>
                <w:sz w:val="24"/>
                <w:szCs w:val="24"/>
              </w:rPr>
              <w:t>О внесении изменений в постановление администрации Тихвинского района от 21 июня 2022 года № 01-1349-а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0,15 кг), подъёма привязных аэростатов над населёнными пунктами муниципального образования Тихвинский муниципальный район Ленинградской области,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p>
        </w:tc>
      </w:tr>
      <w:tr w:rsidR="0097200F" w:rsidRPr="0097200F" w14:paraId="06247C97" w14:textId="77777777">
        <w:tc>
          <w:tcPr>
            <w:tcW w:w="4928" w:type="dxa"/>
            <w:tcBorders>
              <w:top w:val="nil"/>
              <w:left w:val="nil"/>
              <w:bottom w:val="nil"/>
              <w:right w:val="nil"/>
            </w:tcBorders>
          </w:tcPr>
          <w:p w14:paraId="0A44A2C1" w14:textId="7682E440" w:rsidR="0096521D" w:rsidRPr="0097200F" w:rsidRDefault="0096521D" w:rsidP="0096521D">
            <w:pPr>
              <w:suppressAutoHyphens/>
              <w:rPr>
                <w:bCs/>
                <w:sz w:val="24"/>
                <w:szCs w:val="24"/>
              </w:rPr>
            </w:pPr>
            <w:r w:rsidRPr="0097200F">
              <w:rPr>
                <w:bCs/>
                <w:sz w:val="24"/>
                <w:szCs w:val="24"/>
              </w:rPr>
              <w:t>21,0600 ДО НПА</w:t>
            </w:r>
          </w:p>
        </w:tc>
      </w:tr>
    </w:tbl>
    <w:p w14:paraId="3B939313" w14:textId="77777777" w:rsidR="00554BEC" w:rsidRDefault="00554BEC" w:rsidP="001A2440">
      <w:pPr>
        <w:ind w:right="-1" w:firstLine="709"/>
        <w:rPr>
          <w:sz w:val="22"/>
          <w:szCs w:val="22"/>
        </w:rPr>
      </w:pPr>
    </w:p>
    <w:p w14:paraId="3D122E6F" w14:textId="77777777" w:rsidR="0096521D" w:rsidRDefault="0096521D" w:rsidP="001A2440">
      <w:pPr>
        <w:ind w:right="-1" w:firstLine="709"/>
        <w:rPr>
          <w:sz w:val="22"/>
          <w:szCs w:val="22"/>
        </w:rPr>
      </w:pPr>
    </w:p>
    <w:p w14:paraId="31A207F1" w14:textId="77777777" w:rsidR="0096521D" w:rsidRPr="0096521D" w:rsidRDefault="0096521D" w:rsidP="0096521D">
      <w:pPr>
        <w:ind w:firstLine="720"/>
        <w:rPr>
          <w:color w:val="000000"/>
          <w:kern w:val="2"/>
          <w:szCs w:val="28"/>
          <w:lang w:eastAsia="en-US"/>
        </w:rPr>
      </w:pPr>
      <w:r w:rsidRPr="0096521D">
        <w:rPr>
          <w:color w:val="000000"/>
          <w:kern w:val="2"/>
          <w:szCs w:val="28"/>
          <w:lang w:eastAsia="en-US"/>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19 марта 2022 года № 415 «О внесение изменений в постановление Правительства  Российской Федерации от 25 мая 2019 года № 658», 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 </w:t>
      </w:r>
      <w:r w:rsidRPr="0096521D">
        <w:rPr>
          <w:kern w:val="2"/>
          <w:szCs w:val="28"/>
          <w:lang w:eastAsia="en-US"/>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29 ноября 2022 года,</w:t>
      </w:r>
      <w:r w:rsidRPr="0096521D">
        <w:rPr>
          <w:color w:val="000000"/>
          <w:kern w:val="2"/>
          <w:szCs w:val="28"/>
          <w:lang w:eastAsia="en-US"/>
        </w:rPr>
        <w:t xml:space="preserve"> администрация Тихвинского района ПОСТАНОВЛЯЕТ:</w:t>
      </w:r>
    </w:p>
    <w:p w14:paraId="0F261CB2" w14:textId="7586B8B5" w:rsidR="0096521D" w:rsidRPr="0096521D" w:rsidRDefault="0096521D" w:rsidP="0096521D">
      <w:pPr>
        <w:widowControl w:val="0"/>
        <w:numPr>
          <w:ilvl w:val="0"/>
          <w:numId w:val="1"/>
        </w:numPr>
        <w:tabs>
          <w:tab w:val="left" w:pos="1134"/>
        </w:tabs>
        <w:autoSpaceDE w:val="0"/>
        <w:autoSpaceDN w:val="0"/>
        <w:adjustRightInd w:val="0"/>
        <w:ind w:left="0" w:firstLine="720"/>
        <w:rPr>
          <w:b/>
          <w:bCs/>
          <w:color w:val="000000"/>
          <w:szCs w:val="28"/>
        </w:rPr>
      </w:pPr>
      <w:r w:rsidRPr="0096521D">
        <w:rPr>
          <w:color w:val="000000"/>
          <w:szCs w:val="28"/>
        </w:rPr>
        <w:t>Внести в административный регламент утверждённый постановлением администрации Тихвинского района о</w:t>
      </w:r>
      <w:r w:rsidRPr="0096521D">
        <w:rPr>
          <w:b/>
          <w:bCs/>
          <w:color w:val="000000"/>
          <w:szCs w:val="28"/>
        </w:rPr>
        <w:t xml:space="preserve">т 21 июня 2022 года </w:t>
      </w:r>
      <w:r w:rsidRPr="0096521D">
        <w:rPr>
          <w:b/>
          <w:bCs/>
          <w:color w:val="000000"/>
          <w:szCs w:val="28"/>
        </w:rPr>
        <w:lastRenderedPageBreak/>
        <w:t xml:space="preserve">№ 01-1349-а </w:t>
      </w:r>
      <w:r w:rsidRPr="0096521D">
        <w:rPr>
          <w:color w:val="000000"/>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96521D">
        <w:rPr>
          <w:szCs w:val="28"/>
        </w:rPr>
        <w:t>«Выдача разрешений на выполнение авиационных работ, парашютных прыжков, демонстрационных полётов воздушных судов, полётов беспилотных воздушных судов (за исключением полётов беспилотных воздушных судов с максимальной взлётной массой менее 0,15 кг), подъёма привязных аэростатов над населёнными пунктами</w:t>
      </w:r>
      <w:r w:rsidRPr="0096521D">
        <w:rPr>
          <w:b/>
          <w:bCs/>
          <w:color w:val="000000"/>
          <w:szCs w:val="28"/>
        </w:rPr>
        <w:t xml:space="preserve"> </w:t>
      </w:r>
      <w:r w:rsidRPr="0096521D">
        <w:rPr>
          <w:color w:val="000000"/>
          <w:szCs w:val="28"/>
        </w:rPr>
        <w:t>муниципального образования Тихвинский муниципальный район Ленинградской области</w:t>
      </w:r>
      <w:r w:rsidRPr="0096521D">
        <w:rPr>
          <w:szCs w:val="28"/>
        </w:rPr>
        <w:t>, а также посадки (взлёта) на расположенные в границах населённых пунктов площадки, сведения о которых не опубликованы в документах аэронавигационной информации»</w:t>
      </w:r>
      <w:r w:rsidRPr="0096521D">
        <w:rPr>
          <w:color w:val="000000"/>
          <w:szCs w:val="28"/>
        </w:rPr>
        <w:t xml:space="preserve"> </w:t>
      </w:r>
      <w:r w:rsidRPr="0096521D">
        <w:rPr>
          <w:b/>
          <w:bCs/>
          <w:color w:val="000000"/>
          <w:szCs w:val="28"/>
        </w:rPr>
        <w:t>следующие изменения:</w:t>
      </w:r>
    </w:p>
    <w:p w14:paraId="442792E2" w14:textId="77777777" w:rsidR="0096521D" w:rsidRPr="0096521D" w:rsidRDefault="0096521D" w:rsidP="0096521D">
      <w:pPr>
        <w:widowControl w:val="0"/>
        <w:autoSpaceDE w:val="0"/>
        <w:autoSpaceDN w:val="0"/>
        <w:adjustRightInd w:val="0"/>
        <w:ind w:firstLine="720"/>
        <w:rPr>
          <w:szCs w:val="28"/>
          <w:lang w:eastAsia="x-none"/>
        </w:rPr>
      </w:pPr>
      <w:r w:rsidRPr="0096521D">
        <w:rPr>
          <w:szCs w:val="28"/>
          <w:lang w:eastAsia="x-none"/>
        </w:rPr>
        <w:t xml:space="preserve">1.1. </w:t>
      </w:r>
      <w:bookmarkStart w:id="0" w:name="_Hlk147488420"/>
      <w:r w:rsidRPr="0096521D">
        <w:rPr>
          <w:szCs w:val="28"/>
          <w:lang w:eastAsia="x-none"/>
        </w:rPr>
        <w:t>Пункт 2.7 Административного регламента изложить в новой редакции:</w:t>
      </w:r>
    </w:p>
    <w:bookmarkEnd w:id="0"/>
    <w:p w14:paraId="3D3AC71C" w14:textId="77777777" w:rsidR="0096521D" w:rsidRPr="0096521D" w:rsidRDefault="0096521D" w:rsidP="0096521D">
      <w:pPr>
        <w:widowControl w:val="0"/>
        <w:autoSpaceDE w:val="0"/>
        <w:autoSpaceDN w:val="0"/>
        <w:adjustRightInd w:val="0"/>
        <w:ind w:firstLine="720"/>
        <w:rPr>
          <w:szCs w:val="28"/>
        </w:rPr>
      </w:pPr>
      <w:r w:rsidRPr="0096521D">
        <w:rPr>
          <w:szCs w:val="28"/>
          <w:lang w:eastAsia="x-none"/>
        </w:rPr>
        <w:t>«</w:t>
      </w:r>
      <w:r w:rsidRPr="0096521D">
        <w:rPr>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2F5634D" w14:textId="77777777" w:rsidR="0096521D" w:rsidRPr="0096521D" w:rsidRDefault="0096521D" w:rsidP="0096521D">
      <w:pPr>
        <w:autoSpaceDE w:val="0"/>
        <w:autoSpaceDN w:val="0"/>
        <w:adjustRightInd w:val="0"/>
        <w:ind w:firstLine="720"/>
        <w:rPr>
          <w:szCs w:val="28"/>
        </w:rPr>
      </w:pPr>
      <w:r w:rsidRPr="0096521D">
        <w:rPr>
          <w:szCs w:val="28"/>
        </w:rPr>
        <w:t>Отдел безопасности и мобилизационной подготовки администрации Тихвинского района, предоставляющий муниципальную услугу,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6AEF4A8D" w14:textId="77777777" w:rsidR="0096521D" w:rsidRPr="0096521D" w:rsidRDefault="0096521D" w:rsidP="0096521D">
      <w:pPr>
        <w:tabs>
          <w:tab w:val="left" w:pos="142"/>
          <w:tab w:val="left" w:pos="284"/>
        </w:tabs>
        <w:ind w:firstLine="720"/>
        <w:rPr>
          <w:szCs w:val="28"/>
        </w:rPr>
      </w:pPr>
      <w:r w:rsidRPr="0096521D">
        <w:rPr>
          <w:szCs w:val="28"/>
        </w:rPr>
        <w:t>1)</w:t>
      </w:r>
      <w:r w:rsidRPr="0096521D">
        <w:rPr>
          <w:szCs w:val="28"/>
        </w:rPr>
        <w:tab/>
        <w:t>сертификат лётной годности (удостоверение о годности к полётам) и о занесении воздушного судна в Государственный реестр гражданских воздушных судов Российской Федерации.</w:t>
      </w:r>
    </w:p>
    <w:p w14:paraId="790BEB4B" w14:textId="77777777" w:rsidR="0096521D" w:rsidRPr="0096521D" w:rsidRDefault="0096521D" w:rsidP="0096521D">
      <w:pPr>
        <w:autoSpaceDE w:val="0"/>
        <w:autoSpaceDN w:val="0"/>
        <w:adjustRightInd w:val="0"/>
        <w:ind w:firstLine="720"/>
        <w:rPr>
          <w:szCs w:val="28"/>
        </w:rPr>
      </w:pPr>
      <w:r w:rsidRPr="0096521D">
        <w:rPr>
          <w:szCs w:val="28"/>
        </w:rPr>
        <w:t xml:space="preserve">2.7.1. Заявитель вправе представить документы (сведения), указанные в </w:t>
      </w:r>
      <w:hyperlink r:id="rId7" w:history="1">
        <w:r w:rsidRPr="0096521D">
          <w:rPr>
            <w:szCs w:val="28"/>
          </w:rPr>
          <w:t>пункте 2.7</w:t>
        </w:r>
      </w:hyperlink>
      <w:r w:rsidRPr="0096521D">
        <w:rPr>
          <w:szCs w:val="28"/>
        </w:rPr>
        <w:t xml:space="preserve"> настоящего регламента, по собственной инициативе.</w:t>
      </w:r>
    </w:p>
    <w:p w14:paraId="594EA7FC" w14:textId="77777777" w:rsidR="0096521D" w:rsidRPr="0096521D" w:rsidRDefault="0096521D" w:rsidP="0096521D">
      <w:pPr>
        <w:autoSpaceDE w:val="0"/>
        <w:autoSpaceDN w:val="0"/>
        <w:adjustRightInd w:val="0"/>
        <w:ind w:firstLine="720"/>
        <w:rPr>
          <w:szCs w:val="28"/>
        </w:rPr>
      </w:pPr>
      <w:r w:rsidRPr="0096521D">
        <w:rPr>
          <w:szCs w:val="28"/>
        </w:rPr>
        <w:t>2.7.2. При предоставлении муниципальной услуги запрещается требовать от Заявителя:</w:t>
      </w:r>
    </w:p>
    <w:p w14:paraId="398F659C" w14:textId="77777777" w:rsidR="0096521D" w:rsidRPr="0096521D" w:rsidRDefault="0096521D" w:rsidP="0096521D">
      <w:pPr>
        <w:autoSpaceDE w:val="0"/>
        <w:autoSpaceDN w:val="0"/>
        <w:adjustRightInd w:val="0"/>
        <w:ind w:firstLine="720"/>
        <w:rPr>
          <w:szCs w:val="28"/>
        </w:rPr>
      </w:pPr>
      <w:r w:rsidRPr="0096521D">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39DD33" w14:textId="77777777" w:rsidR="0096521D" w:rsidRPr="0096521D" w:rsidRDefault="0096521D" w:rsidP="0096521D">
      <w:pPr>
        <w:autoSpaceDE w:val="0"/>
        <w:autoSpaceDN w:val="0"/>
        <w:adjustRightInd w:val="0"/>
        <w:ind w:firstLine="720"/>
        <w:rPr>
          <w:szCs w:val="28"/>
        </w:rPr>
      </w:pPr>
      <w:r w:rsidRPr="0096521D">
        <w:rPr>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96521D">
          <w:rPr>
            <w:szCs w:val="28"/>
          </w:rPr>
          <w:t>части 6 статьи 7</w:t>
        </w:r>
      </w:hyperlink>
      <w:r w:rsidRPr="0096521D">
        <w:rPr>
          <w:szCs w:val="28"/>
        </w:rPr>
        <w:t xml:space="preserve"> Федерального закона № 210-ФЗ;</w:t>
      </w:r>
    </w:p>
    <w:p w14:paraId="3FE7CAF7" w14:textId="77777777" w:rsidR="0096521D" w:rsidRPr="0096521D" w:rsidRDefault="0096521D" w:rsidP="0096521D">
      <w:pPr>
        <w:autoSpaceDE w:val="0"/>
        <w:autoSpaceDN w:val="0"/>
        <w:adjustRightInd w:val="0"/>
        <w:ind w:firstLine="720"/>
        <w:rPr>
          <w:szCs w:val="28"/>
        </w:rPr>
      </w:pPr>
      <w:r w:rsidRPr="0096521D">
        <w:rPr>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перечни, указанные в </w:t>
      </w:r>
      <w:hyperlink r:id="rId9" w:history="1">
        <w:r w:rsidRPr="0096521D">
          <w:rPr>
            <w:szCs w:val="28"/>
          </w:rPr>
          <w:t>части 1 статьи 9</w:t>
        </w:r>
      </w:hyperlink>
      <w:r w:rsidRPr="0096521D">
        <w:rPr>
          <w:szCs w:val="28"/>
        </w:rPr>
        <w:t xml:space="preserve"> Федерального закона № 210-ФЗ;</w:t>
      </w:r>
    </w:p>
    <w:p w14:paraId="3A622C9D" w14:textId="77777777" w:rsidR="0096521D" w:rsidRPr="0096521D" w:rsidRDefault="0096521D" w:rsidP="0096521D">
      <w:pPr>
        <w:autoSpaceDE w:val="0"/>
        <w:autoSpaceDN w:val="0"/>
        <w:adjustRightInd w:val="0"/>
        <w:ind w:firstLine="720"/>
        <w:rPr>
          <w:szCs w:val="28"/>
        </w:rPr>
      </w:pPr>
      <w:r w:rsidRPr="0096521D">
        <w:rPr>
          <w:szCs w:val="28"/>
        </w:rPr>
        <w:t xml:space="preserve">представления документов 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96521D">
          <w:rPr>
            <w:szCs w:val="28"/>
          </w:rPr>
          <w:t>пунктом 4 части 1 статьи 7</w:t>
        </w:r>
      </w:hyperlink>
      <w:r w:rsidRPr="0096521D">
        <w:rPr>
          <w:szCs w:val="28"/>
        </w:rPr>
        <w:t xml:space="preserve"> Федерального закона № 210-ФЗ;</w:t>
      </w:r>
    </w:p>
    <w:p w14:paraId="6356566E" w14:textId="77777777" w:rsidR="0096521D" w:rsidRPr="0096521D" w:rsidRDefault="0096521D" w:rsidP="0096521D">
      <w:pPr>
        <w:autoSpaceDE w:val="0"/>
        <w:autoSpaceDN w:val="0"/>
        <w:adjustRightInd w:val="0"/>
        <w:ind w:firstLine="720"/>
        <w:rPr>
          <w:szCs w:val="28"/>
        </w:rPr>
      </w:pPr>
      <w:r w:rsidRPr="0096521D">
        <w:rPr>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96521D">
          <w:rPr>
            <w:szCs w:val="28"/>
          </w:rPr>
          <w:t>пунктом 7.2 части 1 статьи 16</w:t>
        </w:r>
      </w:hyperlink>
      <w:r w:rsidRPr="0096521D">
        <w:rPr>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23E9A2C" w14:textId="77777777" w:rsidR="0096521D" w:rsidRPr="0096521D" w:rsidRDefault="0096521D" w:rsidP="0096521D">
      <w:pPr>
        <w:autoSpaceDE w:val="0"/>
        <w:autoSpaceDN w:val="0"/>
        <w:adjustRightInd w:val="0"/>
        <w:ind w:firstLine="720"/>
        <w:rPr>
          <w:szCs w:val="28"/>
        </w:rPr>
      </w:pPr>
      <w:r w:rsidRPr="0096521D">
        <w:rPr>
          <w:szCs w:val="28"/>
        </w:rPr>
        <w:t>2.7.3. При наступлении событий, являющихся основанием для предоставления муниципальной услуги, отдел безопасности и мобилизационной подготовки администрации Тихвинского района, предоставляющий муниципальную услугу, вправе:</w:t>
      </w:r>
    </w:p>
    <w:p w14:paraId="36AD4627" w14:textId="77777777" w:rsidR="0096521D" w:rsidRPr="0096521D" w:rsidRDefault="0096521D" w:rsidP="0096521D">
      <w:pPr>
        <w:autoSpaceDE w:val="0"/>
        <w:autoSpaceDN w:val="0"/>
        <w:adjustRightInd w:val="0"/>
        <w:ind w:firstLine="720"/>
        <w:rPr>
          <w:szCs w:val="28"/>
        </w:rPr>
      </w:pPr>
      <w:r w:rsidRPr="0096521D">
        <w:rPr>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0691A8A" w14:textId="77777777" w:rsidR="0096521D" w:rsidRPr="0096521D" w:rsidRDefault="0096521D" w:rsidP="0096521D">
      <w:pPr>
        <w:autoSpaceDE w:val="0"/>
        <w:autoSpaceDN w:val="0"/>
        <w:adjustRightInd w:val="0"/>
        <w:ind w:firstLine="720"/>
        <w:rPr>
          <w:szCs w:val="28"/>
        </w:rPr>
      </w:pPr>
      <w:r w:rsidRPr="0096521D">
        <w:rPr>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проведённых мероприятиях».</w:t>
      </w:r>
    </w:p>
    <w:p w14:paraId="4B2BFED8" w14:textId="77777777" w:rsidR="0096521D" w:rsidRPr="0096521D" w:rsidRDefault="0096521D" w:rsidP="0096521D">
      <w:pPr>
        <w:widowControl w:val="0"/>
        <w:autoSpaceDE w:val="0"/>
        <w:autoSpaceDN w:val="0"/>
        <w:adjustRightInd w:val="0"/>
        <w:ind w:firstLine="720"/>
        <w:rPr>
          <w:szCs w:val="28"/>
          <w:lang w:eastAsia="x-none"/>
        </w:rPr>
      </w:pPr>
      <w:r w:rsidRPr="0096521D">
        <w:rPr>
          <w:szCs w:val="28"/>
        </w:rPr>
        <w:t xml:space="preserve">1.2. </w:t>
      </w:r>
      <w:r w:rsidRPr="0096521D">
        <w:rPr>
          <w:szCs w:val="28"/>
          <w:lang w:eastAsia="x-none"/>
        </w:rPr>
        <w:t>Пункты 2.9., 2.10. Административного регламента изложить в новой редакции:</w:t>
      </w:r>
    </w:p>
    <w:p w14:paraId="71DC6EB8" w14:textId="77777777" w:rsidR="0096521D" w:rsidRPr="0096521D" w:rsidRDefault="0096521D" w:rsidP="0096521D">
      <w:pPr>
        <w:widowControl w:val="0"/>
        <w:tabs>
          <w:tab w:val="left" w:pos="142"/>
          <w:tab w:val="left" w:pos="284"/>
        </w:tabs>
        <w:autoSpaceDE w:val="0"/>
        <w:autoSpaceDN w:val="0"/>
        <w:adjustRightInd w:val="0"/>
        <w:ind w:firstLine="720"/>
        <w:rPr>
          <w:szCs w:val="28"/>
        </w:rPr>
      </w:pPr>
      <w:r w:rsidRPr="0096521D">
        <w:rPr>
          <w:szCs w:val="28"/>
        </w:rPr>
        <w:t>«2.9. Исчерпывающий перечень оснований для отказа в приёме документов, необходимых для предоставления муниципальной услуги:</w:t>
      </w:r>
    </w:p>
    <w:p w14:paraId="30908946" w14:textId="593EBF00" w:rsidR="0096521D" w:rsidRPr="007C5534" w:rsidRDefault="0096521D" w:rsidP="007C5534">
      <w:pPr>
        <w:pStyle w:val="ad"/>
        <w:numPr>
          <w:ilvl w:val="0"/>
          <w:numId w:val="4"/>
        </w:numPr>
        <w:tabs>
          <w:tab w:val="left" w:pos="1276"/>
        </w:tabs>
        <w:autoSpaceDE w:val="0"/>
        <w:autoSpaceDN w:val="0"/>
        <w:adjustRightInd w:val="0"/>
        <w:ind w:left="0" w:firstLine="720"/>
        <w:rPr>
          <w:szCs w:val="28"/>
        </w:rPr>
      </w:pPr>
      <w:r w:rsidRPr="007C5534">
        <w:rPr>
          <w:szCs w:val="28"/>
        </w:rPr>
        <w:t>представленные заявителем документы недействительны/указанные в заявлении сведения недостоверны;</w:t>
      </w:r>
    </w:p>
    <w:p w14:paraId="33EF02CB" w14:textId="11D090F4" w:rsidR="0096521D" w:rsidRPr="007C5534" w:rsidRDefault="0096521D" w:rsidP="007C5534">
      <w:pPr>
        <w:pStyle w:val="ad"/>
        <w:widowControl w:val="0"/>
        <w:numPr>
          <w:ilvl w:val="0"/>
          <w:numId w:val="4"/>
        </w:numPr>
        <w:tabs>
          <w:tab w:val="left" w:pos="1276"/>
        </w:tabs>
        <w:autoSpaceDE w:val="0"/>
        <w:autoSpaceDN w:val="0"/>
        <w:adjustRightInd w:val="0"/>
        <w:ind w:left="0" w:firstLine="720"/>
        <w:rPr>
          <w:szCs w:val="28"/>
        </w:rPr>
      </w:pPr>
      <w:r w:rsidRPr="007C5534">
        <w:rPr>
          <w:szCs w:val="28"/>
        </w:rPr>
        <w:t>заявление подано лицом, не уполномоченным совершать таких действий;</w:t>
      </w:r>
    </w:p>
    <w:p w14:paraId="734B00B5" w14:textId="66C5110D" w:rsidR="0096521D" w:rsidRPr="007C5534" w:rsidRDefault="0096521D" w:rsidP="007C5534">
      <w:pPr>
        <w:pStyle w:val="ad"/>
        <w:widowControl w:val="0"/>
        <w:numPr>
          <w:ilvl w:val="0"/>
          <w:numId w:val="4"/>
        </w:numPr>
        <w:tabs>
          <w:tab w:val="left" w:pos="1276"/>
        </w:tabs>
        <w:autoSpaceDE w:val="0"/>
        <w:autoSpaceDN w:val="0"/>
        <w:adjustRightInd w:val="0"/>
        <w:ind w:left="0" w:firstLine="720"/>
        <w:rPr>
          <w:szCs w:val="28"/>
        </w:rPr>
      </w:pPr>
      <w:bookmarkStart w:id="1" w:name="Par142"/>
      <w:bookmarkEnd w:id="1"/>
      <w:r w:rsidRPr="007C5534">
        <w:rPr>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F670D3A" w14:textId="77777777" w:rsidR="0096521D" w:rsidRPr="0096521D" w:rsidRDefault="0096521D" w:rsidP="0096521D">
      <w:pPr>
        <w:tabs>
          <w:tab w:val="left" w:pos="142"/>
          <w:tab w:val="left" w:pos="284"/>
        </w:tabs>
        <w:ind w:firstLine="720"/>
        <w:rPr>
          <w:szCs w:val="28"/>
        </w:rPr>
      </w:pPr>
      <w:r w:rsidRPr="0096521D">
        <w:rPr>
          <w:szCs w:val="28"/>
        </w:rPr>
        <w:t>2.10. Исчерпывающий перечень оснований для отказа в предоставлении муниципальной услуги:</w:t>
      </w:r>
    </w:p>
    <w:p w14:paraId="4F732C15" w14:textId="77777777" w:rsidR="0096521D" w:rsidRPr="0096521D" w:rsidRDefault="0096521D" w:rsidP="0096521D">
      <w:pPr>
        <w:widowControl w:val="0"/>
        <w:autoSpaceDE w:val="0"/>
        <w:autoSpaceDN w:val="0"/>
        <w:adjustRightInd w:val="0"/>
        <w:ind w:firstLine="720"/>
        <w:rPr>
          <w:szCs w:val="28"/>
        </w:rPr>
      </w:pPr>
      <w:r w:rsidRPr="0096521D">
        <w:rPr>
          <w:szCs w:val="28"/>
        </w:rPr>
        <w:t>1) представленные заявителем документы не отвечают требованиям, установленным административным регламентом;</w:t>
      </w:r>
    </w:p>
    <w:p w14:paraId="106EFC72" w14:textId="77777777" w:rsidR="0096521D" w:rsidRPr="0096521D" w:rsidRDefault="0096521D" w:rsidP="0096521D">
      <w:pPr>
        <w:widowControl w:val="0"/>
        <w:autoSpaceDE w:val="0"/>
        <w:autoSpaceDN w:val="0"/>
        <w:adjustRightInd w:val="0"/>
        <w:ind w:firstLine="720"/>
        <w:rPr>
          <w:szCs w:val="28"/>
        </w:rPr>
      </w:pPr>
      <w:r w:rsidRPr="0096521D">
        <w:rPr>
          <w:szCs w:val="28"/>
        </w:rPr>
        <w:t>2) отсутствие права на предоставление муниципальной услуги:</w:t>
      </w:r>
    </w:p>
    <w:p w14:paraId="0CD75A96" w14:textId="77777777" w:rsidR="0096521D" w:rsidRPr="0096521D" w:rsidRDefault="0096521D" w:rsidP="0096521D">
      <w:pPr>
        <w:widowControl w:val="0"/>
        <w:autoSpaceDE w:val="0"/>
        <w:autoSpaceDN w:val="0"/>
        <w:adjustRightInd w:val="0"/>
        <w:ind w:firstLine="720"/>
        <w:rPr>
          <w:szCs w:val="28"/>
        </w:rPr>
      </w:pPr>
      <w:r w:rsidRPr="0096521D">
        <w:rPr>
          <w:szCs w:val="28"/>
        </w:rPr>
        <w:t>авиационные работы, парашютные прыжки, демонстрационные полёты воздушных судов, полётов беспилотных воздушных судов (за исключением полётов беспилотных воздушных судов с максимальной взлётной массой менее 0,15 кг), подъёмы привязных аэростатов, а также посадки (взлёта) заявитель планирует выполнять не над территорией указанного муниципального образования;</w:t>
      </w:r>
    </w:p>
    <w:p w14:paraId="3CBAF6AC" w14:textId="77777777" w:rsidR="0096521D" w:rsidRPr="0096521D" w:rsidRDefault="0096521D" w:rsidP="0096521D">
      <w:pPr>
        <w:widowControl w:val="0"/>
        <w:autoSpaceDE w:val="0"/>
        <w:autoSpaceDN w:val="0"/>
        <w:adjustRightInd w:val="0"/>
        <w:ind w:firstLine="720"/>
        <w:rPr>
          <w:szCs w:val="28"/>
        </w:rPr>
      </w:pPr>
      <w:r w:rsidRPr="0096521D">
        <w:rPr>
          <w:szCs w:val="28"/>
        </w:rPr>
        <w:t xml:space="preserve">наличие установленных федеральным законодательством ограничений на полёты летательных аппаратов (включая воздушные суда) над заявленной территорией (местом использования воздушного пространства)». </w:t>
      </w:r>
    </w:p>
    <w:p w14:paraId="6B95F794" w14:textId="1BA39335" w:rsidR="0096521D" w:rsidRPr="0096521D" w:rsidRDefault="0096521D" w:rsidP="0096521D">
      <w:pPr>
        <w:autoSpaceDE w:val="0"/>
        <w:autoSpaceDN w:val="0"/>
        <w:adjustRightInd w:val="0"/>
        <w:ind w:firstLine="720"/>
        <w:rPr>
          <w:szCs w:val="28"/>
        </w:rPr>
      </w:pPr>
      <w:r w:rsidRPr="0096521D">
        <w:rPr>
          <w:szCs w:val="28"/>
        </w:rPr>
        <w:t>1.3. Дополнить Административный регламент приложением №</w:t>
      </w:r>
      <w:r>
        <w:rPr>
          <w:szCs w:val="28"/>
        </w:rPr>
        <w:t xml:space="preserve"> </w:t>
      </w:r>
      <w:r w:rsidRPr="0096521D">
        <w:rPr>
          <w:szCs w:val="28"/>
        </w:rPr>
        <w:t>3 «Решение об отказе в приёме заявления и документов, необходимых для предоставления муниципальной услуги» по форме, согласно приложению.</w:t>
      </w:r>
    </w:p>
    <w:p w14:paraId="7347D376" w14:textId="27C06906" w:rsidR="0096521D" w:rsidRPr="0096521D" w:rsidRDefault="0096521D" w:rsidP="0096521D">
      <w:pPr>
        <w:widowControl w:val="0"/>
        <w:numPr>
          <w:ilvl w:val="0"/>
          <w:numId w:val="1"/>
        </w:numPr>
        <w:tabs>
          <w:tab w:val="left" w:pos="1134"/>
        </w:tabs>
        <w:autoSpaceDE w:val="0"/>
        <w:autoSpaceDN w:val="0"/>
        <w:adjustRightInd w:val="0"/>
        <w:ind w:left="0" w:firstLine="720"/>
        <w:rPr>
          <w:color w:val="000000"/>
          <w:szCs w:val="28"/>
        </w:rPr>
      </w:pPr>
      <w:r w:rsidRPr="0096521D">
        <w:rPr>
          <w:color w:val="000000"/>
          <w:szCs w:val="28"/>
        </w:rPr>
        <w:t>Опубликовать настоящее постановление в газете «Трудовая Слава» и обнародовать в сети Интернет на официальном сайте Тихвинского района (http://tikhvin.org),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район, город Тихвин, 4 микрорайон, дом 42.</w:t>
      </w:r>
    </w:p>
    <w:p w14:paraId="258848E2" w14:textId="1B89C780" w:rsidR="0096521D" w:rsidRPr="0096521D" w:rsidRDefault="0096521D" w:rsidP="0096521D">
      <w:pPr>
        <w:widowControl w:val="0"/>
        <w:numPr>
          <w:ilvl w:val="0"/>
          <w:numId w:val="1"/>
        </w:numPr>
        <w:tabs>
          <w:tab w:val="left" w:pos="1134"/>
        </w:tabs>
        <w:autoSpaceDE w:val="0"/>
        <w:autoSpaceDN w:val="0"/>
        <w:adjustRightInd w:val="0"/>
        <w:ind w:left="0" w:firstLine="720"/>
        <w:rPr>
          <w:color w:val="000000"/>
          <w:szCs w:val="28"/>
        </w:rPr>
      </w:pPr>
      <w:r w:rsidRPr="0096521D">
        <w:rPr>
          <w:color w:val="000000"/>
          <w:szCs w:val="28"/>
        </w:rPr>
        <w:t>Контроль за исполнением настоящего постановления возложить на заместителя главы администрации Тихвинского района по безопасности.</w:t>
      </w:r>
    </w:p>
    <w:p w14:paraId="7860D90B" w14:textId="0FB73572" w:rsidR="0096521D" w:rsidRPr="0096521D" w:rsidRDefault="0096521D" w:rsidP="0096521D">
      <w:pPr>
        <w:widowControl w:val="0"/>
        <w:numPr>
          <w:ilvl w:val="0"/>
          <w:numId w:val="1"/>
        </w:numPr>
        <w:tabs>
          <w:tab w:val="left" w:pos="1134"/>
        </w:tabs>
        <w:autoSpaceDE w:val="0"/>
        <w:autoSpaceDN w:val="0"/>
        <w:adjustRightInd w:val="0"/>
        <w:ind w:left="0" w:firstLine="720"/>
        <w:rPr>
          <w:color w:val="000000"/>
          <w:szCs w:val="28"/>
        </w:rPr>
      </w:pPr>
      <w:r w:rsidRPr="0096521D">
        <w:rPr>
          <w:color w:val="000000"/>
          <w:szCs w:val="28"/>
        </w:rPr>
        <w:t>Данное постановление вступает в силу после опубликования.</w:t>
      </w:r>
    </w:p>
    <w:p w14:paraId="36737E1F" w14:textId="77777777" w:rsidR="0096521D" w:rsidRPr="0096521D" w:rsidRDefault="0096521D" w:rsidP="0096521D">
      <w:pPr>
        <w:widowControl w:val="0"/>
        <w:autoSpaceDE w:val="0"/>
        <w:autoSpaceDN w:val="0"/>
        <w:adjustRightInd w:val="0"/>
        <w:ind w:firstLine="225"/>
        <w:rPr>
          <w:color w:val="000000"/>
          <w:szCs w:val="28"/>
        </w:rPr>
      </w:pPr>
    </w:p>
    <w:p w14:paraId="07BA404F" w14:textId="77777777" w:rsidR="0096521D" w:rsidRPr="0096521D" w:rsidRDefault="0096521D" w:rsidP="0096521D">
      <w:pPr>
        <w:widowControl w:val="0"/>
        <w:autoSpaceDE w:val="0"/>
        <w:autoSpaceDN w:val="0"/>
        <w:adjustRightInd w:val="0"/>
        <w:ind w:firstLine="225"/>
        <w:rPr>
          <w:color w:val="000000"/>
          <w:szCs w:val="28"/>
        </w:rPr>
      </w:pPr>
    </w:p>
    <w:p w14:paraId="6AE48748" w14:textId="03989F0C" w:rsidR="0096521D" w:rsidRDefault="00B473F7" w:rsidP="00B473F7">
      <w:pPr>
        <w:widowControl w:val="0"/>
        <w:autoSpaceDE w:val="0"/>
        <w:autoSpaceDN w:val="0"/>
        <w:adjustRightInd w:val="0"/>
        <w:rPr>
          <w:color w:val="000000"/>
          <w:szCs w:val="28"/>
        </w:rPr>
      </w:pPr>
      <w:r>
        <w:rPr>
          <w:color w:val="000000"/>
          <w:szCs w:val="28"/>
        </w:rPr>
        <w:t>И.о. г</w:t>
      </w:r>
      <w:r w:rsidR="0096521D" w:rsidRPr="0096521D">
        <w:rPr>
          <w:color w:val="000000"/>
          <w:szCs w:val="28"/>
        </w:rPr>
        <w:t>лав</w:t>
      </w:r>
      <w:r>
        <w:rPr>
          <w:color w:val="000000"/>
          <w:szCs w:val="28"/>
        </w:rPr>
        <w:t>ы</w:t>
      </w:r>
      <w:r w:rsidR="0096521D" w:rsidRPr="0096521D">
        <w:rPr>
          <w:color w:val="000000"/>
          <w:szCs w:val="28"/>
        </w:rPr>
        <w:t xml:space="preserve"> администрации                                                    </w:t>
      </w:r>
      <w:r>
        <w:rPr>
          <w:color w:val="000000"/>
          <w:szCs w:val="28"/>
        </w:rPr>
        <w:t xml:space="preserve">     </w:t>
      </w:r>
      <w:r w:rsidR="0096521D" w:rsidRPr="0096521D">
        <w:rPr>
          <w:color w:val="000000"/>
          <w:szCs w:val="28"/>
        </w:rPr>
        <w:t xml:space="preserve"> </w:t>
      </w:r>
      <w:r>
        <w:rPr>
          <w:color w:val="000000"/>
          <w:szCs w:val="28"/>
        </w:rPr>
        <w:t>С.А. Суворова</w:t>
      </w:r>
    </w:p>
    <w:p w14:paraId="5B8837EE" w14:textId="77777777" w:rsidR="00B473F7" w:rsidRPr="0096521D" w:rsidRDefault="00B473F7" w:rsidP="00B473F7">
      <w:pPr>
        <w:widowControl w:val="0"/>
        <w:autoSpaceDE w:val="0"/>
        <w:autoSpaceDN w:val="0"/>
        <w:adjustRightInd w:val="0"/>
        <w:rPr>
          <w:color w:val="000000"/>
          <w:sz w:val="24"/>
          <w:szCs w:val="24"/>
        </w:rPr>
      </w:pPr>
    </w:p>
    <w:p w14:paraId="044B1F81" w14:textId="77777777" w:rsidR="0096521D" w:rsidRDefault="0096521D" w:rsidP="001A2440">
      <w:pPr>
        <w:ind w:right="-1" w:firstLine="709"/>
        <w:rPr>
          <w:sz w:val="22"/>
          <w:szCs w:val="22"/>
        </w:rPr>
      </w:pPr>
    </w:p>
    <w:p w14:paraId="6AF17F22" w14:textId="77777777" w:rsidR="0096521D" w:rsidRDefault="0096521D" w:rsidP="001A2440">
      <w:pPr>
        <w:ind w:right="-1" w:firstLine="709"/>
        <w:rPr>
          <w:sz w:val="22"/>
          <w:szCs w:val="22"/>
        </w:rPr>
      </w:pPr>
    </w:p>
    <w:p w14:paraId="21A1FF69" w14:textId="77777777" w:rsidR="0096521D" w:rsidRDefault="0096521D" w:rsidP="001A2440">
      <w:pPr>
        <w:ind w:right="-1" w:firstLine="709"/>
        <w:rPr>
          <w:sz w:val="22"/>
          <w:szCs w:val="22"/>
        </w:rPr>
      </w:pPr>
    </w:p>
    <w:p w14:paraId="79ED9736" w14:textId="77777777" w:rsidR="0096521D" w:rsidRDefault="0096521D" w:rsidP="001A2440">
      <w:pPr>
        <w:ind w:right="-1" w:firstLine="709"/>
        <w:rPr>
          <w:sz w:val="22"/>
          <w:szCs w:val="22"/>
        </w:rPr>
      </w:pPr>
    </w:p>
    <w:p w14:paraId="51C9A885" w14:textId="77777777" w:rsidR="0096521D" w:rsidRPr="0096521D" w:rsidRDefault="0096521D" w:rsidP="0096521D">
      <w:pPr>
        <w:widowControl w:val="0"/>
        <w:autoSpaceDE w:val="0"/>
        <w:autoSpaceDN w:val="0"/>
        <w:adjustRightInd w:val="0"/>
        <w:rPr>
          <w:color w:val="000000"/>
          <w:sz w:val="24"/>
          <w:szCs w:val="24"/>
        </w:rPr>
      </w:pPr>
      <w:r w:rsidRPr="0096521D">
        <w:rPr>
          <w:color w:val="000000"/>
          <w:sz w:val="24"/>
          <w:szCs w:val="24"/>
        </w:rPr>
        <w:t xml:space="preserve">Минина Ирина Адамовна, </w:t>
      </w:r>
    </w:p>
    <w:p w14:paraId="059993B3" w14:textId="6659CCFB" w:rsidR="0096521D" w:rsidRPr="0096521D" w:rsidRDefault="0096521D" w:rsidP="0096521D">
      <w:pPr>
        <w:widowControl w:val="0"/>
        <w:autoSpaceDE w:val="0"/>
        <w:autoSpaceDN w:val="0"/>
        <w:adjustRightInd w:val="0"/>
        <w:rPr>
          <w:b/>
          <w:bCs/>
          <w:color w:val="000000"/>
          <w:sz w:val="24"/>
          <w:szCs w:val="24"/>
        </w:rPr>
      </w:pPr>
      <w:r w:rsidRPr="0096521D">
        <w:rPr>
          <w:color w:val="000000"/>
          <w:sz w:val="24"/>
          <w:szCs w:val="24"/>
        </w:rPr>
        <w:t>88136771-611</w:t>
      </w:r>
    </w:p>
    <w:p w14:paraId="25D66A88" w14:textId="77777777" w:rsidR="0096521D" w:rsidRPr="0096521D" w:rsidRDefault="0096521D" w:rsidP="0096521D">
      <w:pPr>
        <w:widowControl w:val="0"/>
        <w:autoSpaceDE w:val="0"/>
        <w:autoSpaceDN w:val="0"/>
        <w:adjustRightInd w:val="0"/>
        <w:ind w:firstLine="225"/>
        <w:rPr>
          <w:color w:val="000000"/>
          <w:sz w:val="24"/>
          <w:szCs w:val="24"/>
        </w:rPr>
      </w:pPr>
      <w:r w:rsidRPr="0096521D">
        <w:rPr>
          <w:b/>
          <w:bCs/>
          <w:color w:val="000000"/>
          <w:sz w:val="24"/>
          <w:szCs w:val="24"/>
        </w:rPr>
        <w:t>СОГЛАСОВАНО:</w:t>
      </w:r>
      <w:r w:rsidRPr="0096521D">
        <w:rPr>
          <w:color w:val="000000"/>
          <w:sz w:val="24"/>
          <w:szCs w:val="24"/>
        </w:rPr>
        <w:t xml:space="preserve">  </w:t>
      </w:r>
    </w:p>
    <w:tbl>
      <w:tblPr>
        <w:tblpPr w:leftFromText="180" w:rightFromText="180" w:vertAnchor="text" w:horzAnchor="margin" w:tblpY="210"/>
        <w:tblW w:w="8864" w:type="dxa"/>
        <w:tblLayout w:type="fixed"/>
        <w:tblCellMar>
          <w:left w:w="105" w:type="dxa"/>
          <w:right w:w="105" w:type="dxa"/>
        </w:tblCellMar>
        <w:tblLook w:val="0000" w:firstRow="0" w:lastRow="0" w:firstColumn="0" w:lastColumn="0" w:noHBand="0" w:noVBand="0"/>
      </w:tblPr>
      <w:tblGrid>
        <w:gridCol w:w="6880"/>
        <w:gridCol w:w="1984"/>
      </w:tblGrid>
      <w:tr w:rsidR="0096521D" w:rsidRPr="0096521D" w14:paraId="7B0B076B" w14:textId="77777777" w:rsidTr="0096521D">
        <w:tc>
          <w:tcPr>
            <w:tcW w:w="6880" w:type="dxa"/>
          </w:tcPr>
          <w:p w14:paraId="3A1BCD9E"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Заведующий общим отделом </w:t>
            </w:r>
          </w:p>
        </w:tc>
        <w:tc>
          <w:tcPr>
            <w:tcW w:w="1984" w:type="dxa"/>
          </w:tcPr>
          <w:p w14:paraId="57ABF60C"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Савранская И.Г.</w:t>
            </w:r>
          </w:p>
        </w:tc>
      </w:tr>
      <w:tr w:rsidR="0096521D" w:rsidRPr="0096521D" w14:paraId="40898143" w14:textId="77777777" w:rsidTr="0096521D">
        <w:tc>
          <w:tcPr>
            <w:tcW w:w="6880" w:type="dxa"/>
          </w:tcPr>
          <w:p w14:paraId="712884A3"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Заведующий юридическим отделом </w:t>
            </w:r>
          </w:p>
        </w:tc>
        <w:tc>
          <w:tcPr>
            <w:tcW w:w="1984" w:type="dxa"/>
          </w:tcPr>
          <w:p w14:paraId="3A75494A"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Павличенко И.С.</w:t>
            </w:r>
          </w:p>
        </w:tc>
      </w:tr>
      <w:tr w:rsidR="0096521D" w:rsidRPr="0096521D" w14:paraId="2C384F84" w14:textId="77777777" w:rsidTr="0096521D">
        <w:tc>
          <w:tcPr>
            <w:tcW w:w="6880" w:type="dxa"/>
          </w:tcPr>
          <w:p w14:paraId="7630B7F6"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Заместитель главы администрации </w:t>
            </w:r>
          </w:p>
        </w:tc>
        <w:tc>
          <w:tcPr>
            <w:tcW w:w="1984" w:type="dxa"/>
          </w:tcPr>
          <w:p w14:paraId="460E434A"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Федоров К.А.</w:t>
            </w:r>
          </w:p>
        </w:tc>
      </w:tr>
      <w:tr w:rsidR="0096521D" w:rsidRPr="0096521D" w14:paraId="4BCABF4D" w14:textId="77777777" w:rsidTr="0096521D">
        <w:tc>
          <w:tcPr>
            <w:tcW w:w="6880" w:type="dxa"/>
          </w:tcPr>
          <w:p w14:paraId="074F486F"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Заведующий отделом информационного обеспечения</w:t>
            </w:r>
          </w:p>
        </w:tc>
        <w:tc>
          <w:tcPr>
            <w:tcW w:w="1984" w:type="dxa"/>
          </w:tcPr>
          <w:p w14:paraId="079A76C3"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Васильева Е.Ю.</w:t>
            </w:r>
          </w:p>
        </w:tc>
      </w:tr>
    </w:tbl>
    <w:p w14:paraId="2DC1A784" w14:textId="77777777" w:rsidR="0096521D" w:rsidRPr="0096521D" w:rsidRDefault="0096521D" w:rsidP="0096521D">
      <w:pPr>
        <w:widowControl w:val="0"/>
        <w:autoSpaceDE w:val="0"/>
        <w:autoSpaceDN w:val="0"/>
        <w:adjustRightInd w:val="0"/>
        <w:ind w:firstLine="225"/>
        <w:rPr>
          <w:color w:val="000000"/>
          <w:sz w:val="24"/>
          <w:szCs w:val="24"/>
        </w:rPr>
      </w:pPr>
      <w:r w:rsidRPr="0096521D">
        <w:rPr>
          <w:color w:val="000000"/>
          <w:sz w:val="24"/>
          <w:szCs w:val="24"/>
        </w:rPr>
        <w:t xml:space="preserve">   </w:t>
      </w:r>
    </w:p>
    <w:p w14:paraId="29E996E3" w14:textId="77777777" w:rsidR="0096521D" w:rsidRDefault="0096521D" w:rsidP="0096521D">
      <w:pPr>
        <w:widowControl w:val="0"/>
        <w:autoSpaceDE w:val="0"/>
        <w:autoSpaceDN w:val="0"/>
        <w:adjustRightInd w:val="0"/>
        <w:rPr>
          <w:color w:val="000000"/>
          <w:sz w:val="24"/>
          <w:szCs w:val="24"/>
        </w:rPr>
      </w:pPr>
      <w:r w:rsidRPr="0096521D">
        <w:rPr>
          <w:b/>
          <w:bCs/>
          <w:color w:val="000000"/>
          <w:sz w:val="24"/>
          <w:szCs w:val="24"/>
        </w:rPr>
        <w:t>РАССЫЛКА:</w:t>
      </w:r>
      <w:r w:rsidRPr="0096521D">
        <w:rPr>
          <w:color w:val="000000"/>
          <w:sz w:val="24"/>
          <w:szCs w:val="24"/>
        </w:rPr>
        <w:t xml:space="preserve"> </w:t>
      </w:r>
    </w:p>
    <w:p w14:paraId="311C7D02" w14:textId="77777777" w:rsidR="0096521D" w:rsidRPr="0096521D" w:rsidRDefault="0096521D" w:rsidP="0096521D">
      <w:pPr>
        <w:widowControl w:val="0"/>
        <w:autoSpaceDE w:val="0"/>
        <w:autoSpaceDN w:val="0"/>
        <w:adjustRightInd w:val="0"/>
        <w:rPr>
          <w:color w:val="000000"/>
          <w:sz w:val="24"/>
          <w:szCs w:val="24"/>
        </w:rPr>
      </w:pPr>
    </w:p>
    <w:tbl>
      <w:tblPr>
        <w:tblpPr w:leftFromText="180" w:rightFromText="180" w:vertAnchor="text" w:horzAnchor="margin" w:tblpY="1"/>
        <w:tblW w:w="0" w:type="auto"/>
        <w:tblLayout w:type="fixed"/>
        <w:tblCellMar>
          <w:left w:w="105" w:type="dxa"/>
          <w:right w:w="105" w:type="dxa"/>
        </w:tblCellMar>
        <w:tblLook w:val="0000" w:firstRow="0" w:lastRow="0" w:firstColumn="0" w:lastColumn="0" w:noHBand="0" w:noVBand="0"/>
      </w:tblPr>
      <w:tblGrid>
        <w:gridCol w:w="7050"/>
        <w:gridCol w:w="420"/>
      </w:tblGrid>
      <w:tr w:rsidR="0096521D" w:rsidRPr="0096521D" w14:paraId="3AE98563" w14:textId="77777777" w:rsidTr="0096521D">
        <w:tc>
          <w:tcPr>
            <w:tcW w:w="7050" w:type="dxa"/>
          </w:tcPr>
          <w:p w14:paraId="296C381F"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Дело </w:t>
            </w:r>
          </w:p>
        </w:tc>
        <w:tc>
          <w:tcPr>
            <w:tcW w:w="420" w:type="dxa"/>
          </w:tcPr>
          <w:p w14:paraId="37B1CBF0"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1 </w:t>
            </w:r>
          </w:p>
        </w:tc>
      </w:tr>
      <w:tr w:rsidR="0096521D" w:rsidRPr="0096521D" w14:paraId="2AB306F2" w14:textId="77777777" w:rsidTr="0096521D">
        <w:tc>
          <w:tcPr>
            <w:tcW w:w="7050" w:type="dxa"/>
          </w:tcPr>
          <w:p w14:paraId="2BAF0095"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Юридический отдел </w:t>
            </w:r>
          </w:p>
        </w:tc>
        <w:tc>
          <w:tcPr>
            <w:tcW w:w="420" w:type="dxa"/>
          </w:tcPr>
          <w:p w14:paraId="73B610E5"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1 </w:t>
            </w:r>
          </w:p>
        </w:tc>
      </w:tr>
      <w:tr w:rsidR="0096521D" w:rsidRPr="0096521D" w14:paraId="305506C7" w14:textId="77777777" w:rsidTr="0096521D">
        <w:tc>
          <w:tcPr>
            <w:tcW w:w="7050" w:type="dxa"/>
          </w:tcPr>
          <w:p w14:paraId="311E3F2B"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Общий отдел </w:t>
            </w:r>
          </w:p>
        </w:tc>
        <w:tc>
          <w:tcPr>
            <w:tcW w:w="420" w:type="dxa"/>
          </w:tcPr>
          <w:p w14:paraId="706A1282"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1 </w:t>
            </w:r>
          </w:p>
        </w:tc>
      </w:tr>
      <w:tr w:rsidR="0096521D" w:rsidRPr="0096521D" w14:paraId="7F625449" w14:textId="77777777" w:rsidTr="0096521D">
        <w:tc>
          <w:tcPr>
            <w:tcW w:w="7050" w:type="dxa"/>
          </w:tcPr>
          <w:p w14:paraId="48F1DC61"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Отдел безопасности и мобилизационной подготовки </w:t>
            </w:r>
          </w:p>
        </w:tc>
        <w:tc>
          <w:tcPr>
            <w:tcW w:w="420" w:type="dxa"/>
          </w:tcPr>
          <w:p w14:paraId="01A05826"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 xml:space="preserve">2 </w:t>
            </w:r>
          </w:p>
        </w:tc>
      </w:tr>
      <w:tr w:rsidR="0096521D" w:rsidRPr="0096521D" w14:paraId="644661D5" w14:textId="77777777" w:rsidTr="0096521D">
        <w:tc>
          <w:tcPr>
            <w:tcW w:w="7050" w:type="dxa"/>
          </w:tcPr>
          <w:p w14:paraId="7A487458"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АНО «Трудовая слава»</w:t>
            </w:r>
          </w:p>
        </w:tc>
        <w:tc>
          <w:tcPr>
            <w:tcW w:w="420" w:type="dxa"/>
          </w:tcPr>
          <w:p w14:paraId="48A45B10" w14:textId="77777777" w:rsidR="0096521D" w:rsidRPr="0096521D" w:rsidRDefault="0096521D" w:rsidP="0096521D">
            <w:pPr>
              <w:widowControl w:val="0"/>
              <w:autoSpaceDE w:val="0"/>
              <w:autoSpaceDN w:val="0"/>
              <w:adjustRightInd w:val="0"/>
              <w:rPr>
                <w:color w:val="000000"/>
                <w:sz w:val="22"/>
                <w:szCs w:val="22"/>
              </w:rPr>
            </w:pPr>
            <w:r w:rsidRPr="0096521D">
              <w:rPr>
                <w:color w:val="000000"/>
                <w:sz w:val="22"/>
                <w:szCs w:val="22"/>
              </w:rPr>
              <w:t>1</w:t>
            </w:r>
          </w:p>
        </w:tc>
      </w:tr>
      <w:tr w:rsidR="0096521D" w:rsidRPr="0096521D" w14:paraId="6EC7EDC9" w14:textId="77777777" w:rsidTr="0096521D">
        <w:tc>
          <w:tcPr>
            <w:tcW w:w="7050" w:type="dxa"/>
          </w:tcPr>
          <w:p w14:paraId="0540BB8E" w14:textId="0E1443CC" w:rsidR="0096521D" w:rsidRPr="0096521D" w:rsidRDefault="0096521D" w:rsidP="0096521D">
            <w:pPr>
              <w:widowControl w:val="0"/>
              <w:autoSpaceDE w:val="0"/>
              <w:autoSpaceDN w:val="0"/>
              <w:adjustRightInd w:val="0"/>
              <w:rPr>
                <w:color w:val="000000"/>
                <w:sz w:val="22"/>
                <w:szCs w:val="22"/>
              </w:rPr>
            </w:pPr>
            <w:r>
              <w:rPr>
                <w:color w:val="000000"/>
                <w:sz w:val="22"/>
                <w:szCs w:val="22"/>
              </w:rPr>
              <w:t>ВСЕГО:</w:t>
            </w:r>
          </w:p>
        </w:tc>
        <w:tc>
          <w:tcPr>
            <w:tcW w:w="420" w:type="dxa"/>
          </w:tcPr>
          <w:p w14:paraId="1F67DE4D" w14:textId="54F20FC4" w:rsidR="0096521D" w:rsidRPr="0096521D" w:rsidRDefault="00E2048B" w:rsidP="0096521D">
            <w:pPr>
              <w:widowControl w:val="0"/>
              <w:autoSpaceDE w:val="0"/>
              <w:autoSpaceDN w:val="0"/>
              <w:adjustRightInd w:val="0"/>
              <w:rPr>
                <w:color w:val="000000"/>
                <w:sz w:val="22"/>
                <w:szCs w:val="22"/>
              </w:rPr>
            </w:pPr>
            <w:r>
              <w:rPr>
                <w:color w:val="000000"/>
                <w:sz w:val="22"/>
                <w:szCs w:val="22"/>
              </w:rPr>
              <w:t>6</w:t>
            </w:r>
          </w:p>
        </w:tc>
      </w:tr>
    </w:tbl>
    <w:p w14:paraId="014E43E2" w14:textId="77777777" w:rsidR="0096521D" w:rsidRPr="0096521D" w:rsidRDefault="0096521D" w:rsidP="0096521D">
      <w:pPr>
        <w:widowControl w:val="0"/>
        <w:autoSpaceDE w:val="0"/>
        <w:autoSpaceDN w:val="0"/>
        <w:adjustRightInd w:val="0"/>
        <w:rPr>
          <w:color w:val="000000"/>
          <w:sz w:val="24"/>
          <w:szCs w:val="24"/>
        </w:rPr>
      </w:pPr>
    </w:p>
    <w:p w14:paraId="7337DDE4" w14:textId="77777777" w:rsidR="0096521D" w:rsidRPr="0096521D" w:rsidRDefault="0096521D" w:rsidP="0096521D">
      <w:pPr>
        <w:widowControl w:val="0"/>
        <w:autoSpaceDE w:val="0"/>
        <w:autoSpaceDN w:val="0"/>
        <w:adjustRightInd w:val="0"/>
        <w:rPr>
          <w:color w:val="000000"/>
          <w:sz w:val="24"/>
          <w:szCs w:val="24"/>
        </w:rPr>
      </w:pPr>
    </w:p>
    <w:p w14:paraId="5D12F8F8" w14:textId="77777777" w:rsidR="0096521D" w:rsidRDefault="0096521D" w:rsidP="001A2440">
      <w:pPr>
        <w:ind w:right="-1" w:firstLine="709"/>
        <w:rPr>
          <w:sz w:val="22"/>
          <w:szCs w:val="22"/>
        </w:rPr>
      </w:pPr>
    </w:p>
    <w:p w14:paraId="5882B692" w14:textId="77777777" w:rsidR="00E2048B" w:rsidRDefault="00E2048B" w:rsidP="001A2440">
      <w:pPr>
        <w:ind w:right="-1" w:firstLine="709"/>
        <w:rPr>
          <w:sz w:val="22"/>
          <w:szCs w:val="22"/>
        </w:rPr>
      </w:pPr>
    </w:p>
    <w:p w14:paraId="665BAD6F" w14:textId="77777777" w:rsidR="00E2048B" w:rsidRDefault="00E2048B" w:rsidP="001A2440">
      <w:pPr>
        <w:ind w:right="-1" w:firstLine="709"/>
        <w:rPr>
          <w:sz w:val="22"/>
          <w:szCs w:val="22"/>
        </w:rPr>
      </w:pPr>
    </w:p>
    <w:p w14:paraId="7A851D22" w14:textId="77777777" w:rsidR="00E2048B" w:rsidRDefault="00E2048B" w:rsidP="001A2440">
      <w:pPr>
        <w:ind w:right="-1" w:firstLine="709"/>
        <w:rPr>
          <w:sz w:val="22"/>
          <w:szCs w:val="22"/>
        </w:rPr>
      </w:pPr>
    </w:p>
    <w:p w14:paraId="3D2BAB28" w14:textId="77777777" w:rsidR="00E2048B" w:rsidRDefault="00E2048B" w:rsidP="001A2440">
      <w:pPr>
        <w:ind w:right="-1" w:firstLine="709"/>
        <w:rPr>
          <w:sz w:val="22"/>
          <w:szCs w:val="22"/>
        </w:rPr>
      </w:pPr>
    </w:p>
    <w:p w14:paraId="169468CC" w14:textId="77777777" w:rsidR="00E2048B" w:rsidRDefault="00E2048B" w:rsidP="001A2440">
      <w:pPr>
        <w:ind w:right="-1" w:firstLine="709"/>
        <w:rPr>
          <w:sz w:val="22"/>
          <w:szCs w:val="22"/>
        </w:rPr>
      </w:pPr>
    </w:p>
    <w:p w14:paraId="7409025C" w14:textId="77777777" w:rsidR="00E2048B" w:rsidRDefault="00E2048B" w:rsidP="001A2440">
      <w:pPr>
        <w:ind w:right="-1" w:firstLine="709"/>
        <w:rPr>
          <w:sz w:val="22"/>
          <w:szCs w:val="22"/>
        </w:rPr>
        <w:sectPr w:rsidR="00E2048B" w:rsidSect="00E2048B">
          <w:headerReference w:type="default" r:id="rId12"/>
          <w:pgSz w:w="11907" w:h="16840"/>
          <w:pgMar w:top="851" w:right="1134" w:bottom="992" w:left="1701" w:header="720" w:footer="720" w:gutter="0"/>
          <w:cols w:space="720"/>
          <w:titlePg/>
          <w:docGrid w:linePitch="381"/>
        </w:sectPr>
      </w:pPr>
    </w:p>
    <w:p w14:paraId="01FF3C29" w14:textId="1EA7DD8A" w:rsidR="00E2048B" w:rsidRPr="0097200F" w:rsidRDefault="00E2048B" w:rsidP="00E2048B">
      <w:pPr>
        <w:ind w:left="5040"/>
        <w:rPr>
          <w:sz w:val="24"/>
          <w:szCs w:val="18"/>
        </w:rPr>
      </w:pPr>
      <w:r w:rsidRPr="0097200F">
        <w:rPr>
          <w:sz w:val="24"/>
          <w:szCs w:val="18"/>
        </w:rPr>
        <w:t>Приложение</w:t>
      </w:r>
    </w:p>
    <w:p w14:paraId="37B3B4DB" w14:textId="79A557D0" w:rsidR="00E2048B" w:rsidRPr="0097200F" w:rsidRDefault="00E2048B" w:rsidP="00E2048B">
      <w:pPr>
        <w:ind w:left="5040"/>
        <w:rPr>
          <w:sz w:val="24"/>
          <w:szCs w:val="18"/>
        </w:rPr>
      </w:pPr>
      <w:r w:rsidRPr="0097200F">
        <w:rPr>
          <w:sz w:val="24"/>
          <w:szCs w:val="18"/>
        </w:rPr>
        <w:t xml:space="preserve">к постановлению администрации </w:t>
      </w:r>
    </w:p>
    <w:p w14:paraId="042E05BD" w14:textId="77777777" w:rsidR="00E2048B" w:rsidRPr="0097200F" w:rsidRDefault="00E2048B" w:rsidP="00E2048B">
      <w:pPr>
        <w:ind w:left="5040"/>
        <w:rPr>
          <w:sz w:val="24"/>
          <w:szCs w:val="18"/>
        </w:rPr>
      </w:pPr>
      <w:r w:rsidRPr="0097200F">
        <w:rPr>
          <w:sz w:val="24"/>
          <w:szCs w:val="18"/>
        </w:rPr>
        <w:t>Тихвинского района</w:t>
      </w:r>
    </w:p>
    <w:p w14:paraId="749ED569" w14:textId="04F97290" w:rsidR="00E2048B" w:rsidRPr="0097200F" w:rsidRDefault="00E2048B" w:rsidP="00E2048B">
      <w:pPr>
        <w:ind w:left="5040"/>
        <w:rPr>
          <w:sz w:val="24"/>
          <w:szCs w:val="18"/>
        </w:rPr>
      </w:pPr>
      <w:r w:rsidRPr="0097200F">
        <w:rPr>
          <w:sz w:val="24"/>
          <w:szCs w:val="18"/>
        </w:rPr>
        <w:t xml:space="preserve">от </w:t>
      </w:r>
      <w:r w:rsidR="0097200F">
        <w:rPr>
          <w:sz w:val="24"/>
          <w:szCs w:val="18"/>
        </w:rPr>
        <w:t xml:space="preserve">19 октября </w:t>
      </w:r>
      <w:r w:rsidRPr="0097200F">
        <w:rPr>
          <w:sz w:val="24"/>
          <w:szCs w:val="18"/>
        </w:rPr>
        <w:t>2023 г. № 01-</w:t>
      </w:r>
      <w:r w:rsidR="0097200F">
        <w:rPr>
          <w:sz w:val="24"/>
          <w:szCs w:val="18"/>
        </w:rPr>
        <w:t>2614</w:t>
      </w:r>
      <w:r w:rsidRPr="0097200F">
        <w:rPr>
          <w:sz w:val="24"/>
          <w:szCs w:val="18"/>
        </w:rPr>
        <w:t>-а</w:t>
      </w:r>
    </w:p>
    <w:p w14:paraId="213982A8" w14:textId="77777777" w:rsidR="00E2048B" w:rsidRPr="00740056" w:rsidRDefault="00E2048B" w:rsidP="00E2048B">
      <w:pPr>
        <w:tabs>
          <w:tab w:val="left" w:pos="142"/>
          <w:tab w:val="left" w:pos="284"/>
        </w:tabs>
        <w:ind w:left="4048" w:firstLine="142"/>
        <w:jc w:val="left"/>
        <w:rPr>
          <w:bCs/>
          <w:color w:val="FFFFFF" w:themeColor="background1"/>
          <w:sz w:val="20"/>
        </w:rPr>
      </w:pPr>
    </w:p>
    <w:p w14:paraId="0DED3227" w14:textId="365626B9" w:rsidR="00E2048B" w:rsidRPr="00E2048B" w:rsidRDefault="00E2048B" w:rsidP="00E2048B">
      <w:pPr>
        <w:tabs>
          <w:tab w:val="left" w:pos="142"/>
          <w:tab w:val="left" w:pos="284"/>
        </w:tabs>
        <w:ind w:left="4966" w:firstLine="142"/>
        <w:jc w:val="left"/>
        <w:rPr>
          <w:bCs/>
          <w:sz w:val="24"/>
          <w:szCs w:val="24"/>
        </w:rPr>
      </w:pPr>
      <w:r w:rsidRPr="00E2048B">
        <w:rPr>
          <w:bCs/>
          <w:sz w:val="24"/>
          <w:szCs w:val="24"/>
        </w:rPr>
        <w:t xml:space="preserve">Приложение № 3 </w:t>
      </w:r>
    </w:p>
    <w:p w14:paraId="5FA9A981" w14:textId="77777777" w:rsidR="00E2048B" w:rsidRPr="00E2048B" w:rsidRDefault="00E2048B" w:rsidP="00E2048B">
      <w:pPr>
        <w:tabs>
          <w:tab w:val="left" w:pos="142"/>
          <w:tab w:val="left" w:pos="284"/>
        </w:tabs>
        <w:ind w:left="4966" w:firstLine="142"/>
        <w:jc w:val="left"/>
        <w:rPr>
          <w:sz w:val="24"/>
          <w:szCs w:val="24"/>
        </w:rPr>
      </w:pPr>
      <w:r w:rsidRPr="00E2048B">
        <w:rPr>
          <w:sz w:val="24"/>
          <w:szCs w:val="24"/>
        </w:rPr>
        <w:t xml:space="preserve">к Административному регламенту </w:t>
      </w:r>
    </w:p>
    <w:p w14:paraId="7CDFF348" w14:textId="77777777" w:rsidR="00E2048B" w:rsidRPr="00E2048B" w:rsidRDefault="00E2048B" w:rsidP="00E2048B">
      <w:pPr>
        <w:tabs>
          <w:tab w:val="left" w:pos="142"/>
          <w:tab w:val="left" w:pos="284"/>
        </w:tabs>
        <w:ind w:left="3544" w:firstLine="142"/>
        <w:jc w:val="left"/>
        <w:rPr>
          <w:sz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348"/>
        <w:gridCol w:w="4331"/>
      </w:tblGrid>
      <w:tr w:rsidR="00E2048B" w:rsidRPr="00E2048B" w14:paraId="271AEEFA" w14:textId="77777777" w:rsidTr="00523C0D">
        <w:tc>
          <w:tcPr>
            <w:tcW w:w="3685" w:type="dxa"/>
            <w:vMerge w:val="restart"/>
            <w:tcBorders>
              <w:top w:val="nil"/>
              <w:left w:val="nil"/>
              <w:bottom w:val="nil"/>
              <w:right w:val="nil"/>
            </w:tcBorders>
          </w:tcPr>
          <w:p w14:paraId="0AD8A191" w14:textId="77777777" w:rsidR="00E2048B" w:rsidRPr="00E2048B" w:rsidRDefault="00E2048B" w:rsidP="00E2048B">
            <w:pPr>
              <w:autoSpaceDE w:val="0"/>
              <w:autoSpaceDN w:val="0"/>
              <w:adjustRightInd w:val="0"/>
              <w:ind w:firstLine="720"/>
              <w:jc w:val="center"/>
              <w:rPr>
                <w:sz w:val="22"/>
                <w:szCs w:val="22"/>
              </w:rPr>
            </w:pPr>
          </w:p>
        </w:tc>
        <w:tc>
          <w:tcPr>
            <w:tcW w:w="5386" w:type="dxa"/>
            <w:gridSpan w:val="3"/>
            <w:tcBorders>
              <w:top w:val="nil"/>
              <w:left w:val="nil"/>
              <w:right w:val="nil"/>
            </w:tcBorders>
          </w:tcPr>
          <w:p w14:paraId="33BAFA23" w14:textId="77777777" w:rsidR="00E2048B" w:rsidRPr="00E2048B" w:rsidRDefault="00E2048B" w:rsidP="00E2048B">
            <w:pPr>
              <w:autoSpaceDE w:val="0"/>
              <w:autoSpaceDN w:val="0"/>
              <w:adjustRightInd w:val="0"/>
              <w:ind w:firstLine="720"/>
              <w:rPr>
                <w:sz w:val="22"/>
                <w:szCs w:val="22"/>
              </w:rPr>
            </w:pPr>
          </w:p>
        </w:tc>
      </w:tr>
      <w:tr w:rsidR="00E2048B" w:rsidRPr="00E2048B" w14:paraId="5E933C56" w14:textId="77777777" w:rsidTr="00523C0D">
        <w:tblPrEx>
          <w:tblBorders>
            <w:insideH w:val="none" w:sz="0" w:space="0" w:color="auto"/>
          </w:tblBorders>
        </w:tblPrEx>
        <w:tc>
          <w:tcPr>
            <w:tcW w:w="3685" w:type="dxa"/>
            <w:vMerge/>
            <w:tcBorders>
              <w:top w:val="nil"/>
              <w:left w:val="nil"/>
              <w:bottom w:val="nil"/>
              <w:right w:val="nil"/>
            </w:tcBorders>
          </w:tcPr>
          <w:p w14:paraId="4F4EB3A0" w14:textId="77777777" w:rsidR="00E2048B" w:rsidRPr="00E2048B" w:rsidRDefault="00E2048B" w:rsidP="00E2048B">
            <w:pPr>
              <w:spacing w:after="1" w:line="240" w:lineRule="atLeast"/>
              <w:jc w:val="left"/>
              <w:rPr>
                <w:sz w:val="22"/>
                <w:szCs w:val="22"/>
              </w:rPr>
            </w:pPr>
          </w:p>
        </w:tc>
        <w:tc>
          <w:tcPr>
            <w:tcW w:w="5386" w:type="dxa"/>
            <w:gridSpan w:val="3"/>
            <w:tcBorders>
              <w:top w:val="single" w:sz="4" w:space="0" w:color="auto"/>
              <w:left w:val="nil"/>
              <w:bottom w:val="nil"/>
              <w:right w:val="nil"/>
            </w:tcBorders>
          </w:tcPr>
          <w:p w14:paraId="194DF3EB" w14:textId="77777777" w:rsidR="00E2048B" w:rsidRPr="00E2048B" w:rsidRDefault="00E2048B" w:rsidP="00E2048B">
            <w:pPr>
              <w:autoSpaceDE w:val="0"/>
              <w:autoSpaceDN w:val="0"/>
              <w:adjustRightInd w:val="0"/>
              <w:ind w:firstLine="720"/>
              <w:rPr>
                <w:sz w:val="22"/>
                <w:szCs w:val="22"/>
              </w:rPr>
            </w:pPr>
            <w:r w:rsidRPr="00E2048B">
              <w:rPr>
                <w:sz w:val="22"/>
                <w:szCs w:val="22"/>
              </w:rPr>
              <w:t>(Ф.И.О. физического лица и адрес проживания/наименование организации и ИНН)</w:t>
            </w:r>
          </w:p>
        </w:tc>
      </w:tr>
      <w:tr w:rsidR="00E2048B" w:rsidRPr="00E2048B" w14:paraId="3D95993A" w14:textId="77777777" w:rsidTr="00523C0D">
        <w:tblPrEx>
          <w:tblBorders>
            <w:insideH w:val="none" w:sz="0" w:space="0" w:color="auto"/>
          </w:tblBorders>
        </w:tblPrEx>
        <w:tc>
          <w:tcPr>
            <w:tcW w:w="3685" w:type="dxa"/>
            <w:vMerge/>
            <w:tcBorders>
              <w:top w:val="nil"/>
              <w:left w:val="nil"/>
              <w:bottom w:val="nil"/>
              <w:right w:val="nil"/>
            </w:tcBorders>
          </w:tcPr>
          <w:p w14:paraId="517E9166" w14:textId="77777777" w:rsidR="00E2048B" w:rsidRPr="00E2048B" w:rsidRDefault="00E2048B" w:rsidP="00E2048B">
            <w:pPr>
              <w:spacing w:after="1" w:line="240" w:lineRule="atLeast"/>
              <w:jc w:val="left"/>
              <w:rPr>
                <w:sz w:val="22"/>
                <w:szCs w:val="22"/>
              </w:rPr>
            </w:pPr>
          </w:p>
        </w:tc>
        <w:tc>
          <w:tcPr>
            <w:tcW w:w="5386" w:type="dxa"/>
            <w:gridSpan w:val="3"/>
            <w:tcBorders>
              <w:top w:val="nil"/>
              <w:left w:val="nil"/>
              <w:bottom w:val="single" w:sz="4" w:space="0" w:color="auto"/>
              <w:right w:val="nil"/>
            </w:tcBorders>
          </w:tcPr>
          <w:p w14:paraId="7F9CCDF1" w14:textId="77777777" w:rsidR="00E2048B" w:rsidRPr="00E2048B" w:rsidRDefault="00E2048B" w:rsidP="00E2048B">
            <w:pPr>
              <w:autoSpaceDE w:val="0"/>
              <w:autoSpaceDN w:val="0"/>
              <w:adjustRightInd w:val="0"/>
              <w:ind w:firstLine="720"/>
              <w:rPr>
                <w:sz w:val="22"/>
                <w:szCs w:val="22"/>
              </w:rPr>
            </w:pPr>
          </w:p>
        </w:tc>
      </w:tr>
      <w:tr w:rsidR="00E2048B" w:rsidRPr="00E2048B" w14:paraId="21C94C10" w14:textId="77777777" w:rsidTr="00523C0D">
        <w:tblPrEx>
          <w:tblBorders>
            <w:insideH w:val="none" w:sz="0" w:space="0" w:color="auto"/>
          </w:tblBorders>
        </w:tblPrEx>
        <w:tc>
          <w:tcPr>
            <w:tcW w:w="3685" w:type="dxa"/>
            <w:vMerge/>
            <w:tcBorders>
              <w:top w:val="nil"/>
              <w:left w:val="nil"/>
              <w:bottom w:val="nil"/>
              <w:right w:val="nil"/>
            </w:tcBorders>
          </w:tcPr>
          <w:p w14:paraId="2F241785" w14:textId="77777777" w:rsidR="00E2048B" w:rsidRPr="00E2048B" w:rsidRDefault="00E2048B" w:rsidP="00E2048B">
            <w:pPr>
              <w:spacing w:after="1" w:line="240" w:lineRule="atLeast"/>
              <w:jc w:val="left"/>
              <w:rPr>
                <w:sz w:val="22"/>
                <w:szCs w:val="22"/>
              </w:rPr>
            </w:pPr>
          </w:p>
        </w:tc>
        <w:tc>
          <w:tcPr>
            <w:tcW w:w="5386" w:type="dxa"/>
            <w:gridSpan w:val="3"/>
            <w:tcBorders>
              <w:top w:val="single" w:sz="4" w:space="0" w:color="auto"/>
              <w:left w:val="nil"/>
              <w:bottom w:val="nil"/>
              <w:right w:val="nil"/>
            </w:tcBorders>
          </w:tcPr>
          <w:p w14:paraId="16A70DCE" w14:textId="77777777" w:rsidR="00E2048B" w:rsidRPr="00E2048B" w:rsidRDefault="00E2048B" w:rsidP="00E2048B">
            <w:pPr>
              <w:autoSpaceDE w:val="0"/>
              <w:autoSpaceDN w:val="0"/>
              <w:adjustRightInd w:val="0"/>
              <w:ind w:firstLine="720"/>
              <w:rPr>
                <w:sz w:val="22"/>
                <w:szCs w:val="22"/>
              </w:rPr>
            </w:pPr>
            <w:r w:rsidRPr="00E2048B">
              <w:rPr>
                <w:sz w:val="22"/>
                <w:szCs w:val="22"/>
              </w:rPr>
              <w:t>(Ф.И.О. представителя заявителя и реквизиты доверенности)</w:t>
            </w:r>
          </w:p>
        </w:tc>
      </w:tr>
      <w:tr w:rsidR="00E2048B" w:rsidRPr="00E2048B" w14:paraId="35DD5631" w14:textId="77777777" w:rsidTr="00523C0D">
        <w:tblPrEx>
          <w:tblBorders>
            <w:insideH w:val="none" w:sz="0" w:space="0" w:color="auto"/>
          </w:tblBorders>
        </w:tblPrEx>
        <w:trPr>
          <w:trHeight w:val="63"/>
        </w:trPr>
        <w:tc>
          <w:tcPr>
            <w:tcW w:w="3685" w:type="dxa"/>
            <w:vMerge/>
            <w:tcBorders>
              <w:top w:val="nil"/>
              <w:left w:val="nil"/>
              <w:bottom w:val="nil"/>
              <w:right w:val="nil"/>
            </w:tcBorders>
          </w:tcPr>
          <w:p w14:paraId="4277CC71" w14:textId="77777777" w:rsidR="00E2048B" w:rsidRPr="00E2048B" w:rsidRDefault="00E2048B" w:rsidP="00E2048B">
            <w:pPr>
              <w:spacing w:after="1" w:line="240" w:lineRule="atLeast"/>
              <w:jc w:val="left"/>
              <w:rPr>
                <w:sz w:val="22"/>
                <w:szCs w:val="22"/>
              </w:rPr>
            </w:pPr>
          </w:p>
        </w:tc>
        <w:tc>
          <w:tcPr>
            <w:tcW w:w="5386" w:type="dxa"/>
            <w:gridSpan w:val="3"/>
            <w:tcBorders>
              <w:top w:val="nil"/>
              <w:left w:val="nil"/>
              <w:bottom w:val="nil"/>
              <w:right w:val="nil"/>
            </w:tcBorders>
          </w:tcPr>
          <w:p w14:paraId="08EAE199" w14:textId="77777777" w:rsidR="00E2048B" w:rsidRPr="00E2048B" w:rsidRDefault="00E2048B" w:rsidP="00E2048B">
            <w:pPr>
              <w:autoSpaceDE w:val="0"/>
              <w:autoSpaceDN w:val="0"/>
              <w:adjustRightInd w:val="0"/>
              <w:ind w:firstLine="720"/>
              <w:rPr>
                <w:sz w:val="22"/>
                <w:szCs w:val="22"/>
              </w:rPr>
            </w:pPr>
          </w:p>
        </w:tc>
      </w:tr>
      <w:tr w:rsidR="00E2048B" w:rsidRPr="00E2048B" w14:paraId="350BE49B" w14:textId="77777777" w:rsidTr="00523C0D">
        <w:tblPrEx>
          <w:tblBorders>
            <w:insideH w:val="none" w:sz="0" w:space="0" w:color="auto"/>
          </w:tblBorders>
        </w:tblPrEx>
        <w:tc>
          <w:tcPr>
            <w:tcW w:w="3685" w:type="dxa"/>
            <w:vMerge/>
            <w:tcBorders>
              <w:top w:val="nil"/>
              <w:left w:val="nil"/>
              <w:bottom w:val="nil"/>
              <w:right w:val="nil"/>
            </w:tcBorders>
          </w:tcPr>
          <w:p w14:paraId="074064B4" w14:textId="77777777" w:rsidR="00E2048B" w:rsidRPr="00E2048B" w:rsidRDefault="00E2048B" w:rsidP="00E2048B">
            <w:pPr>
              <w:spacing w:after="1" w:line="240" w:lineRule="atLeast"/>
              <w:jc w:val="left"/>
              <w:rPr>
                <w:sz w:val="22"/>
                <w:szCs w:val="22"/>
              </w:rPr>
            </w:pPr>
          </w:p>
        </w:tc>
        <w:tc>
          <w:tcPr>
            <w:tcW w:w="5386" w:type="dxa"/>
            <w:gridSpan w:val="3"/>
            <w:tcBorders>
              <w:top w:val="nil"/>
              <w:left w:val="nil"/>
              <w:bottom w:val="single" w:sz="4" w:space="0" w:color="auto"/>
              <w:right w:val="nil"/>
            </w:tcBorders>
          </w:tcPr>
          <w:p w14:paraId="4C640B22" w14:textId="77777777" w:rsidR="00E2048B" w:rsidRPr="00E2048B" w:rsidRDefault="00E2048B" w:rsidP="00E2048B">
            <w:pPr>
              <w:autoSpaceDE w:val="0"/>
              <w:autoSpaceDN w:val="0"/>
              <w:adjustRightInd w:val="0"/>
              <w:ind w:firstLine="720"/>
              <w:rPr>
                <w:sz w:val="22"/>
                <w:szCs w:val="22"/>
              </w:rPr>
            </w:pPr>
          </w:p>
        </w:tc>
      </w:tr>
      <w:tr w:rsidR="00E2048B" w:rsidRPr="00E2048B" w14:paraId="2125977F" w14:textId="77777777" w:rsidTr="00523C0D">
        <w:tblPrEx>
          <w:tblBorders>
            <w:insideH w:val="none" w:sz="0" w:space="0" w:color="auto"/>
          </w:tblBorders>
        </w:tblPrEx>
        <w:tc>
          <w:tcPr>
            <w:tcW w:w="3685" w:type="dxa"/>
            <w:vMerge/>
            <w:tcBorders>
              <w:top w:val="nil"/>
              <w:left w:val="nil"/>
              <w:bottom w:val="nil"/>
              <w:right w:val="nil"/>
            </w:tcBorders>
          </w:tcPr>
          <w:p w14:paraId="244DCC34" w14:textId="77777777" w:rsidR="00E2048B" w:rsidRPr="00E2048B" w:rsidRDefault="00E2048B" w:rsidP="00E2048B">
            <w:pPr>
              <w:spacing w:after="1" w:line="240" w:lineRule="atLeast"/>
              <w:jc w:val="left"/>
              <w:rPr>
                <w:sz w:val="22"/>
                <w:szCs w:val="22"/>
              </w:rPr>
            </w:pPr>
          </w:p>
        </w:tc>
        <w:tc>
          <w:tcPr>
            <w:tcW w:w="5386" w:type="dxa"/>
            <w:gridSpan w:val="3"/>
            <w:tcBorders>
              <w:top w:val="single" w:sz="4" w:space="0" w:color="auto"/>
              <w:left w:val="nil"/>
              <w:bottom w:val="nil"/>
              <w:right w:val="nil"/>
            </w:tcBorders>
          </w:tcPr>
          <w:p w14:paraId="579F9BB7" w14:textId="77777777" w:rsidR="00E2048B" w:rsidRPr="00E2048B" w:rsidRDefault="00E2048B" w:rsidP="00E2048B">
            <w:pPr>
              <w:autoSpaceDE w:val="0"/>
              <w:autoSpaceDN w:val="0"/>
              <w:adjustRightInd w:val="0"/>
              <w:ind w:firstLine="720"/>
              <w:rPr>
                <w:sz w:val="22"/>
                <w:szCs w:val="22"/>
              </w:rPr>
            </w:pPr>
            <w:r w:rsidRPr="00E2048B">
              <w:rPr>
                <w:sz w:val="22"/>
                <w:szCs w:val="22"/>
              </w:rPr>
              <w:t>Контактная информация:</w:t>
            </w:r>
          </w:p>
        </w:tc>
      </w:tr>
      <w:tr w:rsidR="00E2048B" w:rsidRPr="00E2048B" w14:paraId="128F9A59" w14:textId="77777777" w:rsidTr="00523C0D">
        <w:tblPrEx>
          <w:tblBorders>
            <w:insideH w:val="none" w:sz="0" w:space="0" w:color="auto"/>
          </w:tblBorders>
        </w:tblPrEx>
        <w:tc>
          <w:tcPr>
            <w:tcW w:w="3685" w:type="dxa"/>
            <w:vMerge/>
            <w:tcBorders>
              <w:top w:val="nil"/>
              <w:left w:val="nil"/>
              <w:bottom w:val="nil"/>
              <w:right w:val="nil"/>
            </w:tcBorders>
          </w:tcPr>
          <w:p w14:paraId="3A3198B6" w14:textId="77777777" w:rsidR="00E2048B" w:rsidRPr="00E2048B" w:rsidRDefault="00E2048B" w:rsidP="00E2048B">
            <w:pPr>
              <w:spacing w:after="1" w:line="240" w:lineRule="atLeast"/>
              <w:jc w:val="left"/>
              <w:rPr>
                <w:sz w:val="22"/>
                <w:szCs w:val="22"/>
              </w:rPr>
            </w:pPr>
          </w:p>
        </w:tc>
        <w:tc>
          <w:tcPr>
            <w:tcW w:w="707" w:type="dxa"/>
            <w:tcBorders>
              <w:top w:val="nil"/>
              <w:left w:val="nil"/>
              <w:bottom w:val="nil"/>
              <w:right w:val="nil"/>
            </w:tcBorders>
          </w:tcPr>
          <w:p w14:paraId="1BBC5317" w14:textId="77777777" w:rsidR="00E2048B" w:rsidRPr="00E2048B" w:rsidRDefault="00E2048B" w:rsidP="00E2048B">
            <w:pPr>
              <w:autoSpaceDE w:val="0"/>
              <w:autoSpaceDN w:val="0"/>
              <w:adjustRightInd w:val="0"/>
              <w:ind w:firstLine="720"/>
              <w:rPr>
                <w:sz w:val="22"/>
                <w:szCs w:val="22"/>
              </w:rPr>
            </w:pPr>
            <w:proofErr w:type="spellStart"/>
            <w:r w:rsidRPr="00E2048B">
              <w:rPr>
                <w:sz w:val="22"/>
                <w:szCs w:val="22"/>
              </w:rPr>
              <w:t>тТел</w:t>
            </w:r>
            <w:proofErr w:type="spellEnd"/>
            <w:r w:rsidRPr="00E2048B">
              <w:rPr>
                <w:sz w:val="22"/>
                <w:szCs w:val="22"/>
              </w:rPr>
              <w:t>.</w:t>
            </w:r>
          </w:p>
        </w:tc>
        <w:tc>
          <w:tcPr>
            <w:tcW w:w="4679" w:type="dxa"/>
            <w:gridSpan w:val="2"/>
            <w:tcBorders>
              <w:top w:val="nil"/>
              <w:left w:val="nil"/>
              <w:bottom w:val="single" w:sz="4" w:space="0" w:color="auto"/>
              <w:right w:val="nil"/>
            </w:tcBorders>
          </w:tcPr>
          <w:p w14:paraId="22CC4C16" w14:textId="77777777" w:rsidR="00E2048B" w:rsidRPr="00E2048B" w:rsidRDefault="00E2048B" w:rsidP="00E2048B">
            <w:pPr>
              <w:autoSpaceDE w:val="0"/>
              <w:autoSpaceDN w:val="0"/>
              <w:adjustRightInd w:val="0"/>
              <w:ind w:firstLine="720"/>
              <w:rPr>
                <w:sz w:val="22"/>
                <w:szCs w:val="22"/>
              </w:rPr>
            </w:pPr>
          </w:p>
        </w:tc>
      </w:tr>
      <w:tr w:rsidR="00E2048B" w:rsidRPr="00E2048B" w14:paraId="16B2E522" w14:textId="77777777" w:rsidTr="00E2048B">
        <w:tblPrEx>
          <w:tblBorders>
            <w:insideH w:val="none" w:sz="0" w:space="0" w:color="auto"/>
          </w:tblBorders>
        </w:tblPrEx>
        <w:tc>
          <w:tcPr>
            <w:tcW w:w="3685" w:type="dxa"/>
            <w:vMerge/>
            <w:tcBorders>
              <w:top w:val="nil"/>
              <w:left w:val="nil"/>
              <w:bottom w:val="nil"/>
              <w:right w:val="nil"/>
            </w:tcBorders>
          </w:tcPr>
          <w:p w14:paraId="2A20FE35" w14:textId="77777777" w:rsidR="00E2048B" w:rsidRPr="00E2048B" w:rsidRDefault="00E2048B" w:rsidP="00E2048B">
            <w:pPr>
              <w:spacing w:after="1" w:line="240" w:lineRule="atLeast"/>
              <w:jc w:val="left"/>
              <w:rPr>
                <w:sz w:val="22"/>
                <w:szCs w:val="22"/>
              </w:rPr>
            </w:pPr>
          </w:p>
        </w:tc>
        <w:tc>
          <w:tcPr>
            <w:tcW w:w="1055" w:type="dxa"/>
            <w:gridSpan w:val="2"/>
            <w:tcBorders>
              <w:top w:val="nil"/>
              <w:left w:val="nil"/>
              <w:bottom w:val="nil"/>
              <w:right w:val="nil"/>
            </w:tcBorders>
          </w:tcPr>
          <w:p w14:paraId="4EC501BB" w14:textId="77777777" w:rsidR="00E2048B" w:rsidRPr="00E2048B" w:rsidRDefault="00E2048B" w:rsidP="00E2048B">
            <w:pPr>
              <w:autoSpaceDE w:val="0"/>
              <w:autoSpaceDN w:val="0"/>
              <w:adjustRightInd w:val="0"/>
              <w:rPr>
                <w:sz w:val="22"/>
                <w:szCs w:val="22"/>
              </w:rPr>
            </w:pPr>
            <w:proofErr w:type="spellStart"/>
            <w:r w:rsidRPr="00E2048B">
              <w:rPr>
                <w:sz w:val="22"/>
                <w:szCs w:val="22"/>
              </w:rPr>
              <w:t>Эл.почта</w:t>
            </w:r>
            <w:proofErr w:type="spellEnd"/>
          </w:p>
        </w:tc>
        <w:tc>
          <w:tcPr>
            <w:tcW w:w="4331" w:type="dxa"/>
            <w:tcBorders>
              <w:top w:val="single" w:sz="4" w:space="0" w:color="auto"/>
              <w:left w:val="nil"/>
              <w:bottom w:val="single" w:sz="4" w:space="0" w:color="auto"/>
              <w:right w:val="nil"/>
            </w:tcBorders>
          </w:tcPr>
          <w:p w14:paraId="76E051E6" w14:textId="77777777" w:rsidR="00E2048B" w:rsidRPr="00E2048B" w:rsidRDefault="00E2048B" w:rsidP="00E2048B">
            <w:pPr>
              <w:autoSpaceDE w:val="0"/>
              <w:autoSpaceDN w:val="0"/>
              <w:adjustRightInd w:val="0"/>
              <w:ind w:firstLine="720"/>
              <w:rPr>
                <w:sz w:val="22"/>
                <w:szCs w:val="22"/>
              </w:rPr>
            </w:pPr>
          </w:p>
        </w:tc>
      </w:tr>
    </w:tbl>
    <w:p w14:paraId="680D1780" w14:textId="77777777" w:rsidR="00E2048B" w:rsidRPr="00E2048B" w:rsidRDefault="00E2048B" w:rsidP="00E2048B">
      <w:pPr>
        <w:autoSpaceDE w:val="0"/>
        <w:autoSpaceDN w:val="0"/>
        <w:adjustRightInd w:val="0"/>
        <w:ind w:firstLine="720"/>
        <w:jc w:val="center"/>
        <w:rPr>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653"/>
        <w:gridCol w:w="1842"/>
        <w:gridCol w:w="1927"/>
        <w:gridCol w:w="340"/>
        <w:gridCol w:w="568"/>
        <w:gridCol w:w="876"/>
        <w:gridCol w:w="541"/>
      </w:tblGrid>
      <w:tr w:rsidR="00E2048B" w:rsidRPr="00E2048B" w14:paraId="6CCF53EC" w14:textId="77777777" w:rsidTr="00523C0D">
        <w:trPr>
          <w:trHeight w:val="359"/>
        </w:trPr>
        <w:tc>
          <w:tcPr>
            <w:tcW w:w="9071" w:type="dxa"/>
            <w:gridSpan w:val="9"/>
            <w:tcBorders>
              <w:top w:val="nil"/>
              <w:left w:val="nil"/>
              <w:bottom w:val="nil"/>
              <w:right w:val="nil"/>
            </w:tcBorders>
          </w:tcPr>
          <w:p w14:paraId="594B74A5" w14:textId="77777777" w:rsidR="00E2048B" w:rsidRPr="00E2048B" w:rsidRDefault="00E2048B" w:rsidP="00E2048B">
            <w:pPr>
              <w:autoSpaceDE w:val="0"/>
              <w:autoSpaceDN w:val="0"/>
              <w:adjustRightInd w:val="0"/>
              <w:ind w:firstLine="720"/>
              <w:jc w:val="center"/>
              <w:rPr>
                <w:sz w:val="24"/>
                <w:szCs w:val="24"/>
              </w:rPr>
            </w:pPr>
            <w:bookmarkStart w:id="2" w:name="P708"/>
            <w:bookmarkStart w:id="3" w:name="_Hlk147487861"/>
            <w:bookmarkEnd w:id="2"/>
            <w:r w:rsidRPr="00E2048B">
              <w:rPr>
                <w:sz w:val="24"/>
                <w:szCs w:val="24"/>
              </w:rPr>
              <w:t>РЕШЕНИЕ</w:t>
            </w:r>
          </w:p>
          <w:p w14:paraId="3EC6D467" w14:textId="77777777" w:rsidR="00E2048B" w:rsidRPr="00E2048B" w:rsidRDefault="00E2048B" w:rsidP="00E2048B">
            <w:pPr>
              <w:autoSpaceDE w:val="0"/>
              <w:autoSpaceDN w:val="0"/>
              <w:adjustRightInd w:val="0"/>
              <w:ind w:firstLine="720"/>
              <w:jc w:val="center"/>
              <w:rPr>
                <w:b/>
                <w:bCs/>
                <w:sz w:val="22"/>
                <w:szCs w:val="22"/>
              </w:rPr>
            </w:pPr>
            <w:r w:rsidRPr="00E2048B">
              <w:rPr>
                <w:b/>
                <w:bCs/>
                <w:sz w:val="24"/>
                <w:szCs w:val="24"/>
              </w:rPr>
              <w:t>об отказе в приёме заявления и документов, необходимых для предоставления муниципальной услуги</w:t>
            </w:r>
            <w:bookmarkEnd w:id="3"/>
          </w:p>
        </w:tc>
      </w:tr>
      <w:tr w:rsidR="00E2048B" w:rsidRPr="00E2048B" w14:paraId="155AC00B" w14:textId="77777777" w:rsidTr="00523C0D">
        <w:trPr>
          <w:trHeight w:val="34"/>
        </w:trPr>
        <w:tc>
          <w:tcPr>
            <w:tcW w:w="9071" w:type="dxa"/>
            <w:gridSpan w:val="9"/>
            <w:tcBorders>
              <w:top w:val="nil"/>
              <w:left w:val="nil"/>
              <w:bottom w:val="nil"/>
              <w:right w:val="nil"/>
            </w:tcBorders>
          </w:tcPr>
          <w:p w14:paraId="68D38323" w14:textId="77777777" w:rsidR="00E2048B" w:rsidRPr="00E2048B" w:rsidRDefault="00E2048B" w:rsidP="00E2048B">
            <w:pPr>
              <w:autoSpaceDE w:val="0"/>
              <w:autoSpaceDN w:val="0"/>
              <w:adjustRightInd w:val="0"/>
              <w:ind w:firstLine="720"/>
              <w:rPr>
                <w:sz w:val="22"/>
                <w:szCs w:val="22"/>
              </w:rPr>
            </w:pPr>
          </w:p>
        </w:tc>
      </w:tr>
      <w:tr w:rsidR="00E2048B" w:rsidRPr="00E2048B" w14:paraId="13193951" w14:textId="77777777" w:rsidTr="00523C0D">
        <w:tc>
          <w:tcPr>
            <w:tcW w:w="9071" w:type="dxa"/>
            <w:gridSpan w:val="9"/>
            <w:tcBorders>
              <w:top w:val="nil"/>
              <w:left w:val="nil"/>
              <w:bottom w:val="nil"/>
              <w:right w:val="nil"/>
            </w:tcBorders>
          </w:tcPr>
          <w:p w14:paraId="55860FCE" w14:textId="77777777" w:rsidR="00E2048B" w:rsidRPr="00E2048B" w:rsidRDefault="00E2048B" w:rsidP="00E2048B">
            <w:pPr>
              <w:autoSpaceDE w:val="0"/>
              <w:autoSpaceDN w:val="0"/>
              <w:adjustRightInd w:val="0"/>
              <w:ind w:firstLine="283"/>
              <w:rPr>
                <w:sz w:val="24"/>
                <w:szCs w:val="24"/>
              </w:rPr>
            </w:pPr>
            <w:r w:rsidRPr="00E2048B">
              <w:rPr>
                <w:sz w:val="24"/>
                <w:szCs w:val="24"/>
              </w:rPr>
              <w:t>Настоящим подтверждается, что при приёме документов, необходимых для предоставления муниципальной услуги</w:t>
            </w:r>
          </w:p>
        </w:tc>
      </w:tr>
      <w:tr w:rsidR="00E2048B" w:rsidRPr="00E2048B" w14:paraId="53A242E2" w14:textId="77777777" w:rsidTr="00523C0D">
        <w:tc>
          <w:tcPr>
            <w:tcW w:w="8530" w:type="dxa"/>
            <w:gridSpan w:val="8"/>
            <w:tcBorders>
              <w:top w:val="nil"/>
              <w:left w:val="nil"/>
              <w:bottom w:val="single" w:sz="4" w:space="0" w:color="auto"/>
              <w:right w:val="nil"/>
            </w:tcBorders>
          </w:tcPr>
          <w:p w14:paraId="49B885FB" w14:textId="77777777" w:rsidR="00E2048B" w:rsidRPr="00E2048B" w:rsidRDefault="00E2048B" w:rsidP="00E2048B">
            <w:pPr>
              <w:autoSpaceDE w:val="0"/>
              <w:autoSpaceDN w:val="0"/>
              <w:adjustRightInd w:val="0"/>
              <w:ind w:firstLine="720"/>
              <w:rPr>
                <w:sz w:val="22"/>
                <w:szCs w:val="22"/>
              </w:rPr>
            </w:pPr>
          </w:p>
        </w:tc>
        <w:tc>
          <w:tcPr>
            <w:tcW w:w="541" w:type="dxa"/>
            <w:tcBorders>
              <w:top w:val="nil"/>
              <w:left w:val="nil"/>
              <w:bottom w:val="nil"/>
              <w:right w:val="nil"/>
            </w:tcBorders>
          </w:tcPr>
          <w:p w14:paraId="46F8D8CE" w14:textId="77777777" w:rsidR="00E2048B" w:rsidRPr="00E2048B" w:rsidRDefault="00E2048B" w:rsidP="00E2048B">
            <w:pPr>
              <w:autoSpaceDE w:val="0"/>
              <w:autoSpaceDN w:val="0"/>
              <w:adjustRightInd w:val="0"/>
              <w:ind w:firstLine="720"/>
              <w:rPr>
                <w:sz w:val="22"/>
                <w:szCs w:val="22"/>
              </w:rPr>
            </w:pPr>
            <w:r w:rsidRPr="00E2048B">
              <w:rPr>
                <w:sz w:val="22"/>
                <w:szCs w:val="22"/>
              </w:rPr>
              <w:t>,</w:t>
            </w:r>
          </w:p>
        </w:tc>
      </w:tr>
      <w:tr w:rsidR="00E2048B" w:rsidRPr="00E2048B" w14:paraId="1820159B" w14:textId="77777777" w:rsidTr="00523C0D">
        <w:tc>
          <w:tcPr>
            <w:tcW w:w="8530" w:type="dxa"/>
            <w:gridSpan w:val="8"/>
            <w:tcBorders>
              <w:top w:val="single" w:sz="4" w:space="0" w:color="auto"/>
              <w:left w:val="nil"/>
              <w:bottom w:val="nil"/>
              <w:right w:val="nil"/>
            </w:tcBorders>
          </w:tcPr>
          <w:p w14:paraId="12ECAF19" w14:textId="77777777" w:rsidR="00E2048B" w:rsidRPr="00E2048B" w:rsidRDefault="00E2048B" w:rsidP="00E2048B">
            <w:pPr>
              <w:autoSpaceDE w:val="0"/>
              <w:autoSpaceDN w:val="0"/>
              <w:adjustRightInd w:val="0"/>
              <w:ind w:firstLine="720"/>
              <w:jc w:val="center"/>
              <w:rPr>
                <w:sz w:val="20"/>
              </w:rPr>
            </w:pPr>
            <w:r w:rsidRPr="00E2048B">
              <w:rPr>
                <w:sz w:val="20"/>
              </w:rPr>
              <w:t>(наименование муниципальной услуги в соответствии</w:t>
            </w:r>
          </w:p>
          <w:p w14:paraId="1D060124" w14:textId="77777777" w:rsidR="00E2048B" w:rsidRPr="00E2048B" w:rsidRDefault="00E2048B" w:rsidP="00E2048B">
            <w:pPr>
              <w:autoSpaceDE w:val="0"/>
              <w:autoSpaceDN w:val="0"/>
              <w:adjustRightInd w:val="0"/>
              <w:ind w:firstLine="720"/>
              <w:jc w:val="center"/>
              <w:rPr>
                <w:sz w:val="22"/>
                <w:szCs w:val="22"/>
              </w:rPr>
            </w:pPr>
            <w:r w:rsidRPr="00E2048B">
              <w:rPr>
                <w:sz w:val="20"/>
              </w:rPr>
              <w:t>с административным регламентом)</w:t>
            </w:r>
          </w:p>
        </w:tc>
        <w:tc>
          <w:tcPr>
            <w:tcW w:w="541" w:type="dxa"/>
            <w:tcBorders>
              <w:top w:val="nil"/>
              <w:left w:val="nil"/>
              <w:bottom w:val="nil"/>
              <w:right w:val="nil"/>
            </w:tcBorders>
          </w:tcPr>
          <w:p w14:paraId="0A667841" w14:textId="77777777" w:rsidR="00E2048B" w:rsidRPr="00E2048B" w:rsidRDefault="00E2048B" w:rsidP="00E2048B">
            <w:pPr>
              <w:autoSpaceDE w:val="0"/>
              <w:autoSpaceDN w:val="0"/>
              <w:adjustRightInd w:val="0"/>
              <w:ind w:firstLine="720"/>
              <w:rPr>
                <w:sz w:val="22"/>
                <w:szCs w:val="22"/>
              </w:rPr>
            </w:pPr>
          </w:p>
        </w:tc>
      </w:tr>
      <w:tr w:rsidR="00E2048B" w:rsidRPr="00E2048B" w14:paraId="18C9BEAD" w14:textId="77777777" w:rsidTr="00523C0D">
        <w:tc>
          <w:tcPr>
            <w:tcW w:w="9071" w:type="dxa"/>
            <w:gridSpan w:val="9"/>
            <w:tcBorders>
              <w:top w:val="nil"/>
              <w:left w:val="nil"/>
              <w:bottom w:val="nil"/>
              <w:right w:val="nil"/>
            </w:tcBorders>
          </w:tcPr>
          <w:p w14:paraId="21E9936F" w14:textId="77777777" w:rsidR="00E2048B" w:rsidRPr="00E2048B" w:rsidRDefault="00E2048B" w:rsidP="00E2048B">
            <w:pPr>
              <w:autoSpaceDE w:val="0"/>
              <w:autoSpaceDN w:val="0"/>
              <w:adjustRightInd w:val="0"/>
              <w:ind w:firstLine="720"/>
              <w:rPr>
                <w:sz w:val="22"/>
                <w:szCs w:val="22"/>
              </w:rPr>
            </w:pPr>
            <w:r w:rsidRPr="00E2048B">
              <w:rPr>
                <w:sz w:val="22"/>
                <w:szCs w:val="22"/>
              </w:rPr>
              <w:t>были выявлены следующие основания для отказа в приёме документов:</w:t>
            </w:r>
          </w:p>
        </w:tc>
      </w:tr>
      <w:tr w:rsidR="00E2048B" w:rsidRPr="00E2048B" w14:paraId="5F707A19" w14:textId="77777777" w:rsidTr="00523C0D">
        <w:tc>
          <w:tcPr>
            <w:tcW w:w="9071" w:type="dxa"/>
            <w:gridSpan w:val="9"/>
            <w:tcBorders>
              <w:top w:val="nil"/>
              <w:left w:val="nil"/>
              <w:bottom w:val="single" w:sz="4" w:space="0" w:color="auto"/>
              <w:right w:val="nil"/>
            </w:tcBorders>
          </w:tcPr>
          <w:p w14:paraId="0EA4B2EA" w14:textId="77777777" w:rsidR="00E2048B" w:rsidRPr="00E2048B" w:rsidRDefault="00E2048B" w:rsidP="00E2048B">
            <w:pPr>
              <w:autoSpaceDE w:val="0"/>
              <w:autoSpaceDN w:val="0"/>
              <w:adjustRightInd w:val="0"/>
              <w:ind w:firstLine="720"/>
              <w:rPr>
                <w:sz w:val="22"/>
                <w:szCs w:val="22"/>
              </w:rPr>
            </w:pPr>
          </w:p>
        </w:tc>
      </w:tr>
      <w:tr w:rsidR="00E2048B" w:rsidRPr="00E2048B" w14:paraId="65D2F549" w14:textId="77777777" w:rsidTr="00523C0D">
        <w:tblPrEx>
          <w:tblBorders>
            <w:insideH w:val="single" w:sz="4" w:space="0" w:color="auto"/>
          </w:tblBorders>
        </w:tblPrEx>
        <w:tc>
          <w:tcPr>
            <w:tcW w:w="9071" w:type="dxa"/>
            <w:gridSpan w:val="9"/>
            <w:tcBorders>
              <w:left w:val="nil"/>
              <w:right w:val="nil"/>
            </w:tcBorders>
          </w:tcPr>
          <w:p w14:paraId="7908E8AC" w14:textId="77777777" w:rsidR="00E2048B" w:rsidRPr="00E2048B" w:rsidRDefault="00E2048B" w:rsidP="00E2048B">
            <w:pPr>
              <w:autoSpaceDE w:val="0"/>
              <w:autoSpaceDN w:val="0"/>
              <w:adjustRightInd w:val="0"/>
              <w:ind w:firstLine="720"/>
              <w:rPr>
                <w:sz w:val="22"/>
                <w:szCs w:val="22"/>
              </w:rPr>
            </w:pPr>
          </w:p>
        </w:tc>
      </w:tr>
      <w:tr w:rsidR="00E2048B" w:rsidRPr="00E2048B" w14:paraId="7874CC20" w14:textId="77777777" w:rsidTr="00523C0D">
        <w:tblPrEx>
          <w:tblBorders>
            <w:insideH w:val="single" w:sz="4" w:space="0" w:color="auto"/>
          </w:tblBorders>
        </w:tblPrEx>
        <w:tc>
          <w:tcPr>
            <w:tcW w:w="9071" w:type="dxa"/>
            <w:gridSpan w:val="9"/>
            <w:tcBorders>
              <w:left w:val="nil"/>
              <w:right w:val="nil"/>
            </w:tcBorders>
          </w:tcPr>
          <w:p w14:paraId="6918D373" w14:textId="77777777" w:rsidR="00E2048B" w:rsidRPr="00E2048B" w:rsidRDefault="00E2048B" w:rsidP="00E2048B">
            <w:pPr>
              <w:autoSpaceDE w:val="0"/>
              <w:autoSpaceDN w:val="0"/>
              <w:adjustRightInd w:val="0"/>
              <w:ind w:firstLine="720"/>
              <w:rPr>
                <w:sz w:val="22"/>
                <w:szCs w:val="22"/>
              </w:rPr>
            </w:pPr>
          </w:p>
        </w:tc>
      </w:tr>
      <w:tr w:rsidR="00E2048B" w:rsidRPr="00E2048B" w14:paraId="138EEA60" w14:textId="77777777" w:rsidTr="00523C0D">
        <w:tc>
          <w:tcPr>
            <w:tcW w:w="9071" w:type="dxa"/>
            <w:gridSpan w:val="9"/>
            <w:tcBorders>
              <w:top w:val="single" w:sz="4" w:space="0" w:color="auto"/>
              <w:left w:val="nil"/>
              <w:bottom w:val="nil"/>
              <w:right w:val="nil"/>
            </w:tcBorders>
          </w:tcPr>
          <w:p w14:paraId="33C7D04D"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 xml:space="preserve">(указываются основания для отказа в приёме документов, предусмотренные </w:t>
            </w:r>
            <w:hyperlink w:anchor="P266" w:history="1">
              <w:r w:rsidRPr="00E2048B">
                <w:rPr>
                  <w:sz w:val="22"/>
                  <w:szCs w:val="22"/>
                </w:rPr>
                <w:t>пунктом 2.9</w:t>
              </w:r>
            </w:hyperlink>
            <w:r w:rsidRPr="00E2048B">
              <w:rPr>
                <w:sz w:val="22"/>
                <w:szCs w:val="22"/>
              </w:rPr>
              <w:t xml:space="preserve"> административного регламента)</w:t>
            </w:r>
          </w:p>
        </w:tc>
      </w:tr>
      <w:tr w:rsidR="00E2048B" w:rsidRPr="00E2048B" w14:paraId="6C9A6CF6" w14:textId="77777777" w:rsidTr="00523C0D">
        <w:tc>
          <w:tcPr>
            <w:tcW w:w="9071" w:type="dxa"/>
            <w:gridSpan w:val="9"/>
            <w:tcBorders>
              <w:top w:val="nil"/>
              <w:left w:val="nil"/>
              <w:bottom w:val="nil"/>
              <w:right w:val="nil"/>
            </w:tcBorders>
          </w:tcPr>
          <w:p w14:paraId="6CC21487" w14:textId="77777777" w:rsidR="00E2048B" w:rsidRPr="00E2048B" w:rsidRDefault="00E2048B" w:rsidP="00E2048B">
            <w:pPr>
              <w:autoSpaceDE w:val="0"/>
              <w:autoSpaceDN w:val="0"/>
              <w:adjustRightInd w:val="0"/>
              <w:ind w:firstLine="283"/>
              <w:rPr>
                <w:sz w:val="24"/>
                <w:szCs w:val="24"/>
              </w:rPr>
            </w:pPr>
            <w:r w:rsidRPr="00E2048B">
              <w:rPr>
                <w:sz w:val="24"/>
                <w:szCs w:val="24"/>
              </w:rPr>
              <w:t>В связи с изложенным принято решение об отказе в приёме заявления и иных документов, необходимых для предоставления муниципальной услуги.</w:t>
            </w:r>
          </w:p>
        </w:tc>
      </w:tr>
      <w:tr w:rsidR="00E2048B" w:rsidRPr="00E2048B" w14:paraId="3AFAEAF7" w14:textId="77777777" w:rsidTr="00523C0D">
        <w:tc>
          <w:tcPr>
            <w:tcW w:w="9071" w:type="dxa"/>
            <w:gridSpan w:val="9"/>
            <w:tcBorders>
              <w:top w:val="nil"/>
              <w:left w:val="nil"/>
              <w:bottom w:val="nil"/>
              <w:right w:val="nil"/>
            </w:tcBorders>
          </w:tcPr>
          <w:p w14:paraId="7B530530" w14:textId="77777777" w:rsidR="00E2048B" w:rsidRPr="00E2048B" w:rsidRDefault="00E2048B" w:rsidP="00E2048B">
            <w:pPr>
              <w:autoSpaceDE w:val="0"/>
              <w:autoSpaceDN w:val="0"/>
              <w:adjustRightInd w:val="0"/>
              <w:ind w:firstLine="283"/>
              <w:rPr>
                <w:sz w:val="24"/>
                <w:szCs w:val="24"/>
              </w:rPr>
            </w:pPr>
            <w:r w:rsidRPr="00E2048B">
              <w:rPr>
                <w:sz w:val="24"/>
                <w:szCs w:val="24"/>
              </w:rPr>
              <w:t>Для получения муниципальной услуги заявителю необходимо представить следующие документы:</w:t>
            </w:r>
          </w:p>
        </w:tc>
      </w:tr>
      <w:tr w:rsidR="00E2048B" w:rsidRPr="00E2048B" w14:paraId="0350DE11" w14:textId="77777777" w:rsidTr="00523C0D">
        <w:trPr>
          <w:trHeight w:val="123"/>
        </w:trPr>
        <w:tc>
          <w:tcPr>
            <w:tcW w:w="9071" w:type="dxa"/>
            <w:gridSpan w:val="9"/>
            <w:tcBorders>
              <w:top w:val="nil"/>
              <w:left w:val="nil"/>
              <w:bottom w:val="single" w:sz="4" w:space="0" w:color="auto"/>
              <w:right w:val="nil"/>
            </w:tcBorders>
          </w:tcPr>
          <w:p w14:paraId="4714C831" w14:textId="77777777" w:rsidR="00E2048B" w:rsidRPr="00E2048B" w:rsidRDefault="00E2048B" w:rsidP="00E2048B">
            <w:pPr>
              <w:autoSpaceDE w:val="0"/>
              <w:autoSpaceDN w:val="0"/>
              <w:adjustRightInd w:val="0"/>
              <w:ind w:firstLine="720"/>
              <w:rPr>
                <w:sz w:val="22"/>
                <w:szCs w:val="22"/>
              </w:rPr>
            </w:pPr>
          </w:p>
        </w:tc>
      </w:tr>
      <w:tr w:rsidR="00E2048B" w:rsidRPr="00E2048B" w14:paraId="2093EA31" w14:textId="77777777" w:rsidTr="00523C0D">
        <w:tblPrEx>
          <w:tblBorders>
            <w:insideH w:val="single" w:sz="4" w:space="0" w:color="auto"/>
          </w:tblBorders>
        </w:tblPrEx>
        <w:tc>
          <w:tcPr>
            <w:tcW w:w="9071" w:type="dxa"/>
            <w:gridSpan w:val="9"/>
            <w:tcBorders>
              <w:left w:val="nil"/>
              <w:right w:val="nil"/>
            </w:tcBorders>
          </w:tcPr>
          <w:p w14:paraId="5063D29E" w14:textId="77777777" w:rsidR="00E2048B" w:rsidRPr="00E2048B" w:rsidRDefault="00E2048B" w:rsidP="00E2048B">
            <w:pPr>
              <w:autoSpaceDE w:val="0"/>
              <w:autoSpaceDN w:val="0"/>
              <w:adjustRightInd w:val="0"/>
              <w:ind w:firstLine="720"/>
              <w:rPr>
                <w:sz w:val="22"/>
                <w:szCs w:val="22"/>
              </w:rPr>
            </w:pPr>
          </w:p>
        </w:tc>
      </w:tr>
      <w:tr w:rsidR="00E2048B" w:rsidRPr="00E2048B" w14:paraId="4DEB14A8" w14:textId="77777777" w:rsidTr="00523C0D">
        <w:tblPrEx>
          <w:tblBorders>
            <w:insideH w:val="single" w:sz="4" w:space="0" w:color="auto"/>
          </w:tblBorders>
        </w:tblPrEx>
        <w:tc>
          <w:tcPr>
            <w:tcW w:w="9071" w:type="dxa"/>
            <w:gridSpan w:val="9"/>
            <w:tcBorders>
              <w:left w:val="nil"/>
              <w:right w:val="nil"/>
            </w:tcBorders>
          </w:tcPr>
          <w:p w14:paraId="658C2EC4" w14:textId="77777777" w:rsidR="00E2048B" w:rsidRPr="00E2048B" w:rsidRDefault="00E2048B" w:rsidP="00E2048B">
            <w:pPr>
              <w:autoSpaceDE w:val="0"/>
              <w:autoSpaceDN w:val="0"/>
              <w:adjustRightInd w:val="0"/>
              <w:ind w:firstLine="720"/>
              <w:rPr>
                <w:sz w:val="22"/>
                <w:szCs w:val="22"/>
              </w:rPr>
            </w:pPr>
          </w:p>
        </w:tc>
      </w:tr>
      <w:tr w:rsidR="00E2048B" w:rsidRPr="00E2048B" w14:paraId="440E00A0" w14:textId="77777777" w:rsidTr="00523C0D">
        <w:tblPrEx>
          <w:tblBorders>
            <w:insideH w:val="single" w:sz="4" w:space="0" w:color="auto"/>
          </w:tblBorders>
        </w:tblPrEx>
        <w:tc>
          <w:tcPr>
            <w:tcW w:w="9071" w:type="dxa"/>
            <w:gridSpan w:val="9"/>
            <w:tcBorders>
              <w:left w:val="nil"/>
              <w:bottom w:val="nil"/>
              <w:right w:val="nil"/>
            </w:tcBorders>
          </w:tcPr>
          <w:p w14:paraId="4E8449BF"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w:t>
            </w:r>
            <w:r w:rsidRPr="00E2048B">
              <w:rPr>
                <w:sz w:val="20"/>
              </w:rPr>
              <w:t>указывается перечень документов в случае, если основанием для отказа является представление неполного комплекта документов)</w:t>
            </w:r>
          </w:p>
        </w:tc>
      </w:tr>
      <w:tr w:rsidR="00E2048B" w:rsidRPr="00E2048B" w14:paraId="373745B5" w14:textId="77777777" w:rsidTr="007C5534">
        <w:tblPrEx>
          <w:tblBorders>
            <w:insideH w:val="single" w:sz="4" w:space="0" w:color="auto"/>
          </w:tblBorders>
        </w:tblPrEx>
        <w:trPr>
          <w:trHeight w:val="103"/>
        </w:trPr>
        <w:tc>
          <w:tcPr>
            <w:tcW w:w="2977" w:type="dxa"/>
            <w:gridSpan w:val="3"/>
            <w:tcBorders>
              <w:top w:val="nil"/>
              <w:left w:val="nil"/>
              <w:right w:val="nil"/>
            </w:tcBorders>
          </w:tcPr>
          <w:p w14:paraId="683AC49A" w14:textId="77777777" w:rsidR="00E2048B" w:rsidRPr="00E2048B" w:rsidRDefault="00E2048B" w:rsidP="00E2048B">
            <w:pPr>
              <w:autoSpaceDE w:val="0"/>
              <w:autoSpaceDN w:val="0"/>
              <w:adjustRightInd w:val="0"/>
              <w:ind w:firstLine="720"/>
              <w:jc w:val="center"/>
              <w:rPr>
                <w:sz w:val="22"/>
                <w:szCs w:val="22"/>
              </w:rPr>
            </w:pPr>
          </w:p>
        </w:tc>
        <w:tc>
          <w:tcPr>
            <w:tcW w:w="1842" w:type="dxa"/>
            <w:tcBorders>
              <w:top w:val="nil"/>
              <w:left w:val="nil"/>
              <w:right w:val="nil"/>
            </w:tcBorders>
          </w:tcPr>
          <w:p w14:paraId="319536EA" w14:textId="77777777" w:rsidR="00E2048B" w:rsidRPr="00E2048B" w:rsidRDefault="00E2048B" w:rsidP="00E2048B">
            <w:pPr>
              <w:autoSpaceDE w:val="0"/>
              <w:autoSpaceDN w:val="0"/>
              <w:adjustRightInd w:val="0"/>
              <w:ind w:firstLine="720"/>
              <w:rPr>
                <w:sz w:val="22"/>
                <w:szCs w:val="22"/>
              </w:rPr>
            </w:pPr>
          </w:p>
        </w:tc>
        <w:tc>
          <w:tcPr>
            <w:tcW w:w="2835" w:type="dxa"/>
            <w:gridSpan w:val="3"/>
            <w:tcBorders>
              <w:top w:val="nil"/>
              <w:left w:val="nil"/>
              <w:right w:val="nil"/>
            </w:tcBorders>
          </w:tcPr>
          <w:p w14:paraId="44688939" w14:textId="77777777" w:rsidR="00E2048B" w:rsidRPr="00E2048B" w:rsidRDefault="00E2048B" w:rsidP="00E2048B">
            <w:pPr>
              <w:autoSpaceDE w:val="0"/>
              <w:autoSpaceDN w:val="0"/>
              <w:adjustRightInd w:val="0"/>
              <w:ind w:firstLine="720"/>
              <w:jc w:val="center"/>
              <w:rPr>
                <w:sz w:val="22"/>
                <w:szCs w:val="22"/>
              </w:rPr>
            </w:pPr>
          </w:p>
        </w:tc>
        <w:tc>
          <w:tcPr>
            <w:tcW w:w="1417" w:type="dxa"/>
            <w:gridSpan w:val="2"/>
            <w:tcBorders>
              <w:top w:val="nil"/>
              <w:left w:val="nil"/>
              <w:right w:val="nil"/>
            </w:tcBorders>
          </w:tcPr>
          <w:p w14:paraId="79651DDB" w14:textId="77777777" w:rsidR="00E2048B" w:rsidRPr="00E2048B" w:rsidRDefault="00E2048B" w:rsidP="00E2048B">
            <w:pPr>
              <w:autoSpaceDE w:val="0"/>
              <w:autoSpaceDN w:val="0"/>
              <w:adjustRightInd w:val="0"/>
              <w:ind w:firstLine="720"/>
              <w:jc w:val="center"/>
              <w:rPr>
                <w:sz w:val="22"/>
                <w:szCs w:val="22"/>
              </w:rPr>
            </w:pPr>
          </w:p>
        </w:tc>
      </w:tr>
      <w:tr w:rsidR="00E2048B" w:rsidRPr="00E2048B" w14:paraId="6ACE6D8F" w14:textId="77777777" w:rsidTr="007C5534">
        <w:tc>
          <w:tcPr>
            <w:tcW w:w="2977" w:type="dxa"/>
            <w:gridSpan w:val="3"/>
            <w:tcBorders>
              <w:left w:val="nil"/>
              <w:bottom w:val="nil"/>
              <w:right w:val="nil"/>
            </w:tcBorders>
          </w:tcPr>
          <w:p w14:paraId="5E7A0100"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(должностное лицо (специалист МФЦ)</w:t>
            </w:r>
          </w:p>
        </w:tc>
        <w:tc>
          <w:tcPr>
            <w:tcW w:w="1842" w:type="dxa"/>
            <w:tcBorders>
              <w:left w:val="nil"/>
              <w:bottom w:val="nil"/>
              <w:right w:val="nil"/>
            </w:tcBorders>
          </w:tcPr>
          <w:p w14:paraId="09854B73"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(подпись)</w:t>
            </w:r>
          </w:p>
        </w:tc>
        <w:tc>
          <w:tcPr>
            <w:tcW w:w="2835" w:type="dxa"/>
            <w:gridSpan w:val="3"/>
            <w:tcBorders>
              <w:left w:val="nil"/>
              <w:bottom w:val="nil"/>
              <w:right w:val="nil"/>
            </w:tcBorders>
          </w:tcPr>
          <w:p w14:paraId="59AC2436"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(инициалы, фамилия)</w:t>
            </w:r>
          </w:p>
        </w:tc>
        <w:tc>
          <w:tcPr>
            <w:tcW w:w="1417" w:type="dxa"/>
            <w:gridSpan w:val="2"/>
            <w:tcBorders>
              <w:left w:val="nil"/>
              <w:bottom w:val="nil"/>
              <w:right w:val="nil"/>
            </w:tcBorders>
          </w:tcPr>
          <w:p w14:paraId="3BF6169E"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(дата)</w:t>
            </w:r>
          </w:p>
        </w:tc>
      </w:tr>
      <w:tr w:rsidR="00E2048B" w:rsidRPr="00E2048B" w14:paraId="24F17D78" w14:textId="77777777" w:rsidTr="00523C0D">
        <w:tc>
          <w:tcPr>
            <w:tcW w:w="9071" w:type="dxa"/>
            <w:gridSpan w:val="9"/>
            <w:tcBorders>
              <w:top w:val="nil"/>
              <w:left w:val="nil"/>
              <w:bottom w:val="nil"/>
              <w:right w:val="nil"/>
            </w:tcBorders>
          </w:tcPr>
          <w:p w14:paraId="0C4DEFB4" w14:textId="77777777" w:rsidR="00E2048B" w:rsidRPr="00E2048B" w:rsidRDefault="00E2048B" w:rsidP="00E2048B">
            <w:pPr>
              <w:autoSpaceDE w:val="0"/>
              <w:autoSpaceDN w:val="0"/>
              <w:adjustRightInd w:val="0"/>
              <w:ind w:firstLine="720"/>
              <w:rPr>
                <w:sz w:val="22"/>
                <w:szCs w:val="22"/>
              </w:rPr>
            </w:pPr>
            <w:r w:rsidRPr="00E2048B">
              <w:rPr>
                <w:sz w:val="22"/>
                <w:szCs w:val="22"/>
              </w:rPr>
              <w:t>М.П.</w:t>
            </w:r>
          </w:p>
        </w:tc>
      </w:tr>
      <w:tr w:rsidR="00E2048B" w:rsidRPr="00E2048B" w14:paraId="16AD9BAE" w14:textId="77777777" w:rsidTr="007C5534">
        <w:tc>
          <w:tcPr>
            <w:tcW w:w="9071" w:type="dxa"/>
            <w:gridSpan w:val="9"/>
            <w:tcBorders>
              <w:top w:val="nil"/>
              <w:left w:val="nil"/>
              <w:bottom w:val="nil"/>
              <w:right w:val="nil"/>
            </w:tcBorders>
          </w:tcPr>
          <w:p w14:paraId="5F673D75" w14:textId="77777777" w:rsidR="00E2048B" w:rsidRPr="00E2048B" w:rsidRDefault="00E2048B" w:rsidP="00E2048B">
            <w:pPr>
              <w:autoSpaceDE w:val="0"/>
              <w:autoSpaceDN w:val="0"/>
              <w:adjustRightInd w:val="0"/>
              <w:ind w:firstLine="720"/>
              <w:rPr>
                <w:sz w:val="22"/>
                <w:szCs w:val="22"/>
              </w:rPr>
            </w:pPr>
            <w:r w:rsidRPr="00E2048B">
              <w:rPr>
                <w:sz w:val="22"/>
                <w:szCs w:val="22"/>
              </w:rPr>
              <w:t>Подпись заявителя, подтверждающая получение решения об отказе в приёме документов</w:t>
            </w:r>
          </w:p>
        </w:tc>
      </w:tr>
      <w:tr w:rsidR="00E2048B" w:rsidRPr="00E2048B" w14:paraId="3860C583" w14:textId="77777777" w:rsidTr="007C5534">
        <w:tc>
          <w:tcPr>
            <w:tcW w:w="1984" w:type="dxa"/>
            <w:tcBorders>
              <w:top w:val="nil"/>
              <w:left w:val="nil"/>
              <w:bottom w:val="single" w:sz="4" w:space="0" w:color="auto"/>
              <w:right w:val="nil"/>
            </w:tcBorders>
          </w:tcPr>
          <w:p w14:paraId="1D3A2473" w14:textId="77777777" w:rsidR="00E2048B" w:rsidRPr="00E2048B" w:rsidRDefault="00E2048B" w:rsidP="00E2048B">
            <w:pPr>
              <w:autoSpaceDE w:val="0"/>
              <w:autoSpaceDN w:val="0"/>
              <w:adjustRightInd w:val="0"/>
              <w:ind w:firstLine="720"/>
              <w:jc w:val="center"/>
              <w:rPr>
                <w:sz w:val="22"/>
                <w:szCs w:val="22"/>
              </w:rPr>
            </w:pPr>
          </w:p>
        </w:tc>
        <w:tc>
          <w:tcPr>
            <w:tcW w:w="340" w:type="dxa"/>
            <w:tcBorders>
              <w:top w:val="nil"/>
              <w:left w:val="nil"/>
              <w:bottom w:val="nil"/>
              <w:right w:val="nil"/>
            </w:tcBorders>
          </w:tcPr>
          <w:p w14:paraId="5A951921" w14:textId="77777777" w:rsidR="00E2048B" w:rsidRPr="00E2048B" w:rsidRDefault="00E2048B" w:rsidP="00E2048B">
            <w:pPr>
              <w:autoSpaceDE w:val="0"/>
              <w:autoSpaceDN w:val="0"/>
              <w:adjustRightInd w:val="0"/>
              <w:ind w:firstLine="720"/>
              <w:jc w:val="center"/>
              <w:rPr>
                <w:sz w:val="22"/>
                <w:szCs w:val="22"/>
              </w:rPr>
            </w:pPr>
          </w:p>
        </w:tc>
        <w:tc>
          <w:tcPr>
            <w:tcW w:w="4422" w:type="dxa"/>
            <w:gridSpan w:val="3"/>
            <w:tcBorders>
              <w:top w:val="nil"/>
              <w:left w:val="nil"/>
              <w:bottom w:val="single" w:sz="4" w:space="0" w:color="auto"/>
              <w:right w:val="nil"/>
            </w:tcBorders>
          </w:tcPr>
          <w:p w14:paraId="24F20086" w14:textId="77777777" w:rsidR="00E2048B" w:rsidRPr="00E2048B" w:rsidRDefault="00E2048B" w:rsidP="00E2048B">
            <w:pPr>
              <w:autoSpaceDE w:val="0"/>
              <w:autoSpaceDN w:val="0"/>
              <w:adjustRightInd w:val="0"/>
              <w:ind w:firstLine="720"/>
              <w:jc w:val="center"/>
              <w:rPr>
                <w:sz w:val="22"/>
                <w:szCs w:val="22"/>
              </w:rPr>
            </w:pPr>
          </w:p>
        </w:tc>
        <w:tc>
          <w:tcPr>
            <w:tcW w:w="340" w:type="dxa"/>
            <w:tcBorders>
              <w:top w:val="nil"/>
              <w:left w:val="nil"/>
              <w:bottom w:val="nil"/>
              <w:right w:val="nil"/>
            </w:tcBorders>
          </w:tcPr>
          <w:p w14:paraId="730ADFFB" w14:textId="77777777" w:rsidR="00E2048B" w:rsidRPr="00E2048B" w:rsidRDefault="00E2048B" w:rsidP="00E2048B">
            <w:pPr>
              <w:autoSpaceDE w:val="0"/>
              <w:autoSpaceDN w:val="0"/>
              <w:adjustRightInd w:val="0"/>
              <w:ind w:firstLine="720"/>
              <w:jc w:val="center"/>
              <w:rPr>
                <w:sz w:val="22"/>
                <w:szCs w:val="22"/>
              </w:rPr>
            </w:pPr>
          </w:p>
        </w:tc>
        <w:tc>
          <w:tcPr>
            <w:tcW w:w="1985" w:type="dxa"/>
            <w:gridSpan w:val="3"/>
            <w:tcBorders>
              <w:top w:val="nil"/>
              <w:left w:val="nil"/>
              <w:bottom w:val="single" w:sz="4" w:space="0" w:color="auto"/>
              <w:right w:val="nil"/>
            </w:tcBorders>
          </w:tcPr>
          <w:p w14:paraId="033F8F15" w14:textId="77777777" w:rsidR="00E2048B" w:rsidRPr="00E2048B" w:rsidRDefault="00E2048B" w:rsidP="00E2048B">
            <w:pPr>
              <w:autoSpaceDE w:val="0"/>
              <w:autoSpaceDN w:val="0"/>
              <w:adjustRightInd w:val="0"/>
              <w:ind w:firstLine="720"/>
              <w:jc w:val="center"/>
              <w:rPr>
                <w:sz w:val="22"/>
                <w:szCs w:val="22"/>
              </w:rPr>
            </w:pPr>
          </w:p>
        </w:tc>
      </w:tr>
      <w:tr w:rsidR="00E2048B" w:rsidRPr="00E2048B" w14:paraId="732D6955" w14:textId="77777777" w:rsidTr="007C5534">
        <w:tc>
          <w:tcPr>
            <w:tcW w:w="1984" w:type="dxa"/>
            <w:tcBorders>
              <w:top w:val="single" w:sz="4" w:space="0" w:color="auto"/>
              <w:left w:val="nil"/>
              <w:bottom w:val="nil"/>
              <w:right w:val="nil"/>
            </w:tcBorders>
          </w:tcPr>
          <w:p w14:paraId="738604DC"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(подпись)</w:t>
            </w:r>
          </w:p>
        </w:tc>
        <w:tc>
          <w:tcPr>
            <w:tcW w:w="340" w:type="dxa"/>
            <w:tcBorders>
              <w:top w:val="nil"/>
              <w:left w:val="nil"/>
              <w:bottom w:val="nil"/>
              <w:right w:val="nil"/>
            </w:tcBorders>
          </w:tcPr>
          <w:p w14:paraId="77756DB2" w14:textId="77777777" w:rsidR="00E2048B" w:rsidRPr="00E2048B" w:rsidRDefault="00E2048B" w:rsidP="00E2048B">
            <w:pPr>
              <w:autoSpaceDE w:val="0"/>
              <w:autoSpaceDN w:val="0"/>
              <w:adjustRightInd w:val="0"/>
              <w:ind w:firstLine="720"/>
              <w:jc w:val="center"/>
              <w:rPr>
                <w:sz w:val="22"/>
                <w:szCs w:val="22"/>
              </w:rPr>
            </w:pPr>
          </w:p>
        </w:tc>
        <w:tc>
          <w:tcPr>
            <w:tcW w:w="4422" w:type="dxa"/>
            <w:gridSpan w:val="3"/>
            <w:tcBorders>
              <w:top w:val="single" w:sz="4" w:space="0" w:color="auto"/>
              <w:left w:val="nil"/>
              <w:bottom w:val="nil"/>
              <w:right w:val="nil"/>
            </w:tcBorders>
          </w:tcPr>
          <w:p w14:paraId="6EFE3694"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(Ф.И.О. заявителя/представителя заявителя)</w:t>
            </w:r>
          </w:p>
        </w:tc>
        <w:tc>
          <w:tcPr>
            <w:tcW w:w="340" w:type="dxa"/>
            <w:tcBorders>
              <w:top w:val="nil"/>
              <w:left w:val="nil"/>
              <w:bottom w:val="nil"/>
              <w:right w:val="nil"/>
            </w:tcBorders>
          </w:tcPr>
          <w:p w14:paraId="2980C1C8" w14:textId="77777777" w:rsidR="00E2048B" w:rsidRPr="00E2048B" w:rsidRDefault="00E2048B" w:rsidP="00E2048B">
            <w:pPr>
              <w:autoSpaceDE w:val="0"/>
              <w:autoSpaceDN w:val="0"/>
              <w:adjustRightInd w:val="0"/>
              <w:ind w:firstLine="720"/>
              <w:jc w:val="center"/>
              <w:rPr>
                <w:sz w:val="22"/>
                <w:szCs w:val="22"/>
              </w:rPr>
            </w:pPr>
          </w:p>
        </w:tc>
        <w:tc>
          <w:tcPr>
            <w:tcW w:w="1985" w:type="dxa"/>
            <w:gridSpan w:val="3"/>
            <w:tcBorders>
              <w:top w:val="single" w:sz="4" w:space="0" w:color="auto"/>
              <w:left w:val="nil"/>
              <w:bottom w:val="nil"/>
              <w:right w:val="nil"/>
            </w:tcBorders>
          </w:tcPr>
          <w:p w14:paraId="4B96CC6E" w14:textId="77777777" w:rsidR="00E2048B" w:rsidRPr="00E2048B" w:rsidRDefault="00E2048B" w:rsidP="00E2048B">
            <w:pPr>
              <w:autoSpaceDE w:val="0"/>
              <w:autoSpaceDN w:val="0"/>
              <w:adjustRightInd w:val="0"/>
              <w:ind w:firstLine="720"/>
              <w:jc w:val="center"/>
              <w:rPr>
                <w:sz w:val="22"/>
                <w:szCs w:val="22"/>
              </w:rPr>
            </w:pPr>
            <w:r w:rsidRPr="00E2048B">
              <w:rPr>
                <w:sz w:val="22"/>
                <w:szCs w:val="22"/>
              </w:rPr>
              <w:t>(дата)</w:t>
            </w:r>
          </w:p>
        </w:tc>
      </w:tr>
      <w:tr w:rsidR="00E2048B" w:rsidRPr="00E2048B" w14:paraId="0D658244" w14:textId="77777777" w:rsidTr="007C5534">
        <w:tc>
          <w:tcPr>
            <w:tcW w:w="9071" w:type="dxa"/>
            <w:gridSpan w:val="9"/>
            <w:tcBorders>
              <w:top w:val="nil"/>
              <w:left w:val="nil"/>
              <w:bottom w:val="nil"/>
              <w:right w:val="nil"/>
            </w:tcBorders>
          </w:tcPr>
          <w:p w14:paraId="302EC5C2" w14:textId="77777777" w:rsidR="00E2048B" w:rsidRPr="00E2048B" w:rsidRDefault="00E2048B" w:rsidP="00E2048B">
            <w:pPr>
              <w:autoSpaceDE w:val="0"/>
              <w:autoSpaceDN w:val="0"/>
              <w:adjustRightInd w:val="0"/>
              <w:ind w:firstLine="720"/>
              <w:jc w:val="center"/>
              <w:rPr>
                <w:sz w:val="22"/>
                <w:szCs w:val="22"/>
              </w:rPr>
            </w:pPr>
          </w:p>
        </w:tc>
      </w:tr>
    </w:tbl>
    <w:p w14:paraId="4D3B3910" w14:textId="3097244F" w:rsidR="00E2048B" w:rsidRPr="000D2CD8" w:rsidRDefault="00E2048B" w:rsidP="00E2048B">
      <w:pPr>
        <w:ind w:right="-1" w:firstLine="709"/>
        <w:jc w:val="center"/>
        <w:rPr>
          <w:sz w:val="22"/>
          <w:szCs w:val="22"/>
        </w:rPr>
      </w:pPr>
      <w:r>
        <w:rPr>
          <w:sz w:val="22"/>
          <w:szCs w:val="22"/>
        </w:rPr>
        <w:t>____________________</w:t>
      </w:r>
    </w:p>
    <w:sectPr w:rsidR="00E2048B" w:rsidRPr="000D2CD8" w:rsidSect="00E2048B">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DF33" w14:textId="77777777" w:rsidR="002D510B" w:rsidRDefault="002D510B" w:rsidP="00E2048B">
      <w:r>
        <w:separator/>
      </w:r>
    </w:p>
  </w:endnote>
  <w:endnote w:type="continuationSeparator" w:id="0">
    <w:p w14:paraId="68553E09" w14:textId="77777777" w:rsidR="002D510B" w:rsidRDefault="002D510B" w:rsidP="00E2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17E9" w14:textId="77777777" w:rsidR="002D510B" w:rsidRDefault="002D510B" w:rsidP="00E2048B">
      <w:r>
        <w:separator/>
      </w:r>
    </w:p>
  </w:footnote>
  <w:footnote w:type="continuationSeparator" w:id="0">
    <w:p w14:paraId="253A52C2" w14:textId="77777777" w:rsidR="002D510B" w:rsidRDefault="002D510B" w:rsidP="00E20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9236" w14:textId="77777777" w:rsidR="00E2048B" w:rsidRDefault="00E2048B">
    <w:pPr>
      <w:pStyle w:val="a9"/>
      <w:jc w:val="center"/>
    </w:pPr>
    <w:r>
      <w:fldChar w:fldCharType="begin"/>
    </w:r>
    <w:r>
      <w:instrText>PAGE   \* MERGEFORMAT</w:instrText>
    </w:r>
    <w:r>
      <w:fldChar w:fldCharType="separate"/>
    </w:r>
    <w:r>
      <w:t>2</w:t>
    </w:r>
    <w:r>
      <w:fldChar w:fldCharType="end"/>
    </w:r>
  </w:p>
  <w:p w14:paraId="0759FC9A" w14:textId="77777777" w:rsidR="00E2048B" w:rsidRDefault="00E2048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2FE"/>
    <w:multiLevelType w:val="hybridMultilevel"/>
    <w:tmpl w:val="86F4D618"/>
    <w:lvl w:ilvl="0" w:tplc="04E4E122">
      <w:start w:val="1"/>
      <w:numFmt w:val="decimal"/>
      <w:lvlText w:val="%1."/>
      <w:lvlJc w:val="left"/>
      <w:pPr>
        <w:ind w:left="1080" w:hanging="360"/>
      </w:pPr>
      <w:rPr>
        <w:rFonts w:hint="default"/>
        <w:b w:val="0"/>
        <w:bCs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CA4736E"/>
    <w:multiLevelType w:val="hybridMultilevel"/>
    <w:tmpl w:val="6DD26AB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D4F1599"/>
    <w:multiLevelType w:val="hybridMultilevel"/>
    <w:tmpl w:val="6DD26A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0530D33"/>
    <w:multiLevelType w:val="hybridMultilevel"/>
    <w:tmpl w:val="80723638"/>
    <w:lvl w:ilvl="0" w:tplc="C2F8448E">
      <w:start w:val="1"/>
      <w:numFmt w:val="decimal"/>
      <w:lvlText w:val="%1)"/>
      <w:lvlJc w:val="left"/>
      <w:pPr>
        <w:ind w:left="2100" w:hanging="13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7587AAB"/>
    <w:multiLevelType w:val="hybridMultilevel"/>
    <w:tmpl w:val="6EF6350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585461726">
    <w:abstractNumId w:val="0"/>
  </w:num>
  <w:num w:numId="2" w16cid:durableId="2029133509">
    <w:abstractNumId w:val="2"/>
  </w:num>
  <w:num w:numId="3" w16cid:durableId="453601935">
    <w:abstractNumId w:val="1"/>
  </w:num>
  <w:num w:numId="4" w16cid:durableId="1530290781">
    <w:abstractNumId w:val="4"/>
  </w:num>
  <w:num w:numId="5" w16cid:durableId="418217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85D0C"/>
    <w:rsid w:val="002A2B11"/>
    <w:rsid w:val="002D510B"/>
    <w:rsid w:val="002F22EB"/>
    <w:rsid w:val="00326996"/>
    <w:rsid w:val="0043001D"/>
    <w:rsid w:val="00430118"/>
    <w:rsid w:val="004914DD"/>
    <w:rsid w:val="00511A2B"/>
    <w:rsid w:val="00554BEC"/>
    <w:rsid w:val="00595F6F"/>
    <w:rsid w:val="005C0140"/>
    <w:rsid w:val="005D50AF"/>
    <w:rsid w:val="006415B0"/>
    <w:rsid w:val="006463D8"/>
    <w:rsid w:val="00711921"/>
    <w:rsid w:val="00740056"/>
    <w:rsid w:val="00796BD1"/>
    <w:rsid w:val="007C5534"/>
    <w:rsid w:val="008A3858"/>
    <w:rsid w:val="0096521D"/>
    <w:rsid w:val="0097200F"/>
    <w:rsid w:val="009840BA"/>
    <w:rsid w:val="00A03876"/>
    <w:rsid w:val="00A13C7B"/>
    <w:rsid w:val="00AE1A2A"/>
    <w:rsid w:val="00B473F7"/>
    <w:rsid w:val="00B52D22"/>
    <w:rsid w:val="00B83D8D"/>
    <w:rsid w:val="00B95FEE"/>
    <w:rsid w:val="00BF2B0B"/>
    <w:rsid w:val="00D368DC"/>
    <w:rsid w:val="00D97342"/>
    <w:rsid w:val="00DA1471"/>
    <w:rsid w:val="00E2048B"/>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B7FD3"/>
  <w15:chartTrackingRefBased/>
  <w15:docId w15:val="{1C88DFB2-FA1B-44B5-BCE3-8F585546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E2048B"/>
    <w:pPr>
      <w:tabs>
        <w:tab w:val="center" w:pos="4677"/>
        <w:tab w:val="right" w:pos="9355"/>
      </w:tabs>
    </w:pPr>
  </w:style>
  <w:style w:type="character" w:customStyle="1" w:styleId="aa">
    <w:name w:val="Верхний колонтитул Знак"/>
    <w:basedOn w:val="a0"/>
    <w:link w:val="a9"/>
    <w:uiPriority w:val="99"/>
    <w:rsid w:val="00E2048B"/>
    <w:rPr>
      <w:sz w:val="28"/>
    </w:rPr>
  </w:style>
  <w:style w:type="paragraph" w:styleId="ab">
    <w:name w:val="footer"/>
    <w:basedOn w:val="a"/>
    <w:link w:val="ac"/>
    <w:rsid w:val="00E2048B"/>
    <w:pPr>
      <w:tabs>
        <w:tab w:val="center" w:pos="4677"/>
        <w:tab w:val="right" w:pos="9355"/>
      </w:tabs>
    </w:pPr>
  </w:style>
  <w:style w:type="character" w:customStyle="1" w:styleId="ac">
    <w:name w:val="Нижний колонтитул Знак"/>
    <w:basedOn w:val="a0"/>
    <w:link w:val="ab"/>
    <w:rsid w:val="00E2048B"/>
    <w:rPr>
      <w:sz w:val="28"/>
    </w:rPr>
  </w:style>
  <w:style w:type="paragraph" w:styleId="ad">
    <w:name w:val="List Paragraph"/>
    <w:basedOn w:val="a"/>
    <w:uiPriority w:val="34"/>
    <w:qFormat/>
    <w:rsid w:val="007C5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F47A327B83F04205B2CCED5188660AFA69A3BCEF45E799CDE80D2CAD0B8FB0865B17AB171078CC86ECC6E2A12D534D6AC74CAAT3NB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9F7EF8E950E8E7F95767218A817B4F8A253144D50F9C40943059EE8343AA8A4118CFE348BC53C405B943D37443997F8B36C8637C2EB27EN424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F47A327B83F04205B2CCED5188660AFA69A3BCEF45E799CDE80D2CAD0B8FB0865B17AC111227C993FD9EEEA2314D4C75DB4EA83BT2N9P" TargetMode="External"/><Relationship Id="rId5" Type="http://schemas.openxmlformats.org/officeDocument/2006/relationships/footnotes" Target="footnotes.xml"/><Relationship Id="rId10" Type="http://schemas.openxmlformats.org/officeDocument/2006/relationships/hyperlink" Target="consultantplus://offline/ref=15F47A327B83F04205B2CCED5188660AFA69A3BCEF45E799CDE80D2CAD0B8FB0865B17AD1D1B27C993FD9EEEA2314D4C75DB4EA83BT2N9P" TargetMode="External"/><Relationship Id="rId4" Type="http://schemas.openxmlformats.org/officeDocument/2006/relationships/webSettings" Target="webSettings.xml"/><Relationship Id="rId9" Type="http://schemas.openxmlformats.org/officeDocument/2006/relationships/hyperlink" Target="consultantplus://offline/ref=15F47A327B83F04205B2CCED5188660AFA69A3BCEF45E799CDE80D2CAD0B8FB0865B17AE141B2C98C4B29FB2E7665E4D76DB4CA9272940ECT0N6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1774</Words>
  <Characters>10115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2023-10-19T09:05:00Z</cp:lastPrinted>
  <dcterms:created xsi:type="dcterms:W3CDTF">2023-10-11T14:12:00Z</dcterms:created>
  <dcterms:modified xsi:type="dcterms:W3CDTF">2023-10-19T09:06:00Z</dcterms:modified>
</cp:coreProperties>
</file>