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17DB7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37009DA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2DAC4CF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4612200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4064C859" w14:textId="77777777" w:rsidR="00B52D22" w:rsidRDefault="00B52D22">
      <w:pPr>
        <w:jc w:val="center"/>
        <w:rPr>
          <w:b/>
          <w:sz w:val="32"/>
        </w:rPr>
      </w:pPr>
    </w:p>
    <w:p w14:paraId="7566E38F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0734CE01" w14:textId="77777777" w:rsidR="00B52D22" w:rsidRDefault="00B52D22">
      <w:pPr>
        <w:jc w:val="center"/>
        <w:rPr>
          <w:sz w:val="10"/>
        </w:rPr>
      </w:pPr>
    </w:p>
    <w:p w14:paraId="0FCFA2F4" w14:textId="77777777" w:rsidR="00B52D22" w:rsidRDefault="00B52D22">
      <w:pPr>
        <w:jc w:val="center"/>
        <w:rPr>
          <w:sz w:val="10"/>
        </w:rPr>
      </w:pPr>
    </w:p>
    <w:p w14:paraId="2BAB3306" w14:textId="77777777" w:rsidR="00B52D22" w:rsidRDefault="00B52D22">
      <w:pPr>
        <w:tabs>
          <w:tab w:val="left" w:pos="4962"/>
        </w:tabs>
        <w:rPr>
          <w:sz w:val="16"/>
        </w:rPr>
      </w:pPr>
    </w:p>
    <w:p w14:paraId="61D1327D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18ABFED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32F1AAC2" w14:textId="5310E4E0" w:rsidR="00B52D22" w:rsidRDefault="008B2D9D">
      <w:pPr>
        <w:tabs>
          <w:tab w:val="left" w:pos="567"/>
          <w:tab w:val="left" w:pos="3686"/>
        </w:tabs>
      </w:pPr>
      <w:r>
        <w:tab/>
        <w:t>16 октября 2023 г.</w:t>
      </w:r>
      <w:r>
        <w:tab/>
        <w:t>01-2581-а</w:t>
      </w:r>
    </w:p>
    <w:p w14:paraId="7C30AF23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2BBC9AC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60546A" w14:paraId="685D3D5B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934C458" w14:textId="75090AA9" w:rsidR="008A3858" w:rsidRPr="0060546A" w:rsidRDefault="006F7EDC" w:rsidP="0060546A">
            <w:pPr>
              <w:suppressAutoHyphens/>
              <w:rPr>
                <w:bCs/>
                <w:sz w:val="24"/>
                <w:szCs w:val="24"/>
              </w:rPr>
            </w:pPr>
            <w:r w:rsidRPr="0060546A">
              <w:rPr>
                <w:bCs/>
                <w:sz w:val="24"/>
                <w:szCs w:val="24"/>
              </w:rPr>
              <w:t>О внесении изменений в постановление администрации Тихвинского района от 30 июня 2022 года № 01-1436-а «Об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      </w:r>
          </w:p>
        </w:tc>
      </w:tr>
      <w:tr w:rsidR="00CA24F8" w:rsidRPr="00CA24F8" w14:paraId="26BA6849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92CCCD2" w14:textId="54E74950" w:rsidR="0060546A" w:rsidRPr="00CA24F8" w:rsidRDefault="0060546A" w:rsidP="0060546A">
            <w:pPr>
              <w:suppressAutoHyphens/>
              <w:rPr>
                <w:bCs/>
                <w:color w:val="FFFFFF" w:themeColor="background1"/>
                <w:sz w:val="24"/>
                <w:szCs w:val="24"/>
              </w:rPr>
            </w:pPr>
            <w:r w:rsidRPr="00CA24F8">
              <w:rPr>
                <w:bCs/>
                <w:color w:val="FFFFFF" w:themeColor="background1"/>
                <w:sz w:val="24"/>
                <w:szCs w:val="24"/>
              </w:rPr>
              <w:t>21,2500 ДО НПА</w:t>
            </w:r>
          </w:p>
        </w:tc>
      </w:tr>
    </w:tbl>
    <w:p w14:paraId="5C07C0A5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7F52051B" w14:textId="77777777" w:rsidR="006F7EDC" w:rsidRDefault="006F7EDC" w:rsidP="001A2440">
      <w:pPr>
        <w:ind w:right="-1" w:firstLine="709"/>
        <w:rPr>
          <w:sz w:val="22"/>
          <w:szCs w:val="22"/>
        </w:rPr>
      </w:pPr>
    </w:p>
    <w:p w14:paraId="68F56E9F" w14:textId="6CC92FDB" w:rsidR="006F7EDC" w:rsidRPr="006F7EDC" w:rsidRDefault="006F7EDC" w:rsidP="0060546A">
      <w:pPr>
        <w:ind w:firstLine="720"/>
        <w:rPr>
          <w:rFonts w:eastAsia="Calibri"/>
          <w:color w:val="000000"/>
          <w:szCs w:val="28"/>
          <w:lang w:eastAsia="en-US"/>
        </w:rPr>
      </w:pPr>
      <w:r w:rsidRPr="006F7EDC">
        <w:rPr>
          <w:rFonts w:eastAsia="Calibri"/>
          <w:color w:val="000000"/>
          <w:szCs w:val="28"/>
          <w:lang w:eastAsia="en-US"/>
        </w:rPr>
        <w:t xml:space="preserve">В соответствии с Протоколом заседания комиссии по повышению качества и доступности предоставления государственных и муниципальных услуг в Ленинградской области от 29 июня 2023 года о внесении изменений в методические рекомендации по разработке административного регламента по предоставлению муниципальной услуги </w:t>
      </w:r>
      <w:r w:rsidRPr="006F7EDC">
        <w:rPr>
          <w:rFonts w:eastAsia="Calibri"/>
          <w:b/>
          <w:bCs/>
          <w:color w:val="000000"/>
          <w:szCs w:val="28"/>
          <w:lang w:eastAsia="en-US"/>
        </w:rPr>
        <w:t>«</w:t>
      </w:r>
      <w:r w:rsidRPr="006F7EDC">
        <w:rPr>
          <w:rFonts w:eastAsia="Calibri"/>
          <w:color w:val="000000"/>
          <w:szCs w:val="28"/>
          <w:lang w:eastAsia="en-US"/>
        </w:rPr>
        <w:t xml:space="preserve">Выдача, переоформление разрешений на право организации розничных рынков и продление срока действия разрешений на право организации розничных рынков», администрация Тихвинского района ПОСТАНОВЛЯЕТ: </w:t>
      </w:r>
    </w:p>
    <w:p w14:paraId="2AA1ACD2" w14:textId="468F1C55" w:rsidR="006F7EDC" w:rsidRPr="0060546A" w:rsidRDefault="006F7EDC" w:rsidP="0060546A">
      <w:pPr>
        <w:pStyle w:val="ad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b/>
          <w:bCs/>
          <w:color w:val="000000"/>
          <w:szCs w:val="28"/>
          <w:lang w:eastAsia="en-US"/>
        </w:rPr>
      </w:pPr>
      <w:r w:rsidRPr="0060546A">
        <w:rPr>
          <w:rFonts w:eastAsia="Calibri"/>
          <w:color w:val="000000"/>
          <w:szCs w:val="28"/>
          <w:lang w:eastAsia="en-US"/>
        </w:rPr>
        <w:t xml:space="preserve">Внести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рынков», утвержденный постановлением администрации Тихвинского района </w:t>
      </w:r>
      <w:r w:rsidRPr="0060546A">
        <w:rPr>
          <w:rFonts w:eastAsia="Calibri"/>
          <w:b/>
          <w:bCs/>
          <w:color w:val="000000"/>
          <w:szCs w:val="28"/>
          <w:lang w:eastAsia="en-US"/>
        </w:rPr>
        <w:t>от 30 июня 2022 года №</w:t>
      </w:r>
      <w:r w:rsidR="0060546A" w:rsidRPr="0060546A">
        <w:rPr>
          <w:rFonts w:eastAsia="Calibri"/>
          <w:b/>
          <w:bCs/>
          <w:color w:val="000000"/>
          <w:szCs w:val="28"/>
          <w:lang w:eastAsia="en-US"/>
        </w:rPr>
        <w:t xml:space="preserve"> </w:t>
      </w:r>
      <w:r w:rsidRPr="0060546A">
        <w:rPr>
          <w:rFonts w:eastAsia="Calibri"/>
          <w:b/>
          <w:bCs/>
          <w:color w:val="000000"/>
          <w:szCs w:val="28"/>
          <w:lang w:eastAsia="en-US"/>
        </w:rPr>
        <w:t>01-1436-а</w:t>
      </w:r>
      <w:r w:rsidRPr="0060546A">
        <w:rPr>
          <w:rFonts w:eastAsia="Calibri"/>
          <w:color w:val="000000"/>
          <w:szCs w:val="28"/>
          <w:lang w:eastAsia="en-US"/>
        </w:rPr>
        <w:t xml:space="preserve">, следующие </w:t>
      </w:r>
      <w:r w:rsidRPr="0060546A">
        <w:rPr>
          <w:rFonts w:eastAsia="Calibri"/>
          <w:b/>
          <w:bCs/>
          <w:color w:val="000000"/>
          <w:szCs w:val="28"/>
          <w:lang w:eastAsia="en-US"/>
        </w:rPr>
        <w:t>изменения:</w:t>
      </w:r>
    </w:p>
    <w:p w14:paraId="176FACB6" w14:textId="77777777" w:rsidR="006F7EDC" w:rsidRPr="006F7EDC" w:rsidRDefault="006F7EDC" w:rsidP="0060546A">
      <w:pPr>
        <w:ind w:firstLine="720"/>
        <w:rPr>
          <w:rFonts w:eastAsia="Calibri"/>
          <w:color w:val="000000"/>
          <w:szCs w:val="28"/>
          <w:lang w:eastAsia="en-US"/>
        </w:rPr>
      </w:pPr>
      <w:r w:rsidRPr="006F7EDC">
        <w:rPr>
          <w:rFonts w:eastAsia="Calibri"/>
          <w:b/>
          <w:color w:val="000000"/>
          <w:szCs w:val="28"/>
          <w:lang w:eastAsia="en-US"/>
        </w:rPr>
        <w:t>1.1.</w:t>
      </w:r>
      <w:r w:rsidRPr="006F7EDC">
        <w:rPr>
          <w:rFonts w:eastAsia="Calibri"/>
          <w:color w:val="000000"/>
          <w:szCs w:val="28"/>
          <w:lang w:eastAsia="en-US"/>
        </w:rPr>
        <w:t xml:space="preserve"> </w:t>
      </w:r>
      <w:r w:rsidRPr="006F7EDC">
        <w:rPr>
          <w:rFonts w:eastAsia="Calibri"/>
          <w:b/>
          <w:bCs/>
          <w:color w:val="000000"/>
          <w:szCs w:val="28"/>
          <w:lang w:eastAsia="en-US"/>
        </w:rPr>
        <w:t>пункт 1.2. раздела 1 «Общие положения» изложить в следующей редакции:</w:t>
      </w:r>
      <w:r w:rsidRPr="006F7EDC">
        <w:rPr>
          <w:rFonts w:eastAsia="Calibri"/>
          <w:color w:val="000000"/>
          <w:szCs w:val="28"/>
          <w:lang w:eastAsia="en-US"/>
        </w:rPr>
        <w:t xml:space="preserve"> </w:t>
      </w:r>
    </w:p>
    <w:p w14:paraId="32419357" w14:textId="77777777" w:rsidR="006F7EDC" w:rsidRPr="006F7EDC" w:rsidRDefault="006F7EDC" w:rsidP="0060546A">
      <w:pPr>
        <w:ind w:firstLine="720"/>
        <w:rPr>
          <w:rFonts w:eastAsia="Calibri"/>
          <w:color w:val="000000"/>
          <w:szCs w:val="28"/>
          <w:lang w:eastAsia="en-US"/>
        </w:rPr>
      </w:pPr>
      <w:r w:rsidRPr="006F7EDC">
        <w:rPr>
          <w:rFonts w:eastAsia="Calibri"/>
          <w:color w:val="000000"/>
          <w:szCs w:val="28"/>
          <w:lang w:eastAsia="en-US"/>
        </w:rPr>
        <w:t>«1.2. Заявителями, имеющими право на получение муниципальной услуги, являются:</w:t>
      </w:r>
    </w:p>
    <w:p w14:paraId="18BE468D" w14:textId="77777777" w:rsidR="006F7EDC" w:rsidRPr="006F7EDC" w:rsidRDefault="006F7EDC" w:rsidP="0060546A">
      <w:pPr>
        <w:ind w:firstLine="720"/>
        <w:rPr>
          <w:rFonts w:eastAsia="Calibri"/>
          <w:color w:val="000000"/>
          <w:szCs w:val="28"/>
          <w:lang w:eastAsia="en-US"/>
        </w:rPr>
      </w:pPr>
      <w:r w:rsidRPr="006F7EDC">
        <w:rPr>
          <w:rFonts w:eastAsia="Calibri"/>
          <w:color w:val="000000"/>
          <w:szCs w:val="28"/>
          <w:lang w:eastAsia="en-US"/>
        </w:rPr>
        <w:t xml:space="preserve">- юридические лица, которые зарегистрированы в установленном законодательством Российской Федерации порядке и которым принадлежат </w:t>
      </w:r>
      <w:r w:rsidRPr="006F7EDC">
        <w:rPr>
          <w:rFonts w:eastAsia="Calibri"/>
          <w:color w:val="000000"/>
          <w:szCs w:val="28"/>
          <w:lang w:eastAsia="en-US"/>
        </w:rPr>
        <w:lastRenderedPageBreak/>
        <w:t>объект или объекты недвижимости, расположенные на территории, в пределах которой предполагается организация рынка, на основании разрешения, выданного в установленном Правительством Российской Федерации порядке органом местного самоуправления, определенным законом субъекта Российской Федерации.</w:t>
      </w:r>
    </w:p>
    <w:p w14:paraId="56A54FCF" w14:textId="77777777" w:rsidR="006F7EDC" w:rsidRPr="006F7EDC" w:rsidRDefault="006F7EDC" w:rsidP="0060546A">
      <w:pPr>
        <w:ind w:firstLine="720"/>
        <w:rPr>
          <w:rFonts w:eastAsia="Calibri"/>
          <w:color w:val="000000"/>
          <w:szCs w:val="28"/>
          <w:lang w:eastAsia="en-US"/>
        </w:rPr>
      </w:pPr>
      <w:r w:rsidRPr="006F7EDC">
        <w:rPr>
          <w:rFonts w:eastAsia="Calibri"/>
          <w:color w:val="000000"/>
          <w:szCs w:val="28"/>
          <w:lang w:eastAsia="en-US"/>
        </w:rPr>
        <w:t>Представлять интересы заявителя имеют право:</w:t>
      </w:r>
    </w:p>
    <w:p w14:paraId="1EF3A812" w14:textId="77777777" w:rsidR="006F7EDC" w:rsidRPr="006F7EDC" w:rsidRDefault="006F7EDC" w:rsidP="0060546A">
      <w:pPr>
        <w:ind w:firstLine="720"/>
        <w:rPr>
          <w:rFonts w:eastAsia="Calibri"/>
          <w:color w:val="000000"/>
          <w:szCs w:val="28"/>
          <w:lang w:eastAsia="en-US"/>
        </w:rPr>
      </w:pPr>
      <w:r w:rsidRPr="006F7EDC">
        <w:rPr>
          <w:rFonts w:eastAsia="Calibri"/>
          <w:color w:val="000000"/>
          <w:szCs w:val="28"/>
          <w:lang w:eastAsia="en-US"/>
        </w:rPr>
        <w:t>от имени юридических лиц:</w:t>
      </w:r>
    </w:p>
    <w:p w14:paraId="04837549" w14:textId="77777777" w:rsidR="006F7EDC" w:rsidRPr="006F7EDC" w:rsidRDefault="006F7EDC" w:rsidP="0060546A">
      <w:pPr>
        <w:ind w:firstLine="720"/>
        <w:rPr>
          <w:rFonts w:eastAsia="Calibri"/>
          <w:color w:val="000000"/>
          <w:szCs w:val="28"/>
          <w:lang w:eastAsia="en-US"/>
        </w:rPr>
      </w:pPr>
      <w:r w:rsidRPr="006F7EDC">
        <w:rPr>
          <w:rFonts w:eastAsia="Calibri"/>
          <w:color w:val="000000"/>
          <w:szCs w:val="28"/>
          <w:lang w:eastAsia="en-US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14:paraId="42373495" w14:textId="77777777" w:rsidR="006F7EDC" w:rsidRPr="006F7EDC" w:rsidRDefault="006F7EDC" w:rsidP="0060546A">
      <w:pPr>
        <w:ind w:firstLine="720"/>
        <w:rPr>
          <w:rFonts w:eastAsia="Calibri"/>
          <w:color w:val="000000"/>
          <w:szCs w:val="28"/>
          <w:lang w:eastAsia="en-US"/>
        </w:rPr>
      </w:pPr>
      <w:r w:rsidRPr="006F7EDC">
        <w:rPr>
          <w:rFonts w:eastAsia="Calibri"/>
          <w:color w:val="000000"/>
          <w:szCs w:val="28"/>
          <w:lang w:eastAsia="en-US"/>
        </w:rPr>
        <w:t>- представители юридических лиц в силу полномочий на основании доверенности или договора».</w:t>
      </w:r>
    </w:p>
    <w:p w14:paraId="5AE90168" w14:textId="77777777" w:rsidR="006F7EDC" w:rsidRPr="006F7EDC" w:rsidRDefault="006F7EDC" w:rsidP="0060546A">
      <w:pPr>
        <w:ind w:firstLine="720"/>
        <w:rPr>
          <w:rFonts w:eastAsia="Calibri"/>
          <w:b/>
          <w:color w:val="000000"/>
          <w:szCs w:val="28"/>
          <w:lang w:eastAsia="en-US"/>
        </w:rPr>
      </w:pPr>
      <w:r w:rsidRPr="006F7EDC">
        <w:rPr>
          <w:rFonts w:eastAsia="Calibri"/>
          <w:b/>
          <w:color w:val="000000"/>
          <w:szCs w:val="28"/>
          <w:lang w:eastAsia="en-US"/>
        </w:rPr>
        <w:t xml:space="preserve">1.2. абзац «а» подпункта 1 пункта 2.6. раздела 2 «Стандарт предоставления муниципальной услуги» изложить в следующей редакции: </w:t>
      </w:r>
    </w:p>
    <w:p w14:paraId="37E7E559" w14:textId="77777777" w:rsidR="006F7EDC" w:rsidRPr="006F7EDC" w:rsidRDefault="006F7EDC" w:rsidP="0060546A">
      <w:pPr>
        <w:ind w:firstLine="720"/>
        <w:rPr>
          <w:rFonts w:eastAsia="Calibri"/>
          <w:color w:val="000000"/>
          <w:szCs w:val="28"/>
          <w:lang w:eastAsia="en-US"/>
        </w:rPr>
      </w:pPr>
      <w:r w:rsidRPr="006F7EDC">
        <w:rPr>
          <w:rFonts w:eastAsia="Calibri"/>
          <w:color w:val="000000"/>
          <w:szCs w:val="28"/>
          <w:lang w:eastAsia="en-US"/>
        </w:rPr>
        <w:t xml:space="preserve">«а) документ, удостоверяющий личность: </w:t>
      </w:r>
    </w:p>
    <w:p w14:paraId="565656C1" w14:textId="77777777" w:rsidR="006F7EDC" w:rsidRPr="006F7EDC" w:rsidRDefault="006F7EDC" w:rsidP="0060546A">
      <w:pPr>
        <w:ind w:firstLine="720"/>
        <w:rPr>
          <w:rFonts w:eastAsia="Calibri"/>
          <w:color w:val="000000"/>
          <w:szCs w:val="28"/>
          <w:lang w:eastAsia="en-US"/>
        </w:rPr>
      </w:pPr>
      <w:r w:rsidRPr="006F7EDC">
        <w:rPr>
          <w:rFonts w:eastAsia="Calibri"/>
          <w:color w:val="000000"/>
          <w:szCs w:val="28"/>
          <w:lang w:eastAsia="en-US"/>
        </w:rPr>
        <w:t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РФ по форме</w:t>
      </w:r>
      <w:r w:rsidRPr="006F7EDC">
        <w:rPr>
          <w:rFonts w:eastAsia="Calibri"/>
          <w:szCs w:val="28"/>
        </w:rPr>
        <w:t>, утвержденной Приказом МВД России от 16.11.2020 № 773</w:t>
      </w:r>
      <w:r w:rsidRPr="006F7EDC">
        <w:rPr>
          <w:rFonts w:eastAsia="Calibri"/>
          <w:szCs w:val="28"/>
          <w:lang w:eastAsia="en-US"/>
        </w:rPr>
        <w:t>,</w:t>
      </w:r>
      <w:r w:rsidRPr="006F7EDC">
        <w:rPr>
          <w:rFonts w:eastAsia="Calibri"/>
          <w:color w:val="000000"/>
          <w:szCs w:val="28"/>
          <w:lang w:eastAsia="en-US"/>
        </w:rPr>
        <w:t xml:space="preserve"> удостоверение личности военнослужащего РФ)».</w:t>
      </w:r>
    </w:p>
    <w:p w14:paraId="494B18A2" w14:textId="77777777" w:rsidR="006F7EDC" w:rsidRPr="006F7EDC" w:rsidRDefault="006F7EDC" w:rsidP="0060546A">
      <w:pPr>
        <w:ind w:firstLine="720"/>
        <w:rPr>
          <w:rFonts w:eastAsia="Calibri"/>
          <w:b/>
          <w:bCs/>
          <w:color w:val="000000"/>
          <w:szCs w:val="28"/>
          <w:lang w:eastAsia="en-US"/>
        </w:rPr>
      </w:pPr>
      <w:r w:rsidRPr="006F7EDC">
        <w:rPr>
          <w:rFonts w:eastAsia="Calibri"/>
          <w:b/>
          <w:color w:val="000000"/>
          <w:szCs w:val="28"/>
          <w:lang w:eastAsia="en-US"/>
        </w:rPr>
        <w:t>1.3. подпункт 3.1.1.1.4. пункта 3.1. раздела 3 «</w:t>
      </w:r>
      <w:r w:rsidRPr="006F7EDC">
        <w:rPr>
          <w:rFonts w:eastAsia="Calibri"/>
          <w:b/>
          <w:bCs/>
          <w:color w:val="000000"/>
          <w:szCs w:val="28"/>
          <w:lang w:eastAsia="en-US"/>
        </w:rPr>
        <w:t>Состав, последовательность и сроки выполнения</w:t>
      </w:r>
      <w:r w:rsidRPr="006F7EDC">
        <w:rPr>
          <w:rFonts w:eastAsia="Calibri"/>
          <w:color w:val="000000"/>
          <w:szCs w:val="28"/>
          <w:lang w:eastAsia="en-US"/>
        </w:rPr>
        <w:t xml:space="preserve"> </w:t>
      </w:r>
      <w:r w:rsidRPr="006F7EDC">
        <w:rPr>
          <w:rFonts w:eastAsia="Calibri"/>
          <w:b/>
          <w:bCs/>
          <w:color w:val="000000"/>
          <w:szCs w:val="28"/>
          <w:lang w:eastAsia="en-US"/>
        </w:rPr>
        <w:t>административных процедур, требования к порядку</w:t>
      </w:r>
      <w:r w:rsidRPr="006F7EDC">
        <w:rPr>
          <w:rFonts w:eastAsia="Calibri"/>
          <w:color w:val="000000"/>
          <w:szCs w:val="28"/>
          <w:lang w:eastAsia="en-US"/>
        </w:rPr>
        <w:t xml:space="preserve"> </w:t>
      </w:r>
      <w:r w:rsidRPr="006F7EDC">
        <w:rPr>
          <w:rFonts w:eastAsia="Calibri"/>
          <w:b/>
          <w:bCs/>
          <w:color w:val="000000"/>
          <w:szCs w:val="28"/>
          <w:lang w:eastAsia="en-US"/>
        </w:rPr>
        <w:t>их выполнения, в том числе особенности выполнения</w:t>
      </w:r>
      <w:r w:rsidRPr="006F7EDC">
        <w:rPr>
          <w:rFonts w:eastAsia="Calibri"/>
          <w:color w:val="000000"/>
          <w:szCs w:val="28"/>
          <w:lang w:eastAsia="en-US"/>
        </w:rPr>
        <w:t xml:space="preserve"> </w:t>
      </w:r>
      <w:r w:rsidRPr="006F7EDC">
        <w:rPr>
          <w:rFonts w:eastAsia="Calibri"/>
          <w:b/>
          <w:bCs/>
          <w:color w:val="000000"/>
          <w:szCs w:val="28"/>
          <w:lang w:eastAsia="en-US"/>
        </w:rPr>
        <w:t>административных процедур в электронной форме,</w:t>
      </w:r>
      <w:r w:rsidRPr="006F7EDC">
        <w:rPr>
          <w:rFonts w:eastAsia="Calibri"/>
          <w:color w:val="000000"/>
          <w:szCs w:val="28"/>
          <w:lang w:eastAsia="en-US"/>
        </w:rPr>
        <w:t xml:space="preserve"> </w:t>
      </w:r>
      <w:r w:rsidRPr="006F7EDC">
        <w:rPr>
          <w:rFonts w:eastAsia="Calibri"/>
          <w:b/>
          <w:bCs/>
          <w:color w:val="000000"/>
          <w:szCs w:val="28"/>
          <w:lang w:eastAsia="en-US"/>
        </w:rPr>
        <w:t>а также особенности выполнения административных</w:t>
      </w:r>
      <w:r w:rsidRPr="006F7EDC">
        <w:rPr>
          <w:rFonts w:eastAsia="Calibri"/>
          <w:color w:val="000000"/>
          <w:szCs w:val="28"/>
          <w:lang w:eastAsia="en-US"/>
        </w:rPr>
        <w:t xml:space="preserve"> </w:t>
      </w:r>
      <w:r w:rsidRPr="006F7EDC">
        <w:rPr>
          <w:rFonts w:eastAsia="Calibri"/>
          <w:b/>
          <w:bCs/>
          <w:color w:val="000000"/>
          <w:szCs w:val="28"/>
          <w:lang w:eastAsia="en-US"/>
        </w:rPr>
        <w:t>процедур в многофункциональных центрах» изложить в следующей редакции:</w:t>
      </w:r>
    </w:p>
    <w:p w14:paraId="60FCD59E" w14:textId="77777777" w:rsidR="006F7EDC" w:rsidRPr="006F7EDC" w:rsidRDefault="006F7EDC" w:rsidP="0060546A">
      <w:pPr>
        <w:ind w:firstLine="720"/>
        <w:rPr>
          <w:rFonts w:eastAsia="Calibri"/>
          <w:color w:val="000000"/>
          <w:szCs w:val="28"/>
          <w:lang w:eastAsia="en-US"/>
        </w:rPr>
      </w:pPr>
      <w:r w:rsidRPr="006F7EDC">
        <w:rPr>
          <w:rFonts w:eastAsia="Calibri"/>
          <w:color w:val="000000"/>
          <w:szCs w:val="28"/>
          <w:lang w:eastAsia="en-US"/>
        </w:rPr>
        <w:t xml:space="preserve">«3.1.1.1.4. В случае принятия решения об отказе в предоставлении услуги заявителю разъясняются причины отказа. </w:t>
      </w:r>
    </w:p>
    <w:p w14:paraId="5E9BF546" w14:textId="77777777" w:rsidR="006F7EDC" w:rsidRPr="006F7EDC" w:rsidRDefault="006F7EDC" w:rsidP="0060546A">
      <w:pPr>
        <w:ind w:firstLine="720"/>
        <w:rPr>
          <w:rFonts w:eastAsia="Calibri"/>
          <w:color w:val="000000"/>
          <w:szCs w:val="28"/>
          <w:lang w:eastAsia="en-US"/>
        </w:rPr>
      </w:pPr>
      <w:r w:rsidRPr="006F7EDC">
        <w:rPr>
          <w:rFonts w:eastAsia="Calibri"/>
          <w:color w:val="000000"/>
          <w:szCs w:val="28"/>
          <w:lang w:eastAsia="en-US"/>
        </w:rPr>
        <w:t>Критериями принятия решения об отказе в приеме документов являются основания, изложенные в пункте 2.9 настоящего административного регламента».</w:t>
      </w:r>
    </w:p>
    <w:p w14:paraId="201D6755" w14:textId="77777777" w:rsidR="006F7EDC" w:rsidRPr="006F7EDC" w:rsidRDefault="006F7EDC" w:rsidP="0060546A">
      <w:pPr>
        <w:ind w:firstLine="720"/>
        <w:rPr>
          <w:rFonts w:eastAsia="Calibri"/>
          <w:b/>
          <w:color w:val="000000"/>
          <w:szCs w:val="28"/>
          <w:lang w:eastAsia="en-US"/>
        </w:rPr>
      </w:pPr>
      <w:r w:rsidRPr="006F7EDC">
        <w:rPr>
          <w:rFonts w:eastAsia="Calibri"/>
          <w:b/>
          <w:color w:val="000000"/>
          <w:szCs w:val="28"/>
          <w:lang w:eastAsia="en-US"/>
        </w:rPr>
        <w:t xml:space="preserve">1.4. подпункт 5 пункта 5.2. раздела 5 «Досудебный (внесудебный) порядок обжалования решений и действий (бездействия) органа, предоставляющего государственную услугу, а также должностных лиц органа, предоставляющего муниципальную услугу, либо государственных или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услуг» изложить в следующей редакции: </w:t>
      </w:r>
    </w:p>
    <w:p w14:paraId="2311E6BF" w14:textId="1324EBE2" w:rsidR="006F7EDC" w:rsidRPr="006F7EDC" w:rsidRDefault="006F7EDC" w:rsidP="0060546A">
      <w:pPr>
        <w:ind w:firstLine="720"/>
        <w:rPr>
          <w:rFonts w:eastAsia="Calibri"/>
          <w:color w:val="000000"/>
          <w:szCs w:val="28"/>
          <w:lang w:eastAsia="en-US"/>
        </w:rPr>
      </w:pPr>
      <w:r w:rsidRPr="006F7EDC">
        <w:rPr>
          <w:rFonts w:eastAsia="Calibri"/>
          <w:color w:val="000000"/>
          <w:szCs w:val="28"/>
          <w:lang w:eastAsia="en-US"/>
        </w:rPr>
        <w:t>«5)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r w:rsidRPr="006F7EDC">
        <w:rPr>
          <w:rFonts w:eastAsia="Calibri"/>
          <w:szCs w:val="28"/>
        </w:rPr>
        <w:t xml:space="preserve"> </w:t>
      </w:r>
      <w:r w:rsidRPr="006F7EDC">
        <w:rPr>
          <w:rFonts w:eastAsia="Calibri"/>
          <w:color w:val="000000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 (далее – МФЦ),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</w:t>
      </w:r>
      <w:r w:rsidR="0060546A">
        <w:rPr>
          <w:rFonts w:eastAsia="Calibri"/>
          <w:color w:val="000000"/>
          <w:szCs w:val="28"/>
          <w:lang w:eastAsia="en-US"/>
        </w:rPr>
        <w:t xml:space="preserve"> </w:t>
      </w:r>
      <w:r w:rsidRPr="006F7EDC">
        <w:rPr>
          <w:rFonts w:eastAsia="Calibri"/>
          <w:color w:val="000000"/>
          <w:szCs w:val="28"/>
          <w:lang w:eastAsia="en-US"/>
        </w:rPr>
        <w:t>210-ФЗ».</w:t>
      </w:r>
    </w:p>
    <w:p w14:paraId="00CDF014" w14:textId="6AF9989F" w:rsidR="006F7EDC" w:rsidRPr="0060546A" w:rsidRDefault="006F7EDC" w:rsidP="0060546A">
      <w:pPr>
        <w:pStyle w:val="ad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60546A">
        <w:rPr>
          <w:rFonts w:eastAsia="Calibri"/>
          <w:color w:val="000000"/>
          <w:szCs w:val="28"/>
          <w:lang w:eastAsia="en-US"/>
        </w:rPr>
        <w:t>Обнародовать изменения, внесенные в административный регламент, в информационно-телекоммуникационной сети Интернет на официальном сайте Тихвинского района: https://tikhvin.org.</w:t>
      </w:r>
    </w:p>
    <w:p w14:paraId="777FD5B3" w14:textId="6381C0FA" w:rsidR="006F7EDC" w:rsidRPr="0060546A" w:rsidRDefault="006F7EDC" w:rsidP="0060546A">
      <w:pPr>
        <w:pStyle w:val="ad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60546A">
        <w:rPr>
          <w:rFonts w:eastAsia="Calibri"/>
          <w:color w:val="000000"/>
          <w:szCs w:val="28"/>
          <w:lang w:eastAsia="en-US"/>
        </w:rPr>
        <w:t>Контроль за исполнением настоящего постановления возложить на и.о. заместителя главы администрации - председателя комитета по экономике и инвестициям.</w:t>
      </w:r>
    </w:p>
    <w:p w14:paraId="7E363B32" w14:textId="134E2628" w:rsidR="006F7EDC" w:rsidRPr="0060546A" w:rsidRDefault="006F7EDC" w:rsidP="0060546A">
      <w:pPr>
        <w:pStyle w:val="ad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60546A">
        <w:rPr>
          <w:rFonts w:eastAsia="Calibri"/>
          <w:color w:val="000000"/>
          <w:szCs w:val="28"/>
          <w:lang w:eastAsia="en-US"/>
        </w:rPr>
        <w:t>Настоящее постановление вступает в силу с момента его обнародования.</w:t>
      </w:r>
    </w:p>
    <w:p w14:paraId="0189EC9F" w14:textId="77777777" w:rsidR="006F7EDC" w:rsidRDefault="006F7EDC" w:rsidP="0060546A">
      <w:pPr>
        <w:ind w:firstLine="720"/>
        <w:rPr>
          <w:rFonts w:eastAsia="Calibri"/>
          <w:color w:val="000000"/>
          <w:szCs w:val="28"/>
          <w:lang w:eastAsia="en-US"/>
        </w:rPr>
      </w:pPr>
    </w:p>
    <w:p w14:paraId="74AECFD7" w14:textId="77777777" w:rsidR="0060546A" w:rsidRPr="006F7EDC" w:rsidRDefault="0060546A" w:rsidP="0060546A">
      <w:pPr>
        <w:ind w:firstLine="720"/>
        <w:rPr>
          <w:rFonts w:eastAsia="Calibri"/>
          <w:color w:val="000000"/>
          <w:szCs w:val="28"/>
          <w:lang w:eastAsia="en-US"/>
        </w:rPr>
      </w:pPr>
    </w:p>
    <w:p w14:paraId="23474231" w14:textId="77777777" w:rsidR="006F7EDC" w:rsidRPr="006F7EDC" w:rsidRDefault="006F7EDC" w:rsidP="0060546A">
      <w:pPr>
        <w:rPr>
          <w:rFonts w:eastAsia="Calibri"/>
          <w:color w:val="000000"/>
          <w:szCs w:val="28"/>
          <w:lang w:eastAsia="en-US"/>
        </w:rPr>
      </w:pPr>
      <w:r w:rsidRPr="006F7EDC">
        <w:rPr>
          <w:rFonts w:eastAsia="Calibri"/>
          <w:color w:val="000000"/>
          <w:szCs w:val="28"/>
          <w:lang w:eastAsia="en-US"/>
        </w:rPr>
        <w:t xml:space="preserve">Глава администрации </w:t>
      </w:r>
      <w:r w:rsidRPr="006F7EDC">
        <w:rPr>
          <w:rFonts w:eastAsia="Calibri"/>
          <w:color w:val="000000"/>
          <w:szCs w:val="28"/>
          <w:lang w:eastAsia="en-US"/>
        </w:rPr>
        <w:tab/>
      </w:r>
      <w:r w:rsidRPr="006F7EDC">
        <w:rPr>
          <w:rFonts w:eastAsia="Calibri"/>
          <w:color w:val="000000"/>
          <w:szCs w:val="28"/>
          <w:lang w:eastAsia="en-US"/>
        </w:rPr>
        <w:tab/>
      </w:r>
      <w:r w:rsidRPr="006F7EDC">
        <w:rPr>
          <w:rFonts w:eastAsia="Calibri"/>
          <w:color w:val="000000"/>
          <w:szCs w:val="28"/>
          <w:lang w:eastAsia="en-US"/>
        </w:rPr>
        <w:tab/>
      </w:r>
      <w:r w:rsidRPr="006F7EDC">
        <w:rPr>
          <w:rFonts w:eastAsia="Calibri"/>
          <w:color w:val="000000"/>
          <w:szCs w:val="28"/>
          <w:lang w:eastAsia="en-US"/>
        </w:rPr>
        <w:tab/>
      </w:r>
      <w:r w:rsidRPr="006F7EDC">
        <w:rPr>
          <w:rFonts w:eastAsia="Calibri"/>
          <w:color w:val="000000"/>
          <w:szCs w:val="28"/>
          <w:lang w:eastAsia="en-US"/>
        </w:rPr>
        <w:tab/>
      </w:r>
      <w:r w:rsidRPr="006F7EDC">
        <w:rPr>
          <w:rFonts w:eastAsia="Calibri"/>
          <w:color w:val="000000"/>
          <w:szCs w:val="28"/>
          <w:lang w:eastAsia="en-US"/>
        </w:rPr>
        <w:tab/>
      </w:r>
      <w:r w:rsidRPr="006F7EDC">
        <w:rPr>
          <w:rFonts w:eastAsia="Calibri"/>
          <w:color w:val="000000"/>
          <w:szCs w:val="28"/>
          <w:lang w:eastAsia="en-US"/>
        </w:rPr>
        <w:tab/>
        <w:t xml:space="preserve"> Ю.А. Наумов</w:t>
      </w:r>
    </w:p>
    <w:p w14:paraId="7FC30EA4" w14:textId="77777777" w:rsidR="006F7EDC" w:rsidRPr="006F7EDC" w:rsidRDefault="006F7EDC" w:rsidP="006F7EDC">
      <w:pPr>
        <w:spacing w:after="160" w:line="259" w:lineRule="auto"/>
        <w:ind w:firstLine="225"/>
        <w:rPr>
          <w:rFonts w:ascii="Calibri" w:eastAsia="Calibri" w:hAnsi="Calibri"/>
          <w:color w:val="000000"/>
          <w:sz w:val="16"/>
          <w:szCs w:val="16"/>
          <w:lang w:eastAsia="en-US"/>
        </w:rPr>
      </w:pPr>
    </w:p>
    <w:p w14:paraId="7915A1CC" w14:textId="77777777" w:rsidR="006F7EDC" w:rsidRPr="006F7EDC" w:rsidRDefault="006F7EDC" w:rsidP="006F7EDC">
      <w:pPr>
        <w:spacing w:after="160" w:line="259" w:lineRule="auto"/>
        <w:ind w:firstLine="225"/>
        <w:rPr>
          <w:rFonts w:ascii="Calibri" w:eastAsia="Calibri" w:hAnsi="Calibri"/>
          <w:color w:val="000000"/>
          <w:sz w:val="16"/>
          <w:szCs w:val="16"/>
          <w:lang w:eastAsia="en-US"/>
        </w:rPr>
      </w:pPr>
    </w:p>
    <w:p w14:paraId="4DED0D37" w14:textId="77777777" w:rsidR="006F7EDC" w:rsidRPr="006F7EDC" w:rsidRDefault="006F7EDC" w:rsidP="006F7EDC">
      <w:pPr>
        <w:spacing w:after="160" w:line="259" w:lineRule="auto"/>
        <w:ind w:firstLine="225"/>
        <w:rPr>
          <w:rFonts w:ascii="Calibri" w:eastAsia="Calibri" w:hAnsi="Calibri"/>
          <w:color w:val="000000"/>
          <w:sz w:val="16"/>
          <w:szCs w:val="16"/>
          <w:lang w:eastAsia="en-US"/>
        </w:rPr>
      </w:pPr>
    </w:p>
    <w:p w14:paraId="1A20C56F" w14:textId="77777777" w:rsidR="006F7EDC" w:rsidRPr="006F7EDC" w:rsidRDefault="006F7EDC" w:rsidP="006F7EDC">
      <w:pPr>
        <w:spacing w:after="160" w:line="259" w:lineRule="auto"/>
        <w:ind w:firstLine="225"/>
        <w:rPr>
          <w:rFonts w:ascii="Calibri" w:eastAsia="Calibri" w:hAnsi="Calibri"/>
          <w:color w:val="000000"/>
          <w:sz w:val="16"/>
          <w:szCs w:val="16"/>
          <w:lang w:eastAsia="en-US"/>
        </w:rPr>
      </w:pPr>
    </w:p>
    <w:p w14:paraId="7642ED9E" w14:textId="77777777" w:rsidR="006F7EDC" w:rsidRPr="006F7EDC" w:rsidRDefault="006F7EDC" w:rsidP="006F7EDC">
      <w:pPr>
        <w:spacing w:after="160" w:line="259" w:lineRule="auto"/>
        <w:ind w:firstLine="225"/>
        <w:rPr>
          <w:rFonts w:ascii="Calibri" w:eastAsia="Calibri" w:hAnsi="Calibri"/>
          <w:color w:val="000000"/>
          <w:sz w:val="16"/>
          <w:szCs w:val="16"/>
          <w:lang w:eastAsia="en-US"/>
        </w:rPr>
      </w:pPr>
    </w:p>
    <w:p w14:paraId="00A2AC61" w14:textId="77777777" w:rsidR="006F7EDC" w:rsidRPr="006F7EDC" w:rsidRDefault="006F7EDC" w:rsidP="006F7EDC">
      <w:pPr>
        <w:spacing w:after="160" w:line="259" w:lineRule="auto"/>
        <w:ind w:firstLine="225"/>
        <w:rPr>
          <w:rFonts w:ascii="Calibri" w:eastAsia="Calibri" w:hAnsi="Calibri"/>
          <w:color w:val="000000"/>
          <w:sz w:val="16"/>
          <w:szCs w:val="16"/>
          <w:lang w:eastAsia="en-US"/>
        </w:rPr>
      </w:pPr>
    </w:p>
    <w:p w14:paraId="7BBBC0F4" w14:textId="77777777" w:rsidR="006F7EDC" w:rsidRPr="006F7EDC" w:rsidRDefault="006F7EDC" w:rsidP="006F7EDC">
      <w:pPr>
        <w:spacing w:after="160" w:line="259" w:lineRule="auto"/>
        <w:ind w:firstLine="225"/>
        <w:rPr>
          <w:rFonts w:ascii="Calibri" w:eastAsia="Calibri" w:hAnsi="Calibri"/>
          <w:color w:val="000000"/>
          <w:sz w:val="16"/>
          <w:szCs w:val="16"/>
          <w:lang w:eastAsia="en-US"/>
        </w:rPr>
      </w:pPr>
    </w:p>
    <w:p w14:paraId="6CE647ED" w14:textId="77777777" w:rsidR="006F7EDC" w:rsidRPr="006F7EDC" w:rsidRDefault="006F7EDC" w:rsidP="006F7EDC">
      <w:pPr>
        <w:spacing w:after="160" w:line="259" w:lineRule="auto"/>
        <w:ind w:firstLine="225"/>
        <w:rPr>
          <w:rFonts w:ascii="Calibri" w:eastAsia="Calibri" w:hAnsi="Calibri"/>
          <w:color w:val="000000"/>
          <w:sz w:val="16"/>
          <w:szCs w:val="16"/>
          <w:lang w:eastAsia="en-US"/>
        </w:rPr>
      </w:pPr>
    </w:p>
    <w:p w14:paraId="59623B11" w14:textId="77777777" w:rsidR="006F7EDC" w:rsidRPr="006F7EDC" w:rsidRDefault="006F7EDC" w:rsidP="006F7EDC">
      <w:pPr>
        <w:spacing w:after="160" w:line="259" w:lineRule="auto"/>
        <w:ind w:firstLine="225"/>
        <w:rPr>
          <w:rFonts w:ascii="Calibri" w:eastAsia="Calibri" w:hAnsi="Calibri"/>
          <w:color w:val="000000"/>
          <w:sz w:val="16"/>
          <w:szCs w:val="16"/>
          <w:lang w:eastAsia="en-US"/>
        </w:rPr>
      </w:pPr>
    </w:p>
    <w:p w14:paraId="2880F1A4" w14:textId="77777777" w:rsidR="006F7EDC" w:rsidRPr="006F7EDC" w:rsidRDefault="006F7EDC" w:rsidP="006F7EDC">
      <w:pPr>
        <w:spacing w:after="160" w:line="259" w:lineRule="auto"/>
        <w:ind w:firstLine="225"/>
        <w:rPr>
          <w:rFonts w:ascii="Calibri" w:eastAsia="Calibri" w:hAnsi="Calibri"/>
          <w:color w:val="000000"/>
          <w:sz w:val="16"/>
          <w:szCs w:val="16"/>
          <w:lang w:eastAsia="en-US"/>
        </w:rPr>
      </w:pPr>
    </w:p>
    <w:p w14:paraId="75C2DAB8" w14:textId="77777777" w:rsidR="006F7EDC" w:rsidRPr="006F7EDC" w:rsidRDefault="006F7EDC" w:rsidP="006F7EDC">
      <w:pPr>
        <w:spacing w:after="160" w:line="259" w:lineRule="auto"/>
        <w:ind w:firstLine="225"/>
        <w:rPr>
          <w:rFonts w:ascii="Calibri" w:eastAsia="Calibri" w:hAnsi="Calibri"/>
          <w:color w:val="000000"/>
          <w:sz w:val="16"/>
          <w:szCs w:val="16"/>
          <w:lang w:eastAsia="en-US"/>
        </w:rPr>
      </w:pPr>
    </w:p>
    <w:p w14:paraId="4F4DC33F" w14:textId="77777777" w:rsidR="006F7EDC" w:rsidRPr="006F7EDC" w:rsidRDefault="006F7EDC" w:rsidP="006F7EDC">
      <w:pPr>
        <w:spacing w:after="160" w:line="259" w:lineRule="auto"/>
        <w:ind w:firstLine="225"/>
        <w:rPr>
          <w:rFonts w:ascii="Calibri" w:eastAsia="Calibri" w:hAnsi="Calibri"/>
          <w:color w:val="000000"/>
          <w:sz w:val="16"/>
          <w:szCs w:val="16"/>
          <w:lang w:eastAsia="en-US"/>
        </w:rPr>
      </w:pPr>
    </w:p>
    <w:p w14:paraId="75483235" w14:textId="77777777" w:rsidR="006F7EDC" w:rsidRPr="006F7EDC" w:rsidRDefault="006F7EDC" w:rsidP="006F7EDC">
      <w:pPr>
        <w:spacing w:after="160" w:line="259" w:lineRule="auto"/>
        <w:ind w:firstLine="225"/>
        <w:rPr>
          <w:rFonts w:ascii="Calibri" w:eastAsia="Calibri" w:hAnsi="Calibri"/>
          <w:color w:val="000000"/>
          <w:sz w:val="16"/>
          <w:szCs w:val="16"/>
          <w:lang w:eastAsia="en-US"/>
        </w:rPr>
      </w:pPr>
    </w:p>
    <w:p w14:paraId="6DBB11CA" w14:textId="77777777" w:rsidR="006F7EDC" w:rsidRPr="006F7EDC" w:rsidRDefault="006F7EDC" w:rsidP="006F7EDC">
      <w:pPr>
        <w:spacing w:after="160" w:line="259" w:lineRule="auto"/>
        <w:ind w:firstLine="225"/>
        <w:rPr>
          <w:rFonts w:ascii="Calibri" w:eastAsia="Calibri" w:hAnsi="Calibri"/>
          <w:color w:val="000000"/>
          <w:sz w:val="16"/>
          <w:szCs w:val="16"/>
          <w:lang w:eastAsia="en-US"/>
        </w:rPr>
      </w:pPr>
    </w:p>
    <w:p w14:paraId="3CA65A02" w14:textId="77777777" w:rsidR="006F7EDC" w:rsidRPr="006F7EDC" w:rsidRDefault="006F7EDC" w:rsidP="006F7EDC">
      <w:pPr>
        <w:spacing w:after="160" w:line="259" w:lineRule="auto"/>
        <w:ind w:firstLine="225"/>
        <w:rPr>
          <w:rFonts w:ascii="Calibri" w:eastAsia="Calibri" w:hAnsi="Calibri"/>
          <w:color w:val="000000"/>
          <w:sz w:val="16"/>
          <w:szCs w:val="16"/>
          <w:lang w:eastAsia="en-US"/>
        </w:rPr>
      </w:pPr>
    </w:p>
    <w:p w14:paraId="54D7E0A8" w14:textId="77777777" w:rsidR="006F7EDC" w:rsidRPr="006F7EDC" w:rsidRDefault="006F7EDC" w:rsidP="006F7EDC">
      <w:pPr>
        <w:spacing w:after="160" w:line="259" w:lineRule="auto"/>
        <w:ind w:firstLine="225"/>
        <w:rPr>
          <w:rFonts w:ascii="Calibri" w:eastAsia="Calibri" w:hAnsi="Calibri"/>
          <w:color w:val="000000"/>
          <w:sz w:val="16"/>
          <w:szCs w:val="16"/>
          <w:lang w:eastAsia="en-US"/>
        </w:rPr>
      </w:pPr>
    </w:p>
    <w:p w14:paraId="78D27661" w14:textId="77777777" w:rsidR="006F7EDC" w:rsidRPr="006F7EDC" w:rsidRDefault="006F7EDC" w:rsidP="006F7EDC">
      <w:pPr>
        <w:spacing w:after="160" w:line="259" w:lineRule="auto"/>
        <w:ind w:firstLine="225"/>
        <w:rPr>
          <w:rFonts w:ascii="Calibri" w:eastAsia="Calibri" w:hAnsi="Calibri"/>
          <w:color w:val="000000"/>
          <w:sz w:val="16"/>
          <w:szCs w:val="16"/>
          <w:lang w:eastAsia="en-US"/>
        </w:rPr>
      </w:pPr>
    </w:p>
    <w:p w14:paraId="3FCAEE94" w14:textId="77777777" w:rsidR="006F7EDC" w:rsidRPr="006F7EDC" w:rsidRDefault="006F7EDC" w:rsidP="006F7EDC">
      <w:pPr>
        <w:spacing w:after="160" w:line="259" w:lineRule="auto"/>
        <w:ind w:firstLine="225"/>
        <w:rPr>
          <w:rFonts w:ascii="Calibri" w:eastAsia="Calibri" w:hAnsi="Calibri"/>
          <w:color w:val="000000"/>
          <w:sz w:val="16"/>
          <w:szCs w:val="16"/>
          <w:lang w:eastAsia="en-US"/>
        </w:rPr>
      </w:pPr>
    </w:p>
    <w:p w14:paraId="672F7F2D" w14:textId="77777777" w:rsidR="006F7EDC" w:rsidRDefault="006F7EDC" w:rsidP="006F7EDC">
      <w:pPr>
        <w:spacing w:after="160" w:line="259" w:lineRule="auto"/>
        <w:ind w:firstLine="225"/>
        <w:rPr>
          <w:rFonts w:ascii="Calibri" w:eastAsia="Calibri" w:hAnsi="Calibri"/>
          <w:color w:val="000000"/>
          <w:sz w:val="16"/>
          <w:szCs w:val="16"/>
          <w:lang w:eastAsia="en-US"/>
        </w:rPr>
      </w:pPr>
    </w:p>
    <w:p w14:paraId="0EA11920" w14:textId="77777777" w:rsidR="0060546A" w:rsidRPr="006F7EDC" w:rsidRDefault="0060546A" w:rsidP="006F7EDC">
      <w:pPr>
        <w:spacing w:after="160" w:line="259" w:lineRule="auto"/>
        <w:ind w:firstLine="225"/>
        <w:rPr>
          <w:rFonts w:ascii="Calibri" w:eastAsia="Calibri" w:hAnsi="Calibri"/>
          <w:color w:val="000000"/>
          <w:sz w:val="16"/>
          <w:szCs w:val="16"/>
          <w:lang w:eastAsia="en-US"/>
        </w:rPr>
      </w:pPr>
    </w:p>
    <w:p w14:paraId="4D45056C" w14:textId="77777777" w:rsidR="0060546A" w:rsidRDefault="006F7EDC" w:rsidP="0060546A">
      <w:pPr>
        <w:rPr>
          <w:rFonts w:eastAsia="Calibri"/>
          <w:color w:val="000000"/>
          <w:sz w:val="24"/>
          <w:szCs w:val="24"/>
          <w:lang w:eastAsia="en-US"/>
        </w:rPr>
      </w:pPr>
      <w:r w:rsidRPr="006F7EDC">
        <w:rPr>
          <w:rFonts w:eastAsia="Calibri"/>
          <w:color w:val="000000"/>
          <w:sz w:val="24"/>
          <w:szCs w:val="24"/>
          <w:lang w:eastAsia="en-US"/>
        </w:rPr>
        <w:t xml:space="preserve">Курганова Маргарита Николаевна, </w:t>
      </w:r>
    </w:p>
    <w:p w14:paraId="33454A47" w14:textId="40A9CDB2" w:rsidR="006F7EDC" w:rsidRPr="006F7EDC" w:rsidRDefault="006F7EDC" w:rsidP="0060546A">
      <w:pPr>
        <w:rPr>
          <w:rFonts w:eastAsia="Calibri"/>
          <w:color w:val="000000"/>
          <w:sz w:val="24"/>
          <w:szCs w:val="24"/>
          <w:lang w:eastAsia="en-US"/>
        </w:rPr>
      </w:pPr>
      <w:r w:rsidRPr="006F7EDC">
        <w:rPr>
          <w:rFonts w:eastAsia="Calibri"/>
          <w:color w:val="000000"/>
          <w:sz w:val="24"/>
          <w:szCs w:val="24"/>
          <w:lang w:eastAsia="en-US"/>
        </w:rPr>
        <w:t>77-333</w:t>
      </w:r>
    </w:p>
    <w:p w14:paraId="2613333C" w14:textId="77777777" w:rsidR="0060546A" w:rsidRPr="0060546A" w:rsidRDefault="0060546A" w:rsidP="0060546A">
      <w:pPr>
        <w:rPr>
          <w:b/>
          <w:sz w:val="22"/>
          <w:szCs w:val="22"/>
        </w:rPr>
      </w:pPr>
      <w:r w:rsidRPr="0060546A">
        <w:rPr>
          <w:b/>
          <w:sz w:val="22"/>
          <w:szCs w:val="22"/>
        </w:rPr>
        <w:t>СОГЛАСОВАНО:</w:t>
      </w:r>
    </w:p>
    <w:tbl>
      <w:tblPr>
        <w:tblW w:w="93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238"/>
        <w:gridCol w:w="2301"/>
        <w:gridCol w:w="818"/>
      </w:tblGrid>
      <w:tr w:rsidR="0060546A" w:rsidRPr="0060546A" w14:paraId="115CF73D" w14:textId="77777777" w:rsidTr="0060546A">
        <w:tc>
          <w:tcPr>
            <w:tcW w:w="6238" w:type="dxa"/>
          </w:tcPr>
          <w:p w14:paraId="49A144EF" w14:textId="4F74ED72" w:rsidR="0060546A" w:rsidRPr="0060546A" w:rsidRDefault="0060546A" w:rsidP="00347BCA">
            <w:pPr>
              <w:rPr>
                <w:sz w:val="22"/>
                <w:szCs w:val="22"/>
              </w:rPr>
            </w:pPr>
            <w:r w:rsidRPr="0060546A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301" w:type="dxa"/>
          </w:tcPr>
          <w:p w14:paraId="4ADE713F" w14:textId="003A854D" w:rsidR="0060546A" w:rsidRPr="0060546A" w:rsidRDefault="00DB7928" w:rsidP="00347B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818" w:type="dxa"/>
          </w:tcPr>
          <w:p w14:paraId="52AB515B" w14:textId="77777777" w:rsidR="0060546A" w:rsidRPr="0060546A" w:rsidRDefault="0060546A" w:rsidP="00347BCA">
            <w:pPr>
              <w:rPr>
                <w:sz w:val="22"/>
                <w:szCs w:val="22"/>
              </w:rPr>
            </w:pPr>
          </w:p>
        </w:tc>
      </w:tr>
      <w:tr w:rsidR="0060546A" w:rsidRPr="0060546A" w14:paraId="0AE08D28" w14:textId="77777777" w:rsidTr="0060546A">
        <w:tc>
          <w:tcPr>
            <w:tcW w:w="6238" w:type="dxa"/>
          </w:tcPr>
          <w:p w14:paraId="36859735" w14:textId="57BC3713" w:rsidR="0060546A" w:rsidRPr="0060546A" w:rsidRDefault="0060546A" w:rsidP="00347BCA">
            <w:pPr>
              <w:rPr>
                <w:sz w:val="22"/>
                <w:szCs w:val="22"/>
              </w:rPr>
            </w:pPr>
            <w:r w:rsidRPr="0060546A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301" w:type="dxa"/>
          </w:tcPr>
          <w:p w14:paraId="3E06A100" w14:textId="11E9BFEF" w:rsidR="0060546A" w:rsidRPr="0060546A" w:rsidRDefault="00DB7928" w:rsidP="00347B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</w:t>
            </w:r>
            <w:r w:rsidR="0060546A" w:rsidRPr="0060546A">
              <w:rPr>
                <w:sz w:val="22"/>
                <w:szCs w:val="22"/>
              </w:rPr>
              <w:t>.</w:t>
            </w:r>
          </w:p>
        </w:tc>
        <w:tc>
          <w:tcPr>
            <w:tcW w:w="818" w:type="dxa"/>
          </w:tcPr>
          <w:p w14:paraId="1F5B4130" w14:textId="77777777" w:rsidR="0060546A" w:rsidRPr="0060546A" w:rsidRDefault="0060546A" w:rsidP="00347BCA">
            <w:pPr>
              <w:rPr>
                <w:sz w:val="22"/>
                <w:szCs w:val="22"/>
              </w:rPr>
            </w:pPr>
          </w:p>
        </w:tc>
      </w:tr>
      <w:tr w:rsidR="0060546A" w:rsidRPr="0060546A" w14:paraId="719346AD" w14:textId="77777777" w:rsidTr="0060546A">
        <w:tc>
          <w:tcPr>
            <w:tcW w:w="6238" w:type="dxa"/>
          </w:tcPr>
          <w:p w14:paraId="3CDC5B33" w14:textId="4B03A7B8" w:rsidR="0060546A" w:rsidRPr="0060546A" w:rsidRDefault="00DB7928" w:rsidP="006054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="0060546A" w:rsidRPr="0060546A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</w:t>
            </w:r>
            <w:r w:rsidR="0060546A" w:rsidRPr="0060546A">
              <w:rPr>
                <w:sz w:val="22"/>
                <w:szCs w:val="22"/>
              </w:rPr>
              <w:t xml:space="preserve"> главы администрации – председател</w:t>
            </w:r>
            <w:r>
              <w:rPr>
                <w:sz w:val="22"/>
                <w:szCs w:val="22"/>
              </w:rPr>
              <w:t>я</w:t>
            </w:r>
            <w:r w:rsidR="0060546A" w:rsidRPr="0060546A">
              <w:rPr>
                <w:sz w:val="22"/>
                <w:szCs w:val="22"/>
              </w:rPr>
              <w:t xml:space="preserve"> комитета по экономике и инвестициям </w:t>
            </w:r>
          </w:p>
        </w:tc>
        <w:tc>
          <w:tcPr>
            <w:tcW w:w="2301" w:type="dxa"/>
          </w:tcPr>
          <w:p w14:paraId="6CA39395" w14:textId="77777777" w:rsidR="0060546A" w:rsidRPr="0060546A" w:rsidRDefault="0060546A" w:rsidP="00347BCA">
            <w:pPr>
              <w:rPr>
                <w:sz w:val="22"/>
                <w:szCs w:val="22"/>
              </w:rPr>
            </w:pPr>
            <w:r w:rsidRPr="0060546A">
              <w:rPr>
                <w:sz w:val="22"/>
                <w:szCs w:val="22"/>
              </w:rPr>
              <w:t>Мастицкая А.В.</w:t>
            </w:r>
          </w:p>
        </w:tc>
        <w:tc>
          <w:tcPr>
            <w:tcW w:w="818" w:type="dxa"/>
          </w:tcPr>
          <w:p w14:paraId="5A61B616" w14:textId="77777777" w:rsidR="0060546A" w:rsidRPr="0060546A" w:rsidRDefault="0060546A" w:rsidP="00347BCA">
            <w:pPr>
              <w:rPr>
                <w:sz w:val="22"/>
                <w:szCs w:val="22"/>
              </w:rPr>
            </w:pPr>
          </w:p>
        </w:tc>
      </w:tr>
      <w:tr w:rsidR="0060546A" w:rsidRPr="0060546A" w14:paraId="17761BB8" w14:textId="77777777" w:rsidTr="0060546A">
        <w:tc>
          <w:tcPr>
            <w:tcW w:w="6238" w:type="dxa"/>
          </w:tcPr>
          <w:p w14:paraId="5EE7C7F5" w14:textId="17D47BF3" w:rsidR="0060546A" w:rsidRPr="0060546A" w:rsidRDefault="0060546A" w:rsidP="0060546A">
            <w:pPr>
              <w:rPr>
                <w:sz w:val="22"/>
                <w:szCs w:val="22"/>
              </w:rPr>
            </w:pPr>
            <w:r w:rsidRPr="0060546A">
              <w:rPr>
                <w:sz w:val="22"/>
                <w:szCs w:val="22"/>
              </w:rPr>
              <w:t>Заведующий отделом по развитию малого, среднего бизнеса</w:t>
            </w:r>
            <w:r>
              <w:rPr>
                <w:sz w:val="22"/>
                <w:szCs w:val="22"/>
              </w:rPr>
              <w:t xml:space="preserve"> </w:t>
            </w:r>
            <w:r w:rsidRPr="0060546A">
              <w:rPr>
                <w:sz w:val="22"/>
                <w:szCs w:val="22"/>
              </w:rPr>
              <w:t xml:space="preserve">и потребительского рынка </w:t>
            </w:r>
          </w:p>
        </w:tc>
        <w:tc>
          <w:tcPr>
            <w:tcW w:w="2301" w:type="dxa"/>
          </w:tcPr>
          <w:p w14:paraId="7CEEDE76" w14:textId="77777777" w:rsidR="0060546A" w:rsidRPr="0060546A" w:rsidRDefault="0060546A" w:rsidP="00347BCA">
            <w:pPr>
              <w:rPr>
                <w:sz w:val="22"/>
                <w:szCs w:val="22"/>
              </w:rPr>
            </w:pPr>
            <w:r w:rsidRPr="0060546A">
              <w:rPr>
                <w:sz w:val="22"/>
                <w:szCs w:val="22"/>
              </w:rPr>
              <w:t>Курганова М.Н.</w:t>
            </w:r>
          </w:p>
        </w:tc>
        <w:tc>
          <w:tcPr>
            <w:tcW w:w="818" w:type="dxa"/>
          </w:tcPr>
          <w:p w14:paraId="72D95A9D" w14:textId="77777777" w:rsidR="0060546A" w:rsidRPr="0060546A" w:rsidRDefault="0060546A" w:rsidP="00347BCA">
            <w:pPr>
              <w:rPr>
                <w:sz w:val="22"/>
                <w:szCs w:val="22"/>
              </w:rPr>
            </w:pPr>
          </w:p>
        </w:tc>
      </w:tr>
      <w:tr w:rsidR="0060546A" w:rsidRPr="0060546A" w14:paraId="26C16D52" w14:textId="77777777" w:rsidTr="0060546A">
        <w:tc>
          <w:tcPr>
            <w:tcW w:w="6238" w:type="dxa"/>
          </w:tcPr>
          <w:p w14:paraId="29121DDD" w14:textId="77777777" w:rsidR="0060546A" w:rsidRPr="0060546A" w:rsidRDefault="0060546A" w:rsidP="00347BCA">
            <w:pPr>
              <w:rPr>
                <w:sz w:val="22"/>
                <w:szCs w:val="22"/>
              </w:rPr>
            </w:pPr>
            <w:r w:rsidRPr="0060546A">
              <w:rPr>
                <w:sz w:val="22"/>
                <w:szCs w:val="22"/>
              </w:rPr>
              <w:t>Заведующий отделом информационного обеспечения</w:t>
            </w:r>
          </w:p>
        </w:tc>
        <w:tc>
          <w:tcPr>
            <w:tcW w:w="2301" w:type="dxa"/>
          </w:tcPr>
          <w:p w14:paraId="37106DB8" w14:textId="77777777" w:rsidR="0060546A" w:rsidRPr="0060546A" w:rsidRDefault="0060546A" w:rsidP="00347BCA">
            <w:pPr>
              <w:rPr>
                <w:sz w:val="22"/>
                <w:szCs w:val="22"/>
              </w:rPr>
            </w:pPr>
            <w:r w:rsidRPr="0060546A">
              <w:rPr>
                <w:sz w:val="22"/>
                <w:szCs w:val="22"/>
              </w:rPr>
              <w:t>Васильева Е.Ю.</w:t>
            </w:r>
          </w:p>
        </w:tc>
        <w:tc>
          <w:tcPr>
            <w:tcW w:w="818" w:type="dxa"/>
          </w:tcPr>
          <w:p w14:paraId="0C4DFBCC" w14:textId="77777777" w:rsidR="0060546A" w:rsidRPr="0060546A" w:rsidRDefault="0060546A" w:rsidP="00347BCA">
            <w:pPr>
              <w:rPr>
                <w:sz w:val="22"/>
                <w:szCs w:val="22"/>
              </w:rPr>
            </w:pPr>
          </w:p>
        </w:tc>
      </w:tr>
    </w:tbl>
    <w:p w14:paraId="658B9CB5" w14:textId="77777777" w:rsidR="0060546A" w:rsidRPr="0060546A" w:rsidRDefault="0060546A" w:rsidP="0060546A">
      <w:pPr>
        <w:rPr>
          <w:sz w:val="22"/>
          <w:szCs w:val="22"/>
        </w:rPr>
      </w:pPr>
    </w:p>
    <w:p w14:paraId="3807B541" w14:textId="77777777" w:rsidR="0060546A" w:rsidRPr="0060546A" w:rsidRDefault="0060546A" w:rsidP="0060546A">
      <w:pPr>
        <w:rPr>
          <w:sz w:val="22"/>
          <w:szCs w:val="22"/>
        </w:rPr>
      </w:pPr>
    </w:p>
    <w:p w14:paraId="1AC14EDD" w14:textId="77777777" w:rsidR="0060546A" w:rsidRPr="0060546A" w:rsidRDefault="0060546A" w:rsidP="0060546A">
      <w:pPr>
        <w:rPr>
          <w:b/>
          <w:sz w:val="22"/>
          <w:szCs w:val="22"/>
        </w:rPr>
      </w:pPr>
      <w:r w:rsidRPr="0060546A">
        <w:rPr>
          <w:b/>
          <w:sz w:val="22"/>
          <w:szCs w:val="22"/>
        </w:rPr>
        <w:t xml:space="preserve">РАССЫЛКА: 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7621"/>
        <w:gridCol w:w="567"/>
        <w:gridCol w:w="1134"/>
      </w:tblGrid>
      <w:tr w:rsidR="0060546A" w:rsidRPr="0060546A" w14:paraId="1AD8822C" w14:textId="77777777" w:rsidTr="00347BCA">
        <w:tc>
          <w:tcPr>
            <w:tcW w:w="7621" w:type="dxa"/>
          </w:tcPr>
          <w:p w14:paraId="04FB3C5F" w14:textId="77777777" w:rsidR="0060546A" w:rsidRPr="0060546A" w:rsidRDefault="0060546A" w:rsidP="00347BCA">
            <w:pPr>
              <w:rPr>
                <w:sz w:val="22"/>
                <w:szCs w:val="22"/>
              </w:rPr>
            </w:pPr>
            <w:r w:rsidRPr="0060546A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567" w:type="dxa"/>
          </w:tcPr>
          <w:p w14:paraId="3547B1F3" w14:textId="77777777" w:rsidR="0060546A" w:rsidRPr="0060546A" w:rsidRDefault="0060546A" w:rsidP="00347BCA">
            <w:pPr>
              <w:rPr>
                <w:sz w:val="22"/>
                <w:szCs w:val="22"/>
              </w:rPr>
            </w:pPr>
            <w:r w:rsidRPr="0060546A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1A827BEA" w14:textId="77777777" w:rsidR="0060546A" w:rsidRPr="0060546A" w:rsidRDefault="0060546A" w:rsidP="00347BCA">
            <w:pPr>
              <w:rPr>
                <w:sz w:val="22"/>
                <w:szCs w:val="22"/>
              </w:rPr>
            </w:pPr>
          </w:p>
        </w:tc>
      </w:tr>
      <w:tr w:rsidR="0060546A" w:rsidRPr="0060546A" w14:paraId="02293F21" w14:textId="77777777" w:rsidTr="00347BCA">
        <w:tc>
          <w:tcPr>
            <w:tcW w:w="7621" w:type="dxa"/>
          </w:tcPr>
          <w:p w14:paraId="7F06945E" w14:textId="77777777" w:rsidR="0060546A" w:rsidRPr="0060546A" w:rsidRDefault="0060546A" w:rsidP="00347BCA">
            <w:pPr>
              <w:rPr>
                <w:sz w:val="22"/>
                <w:szCs w:val="22"/>
              </w:rPr>
            </w:pPr>
            <w:r w:rsidRPr="0060546A">
              <w:rPr>
                <w:sz w:val="22"/>
                <w:szCs w:val="22"/>
              </w:rPr>
              <w:t xml:space="preserve">Отдел по развитию малого, среднего бизнеса и потребительского рынка </w:t>
            </w:r>
          </w:p>
        </w:tc>
        <w:tc>
          <w:tcPr>
            <w:tcW w:w="567" w:type="dxa"/>
          </w:tcPr>
          <w:p w14:paraId="3A76D7CE" w14:textId="77777777" w:rsidR="0060546A" w:rsidRPr="0060546A" w:rsidRDefault="0060546A" w:rsidP="00347BCA">
            <w:pPr>
              <w:rPr>
                <w:sz w:val="22"/>
                <w:szCs w:val="22"/>
              </w:rPr>
            </w:pPr>
            <w:r w:rsidRPr="0060546A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7C41C4D6" w14:textId="77777777" w:rsidR="0060546A" w:rsidRPr="0060546A" w:rsidRDefault="0060546A" w:rsidP="00347BCA">
            <w:pPr>
              <w:rPr>
                <w:sz w:val="22"/>
                <w:szCs w:val="22"/>
              </w:rPr>
            </w:pPr>
          </w:p>
        </w:tc>
      </w:tr>
      <w:tr w:rsidR="0060546A" w:rsidRPr="0060546A" w14:paraId="0EB054FA" w14:textId="77777777" w:rsidTr="00347BCA">
        <w:tc>
          <w:tcPr>
            <w:tcW w:w="7621" w:type="dxa"/>
          </w:tcPr>
          <w:p w14:paraId="0367925C" w14:textId="77777777" w:rsidR="0060546A" w:rsidRPr="0060546A" w:rsidRDefault="0060546A" w:rsidP="00347BCA">
            <w:pPr>
              <w:rPr>
                <w:sz w:val="22"/>
                <w:szCs w:val="22"/>
              </w:rPr>
            </w:pPr>
            <w:r w:rsidRPr="0060546A">
              <w:rPr>
                <w:sz w:val="22"/>
                <w:szCs w:val="22"/>
              </w:rPr>
              <w:t>Общий отдел</w:t>
            </w:r>
          </w:p>
        </w:tc>
        <w:tc>
          <w:tcPr>
            <w:tcW w:w="567" w:type="dxa"/>
          </w:tcPr>
          <w:p w14:paraId="37667DD6" w14:textId="77777777" w:rsidR="0060546A" w:rsidRPr="0060546A" w:rsidRDefault="0060546A" w:rsidP="00347BCA">
            <w:pPr>
              <w:rPr>
                <w:sz w:val="22"/>
                <w:szCs w:val="22"/>
              </w:rPr>
            </w:pPr>
            <w:r w:rsidRPr="0060546A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71F63DDE" w14:textId="77777777" w:rsidR="0060546A" w:rsidRPr="0060546A" w:rsidRDefault="0060546A" w:rsidP="00347BCA">
            <w:pPr>
              <w:rPr>
                <w:sz w:val="22"/>
                <w:szCs w:val="22"/>
              </w:rPr>
            </w:pPr>
          </w:p>
        </w:tc>
      </w:tr>
      <w:tr w:rsidR="0060546A" w:rsidRPr="0060546A" w14:paraId="1D85B55F" w14:textId="77777777" w:rsidTr="00347BCA">
        <w:tc>
          <w:tcPr>
            <w:tcW w:w="7621" w:type="dxa"/>
          </w:tcPr>
          <w:p w14:paraId="1DB8C0E1" w14:textId="77777777" w:rsidR="0060546A" w:rsidRPr="0060546A" w:rsidRDefault="0060546A" w:rsidP="00347BCA">
            <w:pPr>
              <w:rPr>
                <w:sz w:val="22"/>
                <w:szCs w:val="22"/>
              </w:rPr>
            </w:pPr>
            <w:r w:rsidRPr="0060546A">
              <w:rPr>
                <w:sz w:val="22"/>
                <w:szCs w:val="22"/>
              </w:rPr>
              <w:t>Филиал ГБУ ЛО «МФЦ «Тихвинский»</w:t>
            </w:r>
          </w:p>
        </w:tc>
        <w:tc>
          <w:tcPr>
            <w:tcW w:w="567" w:type="dxa"/>
          </w:tcPr>
          <w:p w14:paraId="53CC4B35" w14:textId="77777777" w:rsidR="0060546A" w:rsidRPr="0060546A" w:rsidRDefault="0060546A" w:rsidP="00347BCA">
            <w:pPr>
              <w:rPr>
                <w:sz w:val="22"/>
                <w:szCs w:val="22"/>
              </w:rPr>
            </w:pPr>
            <w:r w:rsidRPr="0060546A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5F6E176E" w14:textId="77777777" w:rsidR="0060546A" w:rsidRPr="0060546A" w:rsidRDefault="0060546A" w:rsidP="00347BCA">
            <w:pPr>
              <w:rPr>
                <w:sz w:val="22"/>
                <w:szCs w:val="22"/>
              </w:rPr>
            </w:pPr>
          </w:p>
        </w:tc>
      </w:tr>
      <w:tr w:rsidR="00DB7928" w:rsidRPr="0060546A" w14:paraId="58E2335A" w14:textId="77777777" w:rsidTr="00347BCA">
        <w:tc>
          <w:tcPr>
            <w:tcW w:w="7621" w:type="dxa"/>
          </w:tcPr>
          <w:p w14:paraId="4DFC3965" w14:textId="688C0CF9" w:rsidR="00DB7928" w:rsidRPr="0060546A" w:rsidRDefault="00DB7928" w:rsidP="00347B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567" w:type="dxa"/>
          </w:tcPr>
          <w:p w14:paraId="6032C59C" w14:textId="5FDAAADC" w:rsidR="00DB7928" w:rsidRPr="0060546A" w:rsidRDefault="00DB7928" w:rsidP="00347B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16D3DD6C" w14:textId="77777777" w:rsidR="00DB7928" w:rsidRPr="0060546A" w:rsidRDefault="00DB7928" w:rsidP="00347BCA">
            <w:pPr>
              <w:rPr>
                <w:sz w:val="22"/>
                <w:szCs w:val="22"/>
              </w:rPr>
            </w:pPr>
          </w:p>
        </w:tc>
      </w:tr>
    </w:tbl>
    <w:p w14:paraId="58AB2015" w14:textId="77777777" w:rsidR="0060546A" w:rsidRPr="0060546A" w:rsidRDefault="0060546A" w:rsidP="0060546A">
      <w:pPr>
        <w:rPr>
          <w:sz w:val="22"/>
          <w:szCs w:val="22"/>
        </w:rPr>
      </w:pPr>
    </w:p>
    <w:p w14:paraId="1DCF2473" w14:textId="77777777" w:rsidR="006F7EDC" w:rsidRPr="000D2CD8" w:rsidRDefault="006F7EDC" w:rsidP="001A2440">
      <w:pPr>
        <w:ind w:right="-1" w:firstLine="709"/>
        <w:rPr>
          <w:sz w:val="22"/>
          <w:szCs w:val="22"/>
        </w:rPr>
      </w:pPr>
    </w:p>
    <w:sectPr w:rsidR="006F7EDC" w:rsidRPr="000D2CD8" w:rsidSect="0060546A">
      <w:headerReference w:type="default" r:id="rId8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CE425" w14:textId="77777777" w:rsidR="006E6ADA" w:rsidRDefault="006E6ADA" w:rsidP="0060546A">
      <w:r>
        <w:separator/>
      </w:r>
    </w:p>
  </w:endnote>
  <w:endnote w:type="continuationSeparator" w:id="0">
    <w:p w14:paraId="6E2E4FCA" w14:textId="77777777" w:rsidR="006E6ADA" w:rsidRDefault="006E6ADA" w:rsidP="0060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56CEE" w14:textId="77777777" w:rsidR="006E6ADA" w:rsidRDefault="006E6ADA" w:rsidP="0060546A">
      <w:r>
        <w:separator/>
      </w:r>
    </w:p>
  </w:footnote>
  <w:footnote w:type="continuationSeparator" w:id="0">
    <w:p w14:paraId="5E59EDE5" w14:textId="77777777" w:rsidR="006E6ADA" w:rsidRDefault="006E6ADA" w:rsidP="00605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3385523"/>
      <w:docPartObj>
        <w:docPartGallery w:val="Page Numbers (Top of Page)"/>
        <w:docPartUnique/>
      </w:docPartObj>
    </w:sdtPr>
    <w:sdtContent>
      <w:p w14:paraId="02C61D24" w14:textId="337FBEAB" w:rsidR="0060546A" w:rsidRDefault="0060546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8E2717" w14:textId="77777777" w:rsidR="0060546A" w:rsidRDefault="0060546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3795F"/>
    <w:multiLevelType w:val="hybridMultilevel"/>
    <w:tmpl w:val="FBD83F0A"/>
    <w:lvl w:ilvl="0" w:tplc="EE08720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21C42"/>
    <w:multiLevelType w:val="hybridMultilevel"/>
    <w:tmpl w:val="AF1AE30E"/>
    <w:lvl w:ilvl="0" w:tplc="F010346E">
      <w:start w:val="1"/>
      <w:numFmt w:val="decimal"/>
      <w:lvlText w:val="%1."/>
      <w:lvlJc w:val="left"/>
      <w:pPr>
        <w:ind w:left="1275" w:hanging="5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FF2F8A"/>
    <w:multiLevelType w:val="hybridMultilevel"/>
    <w:tmpl w:val="2A767D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320F4B"/>
    <w:multiLevelType w:val="hybridMultilevel"/>
    <w:tmpl w:val="2A767DD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7779272">
    <w:abstractNumId w:val="0"/>
  </w:num>
  <w:num w:numId="2" w16cid:durableId="801270940">
    <w:abstractNumId w:val="1"/>
  </w:num>
  <w:num w:numId="3" w16cid:durableId="766389525">
    <w:abstractNumId w:val="2"/>
  </w:num>
  <w:num w:numId="4" w16cid:durableId="1413158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0546A"/>
    <w:rsid w:val="006415B0"/>
    <w:rsid w:val="006463D8"/>
    <w:rsid w:val="006E6ADA"/>
    <w:rsid w:val="006F7EDC"/>
    <w:rsid w:val="00711921"/>
    <w:rsid w:val="00796BD1"/>
    <w:rsid w:val="00862882"/>
    <w:rsid w:val="008A3858"/>
    <w:rsid w:val="008B2D9D"/>
    <w:rsid w:val="009840BA"/>
    <w:rsid w:val="009904AD"/>
    <w:rsid w:val="00A03876"/>
    <w:rsid w:val="00A13C7B"/>
    <w:rsid w:val="00AE1A2A"/>
    <w:rsid w:val="00B52D22"/>
    <w:rsid w:val="00B83D8D"/>
    <w:rsid w:val="00B95FEE"/>
    <w:rsid w:val="00BF2B0B"/>
    <w:rsid w:val="00CA24F8"/>
    <w:rsid w:val="00D368DC"/>
    <w:rsid w:val="00D97342"/>
    <w:rsid w:val="00DB7928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C476D"/>
  <w15:chartTrackingRefBased/>
  <w15:docId w15:val="{D4E44DFD-436A-4F01-9463-C11C408E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6054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0546A"/>
    <w:rPr>
      <w:sz w:val="28"/>
    </w:rPr>
  </w:style>
  <w:style w:type="paragraph" w:styleId="ab">
    <w:name w:val="footer"/>
    <w:basedOn w:val="a"/>
    <w:link w:val="ac"/>
    <w:rsid w:val="006054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0546A"/>
    <w:rPr>
      <w:sz w:val="28"/>
    </w:rPr>
  </w:style>
  <w:style w:type="paragraph" w:styleId="ad">
    <w:name w:val="List Paragraph"/>
    <w:basedOn w:val="a"/>
    <w:uiPriority w:val="34"/>
    <w:qFormat/>
    <w:rsid w:val="00605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F170F-DC2E-4894-B540-AFBDAF529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2023-10-16T07:18:00Z</cp:lastPrinted>
  <dcterms:created xsi:type="dcterms:W3CDTF">2023-10-06T07:33:00Z</dcterms:created>
  <dcterms:modified xsi:type="dcterms:W3CDTF">2023-10-16T07:19:00Z</dcterms:modified>
</cp:coreProperties>
</file>