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D7550" w:rsidRDefault="00B52D22">
      <w:pPr>
        <w:pStyle w:val="4"/>
      </w:pPr>
      <w:r w:rsidRPr="007D7550">
        <w:t>АДМИНИСТРАЦИЯ  МУНИЦИПАЛЬНОГО  ОБРАЗОВАНИЯ</w:t>
      </w:r>
    </w:p>
    <w:p w:rsidR="00B52D22" w:rsidRPr="007D7550" w:rsidRDefault="00B52D22">
      <w:pPr>
        <w:jc w:val="center"/>
        <w:rPr>
          <w:b/>
          <w:sz w:val="22"/>
        </w:rPr>
      </w:pPr>
      <w:r w:rsidRPr="007D7550">
        <w:rPr>
          <w:b/>
          <w:sz w:val="22"/>
        </w:rPr>
        <w:t xml:space="preserve">ТИХВИНСКИЙ  МУНИЦИПАЛЬНЫЙ  РАЙОН </w:t>
      </w:r>
    </w:p>
    <w:p w:rsidR="00B52D22" w:rsidRPr="007D7550" w:rsidRDefault="00B52D22">
      <w:pPr>
        <w:jc w:val="center"/>
        <w:rPr>
          <w:b/>
          <w:sz w:val="22"/>
        </w:rPr>
      </w:pPr>
      <w:r w:rsidRPr="007D7550">
        <w:rPr>
          <w:b/>
          <w:sz w:val="22"/>
        </w:rPr>
        <w:t>ЛЕНИНГРАДСКОЙ  ОБЛАСТИ</w:t>
      </w:r>
    </w:p>
    <w:p w:rsidR="00B52D22" w:rsidRPr="007D7550" w:rsidRDefault="00B52D22">
      <w:pPr>
        <w:jc w:val="center"/>
        <w:rPr>
          <w:b/>
          <w:sz w:val="22"/>
        </w:rPr>
      </w:pPr>
      <w:r w:rsidRPr="007D7550">
        <w:rPr>
          <w:b/>
          <w:sz w:val="22"/>
        </w:rPr>
        <w:t>(АДМИНИСТРАЦИЯ  ТИХВИНСКОГО  РАЙОНА)</w:t>
      </w:r>
    </w:p>
    <w:p w:rsidR="00B52D22" w:rsidRPr="007D7550" w:rsidRDefault="00B52D22">
      <w:pPr>
        <w:jc w:val="center"/>
        <w:rPr>
          <w:b/>
          <w:sz w:val="32"/>
        </w:rPr>
      </w:pPr>
    </w:p>
    <w:p w:rsidR="00B52D22" w:rsidRPr="007D7550" w:rsidRDefault="00B52D22">
      <w:pPr>
        <w:jc w:val="center"/>
        <w:rPr>
          <w:sz w:val="10"/>
        </w:rPr>
      </w:pPr>
      <w:r w:rsidRPr="007D7550">
        <w:rPr>
          <w:b/>
          <w:sz w:val="32"/>
        </w:rPr>
        <w:t>ПОСТАНОВЛЕНИЕ</w:t>
      </w:r>
    </w:p>
    <w:p w:rsidR="00B52D22" w:rsidRPr="007D7550" w:rsidRDefault="00B52D22">
      <w:pPr>
        <w:jc w:val="center"/>
        <w:rPr>
          <w:sz w:val="10"/>
        </w:rPr>
      </w:pPr>
    </w:p>
    <w:p w:rsidR="00B52D22" w:rsidRPr="007D7550" w:rsidRDefault="00B52D22">
      <w:pPr>
        <w:jc w:val="center"/>
        <w:rPr>
          <w:sz w:val="10"/>
        </w:rPr>
      </w:pPr>
    </w:p>
    <w:p w:rsidR="00B52D22" w:rsidRPr="007D7550" w:rsidRDefault="00B52D22">
      <w:pPr>
        <w:tabs>
          <w:tab w:val="left" w:pos="4962"/>
        </w:tabs>
        <w:rPr>
          <w:sz w:val="16"/>
        </w:rPr>
      </w:pPr>
    </w:p>
    <w:p w:rsidR="00B52D22" w:rsidRPr="007D755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D755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D7550" w:rsidRDefault="007D7550">
      <w:pPr>
        <w:tabs>
          <w:tab w:val="left" w:pos="567"/>
          <w:tab w:val="left" w:pos="3686"/>
        </w:tabs>
      </w:pPr>
      <w:r w:rsidRPr="007D7550">
        <w:tab/>
        <w:t>21 сентября 2023 г.</w:t>
      </w:r>
      <w:r w:rsidRPr="007D7550">
        <w:tab/>
      </w:r>
      <w:bookmarkStart w:id="0" w:name="_GoBack"/>
      <w:r w:rsidRPr="007D7550">
        <w:t>01-2387-а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0A83" w:rsidTr="00540A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0A83" w:rsidRDefault="00540A83" w:rsidP="00540A83">
            <w:pPr>
              <w:suppressAutoHyphens/>
              <w:rPr>
                <w:sz w:val="24"/>
                <w:szCs w:val="24"/>
              </w:rPr>
            </w:pPr>
            <w:bookmarkStart w:id="1" w:name="_Hlk98336926"/>
            <w:r w:rsidRPr="00540A83">
              <w:rPr>
                <w:sz w:val="24"/>
                <w:szCs w:val="24"/>
              </w:rPr>
              <w:t>О создании пунктов временного размещения населения, пострадавшего в результате угрозы (возникновении) чрезвычайной ситуации на территории Тихвинского района</w:t>
            </w:r>
            <w:bookmarkEnd w:id="1"/>
          </w:p>
        </w:tc>
      </w:tr>
    </w:tbl>
    <w:p w:rsidR="00540A83" w:rsidRPr="00540A83" w:rsidRDefault="002554D3" w:rsidP="00540A83">
      <w:pPr>
        <w:suppressAutoHyphens/>
        <w:autoSpaceDE w:val="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21 0600 ДО</w:t>
      </w:r>
    </w:p>
    <w:p w:rsidR="00540A83" w:rsidRPr="00540A83" w:rsidRDefault="00540A83" w:rsidP="00540A83">
      <w:pPr>
        <w:suppressAutoHyphens/>
        <w:autoSpaceDE w:val="0"/>
        <w:rPr>
          <w:bCs/>
          <w:sz w:val="24"/>
          <w:szCs w:val="24"/>
          <w:lang w:eastAsia="zh-CN"/>
        </w:rPr>
      </w:pPr>
    </w:p>
    <w:p w:rsidR="00540A83" w:rsidRPr="00540A83" w:rsidRDefault="00540A83" w:rsidP="00540A83">
      <w:pPr>
        <w:suppressAutoHyphens/>
        <w:autoSpaceDE w:val="0"/>
        <w:ind w:firstLine="720"/>
        <w:rPr>
          <w:bCs/>
          <w:szCs w:val="28"/>
          <w:lang w:eastAsia="zh-CN"/>
        </w:rPr>
      </w:pPr>
      <w:r w:rsidRPr="00540A83">
        <w:rPr>
          <w:bCs/>
          <w:szCs w:val="28"/>
          <w:lang w:eastAsia="zh-CN"/>
        </w:rPr>
        <w:t>На основании ст</w:t>
      </w:r>
      <w:r w:rsidR="00CC4AD4">
        <w:rPr>
          <w:bCs/>
          <w:szCs w:val="28"/>
          <w:lang w:eastAsia="zh-CN"/>
        </w:rPr>
        <w:t xml:space="preserve">атьи 15 Федерального закона от 6 октября </w:t>
      </w:r>
      <w:r w:rsidRPr="00540A83">
        <w:rPr>
          <w:bCs/>
          <w:szCs w:val="28"/>
          <w:lang w:eastAsia="zh-CN"/>
        </w:rPr>
        <w:t>2003</w:t>
      </w:r>
      <w:r w:rsidR="00CC4AD4">
        <w:rPr>
          <w:bCs/>
          <w:szCs w:val="28"/>
          <w:lang w:eastAsia="zh-CN"/>
        </w:rPr>
        <w:t xml:space="preserve"> года</w:t>
      </w:r>
      <w:r w:rsidRPr="00540A83">
        <w:rPr>
          <w:bCs/>
          <w:szCs w:val="28"/>
          <w:lang w:eastAsia="zh-CN"/>
        </w:rPr>
        <w:t xml:space="preserve"> №</w:t>
      </w:r>
      <w:r w:rsidR="00CC4AD4">
        <w:rPr>
          <w:bCs/>
          <w:szCs w:val="28"/>
          <w:lang w:eastAsia="zh-CN"/>
        </w:rPr>
        <w:t> </w:t>
      </w:r>
      <w:r w:rsidRPr="00540A83">
        <w:rPr>
          <w:bCs/>
          <w:szCs w:val="28"/>
          <w:lang w:eastAsia="zh-CN"/>
        </w:rPr>
        <w:t>131-ФЗ «Об общих принципах организации местного самоуправления в Российской Федерации», Федерального закона от 21</w:t>
      </w:r>
      <w:r w:rsidR="00CC4AD4">
        <w:rPr>
          <w:bCs/>
          <w:szCs w:val="28"/>
          <w:lang w:eastAsia="zh-CN"/>
        </w:rPr>
        <w:t xml:space="preserve"> декабря </w:t>
      </w:r>
      <w:r w:rsidRPr="00540A83">
        <w:rPr>
          <w:bCs/>
          <w:szCs w:val="28"/>
          <w:lang w:eastAsia="zh-CN"/>
        </w:rPr>
        <w:t>1994</w:t>
      </w:r>
      <w:r w:rsidR="00CC4AD4">
        <w:rPr>
          <w:bCs/>
          <w:szCs w:val="28"/>
          <w:lang w:eastAsia="zh-CN"/>
        </w:rPr>
        <w:t xml:space="preserve"> года № </w:t>
      </w:r>
      <w:r w:rsidRPr="00540A83">
        <w:rPr>
          <w:bCs/>
          <w:szCs w:val="28"/>
          <w:lang w:eastAsia="zh-CN"/>
        </w:rPr>
        <w:t xml:space="preserve">68-ФЗ «О защите населения и территорий от чрезвычайных ситуаций природного и техногенного характера», в соответствии с </w:t>
      </w:r>
      <w:bookmarkStart w:id="2" w:name="_Hlk98338728"/>
      <w:r w:rsidRPr="00540A83">
        <w:rPr>
          <w:bCs/>
          <w:szCs w:val="28"/>
          <w:lang w:eastAsia="zh-CN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подготовленными МЧС России</w:t>
      </w:r>
      <w:bookmarkEnd w:id="2"/>
      <w:r w:rsidRPr="00540A83">
        <w:rPr>
          <w:bCs/>
          <w:szCs w:val="28"/>
          <w:lang w:eastAsia="zh-CN"/>
        </w:rPr>
        <w:t>, и, руководствуясь Уставом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540A83" w:rsidRPr="00540A83" w:rsidRDefault="00540A83" w:rsidP="00540A83">
      <w:pPr>
        <w:suppressAutoHyphens/>
        <w:autoSpaceDE w:val="0"/>
        <w:autoSpaceDN w:val="0"/>
        <w:adjustRightInd w:val="0"/>
        <w:ind w:firstLine="720"/>
        <w:rPr>
          <w:rFonts w:eastAsia="TimesNewRoman,Bold"/>
          <w:szCs w:val="28"/>
          <w:lang w:eastAsia="en-US"/>
        </w:rPr>
      </w:pPr>
      <w:r w:rsidRPr="00540A83">
        <w:rPr>
          <w:rFonts w:eastAsia="TimesNewRoman,Bold"/>
          <w:szCs w:val="28"/>
          <w:lang w:eastAsia="en-US"/>
        </w:rPr>
        <w:t xml:space="preserve">1. </w:t>
      </w:r>
      <w:r w:rsidRPr="00540A83">
        <w:rPr>
          <w:rFonts w:eastAsia="TimesNewRoman"/>
          <w:szCs w:val="28"/>
          <w:lang w:eastAsia="en-US"/>
        </w:rPr>
        <w:t>Утвердить</w:t>
      </w:r>
      <w:r w:rsidRPr="00540A83">
        <w:rPr>
          <w:rFonts w:eastAsia="TimesNewRoman,Bold"/>
          <w:szCs w:val="28"/>
          <w:lang w:eastAsia="en-US"/>
        </w:rPr>
        <w:t>:</w:t>
      </w:r>
    </w:p>
    <w:p w:rsidR="00540A83" w:rsidRPr="00540A83" w:rsidRDefault="00540A83" w:rsidP="00540A83">
      <w:pPr>
        <w:shd w:val="clear" w:color="auto" w:fill="FFFFFF"/>
        <w:suppressAutoHyphens/>
        <w:ind w:firstLine="720"/>
        <w:rPr>
          <w:rFonts w:eastAsia="Calibri"/>
          <w:bCs/>
          <w:szCs w:val="28"/>
          <w:lang w:eastAsia="en-US"/>
        </w:rPr>
      </w:pPr>
      <w:r w:rsidRPr="00540A83">
        <w:rPr>
          <w:rFonts w:eastAsia="Calibri"/>
          <w:bCs/>
          <w:szCs w:val="28"/>
          <w:lang w:eastAsia="en-US"/>
        </w:rPr>
        <w:t>1.1. Положение о пунктах временного размещения</w:t>
      </w:r>
      <w:r w:rsidRPr="00540A83">
        <w:rPr>
          <w:rFonts w:eastAsia="Calibri"/>
          <w:spacing w:val="-2"/>
          <w:szCs w:val="28"/>
          <w:lang w:eastAsia="en-US"/>
        </w:rPr>
        <w:t xml:space="preserve"> населения, пострадавшего в результате угрозы (возникновении) чрезвычайной ситуации на территории Тихвинского района</w:t>
      </w:r>
      <w:r w:rsidRPr="00540A83">
        <w:rPr>
          <w:rFonts w:eastAsia="Calibri"/>
          <w:b/>
          <w:bCs/>
          <w:szCs w:val="28"/>
          <w:lang w:eastAsia="en-US"/>
        </w:rPr>
        <w:t xml:space="preserve"> </w:t>
      </w:r>
      <w:r w:rsidRPr="00540A83">
        <w:rPr>
          <w:rFonts w:eastAsia="Calibri"/>
          <w:bCs/>
          <w:szCs w:val="28"/>
          <w:lang w:eastAsia="en-US"/>
        </w:rPr>
        <w:t>(далее – Положение) (приложение №</w:t>
      </w:r>
      <w:r w:rsidR="00CC4AD4">
        <w:rPr>
          <w:rFonts w:eastAsia="Calibri"/>
          <w:bCs/>
          <w:szCs w:val="28"/>
          <w:lang w:eastAsia="en-US"/>
        </w:rPr>
        <w:t> </w:t>
      </w:r>
      <w:r w:rsidRPr="00540A83">
        <w:rPr>
          <w:rFonts w:eastAsia="Calibri"/>
          <w:bCs/>
          <w:szCs w:val="28"/>
          <w:lang w:eastAsia="en-US"/>
        </w:rPr>
        <w:t>1).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 xml:space="preserve">1.2. Перечень пунктов временного размещения </w:t>
      </w:r>
      <w:r w:rsidRPr="00540A83">
        <w:rPr>
          <w:bCs/>
          <w:spacing w:val="-2"/>
          <w:szCs w:val="28"/>
          <w:lang w:eastAsia="zh-CN"/>
        </w:rPr>
        <w:t xml:space="preserve">населения, пострадавшего в результате угрозы (возникновении) чрезвычайной ситуации на территории Тихвинского района (далее – </w:t>
      </w:r>
      <w:r w:rsidRPr="00540A83">
        <w:rPr>
          <w:szCs w:val="28"/>
          <w:lang w:eastAsia="zh-CN"/>
        </w:rPr>
        <w:t>пункт временного размещения пострадавшего населения</w:t>
      </w:r>
      <w:r w:rsidRPr="00540A83">
        <w:rPr>
          <w:bCs/>
          <w:spacing w:val="-2"/>
          <w:szCs w:val="28"/>
          <w:lang w:eastAsia="zh-CN"/>
        </w:rPr>
        <w:t>)</w:t>
      </w:r>
      <w:r w:rsidRPr="00540A83">
        <w:rPr>
          <w:szCs w:val="28"/>
          <w:lang w:eastAsia="zh-CN"/>
        </w:rPr>
        <w:t xml:space="preserve"> (приложение №</w:t>
      </w:r>
      <w:r w:rsidR="00CC4AD4">
        <w:rPr>
          <w:szCs w:val="28"/>
          <w:lang w:eastAsia="zh-CN"/>
        </w:rPr>
        <w:t> </w:t>
      </w:r>
      <w:r w:rsidRPr="00540A83">
        <w:rPr>
          <w:szCs w:val="28"/>
          <w:lang w:eastAsia="zh-CN"/>
        </w:rPr>
        <w:t>2).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1.3. Примерный штатно-должностной состав администрации пункта временного размещения пострадавшего населения (приложение №</w:t>
      </w:r>
      <w:r w:rsidR="00CC4AD4">
        <w:rPr>
          <w:szCs w:val="28"/>
          <w:lang w:eastAsia="zh-CN"/>
        </w:rPr>
        <w:t> </w:t>
      </w:r>
      <w:r w:rsidRPr="00540A83">
        <w:rPr>
          <w:szCs w:val="28"/>
          <w:lang w:eastAsia="zh-CN"/>
        </w:rPr>
        <w:t>3).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1.4. Функциональные обязанности должностных лиц состава пункта временного размещения пострадавшего населения (приложение №</w:t>
      </w:r>
      <w:r w:rsidR="00CC4AD4">
        <w:rPr>
          <w:szCs w:val="28"/>
          <w:lang w:eastAsia="zh-CN"/>
        </w:rPr>
        <w:t> </w:t>
      </w:r>
      <w:r w:rsidRPr="00540A83">
        <w:rPr>
          <w:szCs w:val="28"/>
          <w:lang w:eastAsia="zh-CN"/>
        </w:rPr>
        <w:t>4).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1.5. Правила внутреннего распорядка ПВР (приложение №</w:t>
      </w:r>
      <w:r w:rsidR="00CC4AD4">
        <w:rPr>
          <w:szCs w:val="28"/>
          <w:lang w:eastAsia="zh-CN"/>
        </w:rPr>
        <w:t> </w:t>
      </w:r>
      <w:r w:rsidRPr="00540A83">
        <w:rPr>
          <w:szCs w:val="28"/>
          <w:lang w:eastAsia="zh-CN"/>
        </w:rPr>
        <w:t>5).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1.6. Примерный перечень документов ПВР (приложение №</w:t>
      </w:r>
      <w:r w:rsidR="00CC4AD4">
        <w:rPr>
          <w:szCs w:val="28"/>
          <w:lang w:eastAsia="zh-CN"/>
        </w:rPr>
        <w:t> </w:t>
      </w:r>
      <w:r w:rsidRPr="00540A83">
        <w:rPr>
          <w:szCs w:val="28"/>
          <w:lang w:eastAsia="zh-CN"/>
        </w:rPr>
        <w:t>6).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 xml:space="preserve">2. Рекомендовать главному врачу ГБУЗ ЛО «Тихвинская МБ», в случае объявленной чрезвычайной ситуации, выделять медицинский персонал от подведомственных учреждений здравоохранения для </w:t>
      </w:r>
      <w:r w:rsidRPr="00540A83">
        <w:rPr>
          <w:szCs w:val="28"/>
          <w:lang w:eastAsia="zh-CN"/>
        </w:rPr>
        <w:lastRenderedPageBreak/>
        <w:t>обеспечения работы медицинских пунктов, развёртываемых на пунктах временного размещения пострадавшего населения.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 xml:space="preserve">3. Рекомендовать начальнику ОМВД России по Тихвинскому району Ленинградской области, в случае объявленной чрезвычайной ситуации направлять для охраны общественного порядка в распоряжение развёртываемых пунктов временного размещения пострадавшего населения сотрудников полиции. 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4. Рекомендовать руководителям предприятий, учреждений, организаций, независимо от форм собственности, на базе которых планируется развертывание пунктов временного размещения пострадавшего населения: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4.1. Привести оборудование, документацию и организацию работы пункта временного размещения пострадавшего населения в соответствии с настоящим постановлением.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4.2. В зависимости от численности принимаемого пострадавшего населения назначить необходимое количество работников учреждения в штат администрации пункта временного раз</w:t>
      </w:r>
      <w:r w:rsidR="00EB6A8F">
        <w:rPr>
          <w:szCs w:val="28"/>
          <w:lang w:eastAsia="zh-CN"/>
        </w:rPr>
        <w:t>мещения пострадавшего населения.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4.3. Организовать проведение теоретической и практической подготовки лиц, входящих в состав администраций пунктов временного размещения пострадавшего населения.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4.4. Осуществлять взаимодействие начальников пунктов временного размещения пострадавшего населения с отделом безопасности и мобилизационной подготовки администрации Тихвинского района по выполнению задач деятельности администрации пунктов временного размещения пострадавшего населения.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5. Рекомендовать главам администраций сельских поселений Тихвинского района принять соответствующие муниципальные правовые акты о создании пунктов временного размещения пострадавшего населения на подведомственной территории.</w:t>
      </w:r>
    </w:p>
    <w:p w:rsidR="00540A83" w:rsidRPr="00540A83" w:rsidRDefault="00540A83" w:rsidP="00540A83">
      <w:pPr>
        <w:suppressAutoHyphens/>
        <w:autoSpaceDE w:val="0"/>
        <w:ind w:firstLine="720"/>
        <w:rPr>
          <w:szCs w:val="28"/>
          <w:lang w:eastAsia="zh-CN"/>
        </w:rPr>
      </w:pPr>
      <w:r w:rsidRPr="00540A83">
        <w:rPr>
          <w:szCs w:val="28"/>
          <w:lang w:eastAsia="zh-CN"/>
        </w:rPr>
        <w:t>6. Настоящее постановление обнародовать на официальном с</w:t>
      </w:r>
      <w:r w:rsidR="00EB6A8F">
        <w:rPr>
          <w:szCs w:val="28"/>
          <w:lang w:eastAsia="zh-CN"/>
        </w:rPr>
        <w:t>айте Тихвинского района в сети Интернет</w:t>
      </w:r>
      <w:r w:rsidRPr="00540A83">
        <w:rPr>
          <w:szCs w:val="28"/>
          <w:lang w:eastAsia="zh-CN"/>
        </w:rPr>
        <w:t>.</w:t>
      </w:r>
    </w:p>
    <w:p w:rsidR="00540A83" w:rsidRPr="00540A83" w:rsidRDefault="00540A83" w:rsidP="00540A83">
      <w:pPr>
        <w:suppressAutoHyphens/>
        <w:autoSpaceDE w:val="0"/>
        <w:ind w:firstLine="720"/>
        <w:rPr>
          <w:b/>
          <w:bCs/>
          <w:szCs w:val="28"/>
          <w:lang w:eastAsia="zh-CN"/>
        </w:rPr>
      </w:pPr>
      <w:r w:rsidRPr="00540A83">
        <w:rPr>
          <w:szCs w:val="28"/>
          <w:lang w:eastAsia="zh-CN"/>
        </w:rPr>
        <w:t>7. 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:rsidR="00540A83" w:rsidRPr="00540A83" w:rsidRDefault="00540A83" w:rsidP="00540A83">
      <w:pPr>
        <w:suppressAutoHyphens/>
        <w:ind w:firstLine="720"/>
        <w:rPr>
          <w:rFonts w:eastAsia="Calibri"/>
          <w:szCs w:val="28"/>
          <w:lang w:eastAsia="en-US"/>
        </w:rPr>
      </w:pPr>
    </w:p>
    <w:p w:rsidR="00540A83" w:rsidRDefault="00540A83" w:rsidP="00540A83">
      <w:pPr>
        <w:suppressAutoHyphens/>
        <w:rPr>
          <w:rFonts w:eastAsia="Calibri"/>
          <w:szCs w:val="28"/>
          <w:lang w:eastAsia="en-US"/>
        </w:rPr>
      </w:pPr>
    </w:p>
    <w:p w:rsidR="00540A83" w:rsidRPr="00540A83" w:rsidRDefault="00540A83" w:rsidP="00540A83">
      <w:pPr>
        <w:suppressAutoHyphens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Глава администрации                                                  </w:t>
      </w:r>
      <w:r>
        <w:rPr>
          <w:rFonts w:eastAsia="Calibri"/>
          <w:szCs w:val="28"/>
          <w:lang w:eastAsia="en-US"/>
        </w:rPr>
        <w:t xml:space="preserve">                  </w:t>
      </w:r>
      <w:r w:rsidRPr="00540A83">
        <w:rPr>
          <w:rFonts w:eastAsia="Calibri"/>
          <w:szCs w:val="28"/>
          <w:lang w:eastAsia="en-US"/>
        </w:rPr>
        <w:t xml:space="preserve"> Ю.А. Наумов</w:t>
      </w:r>
    </w:p>
    <w:p w:rsidR="00540A83" w:rsidRP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Default="00540A83" w:rsidP="00540A83">
      <w:pPr>
        <w:rPr>
          <w:rFonts w:eastAsia="Calibri"/>
          <w:sz w:val="24"/>
          <w:szCs w:val="24"/>
          <w:lang w:eastAsia="en-US"/>
        </w:rPr>
      </w:pPr>
    </w:p>
    <w:p w:rsidR="00540A83" w:rsidRPr="00540A83" w:rsidRDefault="00540A83" w:rsidP="00540A83">
      <w:pPr>
        <w:rPr>
          <w:rFonts w:eastAsia="Calibri"/>
          <w:sz w:val="24"/>
          <w:szCs w:val="24"/>
          <w:lang w:eastAsia="en-US"/>
        </w:rPr>
      </w:pPr>
      <w:r w:rsidRPr="00540A83">
        <w:rPr>
          <w:rFonts w:eastAsia="Calibri"/>
          <w:sz w:val="24"/>
          <w:szCs w:val="24"/>
          <w:lang w:eastAsia="en-US"/>
        </w:rPr>
        <w:t>Оборин Сергей Владимирович,</w:t>
      </w:r>
    </w:p>
    <w:p w:rsidR="00540A83" w:rsidRPr="00540A83" w:rsidRDefault="00540A83" w:rsidP="00540A83">
      <w:pPr>
        <w:rPr>
          <w:rFonts w:eastAsia="Calibri"/>
          <w:sz w:val="24"/>
          <w:szCs w:val="24"/>
          <w:lang w:eastAsia="en-US"/>
        </w:rPr>
      </w:pPr>
      <w:r w:rsidRPr="00540A83">
        <w:rPr>
          <w:rFonts w:eastAsia="Calibri"/>
          <w:sz w:val="24"/>
          <w:szCs w:val="24"/>
          <w:lang w:eastAsia="en-US"/>
        </w:rPr>
        <w:t>71611</w:t>
      </w:r>
    </w:p>
    <w:p w:rsidR="00540A83" w:rsidRPr="00540A83" w:rsidRDefault="00310BBA" w:rsidP="00540A83">
      <w:pPr>
        <w:rPr>
          <w:rFonts w:eastAsia="Calibri"/>
          <w:sz w:val="22"/>
          <w:szCs w:val="22"/>
          <w:lang w:eastAsia="en-US"/>
        </w:rPr>
      </w:pPr>
      <w:r w:rsidRPr="00114A2B">
        <w:rPr>
          <w:rFonts w:eastAsia="Calibri"/>
          <w:sz w:val="22"/>
          <w:szCs w:val="22"/>
          <w:lang w:eastAsia="en-US"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310BBA" w:rsidRPr="00114A2B" w:rsidTr="00310BBA">
        <w:trPr>
          <w:trHeight w:val="79"/>
        </w:trPr>
        <w:tc>
          <w:tcPr>
            <w:tcW w:w="691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r w:rsidRPr="00114A2B">
              <w:rPr>
                <w:rFonts w:eastAsia="Calibri"/>
                <w:sz w:val="22"/>
                <w:szCs w:val="22"/>
                <w:lang w:eastAsia="en-US"/>
              </w:rPr>
              <w:t>еститель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 xml:space="preserve"> главы администрации по безопасности</w:t>
            </w:r>
          </w:p>
        </w:tc>
        <w:tc>
          <w:tcPr>
            <w:tcW w:w="284" w:type="dxa"/>
          </w:tcPr>
          <w:p w:rsidR="00310BBA" w:rsidRPr="00114A2B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hideMark/>
          </w:tcPr>
          <w:p w:rsidR="00310BBA" w:rsidRPr="00540A83" w:rsidRDefault="00310BBA" w:rsidP="00816AEE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816AE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>доров К.А.</w:t>
            </w:r>
          </w:p>
        </w:tc>
      </w:tr>
      <w:tr w:rsidR="00310BBA" w:rsidRPr="00114A2B" w:rsidTr="00310BBA">
        <w:trPr>
          <w:trHeight w:val="79"/>
        </w:trPr>
        <w:tc>
          <w:tcPr>
            <w:tcW w:w="691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r w:rsidRPr="00114A2B">
              <w:rPr>
                <w:rFonts w:eastAsia="Calibri"/>
                <w:sz w:val="22"/>
                <w:szCs w:val="22"/>
                <w:lang w:eastAsia="en-US"/>
              </w:rPr>
              <w:t>еститель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84" w:type="dxa"/>
          </w:tcPr>
          <w:p w:rsidR="00310BBA" w:rsidRPr="00114A2B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Котова Е.Ю.</w:t>
            </w:r>
          </w:p>
        </w:tc>
      </w:tr>
      <w:tr w:rsidR="00310BBA" w:rsidRPr="00114A2B" w:rsidTr="00310BBA">
        <w:trPr>
          <w:trHeight w:val="91"/>
        </w:trPr>
        <w:tc>
          <w:tcPr>
            <w:tcW w:w="691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Зав</w:t>
            </w:r>
            <w:r w:rsidRPr="00114A2B">
              <w:rPr>
                <w:rFonts w:eastAsia="Calibri"/>
                <w:sz w:val="22"/>
                <w:szCs w:val="22"/>
                <w:lang w:eastAsia="en-US"/>
              </w:rPr>
              <w:t>едующий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310BBA" w:rsidRPr="00114A2B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Павлич</w:t>
            </w:r>
            <w:r w:rsidRPr="00114A2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>нко И.С.</w:t>
            </w:r>
          </w:p>
        </w:tc>
      </w:tr>
      <w:tr w:rsidR="00310BBA" w:rsidRPr="00114A2B" w:rsidTr="00310BBA">
        <w:trPr>
          <w:trHeight w:val="280"/>
        </w:trPr>
        <w:tc>
          <w:tcPr>
            <w:tcW w:w="691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Зав</w:t>
            </w:r>
            <w:r w:rsidRPr="00114A2B">
              <w:rPr>
                <w:rFonts w:eastAsia="Calibri"/>
                <w:sz w:val="22"/>
                <w:szCs w:val="22"/>
                <w:lang w:eastAsia="en-US"/>
              </w:rPr>
              <w:t>едующий</w:t>
            </w:r>
            <w:r w:rsidRPr="00540A83">
              <w:rPr>
                <w:rFonts w:eastAsia="Calibri"/>
                <w:sz w:val="22"/>
                <w:szCs w:val="22"/>
                <w:lang w:eastAsia="en-US"/>
              </w:rPr>
              <w:t xml:space="preserve"> общим отделом</w:t>
            </w:r>
          </w:p>
        </w:tc>
        <w:tc>
          <w:tcPr>
            <w:tcW w:w="284" w:type="dxa"/>
          </w:tcPr>
          <w:p w:rsidR="00310BBA" w:rsidRPr="00114A2B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hideMark/>
          </w:tcPr>
          <w:p w:rsidR="00310BBA" w:rsidRPr="00540A83" w:rsidRDefault="00310BBA" w:rsidP="00310BBA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40A83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:rsidR="00540A83" w:rsidRPr="00114A2B" w:rsidRDefault="00540A83" w:rsidP="00540A83">
      <w:pPr>
        <w:rPr>
          <w:rFonts w:eastAsia="Calibri"/>
          <w:sz w:val="22"/>
          <w:szCs w:val="22"/>
          <w:lang w:eastAsia="en-US"/>
        </w:rPr>
      </w:pPr>
    </w:p>
    <w:p w:rsidR="00114A2B" w:rsidRPr="00540A83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Pr="00114A2B" w:rsidRDefault="00114A2B" w:rsidP="00540A83">
      <w:pPr>
        <w:rPr>
          <w:rFonts w:eastAsia="Calibri"/>
          <w:i/>
          <w:sz w:val="22"/>
          <w:szCs w:val="22"/>
          <w:lang w:eastAsia="en-US"/>
        </w:rPr>
      </w:pPr>
      <w:r w:rsidRPr="00114A2B">
        <w:rPr>
          <w:rFonts w:eastAsia="Calibri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114A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Отдел безопасности и мобилизационной подготовки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114A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-2 экз.</w:t>
            </w:r>
          </w:p>
        </w:tc>
      </w:tr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114A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-1 экз.</w:t>
            </w:r>
          </w:p>
        </w:tc>
      </w:tr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114A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Администрации сельских поселений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114A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-8 экз.</w:t>
            </w:r>
          </w:p>
        </w:tc>
      </w:tr>
      <w:tr w:rsidR="00114A2B" w:rsidRPr="00843EED" w:rsidTr="00843EED">
        <w:tc>
          <w:tcPr>
            <w:tcW w:w="6062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226" w:type="dxa"/>
            <w:shd w:val="clear" w:color="auto" w:fill="auto"/>
          </w:tcPr>
          <w:p w:rsidR="00114A2B" w:rsidRPr="00843EED" w:rsidRDefault="00114A2B" w:rsidP="00540A8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43EED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</w:tbl>
    <w:p w:rsidR="00540A83" w:rsidRDefault="00540A83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2A3BEF" w:rsidRDefault="002A3BEF" w:rsidP="00540A83">
      <w:pPr>
        <w:rPr>
          <w:rFonts w:eastAsia="Calibri"/>
          <w:sz w:val="22"/>
          <w:szCs w:val="22"/>
          <w:lang w:eastAsia="en-US"/>
        </w:rPr>
        <w:sectPr w:rsidR="002A3BEF" w:rsidSect="00540A8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114A2B" w:rsidRPr="00540A83" w:rsidRDefault="00114A2B" w:rsidP="00540A83">
      <w:pPr>
        <w:rPr>
          <w:rFonts w:eastAsia="Calibri"/>
          <w:sz w:val="22"/>
          <w:szCs w:val="22"/>
          <w:lang w:eastAsia="en-US"/>
        </w:rPr>
      </w:pPr>
    </w:p>
    <w:p w:rsidR="00540A83" w:rsidRPr="00114A2B" w:rsidRDefault="00114A2B" w:rsidP="002A3BEF">
      <w:pPr>
        <w:ind w:left="4320"/>
        <w:rPr>
          <w:rFonts w:eastAsia="Calibri"/>
        </w:rPr>
      </w:pPr>
      <w:r w:rsidRPr="00114A2B">
        <w:rPr>
          <w:rFonts w:eastAsia="Calibri"/>
        </w:rPr>
        <w:lastRenderedPageBreak/>
        <w:t xml:space="preserve">УТВЕРЖДЕНО </w:t>
      </w:r>
    </w:p>
    <w:p w:rsidR="00540A83" w:rsidRPr="00114A2B" w:rsidRDefault="00540A83" w:rsidP="002A3BEF">
      <w:pPr>
        <w:ind w:left="4320"/>
        <w:rPr>
          <w:rFonts w:eastAsia="Calibri"/>
        </w:rPr>
      </w:pPr>
      <w:r w:rsidRPr="00114A2B">
        <w:rPr>
          <w:rFonts w:eastAsia="Calibri"/>
        </w:rPr>
        <w:t xml:space="preserve">постановлением администрации </w:t>
      </w:r>
    </w:p>
    <w:p w:rsidR="00540A83" w:rsidRPr="00114A2B" w:rsidRDefault="00540A83" w:rsidP="002A3BEF">
      <w:pPr>
        <w:ind w:left="4320"/>
        <w:rPr>
          <w:rFonts w:eastAsia="Calibri"/>
        </w:rPr>
      </w:pPr>
      <w:r w:rsidRPr="00114A2B">
        <w:rPr>
          <w:rFonts w:eastAsia="Calibri"/>
        </w:rPr>
        <w:t xml:space="preserve">Тихвинского района </w:t>
      </w:r>
    </w:p>
    <w:p w:rsidR="00540A83" w:rsidRPr="00114A2B" w:rsidRDefault="00540A83" w:rsidP="002A3BEF">
      <w:pPr>
        <w:ind w:left="4320"/>
        <w:rPr>
          <w:rFonts w:eastAsia="Calibri"/>
        </w:rPr>
      </w:pPr>
      <w:r w:rsidRPr="00114A2B">
        <w:rPr>
          <w:rFonts w:eastAsia="Calibri"/>
        </w:rPr>
        <w:t xml:space="preserve">от </w:t>
      </w:r>
      <w:r w:rsidR="007D7550">
        <w:rPr>
          <w:rFonts w:eastAsia="Calibri"/>
        </w:rPr>
        <w:t>21</w:t>
      </w:r>
      <w:r w:rsidR="00114A2B">
        <w:rPr>
          <w:rFonts w:eastAsia="Calibri"/>
        </w:rPr>
        <w:t xml:space="preserve"> сентября </w:t>
      </w:r>
      <w:r w:rsidRPr="00114A2B">
        <w:rPr>
          <w:rFonts w:eastAsia="Calibri"/>
        </w:rPr>
        <w:t>2023 г</w:t>
      </w:r>
      <w:r w:rsidR="002A3BEF">
        <w:rPr>
          <w:rFonts w:eastAsia="Calibri"/>
        </w:rPr>
        <w:t xml:space="preserve">. </w:t>
      </w:r>
      <w:r w:rsidRPr="00114A2B">
        <w:rPr>
          <w:rFonts w:eastAsia="Calibri"/>
        </w:rPr>
        <w:t>№</w:t>
      </w:r>
      <w:r w:rsidR="00114A2B">
        <w:rPr>
          <w:rFonts w:eastAsia="Calibri"/>
        </w:rPr>
        <w:t> 01-</w:t>
      </w:r>
      <w:r w:rsidR="007D7550">
        <w:rPr>
          <w:rFonts w:eastAsia="Calibri"/>
        </w:rPr>
        <w:t>2387</w:t>
      </w:r>
      <w:r w:rsidR="00114A2B">
        <w:rPr>
          <w:rFonts w:eastAsia="Calibri"/>
        </w:rPr>
        <w:t>-а</w:t>
      </w:r>
    </w:p>
    <w:p w:rsidR="00540A83" w:rsidRPr="00114A2B" w:rsidRDefault="00556302" w:rsidP="002A3BEF">
      <w:pPr>
        <w:ind w:left="4320"/>
        <w:rPr>
          <w:rFonts w:eastAsia="Calibri"/>
        </w:rPr>
      </w:pPr>
      <w:r>
        <w:rPr>
          <w:rFonts w:eastAsia="Calibri"/>
        </w:rPr>
        <w:t>(пр</w:t>
      </w:r>
      <w:r w:rsidR="00540A83" w:rsidRPr="00114A2B">
        <w:rPr>
          <w:rFonts w:eastAsia="Calibri"/>
        </w:rPr>
        <w:t>иложение №</w:t>
      </w:r>
      <w:r w:rsidR="00816AEE">
        <w:rPr>
          <w:rFonts w:eastAsia="Calibri"/>
        </w:rPr>
        <w:t> </w:t>
      </w:r>
      <w:r w:rsidR="00540A83" w:rsidRPr="00114A2B">
        <w:rPr>
          <w:rFonts w:eastAsia="Calibri"/>
        </w:rPr>
        <w:t>1</w:t>
      </w:r>
      <w:r>
        <w:rPr>
          <w:rFonts w:eastAsia="Calibri"/>
        </w:rPr>
        <w:t>)</w:t>
      </w:r>
    </w:p>
    <w:p w:rsidR="00540A83" w:rsidRDefault="00540A83" w:rsidP="00540A83">
      <w:pPr>
        <w:jc w:val="center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 </w:t>
      </w:r>
    </w:p>
    <w:p w:rsidR="002A3BEF" w:rsidRPr="00540A83" w:rsidRDefault="002A3BEF" w:rsidP="00816AEE">
      <w:pPr>
        <w:suppressAutoHyphens/>
        <w:jc w:val="center"/>
        <w:rPr>
          <w:rFonts w:eastAsia="Calibri"/>
          <w:szCs w:val="28"/>
          <w:lang w:eastAsia="en-US"/>
        </w:rPr>
      </w:pPr>
    </w:p>
    <w:p w:rsidR="00540A83" w:rsidRPr="00540A83" w:rsidRDefault="00540A83" w:rsidP="00816AEE">
      <w:pPr>
        <w:suppressAutoHyphens/>
        <w:jc w:val="center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ПОЛОЖЕНИЕ</w:t>
      </w:r>
    </w:p>
    <w:p w:rsidR="00540A83" w:rsidRPr="00540A83" w:rsidRDefault="00540A83" w:rsidP="00816AEE">
      <w:pPr>
        <w:suppressAutoHyphens/>
        <w:jc w:val="center"/>
        <w:rPr>
          <w:rFonts w:eastAsia="Calibri"/>
          <w:color w:val="000000"/>
          <w:spacing w:val="-2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о </w:t>
      </w:r>
      <w:r w:rsidRPr="00540A83">
        <w:rPr>
          <w:rFonts w:eastAsia="Calibri"/>
          <w:bCs/>
          <w:szCs w:val="28"/>
          <w:lang w:eastAsia="en-US"/>
        </w:rPr>
        <w:t>пунктах временного размещения</w:t>
      </w:r>
      <w:r w:rsidRPr="00540A83">
        <w:rPr>
          <w:rFonts w:eastAsia="Calibri"/>
          <w:color w:val="000000"/>
          <w:spacing w:val="-2"/>
          <w:szCs w:val="28"/>
          <w:lang w:eastAsia="en-US"/>
        </w:rPr>
        <w:t xml:space="preserve"> населения, пострадавшего в результате угрозы (возникновении) чрезвычайной ситуации на территории Тихвинского района</w:t>
      </w:r>
    </w:p>
    <w:p w:rsidR="00540A83" w:rsidRPr="00540A83" w:rsidRDefault="00540A83" w:rsidP="00540A83">
      <w:pPr>
        <w:jc w:val="center"/>
        <w:rPr>
          <w:rFonts w:eastAsia="Calibri"/>
          <w:b/>
          <w:szCs w:val="28"/>
          <w:lang w:eastAsia="en-US"/>
        </w:rPr>
      </w:pPr>
    </w:p>
    <w:p w:rsidR="00540A83" w:rsidRPr="00540A83" w:rsidRDefault="00AC0F99" w:rsidP="00AC0F99">
      <w:pPr>
        <w:spacing w:line="256" w:lineRule="auto"/>
        <w:ind w:left="72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540A83" w:rsidRPr="00540A83">
        <w:rPr>
          <w:rFonts w:eastAsia="Calibri"/>
          <w:szCs w:val="28"/>
          <w:lang w:eastAsia="en-US"/>
        </w:rPr>
        <w:t>Общие положения</w:t>
      </w:r>
    </w:p>
    <w:p w:rsidR="00540A83" w:rsidRPr="00540A83" w:rsidRDefault="00540A83" w:rsidP="002A3BEF">
      <w:pPr>
        <w:ind w:left="720"/>
        <w:jc w:val="left"/>
        <w:rPr>
          <w:rFonts w:eastAsia="Calibri"/>
          <w:szCs w:val="28"/>
          <w:lang w:eastAsia="en-US"/>
        </w:rPr>
      </w:pPr>
    </w:p>
    <w:p w:rsidR="00540A83" w:rsidRPr="00540A83" w:rsidRDefault="00540A83" w:rsidP="002A3BEF">
      <w:pPr>
        <w:suppressAutoHyphens/>
        <w:ind w:firstLine="720"/>
        <w:rPr>
          <w:rFonts w:eastAsia="Calibri"/>
          <w:color w:val="000000"/>
          <w:spacing w:val="-2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Настоящее Положение определяет основные задачи, организацию и порядок функционирования пунктов временного размещения </w:t>
      </w:r>
      <w:r w:rsidRPr="00540A83">
        <w:rPr>
          <w:rFonts w:eastAsia="Calibri"/>
          <w:color w:val="000000"/>
          <w:spacing w:val="-2"/>
          <w:szCs w:val="28"/>
          <w:lang w:eastAsia="en-US"/>
        </w:rPr>
        <w:t xml:space="preserve">населения, пострадавшего в результате угрозы (возникновении) чрезвычайной ситуации (далее – </w:t>
      </w:r>
      <w:r w:rsidRPr="00540A83">
        <w:rPr>
          <w:rFonts w:eastAsia="Calibri"/>
          <w:bCs/>
          <w:szCs w:val="28"/>
          <w:lang w:eastAsia="en-US"/>
        </w:rPr>
        <w:t>пункт временного размещения пострадавшего населения</w:t>
      </w:r>
      <w:r w:rsidRPr="00540A83">
        <w:rPr>
          <w:rFonts w:eastAsia="Calibri"/>
          <w:color w:val="000000"/>
          <w:spacing w:val="-2"/>
          <w:szCs w:val="28"/>
          <w:lang w:eastAsia="en-US"/>
        </w:rPr>
        <w:t>) на территории Тихвинского района</w:t>
      </w:r>
      <w:r w:rsidR="00816AEE">
        <w:rPr>
          <w:rFonts w:eastAsia="Calibri"/>
          <w:color w:val="000000"/>
          <w:spacing w:val="-2"/>
          <w:szCs w:val="28"/>
          <w:lang w:eastAsia="en-US"/>
        </w:rPr>
        <w:t>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Основным видом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целесообразно считать стационарным.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bCs/>
          <w:szCs w:val="28"/>
          <w:lang w:eastAsia="en-US"/>
        </w:rPr>
        <w:t xml:space="preserve">Пункты временного размещения </w:t>
      </w:r>
      <w:r w:rsidRPr="00540A83">
        <w:rPr>
          <w:rFonts w:eastAsia="Calibri"/>
          <w:szCs w:val="28"/>
          <w:lang w:eastAsia="en-US"/>
        </w:rPr>
        <w:t>пострадавшего</w:t>
      </w:r>
      <w:r w:rsidRPr="00540A83">
        <w:rPr>
          <w:rFonts w:eastAsia="TimesNewRoman,Bold"/>
          <w:szCs w:val="28"/>
          <w:lang w:eastAsia="en-US"/>
        </w:rPr>
        <w:t xml:space="preserve"> населения создаются </w:t>
      </w:r>
      <w:r w:rsidRPr="00540A83">
        <w:rPr>
          <w:rFonts w:eastAsia="Calibri"/>
          <w:szCs w:val="28"/>
          <w:lang w:eastAsia="en-US"/>
        </w:rPr>
        <w:t>на базе общественных учреждений (</w:t>
      </w:r>
      <w:r w:rsidRPr="00540A83">
        <w:rPr>
          <w:rFonts w:eastAsia="Calibri"/>
          <w:bCs/>
          <w:szCs w:val="28"/>
          <w:lang w:eastAsia="en-US"/>
        </w:rPr>
        <w:t>гостиниц, санаториев, профилакториев, домов отдыха, пансионатов,</w:t>
      </w:r>
      <w:r w:rsidRPr="00540A83">
        <w:rPr>
          <w:rFonts w:eastAsia="Calibri"/>
          <w:szCs w:val="28"/>
          <w:lang w:eastAsia="en-US"/>
        </w:rPr>
        <w:t xml:space="preserve"> домов культуры, физкультурно-оздоровительных комплексов и др.). 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Деятельность пунктов временного размещения пострадавшего населения регламентируется законодательством Российской Федерации, нормативными и распорядительными документами, а также настоящим Положением.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</w:p>
    <w:p w:rsidR="00540A83" w:rsidRPr="00540A83" w:rsidRDefault="00540A83" w:rsidP="00816AEE">
      <w:pPr>
        <w:suppressAutoHyphens/>
        <w:autoSpaceDE w:val="0"/>
        <w:autoSpaceDN w:val="0"/>
        <w:adjustRightInd w:val="0"/>
        <w:ind w:firstLine="720"/>
        <w:jc w:val="center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2. Цель и задачи деятельности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</w:p>
    <w:p w:rsidR="00540A83" w:rsidRPr="00816AEE" w:rsidRDefault="00540A83" w:rsidP="002A3BEF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Главной целью создания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является создание и поддержание необходимых условий для сохранения жизни и здоровья людей в наиболее сложный в организационном отношении период чрезвычайной ситуации.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Пункт временного размещения пострадавшего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 на территории Тихвинского района.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Основными задачами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являются: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bCs/>
          <w:szCs w:val="28"/>
          <w:u w:val="single"/>
          <w:lang w:eastAsia="en-US"/>
        </w:rPr>
        <w:lastRenderedPageBreak/>
        <w:t>а) при повседневной деятельности</w:t>
      </w:r>
      <w:r w:rsidRPr="00540A83">
        <w:rPr>
          <w:rFonts w:eastAsia="Calibri"/>
          <w:bCs/>
          <w:szCs w:val="28"/>
          <w:lang w:eastAsia="en-US"/>
        </w:rPr>
        <w:t>: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-планирование и подготовка к осуществлению мероприятий по организованному приему населения, выводимого из зон возможных чрезвычайных ситуаций;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- разработка необходимой документации по </w:t>
      </w:r>
      <w:r w:rsidRPr="00540A83">
        <w:rPr>
          <w:rFonts w:eastAsia="Calibri"/>
          <w:bCs/>
          <w:szCs w:val="28"/>
          <w:lang w:eastAsia="en-US"/>
        </w:rPr>
        <w:t>пункту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>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заблаговременная подготовка помещений, инвентаря и средств связи;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- обучение администрации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действиям по приему, учету и размещению пострадавшего населения в чрезвычайных ситуациях;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практическая отработка вопросов оповещения, сбора и функционирования администрации</w:t>
      </w:r>
      <w:r w:rsidRPr="00540A83">
        <w:rPr>
          <w:rFonts w:eastAsia="Calibri"/>
          <w:bCs/>
          <w:szCs w:val="28"/>
          <w:lang w:eastAsia="en-US"/>
        </w:rPr>
        <w:t xml:space="preserve"> 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>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участие в учениях, тренировках и проверках, проводимых на территории Тихвинского района.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u w:val="single"/>
          <w:lang w:eastAsia="en-US"/>
        </w:rPr>
      </w:pPr>
      <w:r w:rsidRPr="00540A83">
        <w:rPr>
          <w:rFonts w:eastAsia="Calibri"/>
          <w:bCs/>
          <w:szCs w:val="28"/>
          <w:u w:val="single"/>
          <w:lang w:eastAsia="en-US"/>
        </w:rPr>
        <w:t>б) при возникновении чрезвычайной ситуации: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полное развертывание пунктов временного размещения пострадавшего населения, подготовка к приему и размещению людей;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организация учета прибывающего пострадавшего населения из зоны ЧС и его размещения;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установление связи с эвакуационной комиссией Тихвинского района, комиссией по предупреждению и ликвидации чрезвычайных ситуаций и обеспечению пожарной безопасности Тихвинского района, с организациями, участвующими в жизнеобеспечении эвакуируемого населения;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организация</w:t>
      </w:r>
      <w:r w:rsidRPr="00540A83">
        <w:rPr>
          <w:rFonts w:eastAsia="Calibri"/>
          <w:bCs/>
          <w:szCs w:val="28"/>
          <w:lang w:eastAsia="en-US"/>
        </w:rPr>
        <w:t xml:space="preserve"> в пункте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первоочередного жизнеобеспечения эвакуируемого пострадавшего населения;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- информирование об обстановке прибывающих в </w:t>
      </w:r>
      <w:r w:rsidRPr="00540A83">
        <w:rPr>
          <w:rFonts w:eastAsia="Calibri"/>
          <w:bCs/>
          <w:szCs w:val="28"/>
          <w:lang w:eastAsia="en-US"/>
        </w:rPr>
        <w:t>пункте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людей;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представление в установленном порядке донесений о ходе приема и размещения населения в эвакуационную комиссию Тихвинского района, комиссию по предупреждению и ликвидации чрезвычайных ситуаций и обеспечению пожарной безопасности Тихвинского района.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</w:p>
    <w:p w:rsidR="00540A83" w:rsidRPr="00540A83" w:rsidRDefault="00AC0F99" w:rsidP="00AC0F99">
      <w:pPr>
        <w:suppressAutoHyphens/>
        <w:autoSpaceDE w:val="0"/>
        <w:autoSpaceDN w:val="0"/>
        <w:adjustRightInd w:val="0"/>
        <w:ind w:left="72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</w:t>
      </w:r>
      <w:r w:rsidR="00540A83" w:rsidRPr="00540A83">
        <w:rPr>
          <w:rFonts w:eastAsia="Calibri"/>
          <w:szCs w:val="28"/>
          <w:lang w:eastAsia="en-US"/>
        </w:rPr>
        <w:t xml:space="preserve">Организация деятельности </w:t>
      </w:r>
      <w:r w:rsidR="00540A83" w:rsidRPr="00540A83">
        <w:rPr>
          <w:rFonts w:eastAsia="Calibri"/>
          <w:bCs/>
          <w:szCs w:val="28"/>
          <w:lang w:eastAsia="en-US"/>
        </w:rPr>
        <w:t>пункта временного</w:t>
      </w:r>
    </w:p>
    <w:p w:rsidR="00540A83" w:rsidRPr="00540A83" w:rsidRDefault="00540A83" w:rsidP="00AC0F99">
      <w:pPr>
        <w:suppressAutoHyphens/>
        <w:autoSpaceDE w:val="0"/>
        <w:autoSpaceDN w:val="0"/>
        <w:adjustRightInd w:val="0"/>
        <w:ind w:firstLine="720"/>
        <w:jc w:val="center"/>
        <w:rPr>
          <w:rFonts w:eastAsia="Calibri"/>
          <w:szCs w:val="28"/>
          <w:lang w:eastAsia="en-US"/>
        </w:rPr>
      </w:pPr>
      <w:r w:rsidRPr="00540A83">
        <w:rPr>
          <w:rFonts w:eastAsia="Calibri"/>
          <w:bCs/>
          <w:szCs w:val="28"/>
          <w:lang w:eastAsia="en-US"/>
        </w:rPr>
        <w:t>размещения пострадавшего населения</w:t>
      </w:r>
    </w:p>
    <w:p w:rsidR="00540A83" w:rsidRPr="00540A83" w:rsidRDefault="00540A83" w:rsidP="002A3BEF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Руководители предприятий, учреждений, организаций, на базе которых разворачиваются пункты временного размещения пострадавшего населения, организуют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пункта временного </w:t>
      </w:r>
      <w:r w:rsidRPr="00540A83">
        <w:rPr>
          <w:rFonts w:eastAsia="Calibri"/>
          <w:szCs w:val="28"/>
          <w:lang w:eastAsia="en-US"/>
        </w:rPr>
        <w:lastRenderedPageBreak/>
        <w:t>размещения и несут персональную ответственность за готовность пункта временного размещения.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Основным документом, регламентирующим работу пункта временного размещения, является настоящее Положение. В своей деятельности администрация пункта временного размещения подчиняется эвакуационной комиссии Тихвинского района, комиссии по предупреждению и ликвидации чрезвычайных ситуаций и обеспечению пожарной безопасности Тихвинского района, комиссиям по предупреждению и ликвидации чрезвычайных ситуаций и обеспечению пожарной безопасности сельских поселений, на территории которых они расположены, взаимодействует с предприятиями, учреждениями, организациями, принимающими участие в проведении эвакуационных мероприятий и обеспечении первоочередного жизнеобеспечения.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В целях организации работы администрация</w:t>
      </w:r>
      <w:r w:rsidRPr="00540A83">
        <w:rPr>
          <w:rFonts w:eastAsia="Calibri"/>
          <w:bCs/>
          <w:szCs w:val="28"/>
          <w:lang w:eastAsia="en-US"/>
        </w:rPr>
        <w:t xml:space="preserve"> 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 xml:space="preserve"> отрабатываются следующие документы: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</w:t>
      </w:r>
      <w:r w:rsidR="00AC0F99">
        <w:rPr>
          <w:rFonts w:eastAsia="Calibri"/>
          <w:szCs w:val="28"/>
          <w:lang w:eastAsia="en-US"/>
        </w:rPr>
        <w:t xml:space="preserve"> </w:t>
      </w:r>
      <w:r w:rsidRPr="00540A83">
        <w:rPr>
          <w:rFonts w:eastAsia="Calibri"/>
          <w:szCs w:val="28"/>
          <w:lang w:eastAsia="en-US"/>
        </w:rPr>
        <w:t xml:space="preserve">приказ руководителя учреждения, организации о создании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>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- штатно-должностной список администрации </w:t>
      </w:r>
      <w:r w:rsidRPr="00540A83">
        <w:rPr>
          <w:rFonts w:eastAsia="Calibri"/>
          <w:bCs/>
          <w:szCs w:val="28"/>
          <w:lang w:eastAsia="en-US"/>
        </w:rPr>
        <w:t>пункта временного размещения пострадавшего населения</w:t>
      </w:r>
      <w:r w:rsidRPr="00540A83">
        <w:rPr>
          <w:rFonts w:eastAsia="Calibri"/>
          <w:szCs w:val="28"/>
          <w:lang w:eastAsia="en-US"/>
        </w:rPr>
        <w:t>;</w:t>
      </w:r>
    </w:p>
    <w:p w:rsidR="00540A83" w:rsidRPr="00540A83" w:rsidRDefault="00AC0F99" w:rsidP="002A3BEF">
      <w:pPr>
        <w:suppressAutoHyphens/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540A83" w:rsidRPr="00540A83">
        <w:rPr>
          <w:rFonts w:eastAsia="Calibri"/>
          <w:szCs w:val="28"/>
          <w:lang w:eastAsia="en-US"/>
        </w:rPr>
        <w:t>план работы на год;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календарный план работы;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журнал учета прибывшего и убывшего эвакуируемого пострадавшего населения;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ведомость контроля над ходом прибытия эвакуируемого пострадавшего населения;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журнал принятых и отданных распоряжений;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договоры на поставку оборудования и имущества из других организаций, с организациями, предприятиями, учреждениями по решению вопросов первоочередного жизнеобеспечения эвакуируемого пострадавшего населения;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телефонный справочник;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тексты объявлений;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памятки эвакуированным;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табель срочных донесений (бланк);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- таблички, указатели;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- рабочие тетради.        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Пункты временного размещения пострадавшего населения развертывается в мирное время при угрозе или возникновении чрезвычайной ситуации по распоряжению председателя (его заместителя) комиссии по предупреждению и ликвидации чрезвычайных ситуаций и обеспечению пожарной безопасности Тихвинского района. 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С получением распоряжения (указания) руководитель учреждения, организации – начальник пункта временного размещения пострадавшего населения организует прием и размещение эвакуируемого населения </w:t>
      </w:r>
      <w:r w:rsidRPr="00540A83">
        <w:rPr>
          <w:rFonts w:eastAsia="Calibri"/>
          <w:szCs w:val="28"/>
          <w:lang w:eastAsia="en-US"/>
        </w:rPr>
        <w:lastRenderedPageBreak/>
        <w:t>согласно календарному плану действий администрации пункта временного размещения.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Размещение эвакуируемого пострадавшего населения осуществляется в помещениях здания учреждения, организации, развертывающей пункт временного размещения, с использованием ее материально-технических средств и оборудования.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В случае необходимости функционирование учреждения, на базе которого развертывается пункт временного размещения, приостанавливается по распоряжению руководителя органа местного самоуправления Тихвинского района до завершения мероприятий по локализации и ликвидации чрезвычайной ситуации.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 в пункте временного размещения пострадавшего населения, его руководитель предусматривает отдельные помещения.</w:t>
      </w:r>
    </w:p>
    <w:p w:rsidR="00540A83" w:rsidRPr="00540A83" w:rsidRDefault="00540A83" w:rsidP="002A3BEF">
      <w:pPr>
        <w:suppressAutoHyphens/>
        <w:ind w:firstLine="720"/>
        <w:rPr>
          <w:rFonts w:eastAsia="Calibri"/>
          <w:szCs w:val="28"/>
          <w:lang w:eastAsia="en-US"/>
        </w:rPr>
      </w:pPr>
      <w:r w:rsidRPr="00540A83">
        <w:rPr>
          <w:rFonts w:eastAsia="Calibri"/>
          <w:szCs w:val="28"/>
          <w:lang w:eastAsia="en-US"/>
        </w:rPr>
        <w:t xml:space="preserve">Все вопросы по первоочередному жизнеобеспечению эвакуируемого пострадавшего населения руководитель пункта временного размещения решает с комиссиями по предупреждению и ликвидации чрезвычайных ситуаций и обеспечению пожарной безопасности Тихвинского района, комиссиями по предупреждению и ликвидации чрезвычайных ситуаций и обеспечению пожарной безопасности сельских поселений Тихвинского района. </w:t>
      </w:r>
    </w:p>
    <w:p w:rsidR="00554BEC" w:rsidRDefault="00554BEC" w:rsidP="002A3BEF">
      <w:pPr>
        <w:ind w:right="-1"/>
        <w:rPr>
          <w:sz w:val="22"/>
          <w:szCs w:val="22"/>
        </w:rPr>
      </w:pPr>
    </w:p>
    <w:p w:rsidR="002A3BEF" w:rsidRDefault="002A3BEF" w:rsidP="002A3BEF">
      <w:pPr>
        <w:ind w:right="-1"/>
        <w:rPr>
          <w:sz w:val="22"/>
          <w:szCs w:val="22"/>
        </w:rPr>
      </w:pPr>
    </w:p>
    <w:p w:rsidR="002A3BEF" w:rsidRDefault="002A3BEF" w:rsidP="002A3BEF">
      <w:pPr>
        <w:ind w:right="-1"/>
        <w:rPr>
          <w:sz w:val="22"/>
          <w:szCs w:val="22"/>
        </w:rPr>
        <w:sectPr w:rsidR="002A3BEF" w:rsidSect="002A3BEF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2A3BEF" w:rsidRPr="002A3BEF" w:rsidRDefault="00AC0F99" w:rsidP="002A3BEF">
      <w:pPr>
        <w:ind w:left="10800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2A3BEF" w:rsidRPr="002A3BEF" w:rsidRDefault="002A3BEF" w:rsidP="002A3BEF">
      <w:pPr>
        <w:ind w:left="10800"/>
        <w:rPr>
          <w:rFonts w:eastAsia="Calibri"/>
        </w:rPr>
      </w:pPr>
      <w:r w:rsidRPr="002A3BEF">
        <w:rPr>
          <w:rFonts w:eastAsia="Calibri"/>
        </w:rPr>
        <w:t xml:space="preserve">постановлением администрации </w:t>
      </w:r>
    </w:p>
    <w:p w:rsidR="002A3BEF" w:rsidRPr="002A3BEF" w:rsidRDefault="002A3BEF" w:rsidP="002A3BEF">
      <w:pPr>
        <w:ind w:left="10800"/>
        <w:rPr>
          <w:rFonts w:eastAsia="Calibri"/>
        </w:rPr>
      </w:pPr>
      <w:r w:rsidRPr="002A3BEF">
        <w:rPr>
          <w:rFonts w:eastAsia="Calibri"/>
        </w:rPr>
        <w:t xml:space="preserve">Тихвинского района </w:t>
      </w:r>
    </w:p>
    <w:p w:rsidR="002A3BEF" w:rsidRPr="002A3BEF" w:rsidRDefault="002A3BEF" w:rsidP="002A3BEF">
      <w:pPr>
        <w:ind w:left="10800"/>
        <w:rPr>
          <w:rFonts w:eastAsia="Calibri"/>
        </w:rPr>
      </w:pPr>
      <w:r w:rsidRPr="002A3BEF">
        <w:rPr>
          <w:rFonts w:eastAsia="Calibri"/>
        </w:rPr>
        <w:t xml:space="preserve">от </w:t>
      </w:r>
      <w:r w:rsidR="007D7550">
        <w:rPr>
          <w:rFonts w:eastAsia="Calibri"/>
        </w:rPr>
        <w:t>21</w:t>
      </w:r>
      <w:r>
        <w:rPr>
          <w:rFonts w:eastAsia="Calibri"/>
        </w:rPr>
        <w:t xml:space="preserve"> сентября 2023 г. </w:t>
      </w:r>
      <w:r w:rsidRPr="002A3BEF">
        <w:rPr>
          <w:rFonts w:eastAsia="Calibri"/>
        </w:rPr>
        <w:t>№</w:t>
      </w:r>
      <w:r>
        <w:rPr>
          <w:rFonts w:eastAsia="Calibri"/>
        </w:rPr>
        <w:t> 01-</w:t>
      </w:r>
      <w:r w:rsidR="007D7550">
        <w:rPr>
          <w:rFonts w:eastAsia="Calibri"/>
        </w:rPr>
        <w:t>2387</w:t>
      </w:r>
      <w:r>
        <w:rPr>
          <w:rFonts w:eastAsia="Calibri"/>
        </w:rPr>
        <w:t>-а</w:t>
      </w:r>
    </w:p>
    <w:p w:rsidR="002A3BEF" w:rsidRPr="002A3BEF" w:rsidRDefault="00556302" w:rsidP="002A3BEF">
      <w:pPr>
        <w:ind w:left="10800"/>
        <w:rPr>
          <w:rFonts w:eastAsia="Calibri"/>
        </w:rPr>
      </w:pPr>
      <w:r>
        <w:rPr>
          <w:rFonts w:eastAsia="Calibri"/>
        </w:rPr>
        <w:t>(п</w:t>
      </w:r>
      <w:r w:rsidR="002A3BEF" w:rsidRPr="002A3BEF">
        <w:rPr>
          <w:rFonts w:eastAsia="Calibri"/>
        </w:rPr>
        <w:t>риложение №</w:t>
      </w:r>
      <w:r>
        <w:rPr>
          <w:rFonts w:eastAsia="Calibri"/>
        </w:rPr>
        <w:t> </w:t>
      </w:r>
      <w:r w:rsidR="002A3BEF" w:rsidRPr="002A3BEF">
        <w:rPr>
          <w:rFonts w:eastAsia="Calibri"/>
        </w:rPr>
        <w:t>2</w:t>
      </w:r>
      <w:r>
        <w:rPr>
          <w:rFonts w:eastAsia="Calibri"/>
        </w:rPr>
        <w:t>)</w:t>
      </w:r>
    </w:p>
    <w:p w:rsidR="002A3BEF" w:rsidRPr="002A3BEF" w:rsidRDefault="002A3BEF" w:rsidP="002A3BEF">
      <w:pPr>
        <w:spacing w:after="160" w:line="256" w:lineRule="auto"/>
        <w:jc w:val="right"/>
        <w:rPr>
          <w:rFonts w:ascii="Calibri" w:eastAsia="Calibri" w:hAnsi="Calibri"/>
          <w:szCs w:val="28"/>
          <w:lang w:eastAsia="en-US"/>
        </w:rPr>
      </w:pP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  <w:r w:rsidRPr="002A3BEF">
        <w:rPr>
          <w:rFonts w:eastAsia="Calibri"/>
          <w:b/>
          <w:szCs w:val="28"/>
          <w:lang w:eastAsia="en-US"/>
        </w:rPr>
        <w:t>Реестр</w:t>
      </w: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  <w:r w:rsidRPr="002A3BEF">
        <w:rPr>
          <w:rFonts w:eastAsia="Calibri"/>
          <w:b/>
          <w:szCs w:val="28"/>
          <w:lang w:eastAsia="en-US"/>
        </w:rPr>
        <w:t>организаций, учреждений, предназначенных для развёртывания пунктов временного размещения</w:t>
      </w: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  <w:r w:rsidRPr="002A3BEF">
        <w:rPr>
          <w:rFonts w:eastAsia="Calibri"/>
          <w:b/>
          <w:szCs w:val="28"/>
          <w:lang w:eastAsia="en-US"/>
        </w:rPr>
        <w:t xml:space="preserve">(ПВР) на территории Тихвинского района </w:t>
      </w: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</w:p>
    <w:p w:rsidR="002A3BEF" w:rsidRPr="002A3BEF" w:rsidRDefault="002A3BEF" w:rsidP="002A3BEF">
      <w:pPr>
        <w:spacing w:line="25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689"/>
        <w:gridCol w:w="1956"/>
        <w:gridCol w:w="2111"/>
        <w:gridCol w:w="115"/>
        <w:gridCol w:w="2061"/>
        <w:gridCol w:w="2253"/>
        <w:gridCol w:w="2111"/>
      </w:tblGrid>
      <w:tr w:rsidR="002A3BEF" w:rsidRPr="002A3BEF" w:rsidTr="00556302">
        <w:trPr>
          <w:trHeight w:val="69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Фактический адрес учреждения, контактный телефон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Вместимость (номеров, корпусов, классов/человек)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Организация жизнеобеспечения населения в ПВР</w:t>
            </w:r>
          </w:p>
        </w:tc>
      </w:tr>
      <w:tr w:rsidR="002A3BEF" w:rsidRPr="002A3BEF" w:rsidTr="00556302">
        <w:trPr>
          <w:trHeight w:val="1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Медицинская помощь (учреждения, персонал/техника)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Обеспечение водой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(учреждения, персонал/техника)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продуктами питания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и продовольствием (учреждения, персонал /техника)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Обеспечение бытовыми услугами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sz w:val="24"/>
                <w:szCs w:val="24"/>
                <w:lang w:eastAsia="en-US"/>
              </w:rPr>
              <w:t>(учреждения, персонал/техника)</w:t>
            </w:r>
          </w:p>
        </w:tc>
      </w:tr>
      <w:tr w:rsidR="002A3BEF" w:rsidRPr="002A3BEF" w:rsidTr="00556302">
        <w:trPr>
          <w:trHeight w:val="69"/>
        </w:trPr>
        <w:tc>
          <w:tcPr>
            <w:tcW w:w="1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b/>
                <w:sz w:val="24"/>
                <w:szCs w:val="24"/>
                <w:lang w:eastAsia="en-US"/>
              </w:rPr>
              <w:t>Тихвинское городское поселение</w:t>
            </w:r>
          </w:p>
        </w:tc>
      </w:tr>
      <w:tr w:rsidR="002A3BEF" w:rsidRPr="002A3BEF" w:rsidTr="00556302">
        <w:trPr>
          <w:trHeight w:val="64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2-21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72-189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МДОУ «Детсад «Незабудка»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12 групп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чел. /1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ПУ Тихвинского района ГУП «Леноблводоканал»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 чел./ 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МБУ «Комбинат питания»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чел./ 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МП «Бани»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 чел. / 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556302">
        <w:trPr>
          <w:trHeight w:val="932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1-37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79-000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МОУ «Средняя общеобразовательная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школа № 6»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556302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 класс</w:t>
            </w:r>
            <w:r w:rsidR="002A3BEF" w:rsidRPr="002A3BEF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800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1-32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72-189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МОУ «Средняя общеобразовательная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школа № 5»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26 классов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lastRenderedPageBreak/>
              <w:t>г. Тихвин, 3-43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МОУ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«Лицей № 8»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35 классов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900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4-38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73-343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МОУ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«Лицей № 7»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556302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класса</w:t>
            </w:r>
            <w:r w:rsidR="002A3BEF" w:rsidRPr="002A3BEF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5-37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52-137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МОУ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«Гимназия № 2»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28 классов/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700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6-37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51-372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МОУ «Средняя общеобразовательная школа № 4»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26 классов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г. Тихвин,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ул. Пролетарской Диктатуры, 47,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52-864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МОУ «Средняя общеобразовательная школа № 9»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 классов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800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пл. Свободы, 1,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51-641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 «Тихвинский Районный Дом Культуры»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 1000 чел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г. Тихвин, ул. Школьная, 33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51-085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МОУ «Средняя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общеобразовательная школа № 1»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22 класса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500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п. Царицыно Озеро,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34-297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МОУ ДОД «Детский оздоровительно-образовательный лагерь «Огонёк»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 корпусов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1000 человек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п. Царицыно Озеро,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34-237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ОО Футбольный клуб инвалидов «Олимпия-Тихвин»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п. Сарка,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ул. Лесная, </w:t>
            </w:r>
            <w:r w:rsidRPr="002A3BEF">
              <w:rPr>
                <w:rFonts w:eastAsia="Calibri"/>
                <w:sz w:val="20"/>
                <w:lang w:eastAsia="en-US"/>
              </w:rPr>
              <w:t>8, 33-123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здание школы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п. Красава, ул. Комсомольская,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2 чел.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Тихвинский р-н,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п. Берёзовик, ул. Подгаецкого, 13,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34-266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1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b/>
                <w:sz w:val="22"/>
                <w:szCs w:val="22"/>
                <w:lang w:eastAsia="en-US"/>
              </w:rPr>
              <w:t>Сельские поселения Тихвинского района</w:t>
            </w:r>
          </w:p>
        </w:tc>
      </w:tr>
      <w:tr w:rsidR="002A3BEF" w:rsidRPr="002A3BEF" w:rsidTr="00B859ED">
        <w:trPr>
          <w:trHeight w:val="117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Тихвинский р-н, Борское СП, д. Бор,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46-133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ind w:left="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Муниципальное учреждение (МУ)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«Борский культурно-спортивный комплекс»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4 чел. /1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Ломов Е.Н.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3/2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МП «Бани»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 чел./1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B859ED">
        <w:trPr>
          <w:trHeight w:val="122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Горское СП,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Горка,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39-331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 «Горский досуговый     центр»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3 чел. / 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Жемчужникова И.В.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Путилова Н.С.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B859ED">
        <w:trPr>
          <w:trHeight w:val="125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Ганьковское СП,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Ганьково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44-120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 «Ганьковский культурный центр»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5 чел./1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Малинюк И.В.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ИП. Смирнова Е.В.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B859ED">
        <w:trPr>
          <w:trHeight w:val="1166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Коськовское СП,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Коськово,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43-171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МУ «Коськовский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досуговый центр»,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человек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2 чел. / 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Жемчужникова И.В.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Путилова Н.С.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B859ED">
        <w:trPr>
          <w:trHeight w:val="149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Мелегежское СП,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Мелегежская Горка,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38-180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«Андреевский центр культуры и досуга»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человек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3 чел./1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Фалеев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Максимова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2/2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Тихвинский р-н, Пашозерское СП,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Пашозеро,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44-120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«Пашозерский центр культуры и досуга»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человек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2 чел./ 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Малинюк И.В.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ИП. Смирнова Е.В.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B859ED">
        <w:trPr>
          <w:trHeight w:val="6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lastRenderedPageBreak/>
              <w:t>Тихвинский р-н, Цвылёвское СП,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Цвылёво,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37-280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 «Цвылевский культурно-спортивный уомплекс»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ГБУЗ ЛО «Тихвинская МБ» (ФАП) 1 человек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4 чел./1 ед. тех.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ООО «Исток»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Тихвинский р-н, Шугозерское СП,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д. Шугозеро,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44-109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МУ «Шугозерский досуговый центр»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зала /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300 человек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ГБУЗ ЛО 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«Тихвинская МБ» «Шугозерская районная больница»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чел./ 1 ед. тех.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ОАО «Управление ЖКХ Тихвинского района» (участок)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6 чел./1 ед. тех.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МП «Комбинат питания учебных заведений»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 чел./ 1 ед. тех.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ИП Смирнова С.Ю.</w:t>
            </w:r>
          </w:p>
          <w:p w:rsidR="002A3BEF" w:rsidRPr="002A3BEF" w:rsidRDefault="002A3BEF" w:rsidP="00556302">
            <w:pPr>
              <w:suppressAutoHyphens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EF" w:rsidRPr="002A3BEF" w:rsidRDefault="002A3BEF" w:rsidP="00556302">
            <w:pPr>
              <w:suppressAutoHyphens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3BEF" w:rsidRPr="002A3BEF" w:rsidTr="002A3BEF">
        <w:tc>
          <w:tcPr>
            <w:tcW w:w="1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             в сельских поселениях Тихвинского района: 8 ПВР общей вместимостью 2400 человек                                                                   </w:t>
            </w:r>
          </w:p>
        </w:tc>
      </w:tr>
      <w:tr w:rsidR="002A3BEF" w:rsidRPr="002A3BEF" w:rsidTr="002A3BEF">
        <w:tc>
          <w:tcPr>
            <w:tcW w:w="1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A3BE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в Тихвинском городском поселении:                   15 ПВР общей вместимостью 8200 чел</w:t>
            </w:r>
          </w:p>
        </w:tc>
      </w:tr>
      <w:tr w:rsidR="002A3BEF" w:rsidRPr="002A3BEF" w:rsidTr="002A3BEF">
        <w:tc>
          <w:tcPr>
            <w:tcW w:w="1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F" w:rsidRPr="002A3BEF" w:rsidRDefault="002A3BEF" w:rsidP="00556302">
            <w:pPr>
              <w:suppressAutoHyphens/>
              <w:spacing w:line="256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3B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 Всего по Тихвинскому району:                          23 ПВР общей вместимостью 10600 чел</w:t>
            </w:r>
          </w:p>
        </w:tc>
      </w:tr>
    </w:tbl>
    <w:p w:rsidR="002A3BEF" w:rsidRPr="002A3BEF" w:rsidRDefault="002A3BEF" w:rsidP="00556302">
      <w:pPr>
        <w:suppressAutoHyphens/>
        <w:spacing w:after="160" w:line="256" w:lineRule="auto"/>
        <w:jc w:val="center"/>
        <w:rPr>
          <w:rFonts w:ascii="Calibri" w:eastAsia="Calibri" w:hAnsi="Calibri"/>
          <w:szCs w:val="28"/>
          <w:lang w:eastAsia="en-US"/>
        </w:rPr>
      </w:pPr>
    </w:p>
    <w:p w:rsidR="002A3BEF" w:rsidRDefault="002A3BEF" w:rsidP="002A3BEF">
      <w:pPr>
        <w:ind w:right="-1"/>
        <w:rPr>
          <w:sz w:val="22"/>
          <w:szCs w:val="22"/>
        </w:rPr>
      </w:pPr>
    </w:p>
    <w:p w:rsidR="002A3BEF" w:rsidRDefault="002A3BEF" w:rsidP="002A3BEF">
      <w:pPr>
        <w:ind w:right="-1"/>
        <w:rPr>
          <w:sz w:val="22"/>
          <w:szCs w:val="22"/>
        </w:rPr>
        <w:sectPr w:rsidR="002A3BEF" w:rsidSect="002A3BEF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CB0BEC" w:rsidRPr="00CB0BEC" w:rsidRDefault="00B859ED" w:rsidP="00B859ED">
      <w:pPr>
        <w:ind w:left="4320"/>
        <w:rPr>
          <w:rFonts w:eastAsia="Calibri"/>
        </w:rPr>
      </w:pPr>
      <w:r>
        <w:rPr>
          <w:rFonts w:eastAsia="Calibri"/>
        </w:rPr>
        <w:lastRenderedPageBreak/>
        <w:t>УТВЕРЖДЕН</w:t>
      </w:r>
      <w:r w:rsidR="00CB0BEC" w:rsidRPr="00CB0BEC">
        <w:rPr>
          <w:rFonts w:eastAsia="Calibri"/>
        </w:rPr>
        <w:t xml:space="preserve"> </w:t>
      </w:r>
    </w:p>
    <w:p w:rsidR="00CB0BEC" w:rsidRPr="00CB0BEC" w:rsidRDefault="00CB0BEC" w:rsidP="00B859ED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постановлением администрации </w:t>
      </w:r>
    </w:p>
    <w:p w:rsidR="00CB0BEC" w:rsidRPr="00CB0BEC" w:rsidRDefault="00CB0BEC" w:rsidP="00B859ED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Тихвинского района </w:t>
      </w:r>
    </w:p>
    <w:p w:rsidR="00CB0BEC" w:rsidRPr="00CB0BEC" w:rsidRDefault="00CB0BEC" w:rsidP="00B859ED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от </w:t>
      </w:r>
      <w:r w:rsidR="007D7550">
        <w:rPr>
          <w:rFonts w:eastAsia="Calibri"/>
        </w:rPr>
        <w:t>21</w:t>
      </w:r>
      <w:r>
        <w:rPr>
          <w:rFonts w:eastAsia="Calibri"/>
        </w:rPr>
        <w:t xml:space="preserve"> сентября </w:t>
      </w:r>
      <w:r w:rsidRPr="00CB0BEC">
        <w:rPr>
          <w:rFonts w:eastAsia="Calibri"/>
        </w:rPr>
        <w:t>2023 г</w:t>
      </w:r>
      <w:r>
        <w:rPr>
          <w:rFonts w:eastAsia="Calibri"/>
        </w:rPr>
        <w:t>.</w:t>
      </w:r>
      <w:r w:rsidRPr="00CB0BEC">
        <w:rPr>
          <w:rFonts w:eastAsia="Calibri"/>
        </w:rPr>
        <w:t xml:space="preserve"> №</w:t>
      </w:r>
      <w:r>
        <w:rPr>
          <w:rFonts w:eastAsia="Calibri"/>
        </w:rPr>
        <w:t> 01-</w:t>
      </w:r>
      <w:r w:rsidR="007D7550">
        <w:rPr>
          <w:rFonts w:eastAsia="Calibri"/>
        </w:rPr>
        <w:t>2387</w:t>
      </w:r>
      <w:r>
        <w:rPr>
          <w:rFonts w:eastAsia="Calibri"/>
        </w:rPr>
        <w:t>-а</w:t>
      </w:r>
    </w:p>
    <w:p w:rsidR="00CB0BEC" w:rsidRPr="00CB0BEC" w:rsidRDefault="00B859ED" w:rsidP="00B859ED">
      <w:pPr>
        <w:ind w:left="4320"/>
        <w:rPr>
          <w:rFonts w:eastAsia="Calibri"/>
        </w:rPr>
      </w:pPr>
      <w:r>
        <w:rPr>
          <w:rFonts w:eastAsia="Calibri"/>
        </w:rPr>
        <w:t>(п</w:t>
      </w:r>
      <w:r w:rsidR="00CB0BEC" w:rsidRPr="00CB0BEC">
        <w:rPr>
          <w:rFonts w:eastAsia="Calibri"/>
        </w:rPr>
        <w:t>риложение №</w:t>
      </w:r>
      <w:r>
        <w:rPr>
          <w:rFonts w:eastAsia="Calibri"/>
        </w:rPr>
        <w:t> </w:t>
      </w:r>
      <w:r w:rsidR="00CB0BEC" w:rsidRPr="00CB0BEC">
        <w:rPr>
          <w:rFonts w:eastAsia="Calibri"/>
        </w:rPr>
        <w:t>3</w:t>
      </w:r>
      <w:r>
        <w:rPr>
          <w:rFonts w:eastAsia="Calibri"/>
        </w:rPr>
        <w:t>)</w:t>
      </w:r>
    </w:p>
    <w:p w:rsidR="00CB0BEC" w:rsidRPr="00CB0BEC" w:rsidRDefault="00CB0BEC" w:rsidP="00CB0BEC">
      <w:pPr>
        <w:spacing w:after="160" w:line="25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B0BEC" w:rsidRPr="00CB0BEC" w:rsidRDefault="00CB0BEC" w:rsidP="00CB0BEC">
      <w:pPr>
        <w:spacing w:line="256" w:lineRule="auto"/>
        <w:jc w:val="center"/>
        <w:rPr>
          <w:rFonts w:eastAsia="Calibri"/>
          <w:szCs w:val="24"/>
          <w:lang w:eastAsia="en-US"/>
        </w:rPr>
      </w:pPr>
      <w:r w:rsidRPr="00CB0BEC">
        <w:rPr>
          <w:rFonts w:eastAsia="Calibri"/>
          <w:szCs w:val="24"/>
          <w:lang w:eastAsia="en-US"/>
        </w:rPr>
        <w:t xml:space="preserve">Примерный штатно-должностной состав администрации ПВР </w:t>
      </w:r>
    </w:p>
    <w:p w:rsidR="00CB0BEC" w:rsidRPr="00CB0BEC" w:rsidRDefault="00CB0BEC" w:rsidP="00CB0BEC">
      <w:pPr>
        <w:spacing w:line="256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4"/>
        <w:gridCol w:w="1877"/>
        <w:gridCol w:w="12"/>
        <w:gridCol w:w="1891"/>
        <w:gridCol w:w="1469"/>
        <w:gridCol w:w="9"/>
        <w:gridCol w:w="1329"/>
        <w:gridCol w:w="6"/>
        <w:gridCol w:w="1388"/>
      </w:tblGrid>
      <w:tr w:rsidR="00CB0BEC" w:rsidRPr="00CB0BEC" w:rsidTr="00CB0BEC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Фамилия, имя,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 xml:space="preserve">Должность 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в составе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ПВР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Должность на основной работе</w:t>
            </w: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Телефоны</w:t>
            </w:r>
          </w:p>
        </w:tc>
      </w:tr>
      <w:tr w:rsidR="00CB0BEC" w:rsidRPr="00CB0BEC" w:rsidTr="00CB0BEC">
        <w:trPr>
          <w:tblHeader/>
        </w:trPr>
        <w:tc>
          <w:tcPr>
            <w:tcW w:w="9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EC" w:rsidRPr="00CB0BEC" w:rsidRDefault="00CB0BEC" w:rsidP="00B859ED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EC" w:rsidRPr="00CB0BEC" w:rsidRDefault="00CB0BEC" w:rsidP="00B859ED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EC" w:rsidRPr="00CB0BEC" w:rsidRDefault="00CB0BEC" w:rsidP="00B859ED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EC" w:rsidRPr="00CB0BEC" w:rsidRDefault="00CB0BEC" w:rsidP="00B859ED">
            <w:pPr>
              <w:suppressAutoHyphens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служебный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домашний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мобильный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numPr>
                <w:ilvl w:val="0"/>
                <w:numId w:val="3"/>
              </w:num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Руководящий состав (2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Начальник   ПВР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Заместитель начальника ПВР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2. Группа встречи, приема, регистрации и размещения (2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Начальник группы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Член группы (дежурный регистратор)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3. Группа охраны общественного порядка (2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Начальник группы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представитель ГУВД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Член группы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4. Медицинский пункт (1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Начальник медицинского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пункта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представитель от мед.</w:t>
            </w:r>
          </w:p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5. Комната матери и ребенка (1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Заведующий   комнаты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7. Стол справок (1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Старший информатор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от базовой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0BEC" w:rsidRPr="00CB0BEC" w:rsidTr="00CB0BEC"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8. Пункт питания (1 чел.)</w:t>
            </w:r>
          </w:p>
        </w:tc>
      </w:tr>
      <w:tr w:rsidR="00CB0BEC" w:rsidRPr="00CB0BEC" w:rsidTr="00CB0B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Представитель МП «КПУЗ»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0BEC">
              <w:rPr>
                <w:rFonts w:eastAsia="Calibri"/>
                <w:sz w:val="24"/>
                <w:szCs w:val="24"/>
                <w:lang w:eastAsia="en-US"/>
              </w:rPr>
              <w:t>Представитель организации, входящей в структуру ТП РСЧС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C" w:rsidRPr="00CB0BEC" w:rsidRDefault="00CB0BEC" w:rsidP="00B859ED">
            <w:pPr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E64CE" w:rsidRDefault="00CE64CE" w:rsidP="00CB0BEC">
      <w:pPr>
        <w:spacing w:line="256" w:lineRule="auto"/>
        <w:rPr>
          <w:rFonts w:eastAsia="Calibri"/>
          <w:sz w:val="24"/>
          <w:szCs w:val="24"/>
          <w:lang w:eastAsia="en-US"/>
        </w:rPr>
        <w:sectPr w:rsidR="00CE64CE" w:rsidSect="00CE64CE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CE64CE" w:rsidRDefault="00CE64CE" w:rsidP="00CB0BEC">
      <w:pPr>
        <w:spacing w:line="256" w:lineRule="auto"/>
        <w:rPr>
          <w:rFonts w:eastAsia="Calibri"/>
          <w:sz w:val="24"/>
          <w:szCs w:val="24"/>
          <w:lang w:eastAsia="en-US"/>
        </w:rPr>
        <w:sectPr w:rsidR="00CE64CE" w:rsidSect="00CE64CE"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CB0BEC" w:rsidRPr="00CB0BEC" w:rsidRDefault="00CB0BEC" w:rsidP="00CE64CE">
      <w:pPr>
        <w:ind w:left="4320"/>
        <w:rPr>
          <w:rFonts w:eastAsia="Calibri"/>
        </w:rPr>
      </w:pPr>
      <w:r w:rsidRPr="00CB0BEC">
        <w:rPr>
          <w:rFonts w:eastAsia="Calibri"/>
        </w:rPr>
        <w:lastRenderedPageBreak/>
        <w:t>УТВЕРЖДЕН</w:t>
      </w:r>
      <w:r w:rsidR="002C6BE6">
        <w:rPr>
          <w:rFonts w:eastAsia="Calibri"/>
        </w:rPr>
        <w:t>Ы</w:t>
      </w:r>
      <w:r w:rsidRPr="00CB0BEC">
        <w:rPr>
          <w:rFonts w:eastAsia="Calibri"/>
        </w:rPr>
        <w:t xml:space="preserve"> </w:t>
      </w:r>
    </w:p>
    <w:p w:rsidR="00CB0BEC" w:rsidRPr="00CB0BEC" w:rsidRDefault="00CB0BEC" w:rsidP="00CE64CE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постановлением администрации </w:t>
      </w:r>
    </w:p>
    <w:p w:rsidR="00CB0BEC" w:rsidRPr="00CB0BEC" w:rsidRDefault="00CB0BEC" w:rsidP="00CE64CE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Тихвинского района </w:t>
      </w:r>
    </w:p>
    <w:p w:rsidR="00CB0BEC" w:rsidRPr="00CB0BEC" w:rsidRDefault="00CB0BEC" w:rsidP="00CE64CE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от </w:t>
      </w:r>
      <w:r w:rsidR="007D7550">
        <w:rPr>
          <w:rFonts w:eastAsia="Calibri"/>
        </w:rPr>
        <w:t>21</w:t>
      </w:r>
      <w:r>
        <w:rPr>
          <w:rFonts w:eastAsia="Calibri"/>
        </w:rPr>
        <w:t xml:space="preserve"> сентября</w:t>
      </w:r>
      <w:r w:rsidRPr="00CB0BEC">
        <w:rPr>
          <w:rFonts w:eastAsia="Calibri"/>
        </w:rPr>
        <w:t xml:space="preserve"> 2023 г</w:t>
      </w:r>
      <w:r>
        <w:rPr>
          <w:rFonts w:eastAsia="Calibri"/>
        </w:rPr>
        <w:t>.</w:t>
      </w:r>
      <w:r w:rsidRPr="00CB0BEC">
        <w:rPr>
          <w:rFonts w:eastAsia="Calibri"/>
        </w:rPr>
        <w:t xml:space="preserve"> №</w:t>
      </w:r>
      <w:r>
        <w:rPr>
          <w:rFonts w:eastAsia="Calibri"/>
        </w:rPr>
        <w:t> 01-</w:t>
      </w:r>
      <w:r w:rsidR="007D7550">
        <w:rPr>
          <w:rFonts w:eastAsia="Calibri"/>
        </w:rPr>
        <w:t>2387</w:t>
      </w:r>
      <w:r>
        <w:rPr>
          <w:rFonts w:eastAsia="Calibri"/>
        </w:rPr>
        <w:t>-а</w:t>
      </w:r>
    </w:p>
    <w:p w:rsidR="00CB0BEC" w:rsidRPr="00CB0BEC" w:rsidRDefault="002C6BE6" w:rsidP="00CE64CE">
      <w:pPr>
        <w:ind w:left="4320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szCs w:val="24"/>
          <w:lang w:eastAsia="en-US"/>
        </w:rPr>
        <w:t>(п</w:t>
      </w:r>
      <w:r w:rsidR="00CB0BEC" w:rsidRPr="00CB0BEC">
        <w:rPr>
          <w:rFonts w:eastAsia="Calibri"/>
          <w:szCs w:val="24"/>
          <w:lang w:eastAsia="en-US"/>
        </w:rPr>
        <w:t>риложение №</w:t>
      </w:r>
      <w:r>
        <w:rPr>
          <w:rFonts w:eastAsia="Calibri"/>
          <w:szCs w:val="24"/>
          <w:lang w:eastAsia="en-US"/>
        </w:rPr>
        <w:t> </w:t>
      </w:r>
      <w:r w:rsidR="00CB0BEC" w:rsidRPr="00CB0BEC">
        <w:rPr>
          <w:rFonts w:eastAsia="Calibri"/>
          <w:szCs w:val="24"/>
          <w:lang w:eastAsia="en-US"/>
        </w:rPr>
        <w:t>4</w:t>
      </w:r>
      <w:r>
        <w:rPr>
          <w:rFonts w:eastAsia="Calibri"/>
          <w:szCs w:val="24"/>
          <w:lang w:eastAsia="en-US"/>
        </w:rPr>
        <w:t>)</w:t>
      </w:r>
    </w:p>
    <w:p w:rsidR="00CB0BEC" w:rsidRPr="00CB0BEC" w:rsidRDefault="00CB0BEC" w:rsidP="00CB0BEC">
      <w:pPr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jc w:val="center"/>
        <w:rPr>
          <w:rFonts w:eastAsia="Calibri"/>
          <w:b/>
          <w:szCs w:val="28"/>
          <w:lang w:eastAsia="en-US"/>
        </w:rPr>
      </w:pPr>
      <w:r w:rsidRPr="00CB0BEC">
        <w:rPr>
          <w:rFonts w:eastAsia="Calibri"/>
          <w:b/>
          <w:szCs w:val="28"/>
          <w:lang w:eastAsia="en-US"/>
        </w:rPr>
        <w:t xml:space="preserve">Функциональные обязанности </w:t>
      </w:r>
    </w:p>
    <w:p w:rsidR="00CB0BEC" w:rsidRPr="00CB0BEC" w:rsidRDefault="00CB0BEC" w:rsidP="00CB0BEC">
      <w:pPr>
        <w:jc w:val="center"/>
        <w:rPr>
          <w:rFonts w:eastAsia="Calibri"/>
          <w:b/>
          <w:szCs w:val="28"/>
          <w:lang w:eastAsia="en-US"/>
        </w:rPr>
      </w:pPr>
      <w:r w:rsidRPr="00CB0BEC">
        <w:rPr>
          <w:rFonts w:eastAsia="Calibri"/>
          <w:b/>
          <w:szCs w:val="28"/>
          <w:lang w:eastAsia="en-US"/>
        </w:rPr>
        <w:t xml:space="preserve">должностных лиц администрации пункта временного размещения (ПВР) </w:t>
      </w:r>
    </w:p>
    <w:p w:rsidR="00CB0BEC" w:rsidRPr="00CB0BEC" w:rsidRDefault="00CB0BEC" w:rsidP="00CB0BEC">
      <w:pPr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Функциональные обязанности </w:t>
      </w:r>
    </w:p>
    <w:p w:rsidR="00CB0BEC" w:rsidRPr="00CB0BEC" w:rsidRDefault="00CB0BEC" w:rsidP="00CB0BEC">
      <w:pPr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начальника пун</w:t>
      </w:r>
      <w:r w:rsidR="002C6BE6" w:rsidRPr="002B2F76">
        <w:rPr>
          <w:rFonts w:eastAsia="Calibri"/>
          <w:szCs w:val="28"/>
          <w:lang w:eastAsia="en-US"/>
        </w:rPr>
        <w:t>кта временного размещения (ПВР)</w:t>
      </w:r>
    </w:p>
    <w:p w:rsidR="00CB0BEC" w:rsidRPr="00CB0BEC" w:rsidRDefault="00CB0BEC" w:rsidP="00CB0BEC">
      <w:pPr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2C6BE6">
      <w:pPr>
        <w:suppressAutoHyphens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Начальник ПВР отвечает за организацию: 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C6BE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регистрации, подготовку и прием пострадавшего эваконаселения</w:t>
      </w:r>
      <w:r w:rsidR="002C6BE6">
        <w:rPr>
          <w:rFonts w:eastAsia="Calibri"/>
          <w:szCs w:val="28"/>
          <w:lang w:eastAsia="en-US"/>
        </w:rPr>
        <w:t>;</w:t>
      </w:r>
      <w:r w:rsidRPr="00CB0BEC">
        <w:rPr>
          <w:rFonts w:eastAsia="Calibri"/>
          <w:szCs w:val="28"/>
          <w:lang w:eastAsia="en-US"/>
        </w:rPr>
        <w:t xml:space="preserve"> 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C6BE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 xml:space="preserve">работы всей администрации ПВР. 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 является непосредственным руководителем всего личного состава ПВР, несет ответственность за организацию, подготовку и прием эваконаселения.</w:t>
      </w:r>
    </w:p>
    <w:p w:rsidR="00CB0BEC" w:rsidRPr="00CB0BEC" w:rsidRDefault="00CB0BEC" w:rsidP="002C6BE6">
      <w:pPr>
        <w:suppressAutoHyphens/>
        <w:spacing w:line="256" w:lineRule="auto"/>
        <w:ind w:firstLine="54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 подчиняется председателю КЧС и ОПБ Тихвинского района, при выполнении эвакуационных мероприятий – председателю эвакуационной комиссии Тихвинского района и организует работу ПВР во взаимодействии с отделом безопасности и мобилизационной подготовки администрации Тихвинского района.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Обязанности начальника ПВР: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в повседневной деятельности: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совершенствование знаний в соответствии с руководящими документами по приему и размещению эваконаселения;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ведение расчёта количества принимаемого эваконаселения;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разработка и организация изучения персоналом необходимой документации ПВР;</w:t>
      </w:r>
    </w:p>
    <w:p w:rsidR="00CB0BEC" w:rsidRPr="00CB0BEC" w:rsidRDefault="002C6BE6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осуществление контроля</w:t>
      </w:r>
      <w:r w:rsidR="00CB0BEC" w:rsidRPr="00CB0BEC">
        <w:rPr>
          <w:rFonts w:eastAsia="Calibri"/>
          <w:szCs w:val="28"/>
          <w:lang w:eastAsia="en-US"/>
        </w:rPr>
        <w:t xml:space="preserve"> за укомплектованностью персонала администрации ПВР;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обучения и проведение систематического инструктажа сотрудников администрации ПВР по приему, учету и размещению эваконаселения в ЧС;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разработка и доведение порядка оповещения сотрудников администрации ПВР;</w:t>
      </w:r>
    </w:p>
    <w:p w:rsidR="00CB0BEC" w:rsidRPr="00CB0BEC" w:rsidRDefault="00CB0BEC" w:rsidP="002C6BE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распределение обязанностей между сотрудниками администрации ПВР, организация их подготовки к выполнению своих обязанностей при угрозе и с объявлением ЧС;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>- общее руководство персоналом при участии в учениях, тренировках и проверках, проводимых администрацией Тихвинского района по вопросам ГОЧС;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поддержание связь с КЧС и ОПБ и эвакуационной комиссией Тихвинского района.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</w:t>
      </w:r>
      <w:r w:rsidRPr="00CB0BEC">
        <w:rPr>
          <w:rFonts w:eastAsia="Calibri"/>
          <w:szCs w:val="28"/>
          <w:lang w:eastAsia="en-US"/>
        </w:rPr>
        <w:t>: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установление постоянной связи с КЧС и ОПБ и эвакуационной комиссией Тихвинского района;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развертывания ПВР и подготовка к приему и размещению эваконаселения;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учета прибывающего эваконаселения и его размещение;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контроль ведения и изучения персоналом соответствующей документации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и контроль всестороннего жизнеобеспечения эваконаселения, пребывающего на ПВР, ведение его мониторинга и качества;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поддержания в ПВР общественного порядка;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информирования эваконаселения об обстановке;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своевременное предоставление донесений о ходе приема и размещения эваконаселения в КЧС и ОПБ и эвакуационную комиссию Тихвинского района.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C6BE6">
      <w:pPr>
        <w:spacing w:line="256" w:lineRule="auto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 _____________________________________________</w:t>
      </w:r>
      <w:r w:rsidR="002C6BE6">
        <w:rPr>
          <w:rFonts w:eastAsia="Calibri"/>
          <w:szCs w:val="28"/>
          <w:lang w:eastAsia="en-US"/>
        </w:rPr>
        <w:t>_____</w:t>
      </w: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 w:val="20"/>
          <w:lang w:eastAsia="en-US"/>
        </w:rPr>
      </w:pPr>
      <w:r w:rsidRPr="00CB0BEC">
        <w:rPr>
          <w:rFonts w:eastAsia="Calibri"/>
          <w:sz w:val="20"/>
          <w:lang w:eastAsia="en-US"/>
        </w:rPr>
        <w:t>(подпись, ФИО, дата)</w:t>
      </w: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b/>
          <w:szCs w:val="28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ascii="Calibri" w:eastAsia="Calibri" w:hAnsi="Calibri"/>
          <w:szCs w:val="28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ascii="Calibri" w:eastAsia="Calibri" w:hAnsi="Calibri"/>
          <w:szCs w:val="28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rPr>
          <w:rFonts w:eastAsia="Calibri"/>
          <w:szCs w:val="28"/>
          <w:u w:val="single"/>
          <w:lang w:eastAsia="en-US"/>
        </w:rPr>
      </w:pPr>
    </w:p>
    <w:p w:rsidR="00CB0BEC" w:rsidRPr="00CB0BEC" w:rsidRDefault="00CB0BEC" w:rsidP="00CB0BEC">
      <w:pPr>
        <w:spacing w:after="160"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>Функциональные обязанности заместителя начальника ПВР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Заместитель начальника ПВР отвечает: 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C6BE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 xml:space="preserve">за разработку документации, обеспечение ПВР необходимыми оборудованием и имуществом, подготовку персонала и практическое проведение приема эваконаселения; 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-за развертывание ПВР и работу организацию охраны общественного порядка, комнаты матери и ребенка и медицинского пункта. Подчиняется начальнику ПВР и является руководителем администрации ПВР. В отсутствие начальника ПВР выполняет его обязанности.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u w:val="single"/>
          <w:lang w:eastAsia="en-US"/>
        </w:rPr>
        <w:t>Обязанности заместителя начальника ПВР</w:t>
      </w:r>
      <w:r w:rsidRPr="00CB0BEC">
        <w:rPr>
          <w:rFonts w:eastAsia="Calibri"/>
          <w:szCs w:val="28"/>
          <w:lang w:eastAsia="en-US"/>
        </w:rPr>
        <w:t>: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b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в повседневной деятельности: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b/>
          <w:szCs w:val="28"/>
          <w:lang w:eastAsia="en-US"/>
        </w:rPr>
        <w:t xml:space="preserve">- </w:t>
      </w:r>
      <w:r w:rsidRPr="00CB0BEC">
        <w:rPr>
          <w:rFonts w:eastAsia="Calibri"/>
          <w:szCs w:val="28"/>
          <w:lang w:eastAsia="en-US"/>
        </w:rPr>
        <w:t>изучение руководящих документов по организации приема и размещения эваконаселения, и порядка развертывания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подготовка предложений для разработки (корректировки) документации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обучение персонала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подготовки необходимого оборудования и имущества при развёртывании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обеспечение заблаговременной готовности помещений, имущества и средств связи;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проведение практической отработки вопросов оповещения, сбора и функционирования администрации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участие в учениях, тренировках и проверках, проводимых администрацией Тихвинского района по вопросам ГОЧС.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ЧС: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по распоряжению начальника ПВР оповещения и сбора персонала ПВР с началом мероприятий по размещению эваконаселения;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осуществление приведения в установленный срок в готовность к приему и размещению эваконаселения личного состава, помещений, средств связи и оборудования ПВР;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поддержание связи с эвакокомиссией Тихвинского района;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- обеспечение охраны общественного порядка; 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функционирования комнаты матери и ребенка, и медицинского пункта;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обеспечения эваконаселения водой и оказание медицинской помощи;</w:t>
      </w:r>
    </w:p>
    <w:p w:rsidR="00CB0BEC" w:rsidRPr="00CB0BEC" w:rsidRDefault="00CB0BEC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подготовка сведений о ходе приема пострадавшего населения.</w:t>
      </w:r>
    </w:p>
    <w:p w:rsidR="009606F2" w:rsidRPr="00CB0BEC" w:rsidRDefault="009606F2" w:rsidP="002C6BE6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9606F2">
      <w:pPr>
        <w:suppressAutoHyphens/>
        <w:spacing w:line="257" w:lineRule="auto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ПВР_________________________________________________</w:t>
      </w:r>
      <w:r w:rsidR="009606F2">
        <w:rPr>
          <w:rFonts w:eastAsia="Calibri"/>
          <w:szCs w:val="28"/>
          <w:lang w:eastAsia="en-US"/>
        </w:rPr>
        <w:t>__</w:t>
      </w: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 w:val="20"/>
          <w:lang w:eastAsia="en-US"/>
        </w:rPr>
      </w:pPr>
      <w:r w:rsidRPr="00CB0BEC">
        <w:rPr>
          <w:rFonts w:eastAsia="Calibri"/>
          <w:sz w:val="20"/>
          <w:lang w:eastAsia="en-US"/>
        </w:rPr>
        <w:t>(подпись, ФИО, дата)</w:t>
      </w:r>
    </w:p>
    <w:p w:rsidR="00CB0BEC" w:rsidRPr="00CB0BEC" w:rsidRDefault="00CB0BEC" w:rsidP="00CB0BEC">
      <w:pPr>
        <w:spacing w:after="160" w:line="256" w:lineRule="auto"/>
        <w:rPr>
          <w:rFonts w:ascii="Calibri" w:eastAsia="Calibri" w:hAnsi="Calibri"/>
          <w:sz w:val="20"/>
          <w:lang w:eastAsia="en-US"/>
        </w:rPr>
      </w:pPr>
    </w:p>
    <w:p w:rsidR="00CB0BEC" w:rsidRPr="00CB0BEC" w:rsidRDefault="00CB0BEC" w:rsidP="00CB0BEC">
      <w:pPr>
        <w:tabs>
          <w:tab w:val="left" w:pos="4695"/>
        </w:tabs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>Функциональные обязанности</w:t>
      </w:r>
    </w:p>
    <w:p w:rsidR="00CB0BEC" w:rsidRPr="00CB0BEC" w:rsidRDefault="00CB0BEC" w:rsidP="00CB0BEC">
      <w:pPr>
        <w:spacing w:line="256" w:lineRule="auto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начальника группы охраны общественного порядка ПВР</w:t>
      </w: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Начальник группы охраны общественного порядка отвечает: 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B2F7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за поддержание общественного порядка в здании и на прилегающей территории ПВР;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-за соблюдением правил внутреннего распорядка ПВР и обязанностями граждан, находящихся в ПВР. Он подчиняется заместителю начальника ПВР и является непосредственным начальником личного состава группы.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Обязанности начальника группы охраны общественного порядка отвечает: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при повседневной деятельности: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подготовки и инструктаж личного состава группы;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-подготовка предложений по оптимизации функционирования группы;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-осуществление взаимодействия с органами охраны общественного порядка Тихвинского района;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участие в учениях, тренировках и проверках, проводимых администрацией Тихвинского района по вопросам ГОЧС.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ЧС:</w:t>
      </w:r>
    </w:p>
    <w:p w:rsidR="00CB0BEC" w:rsidRPr="00CB0BEC" w:rsidRDefault="00CB0BEC" w:rsidP="002B2F76">
      <w:pPr>
        <w:suppressAutoHyphens/>
        <w:spacing w:line="257" w:lineRule="auto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организует обеспечение мер безопасность граждан и поддержание общественного порядка на ПВР.</w:t>
      </w: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pacing w:line="256" w:lineRule="auto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ПВР________________________________________________</w:t>
      </w:r>
      <w:r w:rsidR="002B2F76">
        <w:rPr>
          <w:rFonts w:eastAsia="Calibri"/>
          <w:szCs w:val="28"/>
          <w:lang w:eastAsia="en-US"/>
        </w:rPr>
        <w:t>__</w:t>
      </w: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 w:val="20"/>
          <w:lang w:eastAsia="en-US"/>
        </w:rPr>
      </w:pPr>
      <w:r w:rsidRPr="00CB0BEC">
        <w:rPr>
          <w:rFonts w:eastAsia="Calibri"/>
          <w:sz w:val="20"/>
          <w:lang w:eastAsia="en-US"/>
        </w:rPr>
        <w:t>(подпись, ФИО, дата)</w:t>
      </w: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pacing w:line="256" w:lineRule="auto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 xml:space="preserve">Функциональные обязанности 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начальника группы медицинского пункта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Начальник медицинского пункта отвечает: 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B2F7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за своевременное оказание первой медицинской помощи и психологической помощи пострадавшим, координацию и обесп</w:t>
      </w:r>
      <w:r w:rsidR="002B2F76">
        <w:rPr>
          <w:rFonts w:eastAsia="Calibri"/>
          <w:szCs w:val="28"/>
          <w:lang w:eastAsia="en-US"/>
        </w:rPr>
        <w:t>ечение со специальными службами,</w:t>
      </w:r>
      <w:r w:rsidRPr="00CB0BEC">
        <w:rPr>
          <w:rFonts w:eastAsia="Calibri"/>
          <w:szCs w:val="28"/>
          <w:lang w:eastAsia="en-US"/>
        </w:rPr>
        <w:t xml:space="preserve"> заболевшим пострадавшим и госпитализацию нуждающихся в ней в стационарные медицинские учреждения; 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B2F7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за контроль санитарного состояния помещений ПВР и прилегающей территории. Подчиняется начальнику ПВР и является непосредственным начальником личного состава медпункта.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left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Обязанности начальника группы медицинского пункта: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в режиме повседневной деятельности: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разработка необходимой документации;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знание порядка работы ПВР, медицинского пункта;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составление и корректировка расчетов на медико-санитарное имущество и медикаменты для укомплектования медпункта;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B2F7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совершенствование азов оказания экстренной психологической помощи при ЧС;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2B2F76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изучение общих закономерностей течения психологических реакций и психических расстройств, связанных с ЧС;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осуществление взаимодействия со специализированными стационарными медицинскими учреждениями;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участие в учениях, тренировках и проверках, проводимых администрацией Тихвинского района по вопросам ГОЧС.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оказание первой медицинской помощи заболевшим пострадавшим;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организация госпитализации нуждающихся пострадавших в ближайшие стационарные медицинские учреждения;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осуществление санитарного контроля состояния помещений и территории ПВР;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осуществлять систематического контроля за качеством содержания продуктов питания состава и питьевой воды</w:t>
      </w:r>
      <w:r w:rsidR="002B2F76">
        <w:rPr>
          <w:rFonts w:eastAsia="Calibri"/>
          <w:szCs w:val="28"/>
          <w:lang w:eastAsia="en-US"/>
        </w:rPr>
        <w:t>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-оказание экстренной психологической помощи пострадавшим в результате ЧС</w:t>
      </w:r>
      <w:r w:rsidR="002B2F76">
        <w:rPr>
          <w:rFonts w:eastAsia="Calibri"/>
          <w:szCs w:val="28"/>
          <w:lang w:eastAsia="en-US"/>
        </w:rPr>
        <w:t>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ПВР_________________________________________________</w:t>
      </w:r>
    </w:p>
    <w:p w:rsid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B0BEC">
        <w:rPr>
          <w:rFonts w:eastAsia="Calibri"/>
          <w:sz w:val="24"/>
          <w:szCs w:val="24"/>
          <w:lang w:eastAsia="en-US"/>
        </w:rPr>
        <w:t>(подпись, ФИО, дата)</w:t>
      </w:r>
    </w:p>
    <w:p w:rsidR="002B2F76" w:rsidRPr="00CB0BEC" w:rsidRDefault="002B2F76" w:rsidP="002B2F76">
      <w:pPr>
        <w:suppressAutoHyphens/>
        <w:spacing w:line="25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>Функциональные обязанности руководителя стола справок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b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Руководитель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 и является непосредственным начальником персонала стола справок.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Обязанности руководителя стола справок: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при повседневной деятельности: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разработка (корректировка) телефонных справочников КЧС и ОПБ и эвакуационной комиссии Тихвинского района;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подготовка справочных документов социально-бытовой направленности (расписание движения пассажирского автотранспорта, режим работы социальных и коммунально-бытовых учреждений и адреса их местонахождения);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участие в учениях, тренировках и проверках, проводимых администрацией Тихвинского района по вопросам ГОЧС.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выдача справок пострадавшему населению о нахождении близлежащих пунктов питания, профильных медицинских учреждений, отделений связи и сберкасс, о порядке работы бытовых учреждений и их местонахождении и по иным вопрос</w:t>
      </w:r>
      <w:r w:rsidR="00B33E10">
        <w:rPr>
          <w:rFonts w:eastAsia="Calibri"/>
          <w:szCs w:val="28"/>
          <w:lang w:eastAsia="en-US"/>
        </w:rPr>
        <w:t>ам, связанным с размещением эва</w:t>
      </w:r>
      <w:r w:rsidRPr="00CB0BEC">
        <w:rPr>
          <w:rFonts w:eastAsia="Calibri"/>
          <w:szCs w:val="28"/>
          <w:lang w:eastAsia="en-US"/>
        </w:rPr>
        <w:t>конаселения на данный ПВР.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B33E10">
      <w:pPr>
        <w:suppressAutoHyphens/>
        <w:spacing w:line="256" w:lineRule="auto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Начальник ПВР_________________________________________________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B0BEC">
        <w:rPr>
          <w:rFonts w:eastAsia="Calibri"/>
          <w:sz w:val="24"/>
          <w:szCs w:val="24"/>
          <w:lang w:eastAsia="en-US"/>
        </w:rPr>
        <w:t>(подпись, ФИО, дата)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b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B33E10" w:rsidRPr="00CB0BEC" w:rsidRDefault="00B33E10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lastRenderedPageBreak/>
        <w:t xml:space="preserve">Функциональные обязанности сотрудников комнаты 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матери и ребенка  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Сотрудники комнаты матери и ребенка отвечают за: 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B33E10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 xml:space="preserve">оказание помощи в размещении семьям, эвакуируемым с малолетними детьми; 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</w:t>
      </w:r>
      <w:r w:rsidR="00B33E10">
        <w:rPr>
          <w:rFonts w:eastAsia="Calibri"/>
          <w:szCs w:val="28"/>
          <w:lang w:eastAsia="en-US"/>
        </w:rPr>
        <w:t xml:space="preserve"> </w:t>
      </w:r>
      <w:r w:rsidRPr="00CB0BEC">
        <w:rPr>
          <w:rFonts w:eastAsia="Calibri"/>
          <w:szCs w:val="28"/>
          <w:lang w:eastAsia="en-US"/>
        </w:rPr>
        <w:t>организацию приема, регистрацию и отправки (при необходимости) беременных женщин и женщин с малолетними детьми в стационарные медицинские учреждения.</w:t>
      </w:r>
    </w:p>
    <w:p w:rsidR="00CB0BEC" w:rsidRPr="00CB0BEC" w:rsidRDefault="00CB0BEC" w:rsidP="002B2F76">
      <w:pPr>
        <w:suppressAutoHyphens/>
        <w:spacing w:line="256" w:lineRule="auto"/>
        <w:ind w:firstLine="567"/>
        <w:jc w:val="left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Обязанности сотрудников комнаты матери и ребенка: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b/>
          <w:szCs w:val="28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а) в режиме повседневной деятельности</w:t>
      </w:r>
      <w:r w:rsidRPr="00CB0BEC">
        <w:rPr>
          <w:rFonts w:eastAsia="Calibri"/>
          <w:szCs w:val="28"/>
          <w:lang w:eastAsia="en-US"/>
        </w:rPr>
        <w:t>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изучение порядка работы ПВР;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изучение основных приемов и правил ухода за детьми, умение оказать первую помощь;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участие в учениях, тренировках и проверках, проводимых администрацией Тихвинского района по вопросам ГОЧС.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i/>
          <w:szCs w:val="28"/>
          <w:u w:val="single"/>
          <w:lang w:eastAsia="en-US"/>
        </w:rPr>
      </w:pPr>
      <w:r w:rsidRPr="00CB0BEC">
        <w:rPr>
          <w:rFonts w:eastAsia="Calibri"/>
          <w:i/>
          <w:szCs w:val="28"/>
          <w:u w:val="single"/>
          <w:lang w:eastAsia="en-US"/>
        </w:rPr>
        <w:t>б) при возникновении ЧС: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подготовка к работе комнаты матери и ребенка (своевременно прибыть на ПВР, уточнить обстановку и получить задачу, получить необходимые документы, имущество и инвентарь);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оказание необходимой помощи эваконаселению, прибывающему с детьми;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- поддержание необходимого пор</w:t>
      </w:r>
      <w:r w:rsidR="00B33E10">
        <w:rPr>
          <w:rFonts w:eastAsia="Calibri"/>
          <w:szCs w:val="28"/>
          <w:lang w:eastAsia="en-US"/>
        </w:rPr>
        <w:t>ядка в комнате матери и ребенка.</w:t>
      </w: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2B2F76">
      <w:pPr>
        <w:suppressAutoHyphens/>
        <w:spacing w:line="256" w:lineRule="auto"/>
        <w:ind w:firstLine="567"/>
        <w:rPr>
          <w:rFonts w:eastAsia="Calibri"/>
          <w:szCs w:val="28"/>
          <w:lang w:eastAsia="en-US"/>
        </w:rPr>
      </w:pPr>
    </w:p>
    <w:p w:rsidR="00B33E10" w:rsidRDefault="00B33E10" w:rsidP="002B2F76">
      <w:pPr>
        <w:suppressAutoHyphens/>
        <w:spacing w:line="25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Начальник </w:t>
      </w:r>
      <w:r w:rsidR="00CB0BEC" w:rsidRPr="00CB0BEC">
        <w:rPr>
          <w:rFonts w:eastAsia="Calibri"/>
          <w:szCs w:val="28"/>
          <w:lang w:eastAsia="en-US"/>
        </w:rPr>
        <w:t>ПВР_</w:t>
      </w:r>
      <w:r>
        <w:rPr>
          <w:rFonts w:eastAsia="Calibri"/>
          <w:szCs w:val="28"/>
          <w:lang w:eastAsia="en-US"/>
        </w:rPr>
        <w:t>_________________</w:t>
      </w:r>
      <w:r w:rsidR="00CB0BEC" w:rsidRPr="00CB0BEC">
        <w:rPr>
          <w:rFonts w:eastAsia="Calibri"/>
          <w:szCs w:val="28"/>
          <w:lang w:eastAsia="en-US"/>
        </w:rPr>
        <w:t>________________</w:t>
      </w:r>
      <w:r>
        <w:rPr>
          <w:rFonts w:eastAsia="Calibri"/>
          <w:szCs w:val="28"/>
          <w:lang w:eastAsia="en-US"/>
        </w:rPr>
        <w:t>_________________</w:t>
      </w:r>
    </w:p>
    <w:p w:rsidR="00CB0BEC" w:rsidRPr="00CB0BEC" w:rsidRDefault="00CB0BEC" w:rsidP="00B33E10">
      <w:pPr>
        <w:suppressAutoHyphens/>
        <w:spacing w:line="256" w:lineRule="auto"/>
        <w:ind w:left="4253"/>
        <w:rPr>
          <w:rFonts w:eastAsia="Calibri"/>
          <w:sz w:val="24"/>
          <w:szCs w:val="24"/>
          <w:lang w:eastAsia="en-US"/>
        </w:rPr>
      </w:pPr>
      <w:r w:rsidRPr="00CB0BEC">
        <w:rPr>
          <w:rFonts w:eastAsia="Calibri"/>
          <w:sz w:val="24"/>
          <w:szCs w:val="24"/>
          <w:lang w:eastAsia="en-US"/>
        </w:rPr>
        <w:t>(подпись, ФИО, дата)</w:t>
      </w:r>
    </w:p>
    <w:p w:rsidR="00CB0BEC" w:rsidRPr="00CB0BEC" w:rsidRDefault="00CB0BEC" w:rsidP="002B2F76">
      <w:pPr>
        <w:suppressAutoHyphens/>
        <w:jc w:val="center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E64CE" w:rsidRDefault="00CE64CE" w:rsidP="002B2F76">
      <w:pPr>
        <w:suppressAutoHyphens/>
        <w:jc w:val="left"/>
        <w:rPr>
          <w:rFonts w:eastAsia="TimesNewRoman,Bold"/>
          <w:szCs w:val="28"/>
          <w:lang w:eastAsia="en-US"/>
        </w:rPr>
        <w:sectPr w:rsidR="00CE64CE" w:rsidSect="00CE64CE">
          <w:type w:val="continuous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Default="00CB0BEC" w:rsidP="002B2F76">
      <w:pPr>
        <w:suppressAutoHyphens/>
        <w:jc w:val="left"/>
        <w:rPr>
          <w:rFonts w:eastAsia="TimesNewRoman,Bold"/>
          <w:szCs w:val="28"/>
          <w:lang w:eastAsia="en-US"/>
        </w:rPr>
      </w:pPr>
    </w:p>
    <w:p w:rsidR="00CB0BEC" w:rsidRDefault="00CB0BEC" w:rsidP="00CE64CE">
      <w:pPr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CE64CE">
      <w:pPr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CE64CE">
      <w:pPr>
        <w:jc w:val="left"/>
        <w:rPr>
          <w:rFonts w:eastAsia="TimesNewRoman,Bold"/>
          <w:szCs w:val="28"/>
          <w:lang w:eastAsia="en-US"/>
        </w:rPr>
      </w:pPr>
    </w:p>
    <w:p w:rsidR="00CB0BEC" w:rsidRPr="00CB0BEC" w:rsidRDefault="00CB0BEC" w:rsidP="00CB0BEC">
      <w:pPr>
        <w:ind w:left="4320"/>
        <w:rPr>
          <w:rFonts w:eastAsia="Calibri"/>
        </w:rPr>
      </w:pPr>
      <w:r w:rsidRPr="00CB0BEC">
        <w:rPr>
          <w:rFonts w:eastAsia="Calibri"/>
        </w:rPr>
        <w:lastRenderedPageBreak/>
        <w:t>УТВЕРЖДЕН</w:t>
      </w:r>
      <w:r w:rsidR="00DD6FD7">
        <w:rPr>
          <w:rFonts w:eastAsia="Calibri"/>
        </w:rPr>
        <w:t>Ы</w:t>
      </w:r>
      <w:r w:rsidRPr="00CB0BEC">
        <w:rPr>
          <w:rFonts w:eastAsia="Calibri"/>
        </w:rPr>
        <w:t xml:space="preserve"> </w:t>
      </w:r>
    </w:p>
    <w:p w:rsidR="00CB0BEC" w:rsidRPr="00CB0BEC" w:rsidRDefault="00CB0BEC" w:rsidP="00CB0BEC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постановлением администрации </w:t>
      </w:r>
    </w:p>
    <w:p w:rsidR="00CB0BEC" w:rsidRPr="00CB0BEC" w:rsidRDefault="00CB0BEC" w:rsidP="00CB0BEC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Тихвинского района </w:t>
      </w:r>
    </w:p>
    <w:p w:rsidR="00CB0BEC" w:rsidRPr="00CB0BEC" w:rsidRDefault="00CB0BEC" w:rsidP="00CB0BEC">
      <w:pPr>
        <w:ind w:left="4320"/>
        <w:rPr>
          <w:rFonts w:eastAsia="Calibri"/>
        </w:rPr>
      </w:pPr>
      <w:r w:rsidRPr="00CB0BEC">
        <w:rPr>
          <w:rFonts w:eastAsia="Calibri"/>
        </w:rPr>
        <w:t xml:space="preserve">от </w:t>
      </w:r>
      <w:r w:rsidR="004D3BBD">
        <w:rPr>
          <w:rFonts w:eastAsia="Calibri"/>
        </w:rPr>
        <w:t>21</w:t>
      </w:r>
      <w:r w:rsidRPr="00CB0BEC">
        <w:rPr>
          <w:rFonts w:eastAsia="Calibri"/>
        </w:rPr>
        <w:t xml:space="preserve"> сентября 2023 г. № 01-</w:t>
      </w:r>
      <w:r w:rsidR="004D3BBD">
        <w:rPr>
          <w:rFonts w:eastAsia="Calibri"/>
        </w:rPr>
        <w:t>2387</w:t>
      </w:r>
      <w:r w:rsidRPr="00CB0BEC">
        <w:rPr>
          <w:rFonts w:eastAsia="Calibri"/>
        </w:rPr>
        <w:t>-а</w:t>
      </w:r>
    </w:p>
    <w:p w:rsidR="00CB0BEC" w:rsidRPr="00CB0BEC" w:rsidRDefault="00DD6FD7" w:rsidP="00CB0BEC">
      <w:pPr>
        <w:ind w:left="4320"/>
        <w:rPr>
          <w:rFonts w:eastAsia="Calibri"/>
        </w:rPr>
      </w:pPr>
      <w:r>
        <w:rPr>
          <w:rFonts w:eastAsia="Calibri"/>
        </w:rPr>
        <w:t>(п</w:t>
      </w:r>
      <w:r w:rsidR="00CB0BEC" w:rsidRPr="00CB0BEC">
        <w:rPr>
          <w:rFonts w:eastAsia="Calibri"/>
        </w:rPr>
        <w:t>риложение №</w:t>
      </w:r>
      <w:r>
        <w:rPr>
          <w:rFonts w:eastAsia="Calibri"/>
        </w:rPr>
        <w:t> </w:t>
      </w:r>
      <w:r w:rsidR="00CB0BEC" w:rsidRPr="00CB0BEC">
        <w:rPr>
          <w:rFonts w:eastAsia="Calibri"/>
        </w:rPr>
        <w:t>5</w:t>
      </w:r>
      <w:r>
        <w:rPr>
          <w:rFonts w:eastAsia="Calibri"/>
        </w:rPr>
        <w:t>)</w:t>
      </w:r>
    </w:p>
    <w:p w:rsidR="00CB0BEC" w:rsidRPr="00CB0BEC" w:rsidRDefault="00CB0BEC" w:rsidP="00CB0BEC">
      <w:pPr>
        <w:spacing w:after="160" w:line="256" w:lineRule="auto"/>
        <w:jc w:val="left"/>
        <w:rPr>
          <w:rFonts w:eastAsia="Calibri"/>
          <w:sz w:val="22"/>
          <w:szCs w:val="22"/>
          <w:lang w:eastAsia="en-US"/>
        </w:rPr>
      </w:pPr>
    </w:p>
    <w:p w:rsidR="00CB0BEC" w:rsidRPr="00CB0BEC" w:rsidRDefault="00CB0BEC" w:rsidP="00CB0BEC">
      <w:pPr>
        <w:spacing w:line="256" w:lineRule="auto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DD6FD7">
      <w:pPr>
        <w:suppressAutoHyphens/>
        <w:spacing w:line="257" w:lineRule="auto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ПРАВИЛА</w:t>
      </w:r>
    </w:p>
    <w:p w:rsidR="00CB0BEC" w:rsidRPr="00CB0BEC" w:rsidRDefault="00CB0BEC" w:rsidP="00DD6FD7">
      <w:pPr>
        <w:suppressAutoHyphens/>
        <w:spacing w:line="257" w:lineRule="auto"/>
        <w:jc w:val="center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внутреннего распорядка ПВР эваконаселения, пострадавшего в чрезвычайных ситуациях и обязанности граждан, находящихся в нем</w:t>
      </w:r>
    </w:p>
    <w:p w:rsidR="00CB0BEC" w:rsidRPr="00CB0BEC" w:rsidRDefault="00CB0BEC" w:rsidP="00DD6FD7">
      <w:pPr>
        <w:suppressAutoHyphens/>
        <w:spacing w:line="257" w:lineRule="auto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DD6FD7">
      <w:pPr>
        <w:suppressAutoHyphens/>
        <w:spacing w:line="257" w:lineRule="auto"/>
        <w:jc w:val="center"/>
        <w:rPr>
          <w:rFonts w:eastAsia="Calibri"/>
          <w:szCs w:val="28"/>
          <w:lang w:eastAsia="en-US"/>
        </w:rPr>
      </w:pP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1. Правила внутреннего распорядка ПВР (далее – Правила) пострадавшего в чрезвычайных ситуациях (далее - ЧС) эваконаселения устанавливаются с целью обеспечения в ПВР условий для проживания размещенных в них граждан, охраны общественного порядка, при условии поддержания ими в помещениях ПВР необходимых санитарных норм и правил пожарной безопасности.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2. ПВР пострадавшего в ЧС эваконаселения является общественным местом. Граждане, размещенные в ПВР, обязаны соблюдать требования настоящих Правил и правил поведения в общественных местах.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3. Несоблюдение гражданами, размещенными (прибывшими) в ПВР, требований настоящих Правил и правил поведения в общественных местах влечет за собой принятие решения о выселении из пункта нарушителей, а также привлечение их к ответственности в соответствии с действующим законодательством.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4. Для временного размещения в ПВР принимаются граждане, эвакуируемые из зоны ЧС (</w:t>
      </w:r>
      <w:r w:rsidR="00DD6FD7" w:rsidRPr="00CB0BEC">
        <w:rPr>
          <w:rFonts w:eastAsia="Calibri"/>
          <w:szCs w:val="28"/>
          <w:lang w:eastAsia="en-US"/>
        </w:rPr>
        <w:t>из зоны,</w:t>
      </w:r>
      <w:r w:rsidRPr="00CB0BEC">
        <w:rPr>
          <w:rFonts w:eastAsia="Calibri"/>
          <w:szCs w:val="28"/>
          <w:lang w:eastAsia="en-US"/>
        </w:rPr>
        <w:t xml:space="preserve"> прогнозируемой ЧС) и прошедшие регистрацию в администрации ПВР. После регистрации и размещения граждан организуется пропускной режим допуска в здание ПВР.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5. Размещение граждан в помещениях ПВР осуществляется только администрацией ПВР. Самовольные действия граждан, прибывших в ПВР, по размещению или переоборудованию предоставленных помещений ПВР влекут за собой последствия в соответствии с пунктом 3 настоящих Правил.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6. Граждане, размещенные в ПВР, обязаны (при необходимости) пройти медицинский осмотр. Медицинская помощь в медицинском пункте ПВР оказывается бесплатно при необходимости стационарного лечения, нуждающиеся направляются в л</w:t>
      </w:r>
      <w:r w:rsidR="00734E72">
        <w:rPr>
          <w:rFonts w:eastAsia="Calibri"/>
          <w:szCs w:val="28"/>
          <w:lang w:eastAsia="en-US"/>
        </w:rPr>
        <w:t>ечебные учреждения города Тихви</w:t>
      </w:r>
      <w:r w:rsidRPr="00CB0BEC">
        <w:rPr>
          <w:rFonts w:eastAsia="Calibri"/>
          <w:szCs w:val="28"/>
          <w:lang w:eastAsia="en-US"/>
        </w:rPr>
        <w:t>на.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7. Горячее питание осуществляется в пункте питания ПВР в установленное администрацией время. Самостоятельное приготовление </w:t>
      </w:r>
      <w:r w:rsidRPr="00CB0BEC">
        <w:rPr>
          <w:rFonts w:eastAsia="Calibri"/>
          <w:szCs w:val="28"/>
          <w:lang w:eastAsia="en-US"/>
        </w:rPr>
        <w:lastRenderedPageBreak/>
        <w:t>горячей пищи проживающими гражданами в жилых помещениях ПВР категорически запрещается.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8. Ущерб помещениям, имуществу и оборудованию ПВР, нанесенный размещенными в нем гражданами, компенсируется за их счет. Ущербом считается порча помещений, а также мебели, постельных принадлежностей, имущества, инвентаря, оборудования и т.д. или их хищение. Родители несут ответственность за ущерб, нанесенный их детьми.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9. Размещенные в ПВР граждане обязаны соблюдать чистоту, правила общественной гигиены и пожарной безопасности. Уборка жилых помещений производится по графику, утвержденному администрацией ПВР, силами размещенных в них граждан.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10. Курение на территории ПВР разрешено в специально отведенных местах. В иных помещениях курение запрещено.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11. Ведение личных переговоров по служебным телефонам ПВР не разрешается.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12. Размещенные в ПВР граждане обязаны соблюдать общественный порядок. После 23 часов запрещается без разрешения покидать помещение ПВР, нарушать тишину, смотреть телевизор и прослушивать радиопередачи. В помещениях ПВР и на его территории запрещается распивать спиртные напитки и принимать наркотические вещества. Нарушители привлекаются к ответственности в соответствии с пунктом 3 настоящих Правил.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13. Запрещается приносить на территорию ПВР и хранить в помещениях огнестрельное, холодное, газовое и травматическое оружие, а также взрывоопасные и легковоспламеняющиеся вещества и жидкости.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14. Граждане, размещенные в ПВР, имеют право обращаться к начальнику или лицу его замещаемому по вопросам организации размещения и функционирования ПВР.</w:t>
      </w:r>
    </w:p>
    <w:p w:rsidR="00CB0BEC" w:rsidRPr="00CB0BEC" w:rsidRDefault="00CB0BEC" w:rsidP="00DD6FD7">
      <w:pPr>
        <w:suppressAutoHyphens/>
        <w:spacing w:line="257" w:lineRule="auto"/>
        <w:ind w:firstLine="567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E64CE" w:rsidRPr="00CE64CE" w:rsidRDefault="00CE64CE" w:rsidP="00CE64CE">
      <w:pPr>
        <w:spacing w:line="256" w:lineRule="auto"/>
        <w:jc w:val="left"/>
        <w:rPr>
          <w:rFonts w:eastAsia="Calibri"/>
          <w:szCs w:val="28"/>
          <w:lang w:eastAsia="en-US"/>
        </w:rPr>
        <w:sectPr w:rsidR="00CE64CE" w:rsidRPr="00CE64CE" w:rsidSect="00CE64CE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docGrid w:linePitch="381"/>
        </w:sect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E64CE" w:rsidRPr="00CB0BEC" w:rsidRDefault="00CE64CE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B0BEC" w:rsidRPr="00CB0BEC" w:rsidRDefault="00CB0BEC" w:rsidP="00CE64CE">
      <w:pPr>
        <w:spacing w:line="256" w:lineRule="auto"/>
        <w:jc w:val="left"/>
        <w:rPr>
          <w:rFonts w:eastAsia="Calibri"/>
          <w:szCs w:val="28"/>
          <w:lang w:eastAsia="en-US"/>
        </w:rPr>
      </w:pPr>
    </w:p>
    <w:p w:rsidR="00CE64CE" w:rsidRDefault="00CE64CE" w:rsidP="00CE64CE">
      <w:pPr>
        <w:rPr>
          <w:rFonts w:eastAsia="Calibri"/>
        </w:rPr>
      </w:pPr>
    </w:p>
    <w:p w:rsidR="00CB0BEC" w:rsidRPr="00CE64CE" w:rsidRDefault="00CE64CE" w:rsidP="00CE64CE">
      <w:pPr>
        <w:ind w:left="4320"/>
        <w:rPr>
          <w:rFonts w:eastAsia="Calibri"/>
        </w:rPr>
      </w:pPr>
      <w:r w:rsidRPr="00CE64CE">
        <w:rPr>
          <w:rFonts w:eastAsia="Calibri"/>
        </w:rPr>
        <w:lastRenderedPageBreak/>
        <w:t xml:space="preserve">УТВЕРЖДЕН </w:t>
      </w:r>
    </w:p>
    <w:p w:rsidR="00CB0BEC" w:rsidRPr="00CE64CE" w:rsidRDefault="00CB0BEC" w:rsidP="00CE64CE">
      <w:pPr>
        <w:ind w:left="4320"/>
        <w:rPr>
          <w:rFonts w:eastAsia="Calibri"/>
        </w:rPr>
      </w:pPr>
      <w:r w:rsidRPr="00CE64CE">
        <w:rPr>
          <w:rFonts w:eastAsia="Calibri"/>
        </w:rPr>
        <w:t xml:space="preserve">постановлением администрации </w:t>
      </w:r>
    </w:p>
    <w:p w:rsidR="00CB0BEC" w:rsidRPr="00CE64CE" w:rsidRDefault="00CB0BEC" w:rsidP="00CE64CE">
      <w:pPr>
        <w:ind w:left="4320"/>
        <w:rPr>
          <w:rFonts w:eastAsia="Calibri"/>
        </w:rPr>
      </w:pPr>
      <w:r w:rsidRPr="00CE64CE">
        <w:rPr>
          <w:rFonts w:eastAsia="Calibri"/>
        </w:rPr>
        <w:t xml:space="preserve">Тихвинского района </w:t>
      </w:r>
    </w:p>
    <w:p w:rsidR="00CB0BEC" w:rsidRPr="00CE64CE" w:rsidRDefault="00CB0BEC" w:rsidP="00CE64CE">
      <w:pPr>
        <w:ind w:left="4320"/>
        <w:rPr>
          <w:rFonts w:eastAsia="Calibri"/>
        </w:rPr>
      </w:pPr>
      <w:r w:rsidRPr="00CE64CE">
        <w:rPr>
          <w:rFonts w:eastAsia="Calibri"/>
        </w:rPr>
        <w:t xml:space="preserve">от </w:t>
      </w:r>
      <w:r w:rsidR="004D3BBD">
        <w:rPr>
          <w:rFonts w:eastAsia="Calibri"/>
        </w:rPr>
        <w:t>21</w:t>
      </w:r>
      <w:r w:rsidR="00CE64CE">
        <w:rPr>
          <w:rFonts w:eastAsia="Calibri"/>
        </w:rPr>
        <w:t xml:space="preserve"> сентября</w:t>
      </w:r>
      <w:r w:rsidRPr="00CE64CE">
        <w:rPr>
          <w:rFonts w:eastAsia="Calibri"/>
        </w:rPr>
        <w:t xml:space="preserve"> 2023 г</w:t>
      </w:r>
      <w:r w:rsidR="00CE64CE">
        <w:rPr>
          <w:rFonts w:eastAsia="Calibri"/>
        </w:rPr>
        <w:t>.</w:t>
      </w:r>
      <w:r w:rsidRPr="00CE64CE">
        <w:rPr>
          <w:rFonts w:eastAsia="Calibri"/>
        </w:rPr>
        <w:t xml:space="preserve"> №</w:t>
      </w:r>
      <w:r w:rsidR="00CE64CE">
        <w:rPr>
          <w:rFonts w:eastAsia="Calibri"/>
        </w:rPr>
        <w:t> 01-</w:t>
      </w:r>
      <w:r w:rsidR="004D3BBD">
        <w:rPr>
          <w:rFonts w:eastAsia="Calibri"/>
        </w:rPr>
        <w:t>2387</w:t>
      </w:r>
      <w:r w:rsidR="00CE64CE">
        <w:rPr>
          <w:rFonts w:eastAsia="Calibri"/>
        </w:rPr>
        <w:t>-а</w:t>
      </w:r>
    </w:p>
    <w:p w:rsidR="00CB0BEC" w:rsidRPr="00CE64CE" w:rsidRDefault="00734E72" w:rsidP="00CE64CE">
      <w:pPr>
        <w:ind w:left="4320"/>
        <w:rPr>
          <w:rFonts w:eastAsia="Calibri"/>
        </w:rPr>
      </w:pPr>
      <w:r>
        <w:rPr>
          <w:rFonts w:eastAsia="Calibri"/>
        </w:rPr>
        <w:t>(п</w:t>
      </w:r>
      <w:r w:rsidR="00CB0BEC" w:rsidRPr="00CE64CE">
        <w:rPr>
          <w:rFonts w:eastAsia="Calibri"/>
        </w:rPr>
        <w:t>риложение №</w:t>
      </w:r>
      <w:r>
        <w:rPr>
          <w:rFonts w:eastAsia="Calibri"/>
        </w:rPr>
        <w:t> </w:t>
      </w:r>
      <w:r w:rsidR="00CB0BEC" w:rsidRPr="00CE64CE">
        <w:rPr>
          <w:rFonts w:eastAsia="Calibri"/>
        </w:rPr>
        <w:t>6</w:t>
      </w:r>
      <w:r>
        <w:rPr>
          <w:rFonts w:eastAsia="Calibri"/>
        </w:rPr>
        <w:t>)</w:t>
      </w:r>
    </w:p>
    <w:p w:rsidR="00CB0BEC" w:rsidRPr="00CB0BEC" w:rsidRDefault="00CB0BEC" w:rsidP="00CB0BEC">
      <w:pPr>
        <w:spacing w:after="160" w:line="25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B0BEC" w:rsidRPr="00CB0BEC" w:rsidRDefault="00CB0BEC" w:rsidP="00CB0BEC">
      <w:pPr>
        <w:spacing w:line="256" w:lineRule="auto"/>
        <w:jc w:val="center"/>
        <w:rPr>
          <w:rFonts w:eastAsia="Calibri"/>
          <w:szCs w:val="24"/>
          <w:lang w:eastAsia="en-US"/>
        </w:rPr>
      </w:pPr>
      <w:r w:rsidRPr="00CB0BEC">
        <w:rPr>
          <w:rFonts w:eastAsia="Calibri"/>
          <w:szCs w:val="24"/>
          <w:lang w:eastAsia="en-US"/>
        </w:rPr>
        <w:t xml:space="preserve">Примерный перечень документов администрации ПВР 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TimesNewRoman,Bold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 xml:space="preserve">1. Постановление администрации Тихвинского района, утверждающее положение, перечень ПВР, структуру администрации ПВР, </w:t>
      </w:r>
      <w:r w:rsidRPr="00CB0BEC">
        <w:rPr>
          <w:rFonts w:eastAsia="TimesNewRoman,Bold"/>
          <w:szCs w:val="28"/>
          <w:lang w:eastAsia="en-US"/>
        </w:rPr>
        <w:t>функциональные обязанности должностных лиц и функциональные обязанности состава ПВР, перечень документов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bookmarkStart w:id="3" w:name="_Hlk99012123"/>
      <w:r w:rsidRPr="00CB0BEC">
        <w:rPr>
          <w:rFonts w:eastAsia="Calibri"/>
          <w:szCs w:val="28"/>
          <w:lang w:eastAsia="en-US"/>
        </w:rPr>
        <w:t>2. Приказ руководителя учреждения, организации о создании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3. Штатно-должностной состав администрации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4. План работы ПВР на год.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5. Календарный план работы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6. Журнал учета прибывшего и убывшего эвакуируемого населения.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7. Ведомость контроля над ходом прибытия эваконаселения в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8. Журнал принятых и отданных распоряжений.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9. Договоры на поставку оборудования и имущества в ПВР из других организаций, с организациями, предприятиями, учреждениями по решению вопросов жизнеобеспечения эваконаселения в ПВР.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10. Телефонный справочник.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11. Тексты объявлений.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12. Памятки эвакуированным.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13. Табель срочных донесений (бланк).</w:t>
      </w:r>
    </w:p>
    <w:p w:rsidR="00CB0BEC" w:rsidRPr="00CB0BEC" w:rsidRDefault="00CB0BEC" w:rsidP="00CB0BEC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14. Таблички, указатели.</w:t>
      </w:r>
    </w:p>
    <w:p w:rsidR="002A3BEF" w:rsidRDefault="00CB0BEC" w:rsidP="000C356A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  <w:r w:rsidRPr="00CB0BEC">
        <w:rPr>
          <w:rFonts w:eastAsia="Calibri"/>
          <w:szCs w:val="28"/>
          <w:lang w:eastAsia="en-US"/>
        </w:rPr>
        <w:t>15. Рабочие тетради работников ПВР.</w:t>
      </w:r>
      <w:bookmarkEnd w:id="3"/>
    </w:p>
    <w:p w:rsidR="000C356A" w:rsidRDefault="000C356A" w:rsidP="000C356A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</w:p>
    <w:p w:rsidR="000C356A" w:rsidRDefault="000C356A" w:rsidP="000C356A">
      <w:pPr>
        <w:suppressAutoHyphens/>
        <w:autoSpaceDE w:val="0"/>
        <w:autoSpaceDN w:val="0"/>
        <w:adjustRightInd w:val="0"/>
        <w:ind w:firstLine="72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</w:t>
      </w:r>
    </w:p>
    <w:p w:rsidR="000C356A" w:rsidRPr="000C356A" w:rsidRDefault="000C356A" w:rsidP="000C356A">
      <w:pPr>
        <w:suppressAutoHyphens/>
        <w:autoSpaceDE w:val="0"/>
        <w:autoSpaceDN w:val="0"/>
        <w:adjustRightInd w:val="0"/>
        <w:ind w:firstLine="720"/>
        <w:rPr>
          <w:rFonts w:eastAsia="Calibri"/>
          <w:szCs w:val="28"/>
          <w:lang w:eastAsia="en-US"/>
        </w:rPr>
      </w:pPr>
    </w:p>
    <w:sectPr w:rsidR="000C356A" w:rsidRPr="000C356A" w:rsidSect="00CE64CE">
      <w:type w:val="continuous"/>
      <w:pgSz w:w="11907" w:h="16840"/>
      <w:pgMar w:top="851" w:right="1134" w:bottom="992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28" w:rsidRDefault="00846328" w:rsidP="00540A83">
      <w:r>
        <w:separator/>
      </w:r>
    </w:p>
  </w:endnote>
  <w:endnote w:type="continuationSeparator" w:id="0">
    <w:p w:rsidR="00846328" w:rsidRDefault="00846328" w:rsidP="0054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28" w:rsidRDefault="00846328" w:rsidP="00540A83">
      <w:r>
        <w:separator/>
      </w:r>
    </w:p>
  </w:footnote>
  <w:footnote w:type="continuationSeparator" w:id="0">
    <w:p w:rsidR="00846328" w:rsidRDefault="00846328" w:rsidP="0054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50" w:rsidRDefault="007D75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54D3">
      <w:rPr>
        <w:noProof/>
      </w:rPr>
      <w:t>2</w:t>
    </w:r>
    <w:r>
      <w:fldChar w:fldCharType="end"/>
    </w:r>
  </w:p>
  <w:p w:rsidR="007D7550" w:rsidRDefault="007D75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BAE"/>
    <w:multiLevelType w:val="hybridMultilevel"/>
    <w:tmpl w:val="48F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04D7"/>
    <w:multiLevelType w:val="hybridMultilevel"/>
    <w:tmpl w:val="8AF67F2E"/>
    <w:lvl w:ilvl="0" w:tplc="7EAACB0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046935"/>
    <w:multiLevelType w:val="hybridMultilevel"/>
    <w:tmpl w:val="E458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356A"/>
    <w:rsid w:val="000F1A02"/>
    <w:rsid w:val="00114A2B"/>
    <w:rsid w:val="00137667"/>
    <w:rsid w:val="001464B2"/>
    <w:rsid w:val="001A2440"/>
    <w:rsid w:val="001B4F8D"/>
    <w:rsid w:val="001F265D"/>
    <w:rsid w:val="002554D3"/>
    <w:rsid w:val="00285D0C"/>
    <w:rsid w:val="002A2B11"/>
    <w:rsid w:val="002A3BEF"/>
    <w:rsid w:val="002B2F76"/>
    <w:rsid w:val="002C6BE6"/>
    <w:rsid w:val="002F22EB"/>
    <w:rsid w:val="00310BBA"/>
    <w:rsid w:val="00326996"/>
    <w:rsid w:val="0043001D"/>
    <w:rsid w:val="004914DD"/>
    <w:rsid w:val="004D3BBD"/>
    <w:rsid w:val="00511A2B"/>
    <w:rsid w:val="00540A83"/>
    <w:rsid w:val="00554BEC"/>
    <w:rsid w:val="00556302"/>
    <w:rsid w:val="00595F6F"/>
    <w:rsid w:val="005C0140"/>
    <w:rsid w:val="006415B0"/>
    <w:rsid w:val="006463D8"/>
    <w:rsid w:val="00711921"/>
    <w:rsid w:val="00734E72"/>
    <w:rsid w:val="00796BD1"/>
    <w:rsid w:val="007D7550"/>
    <w:rsid w:val="00816AEE"/>
    <w:rsid w:val="00843EED"/>
    <w:rsid w:val="00846328"/>
    <w:rsid w:val="008A3858"/>
    <w:rsid w:val="009606F2"/>
    <w:rsid w:val="009840BA"/>
    <w:rsid w:val="00A03876"/>
    <w:rsid w:val="00A13C7B"/>
    <w:rsid w:val="00A52F91"/>
    <w:rsid w:val="00AC0F99"/>
    <w:rsid w:val="00AE1A2A"/>
    <w:rsid w:val="00B33E10"/>
    <w:rsid w:val="00B52D22"/>
    <w:rsid w:val="00B83D8D"/>
    <w:rsid w:val="00B859ED"/>
    <w:rsid w:val="00B95FEE"/>
    <w:rsid w:val="00BF2B0B"/>
    <w:rsid w:val="00CB0BEC"/>
    <w:rsid w:val="00CC4AD4"/>
    <w:rsid w:val="00CE64CE"/>
    <w:rsid w:val="00D368DC"/>
    <w:rsid w:val="00D97342"/>
    <w:rsid w:val="00DD6FD7"/>
    <w:rsid w:val="00EB6A8F"/>
    <w:rsid w:val="00EC538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60A4"/>
  <w15:chartTrackingRefBased/>
  <w15:docId w15:val="{DDBD4BE6-0FB4-48D2-A71D-CA9D634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0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0A83"/>
    <w:rPr>
      <w:sz w:val="28"/>
    </w:rPr>
  </w:style>
  <w:style w:type="paragraph" w:styleId="ab">
    <w:name w:val="footer"/>
    <w:basedOn w:val="a"/>
    <w:link w:val="ac"/>
    <w:rsid w:val="00540A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12</cp:revision>
  <cp:lastPrinted>2023-09-21T11:30:00Z</cp:lastPrinted>
  <dcterms:created xsi:type="dcterms:W3CDTF">2023-09-20T08:28:00Z</dcterms:created>
  <dcterms:modified xsi:type="dcterms:W3CDTF">2023-09-21T11:37:00Z</dcterms:modified>
</cp:coreProperties>
</file>