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453B3" w:rsidRDefault="00B52D22">
      <w:pPr>
        <w:pStyle w:val="4"/>
      </w:pPr>
      <w:r w:rsidRPr="004453B3">
        <w:t>АДМИНИСТРАЦИЯ  МУНИЦИПАЛЬНОГО  ОБРАЗОВАНИЯ</w:t>
      </w:r>
    </w:p>
    <w:p w:rsidR="00B52D22" w:rsidRPr="004453B3" w:rsidRDefault="00B52D22">
      <w:pPr>
        <w:jc w:val="center"/>
        <w:rPr>
          <w:b/>
          <w:sz w:val="22"/>
        </w:rPr>
      </w:pPr>
      <w:r w:rsidRPr="004453B3">
        <w:rPr>
          <w:b/>
          <w:sz w:val="22"/>
        </w:rPr>
        <w:t xml:space="preserve">ТИХВИНСКИЙ  МУНИЦИПАЛЬНЫЙ  РАЙОН </w:t>
      </w:r>
    </w:p>
    <w:p w:rsidR="00B52D22" w:rsidRPr="004453B3" w:rsidRDefault="00B52D22">
      <w:pPr>
        <w:jc w:val="center"/>
        <w:rPr>
          <w:b/>
          <w:sz w:val="22"/>
        </w:rPr>
      </w:pPr>
      <w:r w:rsidRPr="004453B3">
        <w:rPr>
          <w:b/>
          <w:sz w:val="22"/>
        </w:rPr>
        <w:t>ЛЕНИНГРАДСКОЙ  ОБЛАСТИ</w:t>
      </w:r>
    </w:p>
    <w:p w:rsidR="00B52D22" w:rsidRPr="004453B3" w:rsidRDefault="00B52D22">
      <w:pPr>
        <w:jc w:val="center"/>
        <w:rPr>
          <w:b/>
          <w:sz w:val="22"/>
        </w:rPr>
      </w:pPr>
      <w:r w:rsidRPr="004453B3">
        <w:rPr>
          <w:b/>
          <w:sz w:val="22"/>
        </w:rPr>
        <w:t>(АДМИНИСТРАЦИЯ  ТИХВИНСКОГО  РАЙОНА)</w:t>
      </w:r>
    </w:p>
    <w:p w:rsidR="00B52D22" w:rsidRPr="004453B3" w:rsidRDefault="00B52D22">
      <w:pPr>
        <w:jc w:val="center"/>
        <w:rPr>
          <w:b/>
          <w:sz w:val="32"/>
        </w:rPr>
      </w:pPr>
    </w:p>
    <w:p w:rsidR="00B52D22" w:rsidRPr="004453B3" w:rsidRDefault="00B52D22">
      <w:pPr>
        <w:jc w:val="center"/>
        <w:rPr>
          <w:sz w:val="10"/>
        </w:rPr>
      </w:pPr>
      <w:r w:rsidRPr="004453B3">
        <w:rPr>
          <w:b/>
          <w:sz w:val="32"/>
        </w:rPr>
        <w:t>ПОСТАНОВЛЕНИЕ</w:t>
      </w:r>
    </w:p>
    <w:p w:rsidR="00B52D22" w:rsidRPr="004453B3" w:rsidRDefault="00B52D22">
      <w:pPr>
        <w:jc w:val="center"/>
        <w:rPr>
          <w:sz w:val="10"/>
        </w:rPr>
      </w:pPr>
    </w:p>
    <w:p w:rsidR="00B52D22" w:rsidRPr="004453B3" w:rsidRDefault="00B52D22">
      <w:pPr>
        <w:jc w:val="center"/>
        <w:rPr>
          <w:sz w:val="10"/>
        </w:rPr>
      </w:pPr>
    </w:p>
    <w:p w:rsidR="00B52D22" w:rsidRPr="004453B3" w:rsidRDefault="00B52D22">
      <w:pPr>
        <w:tabs>
          <w:tab w:val="left" w:pos="4962"/>
        </w:tabs>
        <w:rPr>
          <w:sz w:val="16"/>
        </w:rPr>
      </w:pPr>
    </w:p>
    <w:p w:rsidR="00B52D22" w:rsidRPr="004453B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453B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453B3" w:rsidRDefault="004453B3">
      <w:pPr>
        <w:tabs>
          <w:tab w:val="left" w:pos="567"/>
          <w:tab w:val="left" w:pos="3686"/>
        </w:tabs>
      </w:pPr>
      <w:r w:rsidRPr="004453B3">
        <w:tab/>
        <w:t>21 сентября 2023 г.</w:t>
      </w:r>
      <w:r w:rsidRPr="004453B3">
        <w:tab/>
      </w:r>
      <w:bookmarkStart w:id="0" w:name="_GoBack"/>
      <w:r w:rsidRPr="004453B3">
        <w:t>01-2374-а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14A08" w:rsidTr="00F14A0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14A08" w:rsidRDefault="00F14A08" w:rsidP="00537265">
            <w:pPr>
              <w:suppressAutoHyphens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</w:rPr>
              <w:t>О внесении изменений в постановление администрации Тихвинского района от 25 августа 2023 года №</w:t>
            </w:r>
            <w:r w:rsidR="00537265">
              <w:rPr>
                <w:sz w:val="24"/>
                <w:szCs w:val="24"/>
              </w:rPr>
              <w:t> </w:t>
            </w:r>
            <w:r w:rsidRPr="00F14A08">
              <w:rPr>
                <w:sz w:val="24"/>
                <w:szCs w:val="24"/>
              </w:rPr>
              <w:t>01-2181-а «Об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назначения «Межпоселковый газопровод д. Мелегежская Горка – д. Новоандреево – д. Шибенец Ленинградской области»</w:t>
            </w:r>
          </w:p>
        </w:tc>
      </w:tr>
    </w:tbl>
    <w:p w:rsidR="00F14A08" w:rsidRPr="004453B3" w:rsidRDefault="00F14A08" w:rsidP="00F14A08">
      <w:pPr>
        <w:rPr>
          <w:sz w:val="24"/>
          <w:szCs w:val="24"/>
        </w:rPr>
      </w:pPr>
      <w:r w:rsidRPr="004453B3">
        <w:rPr>
          <w:sz w:val="24"/>
          <w:szCs w:val="24"/>
        </w:rPr>
        <w:t>21 0800 ДО ИД 22242</w:t>
      </w:r>
    </w:p>
    <w:p w:rsidR="00F14A08" w:rsidRPr="004453B3" w:rsidRDefault="00F14A08" w:rsidP="00F14A08">
      <w:pPr>
        <w:rPr>
          <w:sz w:val="24"/>
          <w:szCs w:val="24"/>
        </w:rPr>
      </w:pPr>
    </w:p>
    <w:p w:rsidR="00F14A08" w:rsidRPr="00F14A08" w:rsidRDefault="00F14A08" w:rsidP="00F14A08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F14A08">
        <w:rPr>
          <w:szCs w:val="28"/>
        </w:rPr>
        <w:t>На основании ходатайства уполномоченного представителя общества с ограниченной ответственностью «Газпром газификация» (ОГРН 1217800107744, ИНН 7813655197) от 18 сентября 2023 года, администрация Тихвинского района ПОСТАНОВЛЯЕТ:</w:t>
      </w:r>
    </w:p>
    <w:p w:rsidR="00F14A08" w:rsidRPr="00F14A08" w:rsidRDefault="00F14A08" w:rsidP="00F14A08">
      <w:pPr>
        <w:tabs>
          <w:tab w:val="left" w:pos="284"/>
          <w:tab w:val="left" w:pos="426"/>
        </w:tabs>
        <w:suppressAutoHyphens/>
        <w:ind w:firstLine="709"/>
        <w:rPr>
          <w:color w:val="000000"/>
          <w:szCs w:val="28"/>
        </w:rPr>
      </w:pPr>
      <w:r w:rsidRPr="00F14A08">
        <w:rPr>
          <w:szCs w:val="28"/>
        </w:rPr>
        <w:t xml:space="preserve">1. Внести в </w:t>
      </w:r>
      <w:r w:rsidRPr="00F14A08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е</w:t>
      </w:r>
      <w:r w:rsidRPr="00F14A08">
        <w:rPr>
          <w:color w:val="000000"/>
          <w:szCs w:val="28"/>
        </w:rPr>
        <w:t xml:space="preserve"> администрации Тихвинского района </w:t>
      </w:r>
      <w:r w:rsidRPr="00F14A08">
        <w:rPr>
          <w:b/>
          <w:color w:val="000000"/>
          <w:szCs w:val="28"/>
        </w:rPr>
        <w:t>от 25 августа 2023 года №</w:t>
      </w:r>
      <w:r>
        <w:rPr>
          <w:b/>
          <w:color w:val="000000"/>
          <w:szCs w:val="28"/>
        </w:rPr>
        <w:t> </w:t>
      </w:r>
      <w:r w:rsidRPr="00F14A08">
        <w:rPr>
          <w:b/>
          <w:color w:val="000000"/>
          <w:szCs w:val="28"/>
        </w:rPr>
        <w:t>01-2181-а</w:t>
      </w:r>
      <w:r w:rsidRPr="00F14A08">
        <w:rPr>
          <w:color w:val="000000"/>
          <w:szCs w:val="28"/>
        </w:rPr>
        <w:t xml:space="preserve"> «Об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назначения «Межпоселковый газопровод д. Мелегежская Горка – д. Новоандреево – д. Шибенец Ленинградской области» следующее изменение:</w:t>
      </w:r>
    </w:p>
    <w:p w:rsidR="00F14A08" w:rsidRPr="00F14A08" w:rsidRDefault="00F14A08" w:rsidP="00F14A08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F14A08">
        <w:rPr>
          <w:color w:val="000000"/>
          <w:szCs w:val="28"/>
        </w:rPr>
        <w:t xml:space="preserve">1.1. </w:t>
      </w:r>
      <w:r w:rsidRPr="00F14A08">
        <w:rPr>
          <w:szCs w:val="28"/>
        </w:rPr>
        <w:t>таблицу приложения №</w:t>
      </w:r>
      <w:r w:rsidR="00D83382">
        <w:rPr>
          <w:szCs w:val="28"/>
        </w:rPr>
        <w:t> </w:t>
      </w:r>
      <w:r w:rsidRPr="00F14A08">
        <w:rPr>
          <w:szCs w:val="28"/>
        </w:rPr>
        <w:t>1 «</w:t>
      </w:r>
      <w:r w:rsidRPr="00F14A08">
        <w:rPr>
          <w:spacing w:val="-1"/>
          <w:szCs w:val="28"/>
        </w:rPr>
        <w:t>Перечень земель и земельных участков, в отношении которых устанавливается публичный сервитут и его границы»</w:t>
      </w:r>
      <w:r w:rsidRPr="00F14A08">
        <w:rPr>
          <w:szCs w:val="28"/>
        </w:rPr>
        <w:t xml:space="preserve"> до</w:t>
      </w:r>
      <w:r w:rsidR="00D83382">
        <w:rPr>
          <w:szCs w:val="28"/>
        </w:rPr>
        <w:t>полнить</w:t>
      </w:r>
      <w:r w:rsidRPr="00F14A08">
        <w:rPr>
          <w:szCs w:val="28"/>
        </w:rPr>
        <w:t xml:space="preserve"> строк</w:t>
      </w:r>
      <w:r w:rsidR="00D83382">
        <w:rPr>
          <w:szCs w:val="28"/>
        </w:rPr>
        <w:t>ами</w:t>
      </w:r>
      <w:r w:rsidRPr="00F14A08">
        <w:rPr>
          <w:szCs w:val="28"/>
        </w:rPr>
        <w:t xml:space="preserve"> следующего содержания:</w:t>
      </w:r>
    </w:p>
    <w:p w:rsidR="00F14A08" w:rsidRPr="00F14A08" w:rsidRDefault="00F14A08" w:rsidP="00F14A08">
      <w:pPr>
        <w:tabs>
          <w:tab w:val="left" w:pos="284"/>
          <w:tab w:val="left" w:pos="426"/>
        </w:tabs>
        <w:suppressAutoHyphens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395"/>
        <w:gridCol w:w="6262"/>
      </w:tblGrid>
      <w:tr w:rsidR="00F14A08" w:rsidRPr="00F14A08" w:rsidTr="00F14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  <w:lang w:val="en-US"/>
              </w:rPr>
              <w:t>47:13:0000000:</w:t>
            </w:r>
            <w:r w:rsidRPr="00F14A08">
              <w:rPr>
                <w:sz w:val="24"/>
                <w:szCs w:val="24"/>
              </w:rPr>
              <w:t>21290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08" w:rsidRPr="00325505" w:rsidRDefault="00F14A08" w:rsidP="00055B44">
            <w:pPr>
              <w:suppressAutoHyphens/>
              <w:rPr>
                <w:sz w:val="24"/>
              </w:rPr>
            </w:pPr>
            <w:r w:rsidRPr="00325505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«Тихвин-Заручевье»</w:t>
            </w:r>
          </w:p>
        </w:tc>
      </w:tr>
      <w:tr w:rsidR="00F14A08" w:rsidRPr="00F14A08" w:rsidTr="00F14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  <w:lang w:val="en-US"/>
              </w:rPr>
              <w:t>47:13:0000000:</w:t>
            </w:r>
            <w:r w:rsidRPr="00F14A08">
              <w:rPr>
                <w:sz w:val="24"/>
                <w:szCs w:val="24"/>
              </w:rPr>
              <w:t>258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08" w:rsidRPr="00325505" w:rsidRDefault="00F14A08" w:rsidP="00055B44">
            <w:pPr>
              <w:suppressAutoHyphens/>
              <w:rPr>
                <w:sz w:val="24"/>
              </w:rPr>
            </w:pPr>
            <w:r w:rsidRPr="00325505">
              <w:rPr>
                <w:sz w:val="24"/>
              </w:rPr>
              <w:t>Ленинградская область, Тихвинский район, Тихвинское лесничество, участковые лесничества: Пашское кв.1 -350, Городокское кв.1-245, Черенцовское кв.1-259, Пригородное кв.1-227, Шомушское кв.1-300, Березовское кв.1-57, Липногорское кв.1-248, Сясьское кв.1-331, Новинское кв.1-193, Хундольское кв.1-138, Паше-</w:t>
            </w:r>
            <w:r w:rsidRPr="00325505">
              <w:rPr>
                <w:sz w:val="24"/>
              </w:rPr>
              <w:lastRenderedPageBreak/>
              <w:t>Капецкое кв.1-177, Шугозерское кв.1-141, Явосемское кв.1-127, Пяльинское кв.1-146, Пашозерское кв.1-125, Корбеническое кв.1-131, Андреевское кв.1-79, 1001, Цвылевское кв.1-65, 67-75, 1001-1004, 1006-1066, Горское кв.1-59, 1001-1048, 1052-1056, 1059-1067, 1069-1070, Капшинское кв.1-167, Озерское кв.1-121, 1001-1111</w:t>
            </w:r>
          </w:p>
        </w:tc>
      </w:tr>
      <w:tr w:rsidR="00F14A08" w:rsidRPr="00F14A08" w:rsidTr="00F14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  <w:lang w:val="en-US"/>
              </w:rPr>
              <w:t>47:13:0000000:</w:t>
            </w:r>
            <w:r w:rsidRPr="00F14A08">
              <w:rPr>
                <w:sz w:val="24"/>
                <w:szCs w:val="24"/>
              </w:rPr>
              <w:t>21762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08" w:rsidRPr="00325505" w:rsidRDefault="00F14A08" w:rsidP="00055B44">
            <w:pPr>
              <w:suppressAutoHyphens/>
              <w:rPr>
                <w:sz w:val="24"/>
              </w:rPr>
            </w:pPr>
            <w:r w:rsidRPr="00325505">
              <w:rPr>
                <w:sz w:val="24"/>
              </w:rPr>
              <w:t>Российская Федерация, Ленинградская область, Тихвинский муниципальный район, Мелегежское сельское поселение, деревня Мелегежская Горка</w:t>
            </w:r>
          </w:p>
        </w:tc>
      </w:tr>
      <w:tr w:rsidR="00F14A08" w:rsidRPr="00F14A08" w:rsidTr="00F14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  <w:lang w:val="en-US"/>
              </w:rPr>
              <w:t>47:13:</w:t>
            </w:r>
            <w:r w:rsidRPr="00F14A08">
              <w:rPr>
                <w:sz w:val="24"/>
                <w:szCs w:val="24"/>
              </w:rPr>
              <w:t>1101002</w:t>
            </w:r>
            <w:r w:rsidRPr="00F14A08">
              <w:rPr>
                <w:sz w:val="24"/>
                <w:szCs w:val="24"/>
                <w:lang w:val="en-US"/>
              </w:rPr>
              <w:t>:</w:t>
            </w:r>
            <w:r w:rsidRPr="00F14A08"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325505" w:rsidRDefault="00F14A08" w:rsidP="00055B44">
            <w:pPr>
              <w:suppressAutoHyphens/>
              <w:rPr>
                <w:sz w:val="24"/>
              </w:rPr>
            </w:pPr>
            <w:r w:rsidRPr="00325505">
              <w:rPr>
                <w:sz w:val="24"/>
              </w:rPr>
              <w:t>Ленинградская область, Тихвинский муниципальный район, Мелегежское сельское поселение, деревня Мелегежская Горка, переулок Гаражный</w:t>
            </w:r>
          </w:p>
        </w:tc>
      </w:tr>
      <w:tr w:rsidR="00F14A08" w:rsidRPr="00F14A08" w:rsidTr="00F14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F14A08" w:rsidRDefault="00F14A08" w:rsidP="00055B44">
            <w:pPr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F14A08">
              <w:rPr>
                <w:sz w:val="24"/>
                <w:szCs w:val="24"/>
                <w:lang w:val="en-US"/>
              </w:rPr>
              <w:t>47:13:</w:t>
            </w:r>
            <w:r w:rsidRPr="00F14A08">
              <w:rPr>
                <w:sz w:val="24"/>
                <w:szCs w:val="24"/>
              </w:rPr>
              <w:t>1101002</w:t>
            </w:r>
            <w:r w:rsidRPr="00F14A08">
              <w:rPr>
                <w:sz w:val="24"/>
                <w:szCs w:val="24"/>
                <w:lang w:val="en-US"/>
              </w:rPr>
              <w:t>:</w:t>
            </w:r>
            <w:r w:rsidRPr="00F14A08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8" w:rsidRPr="00325505" w:rsidRDefault="00F14A08" w:rsidP="00055B44">
            <w:pPr>
              <w:suppressAutoHyphens/>
              <w:rPr>
                <w:sz w:val="24"/>
              </w:rPr>
            </w:pPr>
            <w:r w:rsidRPr="00325505">
              <w:rPr>
                <w:sz w:val="24"/>
              </w:rPr>
              <w:t>Ленинградская область, Тихвинский муниципальный район, Мелегежское сельское поселение, д. Мелегежская Горка, Промплощадка №1</w:t>
            </w:r>
          </w:p>
        </w:tc>
      </w:tr>
    </w:tbl>
    <w:p w:rsidR="00F14A08" w:rsidRPr="00F14A08" w:rsidRDefault="00F14A08" w:rsidP="00F14A08">
      <w:pPr>
        <w:suppressAutoHyphens/>
        <w:ind w:firstLine="709"/>
        <w:rPr>
          <w:sz w:val="24"/>
          <w:szCs w:val="24"/>
        </w:rPr>
      </w:pPr>
    </w:p>
    <w:p w:rsidR="00F14A08" w:rsidRPr="00F14A08" w:rsidRDefault="00F14A08" w:rsidP="00F14A08">
      <w:pPr>
        <w:suppressAutoHyphens/>
        <w:ind w:firstLine="709"/>
        <w:rPr>
          <w:szCs w:val="28"/>
        </w:rPr>
      </w:pPr>
      <w:r w:rsidRPr="00F14A08">
        <w:rPr>
          <w:szCs w:val="28"/>
        </w:rPr>
        <w:t xml:space="preserve">2. </w:t>
      </w:r>
      <w:r w:rsidRPr="00F14A08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2366E" w:rsidRDefault="00F14A08" w:rsidP="00F14A08">
      <w:pPr>
        <w:suppressAutoHyphens/>
        <w:jc w:val="left"/>
      </w:pPr>
      <w:r w:rsidRPr="00F2366E">
        <w:t xml:space="preserve">Глава администрации                                                            </w:t>
      </w:r>
      <w:r>
        <w:t xml:space="preserve">        </w:t>
      </w:r>
      <w:r w:rsidRPr="00F2366E">
        <w:t xml:space="preserve"> </w:t>
      </w:r>
      <w:r w:rsidRPr="00F2366E">
        <w:rPr>
          <w:szCs w:val="28"/>
        </w:rPr>
        <w:t xml:space="preserve">Ю.А. </w:t>
      </w:r>
      <w:r w:rsidRPr="00F2366E">
        <w:t>Наумов</w:t>
      </w: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F14A08" w:rsidRPr="00F14A08" w:rsidRDefault="00F14A08" w:rsidP="00F14A08">
      <w:pPr>
        <w:rPr>
          <w:bCs/>
          <w:color w:val="000000"/>
          <w:szCs w:val="28"/>
        </w:rPr>
      </w:pPr>
    </w:p>
    <w:p w:rsidR="00D83382" w:rsidRPr="00F14A08" w:rsidRDefault="00D83382" w:rsidP="00D83382">
      <w:pPr>
        <w:jc w:val="left"/>
        <w:rPr>
          <w:iCs/>
          <w:sz w:val="24"/>
          <w:szCs w:val="22"/>
        </w:rPr>
      </w:pPr>
      <w:r w:rsidRPr="00F14A08">
        <w:rPr>
          <w:iCs/>
          <w:sz w:val="24"/>
          <w:szCs w:val="22"/>
        </w:rPr>
        <w:t>Шамшурина Ольга Валентиновна,</w:t>
      </w:r>
    </w:p>
    <w:p w:rsidR="00D83382" w:rsidRPr="00F14A08" w:rsidRDefault="00D83382" w:rsidP="00D83382">
      <w:pPr>
        <w:jc w:val="left"/>
        <w:rPr>
          <w:iCs/>
          <w:sz w:val="24"/>
          <w:szCs w:val="22"/>
        </w:rPr>
      </w:pPr>
      <w:r w:rsidRPr="00F14A08">
        <w:rPr>
          <w:iCs/>
          <w:sz w:val="24"/>
          <w:szCs w:val="22"/>
        </w:rPr>
        <w:t>72138</w:t>
      </w:r>
    </w:p>
    <w:p w:rsidR="00D83382" w:rsidRPr="00D83382" w:rsidRDefault="00D83382" w:rsidP="00D83382">
      <w:pPr>
        <w:suppressAutoHyphens/>
        <w:rPr>
          <w:sz w:val="22"/>
          <w:szCs w:val="22"/>
        </w:rPr>
      </w:pPr>
      <w:r w:rsidRPr="00D83382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D83382" w:rsidRPr="00D83382" w:rsidTr="0086700D">
        <w:trPr>
          <w:trHeight w:val="247"/>
        </w:trPr>
        <w:tc>
          <w:tcPr>
            <w:tcW w:w="6771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И.о. заместителя главы администрации - председателя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Якушина Т.В.</w:t>
            </w:r>
          </w:p>
        </w:tc>
      </w:tr>
      <w:tr w:rsidR="00D83382" w:rsidRPr="00D83382" w:rsidTr="0086700D">
        <w:trPr>
          <w:trHeight w:val="70"/>
        </w:trPr>
        <w:tc>
          <w:tcPr>
            <w:tcW w:w="6771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Савранская И.Г.</w:t>
            </w:r>
          </w:p>
        </w:tc>
      </w:tr>
      <w:tr w:rsidR="00D83382" w:rsidRPr="00D83382" w:rsidTr="0086700D">
        <w:trPr>
          <w:trHeight w:val="70"/>
        </w:trPr>
        <w:tc>
          <w:tcPr>
            <w:tcW w:w="6771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Павличенко И.С.</w:t>
            </w:r>
          </w:p>
        </w:tc>
      </w:tr>
      <w:tr w:rsidR="00D83382" w:rsidRPr="00D83382" w:rsidTr="0086700D">
        <w:trPr>
          <w:trHeight w:val="70"/>
        </w:trPr>
        <w:tc>
          <w:tcPr>
            <w:tcW w:w="6771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83382" w:rsidRPr="00D83382" w:rsidRDefault="00D83382" w:rsidP="00D83382">
            <w:pPr>
              <w:suppressAutoHyphens/>
              <w:rPr>
                <w:sz w:val="22"/>
                <w:szCs w:val="22"/>
              </w:rPr>
            </w:pPr>
            <w:r w:rsidRPr="00D83382">
              <w:rPr>
                <w:sz w:val="22"/>
                <w:szCs w:val="22"/>
              </w:rPr>
              <w:t>Якушина Т.В.</w:t>
            </w:r>
          </w:p>
        </w:tc>
      </w:tr>
    </w:tbl>
    <w:p w:rsidR="00D83382" w:rsidRPr="00D83382" w:rsidRDefault="00D83382" w:rsidP="00D83382">
      <w:pPr>
        <w:suppressAutoHyphens/>
        <w:ind w:right="22"/>
        <w:jc w:val="left"/>
        <w:rPr>
          <w:sz w:val="22"/>
          <w:szCs w:val="22"/>
        </w:rPr>
      </w:pPr>
    </w:p>
    <w:p w:rsidR="00D83382" w:rsidRPr="00D83382" w:rsidRDefault="00D83382" w:rsidP="00D83382">
      <w:pPr>
        <w:suppressAutoHyphens/>
        <w:ind w:left="153" w:right="22" w:hanging="11"/>
        <w:jc w:val="left"/>
        <w:rPr>
          <w:sz w:val="22"/>
          <w:szCs w:val="22"/>
        </w:rPr>
      </w:pPr>
    </w:p>
    <w:p w:rsidR="00D83382" w:rsidRPr="00D83382" w:rsidRDefault="00D83382" w:rsidP="00D83382">
      <w:pPr>
        <w:suppressAutoHyphens/>
        <w:ind w:right="22"/>
        <w:jc w:val="left"/>
        <w:rPr>
          <w:sz w:val="22"/>
          <w:szCs w:val="22"/>
        </w:rPr>
      </w:pPr>
      <w:r w:rsidRPr="00D83382">
        <w:rPr>
          <w:sz w:val="22"/>
          <w:szCs w:val="22"/>
        </w:rPr>
        <w:t xml:space="preserve">РАССЫЛКА: </w:t>
      </w:r>
      <w:r w:rsidRPr="00D8338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455"/>
        <w:gridCol w:w="1843"/>
      </w:tblGrid>
      <w:tr w:rsidR="00D83382" w:rsidRPr="00D83382" w:rsidTr="00D83382">
        <w:tc>
          <w:tcPr>
            <w:tcW w:w="7455" w:type="dxa"/>
            <w:hideMark/>
          </w:tcPr>
          <w:p w:rsidR="00D83382" w:rsidRPr="00D83382" w:rsidRDefault="00D83382" w:rsidP="00D83382">
            <w:pPr>
              <w:suppressAutoHyphens/>
              <w:rPr>
                <w:color w:val="000000"/>
                <w:sz w:val="22"/>
                <w:szCs w:val="22"/>
              </w:rPr>
            </w:pPr>
            <w:r w:rsidRPr="00D8338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843" w:type="dxa"/>
            <w:hideMark/>
          </w:tcPr>
          <w:p w:rsidR="00D83382" w:rsidRPr="00D83382" w:rsidRDefault="00D83382" w:rsidP="00D833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8338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D83382" w:rsidRPr="00D83382" w:rsidTr="00D83382">
        <w:tc>
          <w:tcPr>
            <w:tcW w:w="7455" w:type="dxa"/>
          </w:tcPr>
          <w:p w:rsidR="00D83382" w:rsidRPr="00D83382" w:rsidRDefault="00D83382" w:rsidP="00D83382">
            <w:pPr>
              <w:suppressAutoHyphens/>
              <w:rPr>
                <w:color w:val="000000"/>
                <w:sz w:val="22"/>
                <w:szCs w:val="22"/>
              </w:rPr>
            </w:pPr>
            <w:r w:rsidRPr="00D83382">
              <w:rPr>
                <w:iCs/>
                <w:color w:val="000000"/>
                <w:sz w:val="22"/>
                <w:szCs w:val="22"/>
              </w:rPr>
              <w:t>АНО г</w:t>
            </w:r>
            <w:r w:rsidRPr="00D83382">
              <w:rPr>
                <w:color w:val="000000"/>
                <w:sz w:val="22"/>
                <w:szCs w:val="22"/>
              </w:rPr>
              <w:t>азета «Трудовая слава»</w:t>
            </w:r>
          </w:p>
        </w:tc>
        <w:tc>
          <w:tcPr>
            <w:tcW w:w="1843" w:type="dxa"/>
          </w:tcPr>
          <w:p w:rsidR="00D83382" w:rsidRPr="00D83382" w:rsidRDefault="00D83382" w:rsidP="00D833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83382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83382" w:rsidRPr="00D83382" w:rsidTr="00D83382">
        <w:trPr>
          <w:trHeight w:val="311"/>
        </w:trPr>
        <w:tc>
          <w:tcPr>
            <w:tcW w:w="7455" w:type="dxa"/>
            <w:hideMark/>
          </w:tcPr>
          <w:p w:rsidR="00D83382" w:rsidRPr="00D83382" w:rsidRDefault="00D83382" w:rsidP="00D83382">
            <w:pPr>
              <w:suppressAutoHyphens/>
              <w:rPr>
                <w:color w:val="000000"/>
                <w:sz w:val="22"/>
                <w:szCs w:val="22"/>
              </w:rPr>
            </w:pPr>
            <w:r w:rsidRPr="00D8338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843" w:type="dxa"/>
            <w:hideMark/>
          </w:tcPr>
          <w:p w:rsidR="00D83382" w:rsidRPr="00D83382" w:rsidRDefault="00D83382" w:rsidP="00D833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8338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83382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D83382" w:rsidRPr="00D83382" w:rsidTr="00D83382">
        <w:tc>
          <w:tcPr>
            <w:tcW w:w="7455" w:type="dxa"/>
            <w:hideMark/>
          </w:tcPr>
          <w:p w:rsidR="00D83382" w:rsidRPr="00D83382" w:rsidRDefault="00D83382" w:rsidP="00D83382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8338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843" w:type="dxa"/>
            <w:hideMark/>
          </w:tcPr>
          <w:p w:rsidR="00D83382" w:rsidRPr="00D83382" w:rsidRDefault="00D83382" w:rsidP="00D83382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D83382" w:rsidRPr="00D83382" w:rsidRDefault="00D83382" w:rsidP="00D83382">
      <w:pPr>
        <w:suppressAutoHyphens/>
        <w:rPr>
          <w:sz w:val="22"/>
          <w:szCs w:val="22"/>
        </w:rPr>
      </w:pPr>
    </w:p>
    <w:sectPr w:rsidR="00D83382" w:rsidRPr="00D83382" w:rsidSect="00F14A08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04" w:rsidRDefault="001C7B04" w:rsidP="00F14A08">
      <w:r>
        <w:separator/>
      </w:r>
    </w:p>
  </w:endnote>
  <w:endnote w:type="continuationSeparator" w:id="0">
    <w:p w:rsidR="001C7B04" w:rsidRDefault="001C7B04" w:rsidP="00F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04" w:rsidRDefault="001C7B04" w:rsidP="00F14A08">
      <w:r>
        <w:separator/>
      </w:r>
    </w:p>
  </w:footnote>
  <w:footnote w:type="continuationSeparator" w:id="0">
    <w:p w:rsidR="001C7B04" w:rsidRDefault="001C7B04" w:rsidP="00F1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08" w:rsidRDefault="00F14A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53B3">
      <w:rPr>
        <w:noProof/>
      </w:rPr>
      <w:t>3</w:t>
    </w:r>
    <w:r>
      <w:fldChar w:fldCharType="end"/>
    </w:r>
  </w:p>
  <w:p w:rsidR="00F14A08" w:rsidRDefault="00F14A0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5B44"/>
    <w:rsid w:val="000F1A02"/>
    <w:rsid w:val="00137667"/>
    <w:rsid w:val="001464B2"/>
    <w:rsid w:val="001A2440"/>
    <w:rsid w:val="001B4F8D"/>
    <w:rsid w:val="001C7B04"/>
    <w:rsid w:val="001F265D"/>
    <w:rsid w:val="00285D0C"/>
    <w:rsid w:val="002A2B11"/>
    <w:rsid w:val="002F122E"/>
    <w:rsid w:val="002F22EB"/>
    <w:rsid w:val="00325505"/>
    <w:rsid w:val="00326996"/>
    <w:rsid w:val="0043001D"/>
    <w:rsid w:val="004453B3"/>
    <w:rsid w:val="0046512F"/>
    <w:rsid w:val="004914DD"/>
    <w:rsid w:val="00511A2B"/>
    <w:rsid w:val="00537265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83382"/>
    <w:rsid w:val="00D97342"/>
    <w:rsid w:val="00F14A0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95739"/>
  <w15:chartTrackingRefBased/>
  <w15:docId w15:val="{7DE48E02-16BF-48B9-ACDB-C467A1E5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14A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4A08"/>
    <w:rPr>
      <w:sz w:val="28"/>
    </w:rPr>
  </w:style>
  <w:style w:type="paragraph" w:styleId="ab">
    <w:name w:val="footer"/>
    <w:basedOn w:val="a"/>
    <w:link w:val="ac"/>
    <w:rsid w:val="00F14A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4A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2023-09-21T07:16:00Z</cp:lastPrinted>
  <dcterms:created xsi:type="dcterms:W3CDTF">2023-09-21T05:17:00Z</dcterms:created>
  <dcterms:modified xsi:type="dcterms:W3CDTF">2023-09-21T07:17:00Z</dcterms:modified>
</cp:coreProperties>
</file>