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0548F">
      <w:pPr>
        <w:tabs>
          <w:tab w:val="left" w:pos="567"/>
          <w:tab w:val="left" w:pos="3686"/>
        </w:tabs>
      </w:pPr>
      <w:r>
        <w:tab/>
        <w:t>15 октября 2018 г.</w:t>
      </w:r>
      <w:r>
        <w:tab/>
        <w:t>01-2289-а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0548F" w:rsidTr="0060548F">
        <w:tc>
          <w:tcPr>
            <w:tcW w:w="4928" w:type="dxa"/>
            <w:tcBorders>
              <w:top w:val="nil"/>
              <w:left w:val="nil"/>
              <w:bottom w:val="nil"/>
              <w:right w:val="nil"/>
            </w:tcBorders>
            <w:shd w:val="clear" w:color="auto" w:fill="auto"/>
          </w:tcPr>
          <w:p w:rsidR="008A3858" w:rsidRPr="0060548F" w:rsidRDefault="0060548F" w:rsidP="00B52D22">
            <w:pPr>
              <w:rPr>
                <w:b/>
                <w:sz w:val="24"/>
                <w:szCs w:val="24"/>
              </w:rPr>
            </w:pPr>
            <w:r w:rsidRPr="0060548F">
              <w:rPr>
                <w:color w:val="000000"/>
                <w:sz w:val="24"/>
                <w:szCs w:val="24"/>
              </w:rPr>
              <w:t>Об утверждении муниципальной программы Тихвинского городского поселения «Развитие физической культуры и спорта в Тихвинском городском поселении»</w:t>
            </w:r>
          </w:p>
        </w:tc>
      </w:tr>
    </w:tbl>
    <w:p w:rsidR="00554BEC" w:rsidRDefault="00CE2F0C" w:rsidP="001A2440">
      <w:pPr>
        <w:ind w:right="-1" w:firstLine="709"/>
        <w:rPr>
          <w:sz w:val="22"/>
          <w:szCs w:val="22"/>
        </w:rPr>
      </w:pPr>
      <w:r>
        <w:rPr>
          <w:sz w:val="22"/>
          <w:szCs w:val="22"/>
        </w:rPr>
        <w:t>21.1400   ДО.НПА</w:t>
      </w:r>
      <w:bookmarkStart w:id="0" w:name="_GoBack"/>
      <w:bookmarkEnd w:id="0"/>
    </w:p>
    <w:p w:rsidR="0060548F" w:rsidRDefault="0060548F" w:rsidP="001A2440">
      <w:pPr>
        <w:ind w:right="-1" w:firstLine="709"/>
        <w:rPr>
          <w:sz w:val="22"/>
          <w:szCs w:val="22"/>
        </w:rPr>
      </w:pPr>
    </w:p>
    <w:p w:rsidR="0060548F" w:rsidRPr="0060548F" w:rsidRDefault="0060548F" w:rsidP="0060548F">
      <w:pPr>
        <w:ind w:firstLine="709"/>
        <w:rPr>
          <w:rFonts w:eastAsia="Calibri"/>
          <w:color w:val="000000"/>
          <w:szCs w:val="28"/>
          <w:lang w:eastAsia="en-US"/>
        </w:rPr>
      </w:pPr>
      <w:r w:rsidRPr="0060548F">
        <w:rPr>
          <w:rFonts w:eastAsia="Calibri"/>
          <w:color w:val="000000"/>
          <w:szCs w:val="28"/>
          <w:lang w:eastAsia="en-US"/>
        </w:rPr>
        <w:t xml:space="preserve">В целях создания условий для эффективного развития сферы физической культуры и спорта в Тихвинском городском поселении; в соответствии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(с изменениями), от 3 октября 2018 года №01-2177-а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 </w:t>
      </w:r>
    </w:p>
    <w:p w:rsidR="0060548F" w:rsidRPr="0060548F" w:rsidRDefault="0060548F" w:rsidP="0060548F">
      <w:pPr>
        <w:ind w:firstLine="709"/>
        <w:rPr>
          <w:rFonts w:eastAsia="Calibri"/>
          <w:color w:val="000000"/>
          <w:szCs w:val="28"/>
          <w:lang w:eastAsia="en-US"/>
        </w:rPr>
      </w:pPr>
      <w:r w:rsidRPr="0060548F">
        <w:rPr>
          <w:rFonts w:eastAsia="Calibri"/>
          <w:color w:val="000000"/>
          <w:szCs w:val="28"/>
          <w:lang w:eastAsia="en-US"/>
        </w:rPr>
        <w:t xml:space="preserve">1. Утвердить муниципальную программу Тихвинского городского поселения «Развитие физической культуры и спорта в Тихвинском городском поселении» (приложение). </w:t>
      </w:r>
    </w:p>
    <w:p w:rsidR="0060548F" w:rsidRPr="0060548F" w:rsidRDefault="0060548F" w:rsidP="0060548F">
      <w:pPr>
        <w:ind w:firstLine="709"/>
        <w:rPr>
          <w:rFonts w:eastAsia="Calibri"/>
          <w:color w:val="000000"/>
          <w:szCs w:val="28"/>
          <w:lang w:eastAsia="en-US"/>
        </w:rPr>
      </w:pPr>
      <w:r w:rsidRPr="0060548F">
        <w:rPr>
          <w:rFonts w:eastAsia="Calibri"/>
          <w:color w:val="000000"/>
          <w:szCs w:val="28"/>
          <w:lang w:eastAsia="en-US"/>
        </w:rPr>
        <w:t>2. Финансирование расходов, связанных с реализацией муниципальной программы Тихвинского городского поселения «Развитие физической культуры и спорта в Тихвинском городском поселении», производить в пределах средств, предусмотренных на эти цели в бюджете Тихвинского городского поселения.</w:t>
      </w:r>
    </w:p>
    <w:p w:rsidR="0060548F" w:rsidRPr="0060548F" w:rsidRDefault="0060548F" w:rsidP="0060548F">
      <w:pPr>
        <w:ind w:firstLine="709"/>
        <w:rPr>
          <w:rFonts w:eastAsia="Calibri"/>
          <w:color w:val="000000"/>
          <w:szCs w:val="28"/>
          <w:lang w:eastAsia="en-US"/>
        </w:rPr>
      </w:pPr>
      <w:r w:rsidRPr="0060548F">
        <w:rPr>
          <w:rFonts w:eastAsia="Calibri"/>
          <w:color w:val="000000"/>
          <w:szCs w:val="28"/>
          <w:lang w:eastAsia="en-US"/>
        </w:rPr>
        <w:t>3. Признать утратившим силу постановление администрации Тихвинского района</w:t>
      </w:r>
      <w:r>
        <w:rPr>
          <w:rFonts w:eastAsia="Calibri"/>
          <w:color w:val="000000"/>
          <w:szCs w:val="28"/>
          <w:lang w:eastAsia="en-US"/>
        </w:rPr>
        <w:t xml:space="preserve"> </w:t>
      </w:r>
      <w:r w:rsidRPr="0060548F">
        <w:rPr>
          <w:rFonts w:eastAsia="Calibri"/>
          <w:b/>
          <w:bCs/>
          <w:color w:val="000000"/>
          <w:szCs w:val="28"/>
          <w:lang w:eastAsia="en-US"/>
        </w:rPr>
        <w:t>от 12 октября 2017 года №01-2792-а</w:t>
      </w:r>
      <w:r w:rsidRPr="0060548F">
        <w:rPr>
          <w:rFonts w:eastAsia="Calibri"/>
          <w:color w:val="000000"/>
          <w:szCs w:val="28"/>
          <w:lang w:eastAsia="en-US"/>
        </w:rPr>
        <w:t xml:space="preserve"> «Об утверждении муниципальной программы Тихвинского городского поселения «Развитие физической культуры и спорта в Тихвинском городском поселении». </w:t>
      </w:r>
    </w:p>
    <w:p w:rsidR="0060548F" w:rsidRPr="0060548F" w:rsidRDefault="0060548F" w:rsidP="0060548F">
      <w:pPr>
        <w:ind w:firstLine="709"/>
        <w:rPr>
          <w:rFonts w:eastAsia="Calibri"/>
          <w:color w:val="000000"/>
          <w:szCs w:val="28"/>
          <w:lang w:eastAsia="en-US"/>
        </w:rPr>
      </w:pPr>
      <w:r w:rsidRPr="0060548F">
        <w:rPr>
          <w:rFonts w:eastAsia="Calibri"/>
          <w:color w:val="000000"/>
          <w:szCs w:val="28"/>
          <w:lang w:eastAsia="en-US"/>
        </w:rPr>
        <w:t>4. П</w:t>
      </w:r>
      <w:r w:rsidR="00EA4784">
        <w:rPr>
          <w:rFonts w:eastAsia="Calibri"/>
          <w:color w:val="000000"/>
          <w:szCs w:val="28"/>
          <w:lang w:eastAsia="en-US"/>
        </w:rPr>
        <w:t xml:space="preserve">остановление вступает в силу </w:t>
      </w:r>
      <w:r w:rsidR="00EA4784" w:rsidRPr="00EA4784">
        <w:rPr>
          <w:rFonts w:eastAsia="Calibri"/>
          <w:b/>
          <w:color w:val="000000"/>
          <w:szCs w:val="28"/>
          <w:lang w:eastAsia="en-US"/>
        </w:rPr>
        <w:t xml:space="preserve">с </w:t>
      </w:r>
      <w:r w:rsidRPr="0060548F">
        <w:rPr>
          <w:rFonts w:eastAsia="Calibri"/>
          <w:b/>
          <w:color w:val="000000"/>
          <w:szCs w:val="28"/>
          <w:lang w:eastAsia="en-US"/>
        </w:rPr>
        <w:t>1 января 2019 года</w:t>
      </w:r>
      <w:r w:rsidRPr="0060548F">
        <w:rPr>
          <w:rFonts w:eastAsia="Calibri"/>
          <w:color w:val="000000"/>
          <w:szCs w:val="28"/>
          <w:lang w:eastAsia="en-US"/>
        </w:rPr>
        <w:t>.</w:t>
      </w:r>
    </w:p>
    <w:p w:rsidR="0060548F" w:rsidRPr="0060548F" w:rsidRDefault="0060548F" w:rsidP="0060548F">
      <w:pPr>
        <w:ind w:firstLine="709"/>
        <w:rPr>
          <w:rFonts w:eastAsia="Calibri"/>
          <w:color w:val="000000"/>
          <w:sz w:val="24"/>
          <w:szCs w:val="24"/>
          <w:lang w:eastAsia="en-US"/>
        </w:rPr>
      </w:pPr>
      <w:r w:rsidRPr="0060548F">
        <w:rPr>
          <w:rFonts w:eastAsia="Calibri"/>
          <w:color w:val="000000"/>
          <w:szCs w:val="28"/>
          <w:lang w:eastAsia="en-US"/>
        </w:rPr>
        <w:t>5. Контроль за исполнением постановления возложить на заместителя главы администрации Тихвинского района по социальным и общим вопросам.</w:t>
      </w:r>
    </w:p>
    <w:p w:rsidR="0060548F" w:rsidRPr="0060548F" w:rsidRDefault="0060548F" w:rsidP="0060548F">
      <w:pPr>
        <w:ind w:right="-1"/>
        <w:rPr>
          <w:szCs w:val="28"/>
        </w:rPr>
      </w:pPr>
    </w:p>
    <w:p w:rsidR="0060548F" w:rsidRPr="0060548F" w:rsidRDefault="0060548F" w:rsidP="0060548F">
      <w:pPr>
        <w:ind w:right="-1"/>
        <w:rPr>
          <w:szCs w:val="28"/>
        </w:rPr>
      </w:pPr>
    </w:p>
    <w:p w:rsidR="0060548F" w:rsidRDefault="0060548F" w:rsidP="0060548F">
      <w:pPr>
        <w:ind w:right="-1"/>
        <w:rPr>
          <w:szCs w:val="28"/>
        </w:rPr>
      </w:pPr>
      <w:r w:rsidRPr="0060548F">
        <w:rPr>
          <w:szCs w:val="28"/>
        </w:rPr>
        <w:t>Глава администрации</w:t>
      </w:r>
      <w:r>
        <w:rPr>
          <w:szCs w:val="28"/>
        </w:rPr>
        <w:t xml:space="preserve">                                                                   В.В.Пастухова</w:t>
      </w:r>
    </w:p>
    <w:p w:rsidR="00EA4784" w:rsidRDefault="00EA4784" w:rsidP="0060548F">
      <w:pPr>
        <w:ind w:right="-1"/>
        <w:rPr>
          <w:szCs w:val="28"/>
        </w:rPr>
      </w:pPr>
    </w:p>
    <w:p w:rsidR="00EA4784" w:rsidRPr="00631349" w:rsidRDefault="00EA4784" w:rsidP="00EA4784">
      <w:pPr>
        <w:spacing w:line="360" w:lineRule="auto"/>
        <w:rPr>
          <w:b/>
          <w:sz w:val="24"/>
          <w:szCs w:val="24"/>
        </w:rPr>
      </w:pPr>
      <w:r w:rsidRPr="00631349">
        <w:rPr>
          <w:b/>
          <w:sz w:val="24"/>
          <w:szCs w:val="24"/>
        </w:rPr>
        <w:lastRenderedPageBreak/>
        <w:t>СОГЛАСОВАНО:</w:t>
      </w:r>
      <w:r w:rsidRPr="00631349">
        <w:rPr>
          <w:b/>
          <w:sz w:val="24"/>
          <w:szCs w:val="24"/>
        </w:rPr>
        <w:tab/>
      </w:r>
    </w:p>
    <w:tbl>
      <w:tblPr>
        <w:tblW w:w="5000" w:type="pct"/>
        <w:tblLook w:val="04A0" w:firstRow="1" w:lastRow="0" w:firstColumn="1" w:lastColumn="0" w:noHBand="0" w:noVBand="1"/>
      </w:tblPr>
      <w:tblGrid>
        <w:gridCol w:w="5727"/>
        <w:gridCol w:w="2296"/>
        <w:gridCol w:w="1265"/>
      </w:tblGrid>
      <w:tr w:rsidR="00EA4784" w:rsidRPr="00631349" w:rsidTr="003F2F29">
        <w:trPr>
          <w:trHeight w:val="278"/>
        </w:trPr>
        <w:tc>
          <w:tcPr>
            <w:tcW w:w="3083" w:type="pct"/>
          </w:tcPr>
          <w:p w:rsidR="00EA4784" w:rsidRPr="00631349" w:rsidRDefault="00EA4784" w:rsidP="003F2F29">
            <w:pPr>
              <w:rPr>
                <w:sz w:val="24"/>
                <w:szCs w:val="24"/>
              </w:rPr>
            </w:pPr>
            <w:r>
              <w:rPr>
                <w:sz w:val="24"/>
                <w:szCs w:val="24"/>
              </w:rPr>
              <w:t>Заместитель главы администрации по социальным и общим вопросам</w:t>
            </w:r>
          </w:p>
        </w:tc>
        <w:tc>
          <w:tcPr>
            <w:tcW w:w="1236" w:type="pct"/>
            <w:shd w:val="clear" w:color="auto" w:fill="auto"/>
          </w:tcPr>
          <w:p w:rsidR="00EA4784" w:rsidRDefault="00EA4784" w:rsidP="003F2F29">
            <w:pPr>
              <w:rPr>
                <w:sz w:val="24"/>
                <w:szCs w:val="24"/>
              </w:rPr>
            </w:pPr>
          </w:p>
          <w:p w:rsidR="00EA4784" w:rsidRPr="00631349" w:rsidRDefault="00EA4784" w:rsidP="003F2F29">
            <w:pPr>
              <w:rPr>
                <w:sz w:val="24"/>
                <w:szCs w:val="24"/>
              </w:rPr>
            </w:pPr>
            <w:r>
              <w:rPr>
                <w:sz w:val="24"/>
                <w:szCs w:val="24"/>
              </w:rPr>
              <w:t>Гребешкова И.В.</w:t>
            </w:r>
          </w:p>
        </w:tc>
        <w:tc>
          <w:tcPr>
            <w:tcW w:w="681" w:type="pct"/>
            <w:shd w:val="clear" w:color="auto" w:fill="auto"/>
          </w:tcPr>
          <w:p w:rsidR="00EA4784" w:rsidRPr="00631349" w:rsidRDefault="00EA4784" w:rsidP="003F2F29">
            <w:pPr>
              <w:rPr>
                <w:sz w:val="24"/>
                <w:szCs w:val="24"/>
              </w:rPr>
            </w:pPr>
          </w:p>
        </w:tc>
      </w:tr>
      <w:tr w:rsidR="00EA4784" w:rsidRPr="00631349" w:rsidTr="003F2F29">
        <w:trPr>
          <w:trHeight w:val="277"/>
        </w:trPr>
        <w:tc>
          <w:tcPr>
            <w:tcW w:w="3083" w:type="pct"/>
          </w:tcPr>
          <w:p w:rsidR="00EA4784" w:rsidRDefault="00EA4784" w:rsidP="003F2F29">
            <w:pPr>
              <w:rPr>
                <w:sz w:val="24"/>
                <w:szCs w:val="24"/>
              </w:rPr>
            </w:pPr>
            <w:r>
              <w:rPr>
                <w:sz w:val="24"/>
                <w:szCs w:val="24"/>
              </w:rPr>
              <w:t>Заместитель главы администрации – председатель комитета финансов</w:t>
            </w:r>
          </w:p>
        </w:tc>
        <w:tc>
          <w:tcPr>
            <w:tcW w:w="1236" w:type="pct"/>
            <w:shd w:val="clear" w:color="auto" w:fill="auto"/>
          </w:tcPr>
          <w:p w:rsidR="00EA4784" w:rsidRDefault="00EA4784" w:rsidP="003F2F29">
            <w:pPr>
              <w:rPr>
                <w:sz w:val="24"/>
                <w:szCs w:val="24"/>
              </w:rPr>
            </w:pPr>
          </w:p>
          <w:p w:rsidR="00EA4784" w:rsidRDefault="00EA4784" w:rsidP="003F2F29">
            <w:pPr>
              <w:rPr>
                <w:sz w:val="24"/>
                <w:szCs w:val="24"/>
              </w:rPr>
            </w:pPr>
            <w:r>
              <w:rPr>
                <w:sz w:val="24"/>
                <w:szCs w:val="24"/>
              </w:rPr>
              <w:t>Суворова С.А.</w:t>
            </w:r>
          </w:p>
        </w:tc>
        <w:tc>
          <w:tcPr>
            <w:tcW w:w="681" w:type="pct"/>
            <w:shd w:val="clear" w:color="auto" w:fill="auto"/>
          </w:tcPr>
          <w:p w:rsidR="00EA4784" w:rsidRPr="00631349" w:rsidRDefault="00EA4784" w:rsidP="003F2F29">
            <w:pPr>
              <w:rPr>
                <w:sz w:val="24"/>
                <w:szCs w:val="24"/>
              </w:rPr>
            </w:pPr>
          </w:p>
        </w:tc>
      </w:tr>
      <w:tr w:rsidR="00EA4784" w:rsidRPr="00631349" w:rsidTr="003F2F29">
        <w:trPr>
          <w:trHeight w:val="135"/>
        </w:trPr>
        <w:tc>
          <w:tcPr>
            <w:tcW w:w="3083" w:type="pct"/>
          </w:tcPr>
          <w:p w:rsidR="00EA4784" w:rsidRPr="00631349" w:rsidRDefault="00EA4784" w:rsidP="003F2F29">
            <w:pPr>
              <w:rPr>
                <w:sz w:val="24"/>
                <w:szCs w:val="24"/>
              </w:rPr>
            </w:pPr>
            <w:r>
              <w:rPr>
                <w:sz w:val="24"/>
                <w:szCs w:val="24"/>
              </w:rPr>
              <w:t>Председатель комитета по экономике и инвестициям</w:t>
            </w:r>
          </w:p>
        </w:tc>
        <w:tc>
          <w:tcPr>
            <w:tcW w:w="1236" w:type="pct"/>
            <w:shd w:val="clear" w:color="auto" w:fill="auto"/>
          </w:tcPr>
          <w:p w:rsidR="00EA4784" w:rsidRPr="00631349" w:rsidRDefault="00EA4784" w:rsidP="003F2F29">
            <w:pPr>
              <w:rPr>
                <w:sz w:val="24"/>
                <w:szCs w:val="24"/>
              </w:rPr>
            </w:pPr>
            <w:r>
              <w:rPr>
                <w:sz w:val="24"/>
                <w:szCs w:val="24"/>
              </w:rPr>
              <w:t>Федоров</w:t>
            </w:r>
            <w:r w:rsidRPr="00631349">
              <w:rPr>
                <w:sz w:val="24"/>
                <w:szCs w:val="24"/>
              </w:rPr>
              <w:t xml:space="preserve"> </w:t>
            </w:r>
            <w:r>
              <w:rPr>
                <w:sz w:val="24"/>
                <w:szCs w:val="24"/>
              </w:rPr>
              <w:t>П.А.</w:t>
            </w:r>
          </w:p>
        </w:tc>
        <w:tc>
          <w:tcPr>
            <w:tcW w:w="681" w:type="pct"/>
            <w:shd w:val="clear" w:color="auto" w:fill="auto"/>
          </w:tcPr>
          <w:p w:rsidR="00EA4784" w:rsidRPr="00631349" w:rsidRDefault="00EA4784" w:rsidP="003F2F29">
            <w:pPr>
              <w:rPr>
                <w:sz w:val="24"/>
                <w:szCs w:val="24"/>
              </w:rPr>
            </w:pPr>
          </w:p>
        </w:tc>
      </w:tr>
      <w:tr w:rsidR="00EA4784" w:rsidRPr="00631349" w:rsidTr="003F2F29">
        <w:trPr>
          <w:trHeight w:val="135"/>
        </w:trPr>
        <w:tc>
          <w:tcPr>
            <w:tcW w:w="3083" w:type="pct"/>
          </w:tcPr>
          <w:p w:rsidR="00EA4784" w:rsidRDefault="00EA4784" w:rsidP="003F2F29">
            <w:pPr>
              <w:rPr>
                <w:sz w:val="24"/>
                <w:szCs w:val="24"/>
              </w:rPr>
            </w:pPr>
            <w:r>
              <w:rPr>
                <w:sz w:val="24"/>
                <w:szCs w:val="24"/>
              </w:rPr>
              <w:t>Председатель</w:t>
            </w:r>
            <w:r>
              <w:rPr>
                <w:sz w:val="24"/>
                <w:szCs w:val="24"/>
              </w:rPr>
              <w:t xml:space="preserve"> комитета по </w:t>
            </w:r>
            <w:r w:rsidRPr="00631349">
              <w:rPr>
                <w:sz w:val="24"/>
                <w:szCs w:val="24"/>
              </w:rPr>
              <w:t>культур</w:t>
            </w:r>
            <w:r>
              <w:rPr>
                <w:sz w:val="24"/>
                <w:szCs w:val="24"/>
              </w:rPr>
              <w:t xml:space="preserve">е, спорту </w:t>
            </w:r>
          </w:p>
          <w:p w:rsidR="00EA4784" w:rsidRPr="00631349" w:rsidRDefault="00EA4784" w:rsidP="003F2F29">
            <w:pPr>
              <w:rPr>
                <w:sz w:val="24"/>
                <w:szCs w:val="24"/>
              </w:rPr>
            </w:pPr>
            <w:r>
              <w:rPr>
                <w:sz w:val="24"/>
                <w:szCs w:val="24"/>
              </w:rPr>
              <w:t>и молодежной политике</w:t>
            </w:r>
          </w:p>
        </w:tc>
        <w:tc>
          <w:tcPr>
            <w:tcW w:w="1236" w:type="pct"/>
            <w:shd w:val="clear" w:color="auto" w:fill="auto"/>
          </w:tcPr>
          <w:p w:rsidR="00EA4784" w:rsidRDefault="00EA4784" w:rsidP="003F2F29">
            <w:pPr>
              <w:rPr>
                <w:sz w:val="24"/>
                <w:szCs w:val="24"/>
              </w:rPr>
            </w:pPr>
          </w:p>
          <w:p w:rsidR="00EA4784" w:rsidRPr="00631349" w:rsidRDefault="00EA4784" w:rsidP="003F2F29">
            <w:pPr>
              <w:rPr>
                <w:sz w:val="24"/>
                <w:szCs w:val="24"/>
              </w:rPr>
            </w:pPr>
            <w:r>
              <w:rPr>
                <w:sz w:val="24"/>
                <w:szCs w:val="24"/>
              </w:rPr>
              <w:t>Котова Е.Ю.</w:t>
            </w:r>
            <w:r w:rsidRPr="00631349">
              <w:rPr>
                <w:sz w:val="24"/>
                <w:szCs w:val="24"/>
              </w:rPr>
              <w:t xml:space="preserve"> </w:t>
            </w:r>
          </w:p>
        </w:tc>
        <w:tc>
          <w:tcPr>
            <w:tcW w:w="681" w:type="pct"/>
            <w:shd w:val="clear" w:color="auto" w:fill="auto"/>
          </w:tcPr>
          <w:p w:rsidR="00EA4784" w:rsidRPr="00631349" w:rsidRDefault="00EA4784" w:rsidP="003F2F29">
            <w:pPr>
              <w:rPr>
                <w:sz w:val="24"/>
                <w:szCs w:val="24"/>
              </w:rPr>
            </w:pPr>
          </w:p>
        </w:tc>
      </w:tr>
      <w:tr w:rsidR="00EA4784" w:rsidRPr="00631349" w:rsidTr="003F2F29">
        <w:trPr>
          <w:trHeight w:val="168"/>
        </w:trPr>
        <w:tc>
          <w:tcPr>
            <w:tcW w:w="3083" w:type="pct"/>
          </w:tcPr>
          <w:p w:rsidR="00EA4784" w:rsidRPr="00631349" w:rsidRDefault="00EA4784" w:rsidP="003F2F29">
            <w:pPr>
              <w:rPr>
                <w:sz w:val="24"/>
                <w:szCs w:val="24"/>
              </w:rPr>
            </w:pPr>
            <w:r w:rsidRPr="00631349">
              <w:rPr>
                <w:sz w:val="24"/>
                <w:szCs w:val="24"/>
              </w:rPr>
              <w:t>Заведующий юридическим отделом</w:t>
            </w:r>
          </w:p>
        </w:tc>
        <w:tc>
          <w:tcPr>
            <w:tcW w:w="1236" w:type="pct"/>
          </w:tcPr>
          <w:p w:rsidR="00EA4784" w:rsidRPr="00631349" w:rsidRDefault="00EA4784" w:rsidP="003F2F29">
            <w:pPr>
              <w:rPr>
                <w:sz w:val="24"/>
                <w:szCs w:val="24"/>
              </w:rPr>
            </w:pPr>
            <w:r w:rsidRPr="00631349">
              <w:rPr>
                <w:sz w:val="24"/>
                <w:szCs w:val="24"/>
              </w:rPr>
              <w:t>Максимов</w:t>
            </w:r>
            <w:r>
              <w:rPr>
                <w:sz w:val="24"/>
                <w:szCs w:val="24"/>
              </w:rPr>
              <w:t xml:space="preserve"> В.В.</w:t>
            </w:r>
          </w:p>
        </w:tc>
        <w:tc>
          <w:tcPr>
            <w:tcW w:w="681" w:type="pct"/>
          </w:tcPr>
          <w:p w:rsidR="00EA4784" w:rsidRPr="00631349" w:rsidRDefault="00EA4784" w:rsidP="003F2F29">
            <w:pPr>
              <w:rPr>
                <w:sz w:val="24"/>
                <w:szCs w:val="24"/>
              </w:rPr>
            </w:pPr>
          </w:p>
        </w:tc>
      </w:tr>
      <w:tr w:rsidR="00EA4784" w:rsidRPr="00631349" w:rsidTr="003F2F29">
        <w:trPr>
          <w:trHeight w:val="168"/>
        </w:trPr>
        <w:tc>
          <w:tcPr>
            <w:tcW w:w="3083" w:type="pct"/>
          </w:tcPr>
          <w:p w:rsidR="00EA4784" w:rsidRPr="00631349" w:rsidRDefault="00EA4784" w:rsidP="003F2F29">
            <w:pPr>
              <w:rPr>
                <w:sz w:val="24"/>
                <w:szCs w:val="24"/>
              </w:rPr>
            </w:pPr>
            <w:r>
              <w:rPr>
                <w:sz w:val="24"/>
                <w:szCs w:val="24"/>
              </w:rPr>
              <w:t>Заведующий</w:t>
            </w:r>
            <w:r w:rsidRPr="00631349">
              <w:rPr>
                <w:sz w:val="24"/>
                <w:szCs w:val="24"/>
              </w:rPr>
              <w:t xml:space="preserve"> общим отделом</w:t>
            </w:r>
          </w:p>
        </w:tc>
        <w:tc>
          <w:tcPr>
            <w:tcW w:w="1236" w:type="pct"/>
          </w:tcPr>
          <w:p w:rsidR="00EA4784" w:rsidRPr="00631349" w:rsidRDefault="00EA4784" w:rsidP="003F2F29">
            <w:pPr>
              <w:rPr>
                <w:sz w:val="24"/>
                <w:szCs w:val="24"/>
              </w:rPr>
            </w:pPr>
            <w:r>
              <w:rPr>
                <w:sz w:val="24"/>
                <w:szCs w:val="24"/>
              </w:rPr>
              <w:t>Савранская И.Г.</w:t>
            </w:r>
            <w:r w:rsidRPr="00631349">
              <w:rPr>
                <w:sz w:val="24"/>
                <w:szCs w:val="24"/>
              </w:rPr>
              <w:t xml:space="preserve"> </w:t>
            </w:r>
          </w:p>
        </w:tc>
        <w:tc>
          <w:tcPr>
            <w:tcW w:w="681" w:type="pct"/>
          </w:tcPr>
          <w:p w:rsidR="00EA4784" w:rsidRPr="00631349" w:rsidRDefault="00EA4784" w:rsidP="003F2F29">
            <w:pPr>
              <w:rPr>
                <w:sz w:val="24"/>
                <w:szCs w:val="24"/>
              </w:rPr>
            </w:pPr>
          </w:p>
        </w:tc>
      </w:tr>
    </w:tbl>
    <w:p w:rsidR="00EA4784" w:rsidRDefault="00EA4784" w:rsidP="00EA4784">
      <w:pPr>
        <w:spacing w:line="360" w:lineRule="auto"/>
        <w:rPr>
          <w:b/>
          <w:sz w:val="24"/>
          <w:szCs w:val="24"/>
        </w:rPr>
      </w:pPr>
    </w:p>
    <w:p w:rsidR="00EA4784" w:rsidRPr="00631349" w:rsidRDefault="00EA4784" w:rsidP="00EA4784">
      <w:pPr>
        <w:spacing w:line="360" w:lineRule="auto"/>
        <w:rPr>
          <w:b/>
          <w:sz w:val="24"/>
          <w:szCs w:val="24"/>
        </w:rPr>
      </w:pPr>
      <w:r w:rsidRPr="00631349">
        <w:rPr>
          <w:b/>
          <w:sz w:val="24"/>
          <w:szCs w:val="24"/>
        </w:rPr>
        <w:t>РАССЫЛКА:</w:t>
      </w:r>
    </w:p>
    <w:tbl>
      <w:tblPr>
        <w:tblW w:w="5001" w:type="pct"/>
        <w:tblLook w:val="01E0" w:firstRow="1" w:lastRow="1" w:firstColumn="1" w:lastColumn="1" w:noHBand="0" w:noVBand="0"/>
      </w:tblPr>
      <w:tblGrid>
        <w:gridCol w:w="7049"/>
        <w:gridCol w:w="416"/>
        <w:gridCol w:w="1825"/>
      </w:tblGrid>
      <w:tr w:rsidR="00EA4784" w:rsidRPr="00631349" w:rsidTr="003F2F29">
        <w:trPr>
          <w:trHeight w:val="90"/>
        </w:trPr>
        <w:tc>
          <w:tcPr>
            <w:tcW w:w="3794" w:type="pct"/>
          </w:tcPr>
          <w:p w:rsidR="00EA4784" w:rsidRPr="00631349" w:rsidRDefault="00EA4784" w:rsidP="003F2F29">
            <w:pPr>
              <w:rPr>
                <w:sz w:val="24"/>
                <w:szCs w:val="24"/>
              </w:rPr>
            </w:pPr>
            <w:r w:rsidRPr="00631349">
              <w:rPr>
                <w:sz w:val="24"/>
                <w:szCs w:val="24"/>
              </w:rPr>
              <w:t xml:space="preserve">Дело </w:t>
            </w:r>
          </w:p>
        </w:tc>
        <w:tc>
          <w:tcPr>
            <w:tcW w:w="224" w:type="pct"/>
            <w:shd w:val="clear" w:color="auto" w:fill="auto"/>
          </w:tcPr>
          <w:p w:rsidR="00EA4784" w:rsidRPr="00631349" w:rsidRDefault="00EA4784" w:rsidP="003F2F29">
            <w:pPr>
              <w:rPr>
                <w:sz w:val="24"/>
                <w:szCs w:val="24"/>
              </w:rPr>
            </w:pPr>
            <w:r w:rsidRPr="00631349">
              <w:rPr>
                <w:sz w:val="24"/>
                <w:szCs w:val="24"/>
              </w:rPr>
              <w:t>1</w:t>
            </w:r>
          </w:p>
        </w:tc>
        <w:tc>
          <w:tcPr>
            <w:tcW w:w="982" w:type="pct"/>
            <w:shd w:val="clear" w:color="auto" w:fill="auto"/>
          </w:tcPr>
          <w:p w:rsidR="00EA4784" w:rsidRPr="00631349" w:rsidRDefault="00EA4784" w:rsidP="003F2F29">
            <w:pPr>
              <w:rPr>
                <w:sz w:val="24"/>
                <w:szCs w:val="24"/>
              </w:rPr>
            </w:pPr>
          </w:p>
        </w:tc>
      </w:tr>
      <w:tr w:rsidR="00EA4784" w:rsidRPr="00631349" w:rsidTr="003F2F29">
        <w:trPr>
          <w:trHeight w:val="90"/>
        </w:trPr>
        <w:tc>
          <w:tcPr>
            <w:tcW w:w="3794" w:type="pct"/>
          </w:tcPr>
          <w:p w:rsidR="00EA4784" w:rsidRPr="00631349" w:rsidRDefault="00EA4784" w:rsidP="003F2F29">
            <w:pPr>
              <w:rPr>
                <w:sz w:val="24"/>
                <w:szCs w:val="24"/>
              </w:rPr>
            </w:pPr>
            <w:r>
              <w:rPr>
                <w:sz w:val="24"/>
                <w:szCs w:val="24"/>
              </w:rPr>
              <w:t>Комитет финансов</w:t>
            </w:r>
          </w:p>
        </w:tc>
        <w:tc>
          <w:tcPr>
            <w:tcW w:w="224" w:type="pct"/>
            <w:shd w:val="clear" w:color="auto" w:fill="auto"/>
          </w:tcPr>
          <w:p w:rsidR="00EA4784" w:rsidRPr="00631349" w:rsidRDefault="00EA4784" w:rsidP="003F2F29">
            <w:pPr>
              <w:rPr>
                <w:sz w:val="24"/>
                <w:szCs w:val="24"/>
              </w:rPr>
            </w:pPr>
            <w:r>
              <w:rPr>
                <w:sz w:val="24"/>
                <w:szCs w:val="24"/>
              </w:rPr>
              <w:t>1</w:t>
            </w:r>
          </w:p>
        </w:tc>
        <w:tc>
          <w:tcPr>
            <w:tcW w:w="982" w:type="pct"/>
            <w:shd w:val="clear" w:color="auto" w:fill="auto"/>
          </w:tcPr>
          <w:p w:rsidR="00EA4784" w:rsidRPr="00631349" w:rsidRDefault="00EA4784" w:rsidP="003F2F29">
            <w:pPr>
              <w:rPr>
                <w:sz w:val="24"/>
                <w:szCs w:val="24"/>
              </w:rPr>
            </w:pPr>
          </w:p>
        </w:tc>
      </w:tr>
      <w:tr w:rsidR="00EA4784" w:rsidRPr="00631349" w:rsidTr="003F2F29">
        <w:tc>
          <w:tcPr>
            <w:tcW w:w="3794" w:type="pct"/>
          </w:tcPr>
          <w:p w:rsidR="00EA4784" w:rsidRPr="00631349" w:rsidRDefault="00EA4784" w:rsidP="003F2F29">
            <w:pPr>
              <w:rPr>
                <w:sz w:val="24"/>
                <w:szCs w:val="24"/>
              </w:rPr>
            </w:pPr>
            <w:r>
              <w:rPr>
                <w:sz w:val="24"/>
                <w:szCs w:val="24"/>
              </w:rPr>
              <w:t xml:space="preserve">Комитет по </w:t>
            </w:r>
            <w:r w:rsidRPr="00631349">
              <w:rPr>
                <w:sz w:val="24"/>
                <w:szCs w:val="24"/>
              </w:rPr>
              <w:t>культур</w:t>
            </w:r>
            <w:r>
              <w:rPr>
                <w:sz w:val="24"/>
                <w:szCs w:val="24"/>
              </w:rPr>
              <w:t>е, спорту и молодежной политике</w:t>
            </w:r>
          </w:p>
        </w:tc>
        <w:tc>
          <w:tcPr>
            <w:tcW w:w="224" w:type="pct"/>
          </w:tcPr>
          <w:p w:rsidR="00EA4784" w:rsidRPr="00631349" w:rsidRDefault="00EA4784" w:rsidP="003F2F29">
            <w:pPr>
              <w:rPr>
                <w:sz w:val="24"/>
                <w:szCs w:val="24"/>
              </w:rPr>
            </w:pPr>
            <w:r>
              <w:rPr>
                <w:sz w:val="24"/>
                <w:szCs w:val="24"/>
              </w:rPr>
              <w:t>2</w:t>
            </w:r>
          </w:p>
        </w:tc>
        <w:tc>
          <w:tcPr>
            <w:tcW w:w="982" w:type="pct"/>
          </w:tcPr>
          <w:p w:rsidR="00EA4784" w:rsidRPr="00631349" w:rsidRDefault="00EA4784" w:rsidP="003F2F29">
            <w:pPr>
              <w:rPr>
                <w:sz w:val="24"/>
                <w:szCs w:val="24"/>
              </w:rPr>
            </w:pPr>
          </w:p>
        </w:tc>
      </w:tr>
      <w:tr w:rsidR="00EA4784" w:rsidRPr="00631349" w:rsidTr="003F2F29">
        <w:tc>
          <w:tcPr>
            <w:tcW w:w="3794" w:type="pct"/>
          </w:tcPr>
          <w:p w:rsidR="00EA4784" w:rsidRPr="00631349" w:rsidRDefault="00EA4784" w:rsidP="003F2F29">
            <w:pPr>
              <w:rPr>
                <w:sz w:val="24"/>
                <w:szCs w:val="24"/>
              </w:rPr>
            </w:pPr>
            <w:r>
              <w:rPr>
                <w:sz w:val="24"/>
                <w:szCs w:val="24"/>
              </w:rPr>
              <w:t>Комитет по экономике и инвестициям</w:t>
            </w:r>
          </w:p>
        </w:tc>
        <w:tc>
          <w:tcPr>
            <w:tcW w:w="224" w:type="pct"/>
          </w:tcPr>
          <w:p w:rsidR="00EA4784" w:rsidRPr="00631349" w:rsidRDefault="00EA4784" w:rsidP="003F2F29">
            <w:pPr>
              <w:rPr>
                <w:sz w:val="24"/>
                <w:szCs w:val="24"/>
              </w:rPr>
            </w:pPr>
            <w:r w:rsidRPr="00631349">
              <w:rPr>
                <w:sz w:val="24"/>
                <w:szCs w:val="24"/>
              </w:rPr>
              <w:t>1</w:t>
            </w:r>
          </w:p>
        </w:tc>
        <w:tc>
          <w:tcPr>
            <w:tcW w:w="982" w:type="pct"/>
          </w:tcPr>
          <w:p w:rsidR="00EA4784" w:rsidRPr="00631349" w:rsidRDefault="00EA4784" w:rsidP="003F2F29">
            <w:pPr>
              <w:rPr>
                <w:sz w:val="24"/>
                <w:szCs w:val="24"/>
              </w:rPr>
            </w:pPr>
          </w:p>
        </w:tc>
      </w:tr>
      <w:tr w:rsidR="00EA4784" w:rsidRPr="00631349" w:rsidTr="003F2F29">
        <w:tc>
          <w:tcPr>
            <w:tcW w:w="3794" w:type="pct"/>
          </w:tcPr>
          <w:p w:rsidR="00EA4784" w:rsidRPr="00CC4EC0" w:rsidRDefault="00EA4784" w:rsidP="003F2F29">
            <w:pPr>
              <w:rPr>
                <w:sz w:val="24"/>
                <w:szCs w:val="24"/>
              </w:rPr>
            </w:pPr>
            <w:r w:rsidRPr="00880510">
              <w:rPr>
                <w:color w:val="000000"/>
                <w:sz w:val="24"/>
                <w:szCs w:val="24"/>
              </w:rPr>
              <w:t>Муниципальное учреждение «Молодежно-спортивный центр»</w:t>
            </w:r>
            <w:r>
              <w:rPr>
                <w:color w:val="000000"/>
                <w:sz w:val="24"/>
                <w:szCs w:val="24"/>
              </w:rPr>
              <w:t>, м</w:t>
            </w:r>
            <w:r w:rsidRPr="00051367">
              <w:rPr>
                <w:color w:val="000000"/>
                <w:sz w:val="24"/>
                <w:szCs w:val="24"/>
              </w:rPr>
              <w:t>униципальное учреждение «Тихвинский городской футбольный клуб «Кировец»</w:t>
            </w:r>
          </w:p>
        </w:tc>
        <w:tc>
          <w:tcPr>
            <w:tcW w:w="224" w:type="pct"/>
          </w:tcPr>
          <w:p w:rsidR="00EA4784" w:rsidRDefault="00EA4784" w:rsidP="003F2F29">
            <w:pPr>
              <w:rPr>
                <w:sz w:val="24"/>
                <w:szCs w:val="24"/>
              </w:rPr>
            </w:pPr>
          </w:p>
          <w:p w:rsidR="00EA4784" w:rsidRDefault="00EA4784" w:rsidP="003F2F29">
            <w:pPr>
              <w:rPr>
                <w:sz w:val="24"/>
                <w:szCs w:val="24"/>
              </w:rPr>
            </w:pPr>
          </w:p>
          <w:p w:rsidR="00EA4784" w:rsidRPr="00631349" w:rsidRDefault="00EA4784" w:rsidP="003F2F29">
            <w:pPr>
              <w:rPr>
                <w:sz w:val="24"/>
                <w:szCs w:val="24"/>
              </w:rPr>
            </w:pPr>
            <w:r>
              <w:rPr>
                <w:sz w:val="24"/>
                <w:szCs w:val="24"/>
              </w:rPr>
              <w:t>2</w:t>
            </w:r>
          </w:p>
        </w:tc>
        <w:tc>
          <w:tcPr>
            <w:tcW w:w="982" w:type="pct"/>
          </w:tcPr>
          <w:p w:rsidR="00EA4784" w:rsidRPr="00631349" w:rsidRDefault="00EA4784" w:rsidP="003F2F29">
            <w:pPr>
              <w:rPr>
                <w:sz w:val="24"/>
                <w:szCs w:val="24"/>
              </w:rPr>
            </w:pPr>
          </w:p>
        </w:tc>
      </w:tr>
    </w:tbl>
    <w:p w:rsidR="00EA4784" w:rsidRPr="00631349" w:rsidRDefault="00EA4784" w:rsidP="00EA4784">
      <w:pPr>
        <w:rPr>
          <w:sz w:val="24"/>
          <w:szCs w:val="24"/>
        </w:rPr>
      </w:pPr>
      <w:r w:rsidRPr="00631349">
        <w:rPr>
          <w:sz w:val="24"/>
          <w:szCs w:val="24"/>
        </w:rPr>
        <w:tab/>
      </w:r>
    </w:p>
    <w:tbl>
      <w:tblPr>
        <w:tblW w:w="5000" w:type="pct"/>
        <w:tblLook w:val="04A0" w:firstRow="1" w:lastRow="0" w:firstColumn="1" w:lastColumn="0" w:noHBand="0" w:noVBand="1"/>
      </w:tblPr>
      <w:tblGrid>
        <w:gridCol w:w="7033"/>
        <w:gridCol w:w="399"/>
        <w:gridCol w:w="1856"/>
      </w:tblGrid>
      <w:tr w:rsidR="00EA4784" w:rsidRPr="00631349" w:rsidTr="003F2F29">
        <w:trPr>
          <w:trHeight w:val="70"/>
        </w:trPr>
        <w:tc>
          <w:tcPr>
            <w:tcW w:w="3786" w:type="pct"/>
            <w:tcBorders>
              <w:top w:val="single" w:sz="4" w:space="0" w:color="auto"/>
              <w:left w:val="nil"/>
              <w:bottom w:val="nil"/>
              <w:right w:val="nil"/>
            </w:tcBorders>
          </w:tcPr>
          <w:p w:rsidR="00EA4784" w:rsidRPr="00631349" w:rsidRDefault="00EA4784" w:rsidP="003F2F29">
            <w:pPr>
              <w:jc w:val="left"/>
              <w:rPr>
                <w:b/>
                <w:sz w:val="24"/>
                <w:szCs w:val="24"/>
              </w:rPr>
            </w:pPr>
            <w:r w:rsidRPr="00631349">
              <w:rPr>
                <w:b/>
                <w:sz w:val="24"/>
                <w:szCs w:val="24"/>
              </w:rPr>
              <w:t>ИТОГО:</w:t>
            </w:r>
          </w:p>
        </w:tc>
        <w:tc>
          <w:tcPr>
            <w:tcW w:w="215" w:type="pct"/>
            <w:tcBorders>
              <w:top w:val="single" w:sz="4" w:space="0" w:color="auto"/>
              <w:left w:val="nil"/>
              <w:bottom w:val="nil"/>
              <w:right w:val="nil"/>
            </w:tcBorders>
          </w:tcPr>
          <w:p w:rsidR="00EA4784" w:rsidRPr="00631349" w:rsidRDefault="00EA4784" w:rsidP="003F2F29">
            <w:pPr>
              <w:rPr>
                <w:b/>
                <w:sz w:val="24"/>
                <w:szCs w:val="24"/>
              </w:rPr>
            </w:pPr>
            <w:r>
              <w:rPr>
                <w:b/>
                <w:sz w:val="24"/>
                <w:szCs w:val="24"/>
              </w:rPr>
              <w:t>7</w:t>
            </w:r>
          </w:p>
        </w:tc>
        <w:tc>
          <w:tcPr>
            <w:tcW w:w="999" w:type="pct"/>
            <w:tcBorders>
              <w:top w:val="single" w:sz="4" w:space="0" w:color="auto"/>
              <w:left w:val="nil"/>
              <w:bottom w:val="nil"/>
              <w:right w:val="nil"/>
            </w:tcBorders>
          </w:tcPr>
          <w:p w:rsidR="00EA4784" w:rsidRPr="00631349" w:rsidRDefault="00EA4784" w:rsidP="003F2F29">
            <w:pPr>
              <w:rPr>
                <w:b/>
                <w:sz w:val="24"/>
                <w:szCs w:val="24"/>
              </w:rPr>
            </w:pPr>
          </w:p>
        </w:tc>
      </w:tr>
    </w:tbl>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60548F">
      <w:pPr>
        <w:ind w:right="-1"/>
        <w:rPr>
          <w:szCs w:val="28"/>
        </w:rPr>
      </w:pPr>
    </w:p>
    <w:p w:rsidR="00EA4784" w:rsidRDefault="00EA4784" w:rsidP="00EA4784">
      <w:pPr>
        <w:ind w:right="-1"/>
        <w:rPr>
          <w:color w:val="000000"/>
          <w:szCs w:val="28"/>
        </w:rPr>
      </w:pPr>
      <w:r>
        <w:rPr>
          <w:color w:val="000000"/>
          <w:szCs w:val="28"/>
        </w:rPr>
        <w:t>Почтарева Людмила Александровна,</w:t>
      </w:r>
    </w:p>
    <w:p w:rsidR="00EA4784" w:rsidRDefault="00EA4784" w:rsidP="00EA4784">
      <w:pPr>
        <w:ind w:right="-1"/>
        <w:rPr>
          <w:szCs w:val="28"/>
        </w:rPr>
      </w:pPr>
      <w:r>
        <w:rPr>
          <w:color w:val="000000"/>
          <w:szCs w:val="28"/>
        </w:rPr>
        <w:t>77-881</w:t>
      </w:r>
    </w:p>
    <w:p w:rsidR="00EA4784" w:rsidRDefault="00EA4784" w:rsidP="0060548F">
      <w:pPr>
        <w:ind w:right="-1"/>
        <w:rPr>
          <w:szCs w:val="28"/>
        </w:rPr>
        <w:sectPr w:rsidR="00EA4784" w:rsidSect="0060548F">
          <w:headerReference w:type="default" r:id="rId8"/>
          <w:pgSz w:w="11907" w:h="16840"/>
          <w:pgMar w:top="851" w:right="1134" w:bottom="992" w:left="1701" w:header="720" w:footer="720" w:gutter="0"/>
          <w:cols w:space="720"/>
          <w:titlePg/>
          <w:docGrid w:linePitch="381"/>
        </w:sectPr>
      </w:pPr>
    </w:p>
    <w:p w:rsidR="00EA4784" w:rsidRPr="00CC4EC0" w:rsidRDefault="00EA4784" w:rsidP="00EA4784">
      <w:pPr>
        <w:ind w:left="4962"/>
        <w:jc w:val="left"/>
        <w:rPr>
          <w:szCs w:val="28"/>
        </w:rPr>
      </w:pPr>
      <w:r w:rsidRPr="00CC4EC0">
        <w:rPr>
          <w:szCs w:val="28"/>
        </w:rPr>
        <w:lastRenderedPageBreak/>
        <w:t>УТВЕРЖДЕНА</w:t>
      </w:r>
    </w:p>
    <w:p w:rsidR="00EA4784" w:rsidRPr="00CC4EC0" w:rsidRDefault="00EA4784" w:rsidP="00EA4784">
      <w:pPr>
        <w:ind w:left="4962"/>
        <w:jc w:val="left"/>
        <w:rPr>
          <w:szCs w:val="28"/>
        </w:rPr>
      </w:pPr>
      <w:r w:rsidRPr="00CC4EC0">
        <w:rPr>
          <w:szCs w:val="28"/>
        </w:rPr>
        <w:t>постановлением администрации</w:t>
      </w:r>
    </w:p>
    <w:p w:rsidR="00EA4784" w:rsidRPr="00CC4EC0" w:rsidRDefault="00EA4784" w:rsidP="00EA4784">
      <w:pPr>
        <w:ind w:left="4962"/>
        <w:jc w:val="left"/>
        <w:rPr>
          <w:szCs w:val="28"/>
        </w:rPr>
      </w:pPr>
      <w:r w:rsidRPr="00CC4EC0">
        <w:rPr>
          <w:szCs w:val="28"/>
        </w:rPr>
        <w:t>Тихвинского района</w:t>
      </w:r>
    </w:p>
    <w:p w:rsidR="00EA4784" w:rsidRPr="00CC4EC0" w:rsidRDefault="00EA4784" w:rsidP="00EA4784">
      <w:pPr>
        <w:ind w:left="4962"/>
        <w:jc w:val="left"/>
        <w:rPr>
          <w:szCs w:val="28"/>
        </w:rPr>
      </w:pPr>
      <w:r>
        <w:rPr>
          <w:szCs w:val="28"/>
        </w:rPr>
        <w:t>от 15 октября 2018 г. №01-2289</w:t>
      </w:r>
      <w:r w:rsidRPr="00CC4EC0">
        <w:rPr>
          <w:szCs w:val="28"/>
        </w:rPr>
        <w:t>-а</w:t>
      </w:r>
    </w:p>
    <w:p w:rsidR="0060548F" w:rsidRDefault="00EA4784" w:rsidP="00EA4784">
      <w:pPr>
        <w:ind w:left="4962" w:right="-1"/>
        <w:jc w:val="left"/>
        <w:rPr>
          <w:szCs w:val="28"/>
        </w:rPr>
      </w:pPr>
      <w:r w:rsidRPr="00CC4EC0">
        <w:rPr>
          <w:szCs w:val="28"/>
        </w:rPr>
        <w:t>(приложение)</w:t>
      </w:r>
    </w:p>
    <w:p w:rsidR="00EA4784" w:rsidRDefault="00EA4784" w:rsidP="00EA4784">
      <w:pPr>
        <w:ind w:left="4962" w:right="-1"/>
        <w:jc w:val="left"/>
        <w:rPr>
          <w:szCs w:val="28"/>
        </w:rPr>
      </w:pPr>
    </w:p>
    <w:p w:rsidR="003D043F" w:rsidRDefault="003D043F" w:rsidP="00EA4784">
      <w:pPr>
        <w:ind w:left="4962" w:right="-1"/>
        <w:jc w:val="left"/>
        <w:rPr>
          <w:szCs w:val="28"/>
        </w:rPr>
      </w:pPr>
    </w:p>
    <w:p w:rsidR="00EA4784" w:rsidRPr="00EA4784" w:rsidRDefault="00EA4784" w:rsidP="00EA4784">
      <w:pPr>
        <w:jc w:val="center"/>
        <w:rPr>
          <w:rFonts w:eastAsia="Calibri"/>
          <w:b/>
          <w:color w:val="000000"/>
          <w:szCs w:val="28"/>
          <w:lang w:eastAsia="en-US"/>
        </w:rPr>
      </w:pPr>
      <w:r w:rsidRPr="00EA4784">
        <w:rPr>
          <w:rFonts w:eastAsia="Calibri"/>
          <w:b/>
          <w:bCs/>
          <w:color w:val="000000"/>
          <w:szCs w:val="28"/>
          <w:lang w:eastAsia="en-US"/>
        </w:rPr>
        <w:t>МУНИЦИПАЛЬНАЯ ПРОГРАММА</w:t>
      </w:r>
      <w:r w:rsidRPr="00EA4784">
        <w:rPr>
          <w:rFonts w:eastAsia="Calibri"/>
          <w:b/>
          <w:color w:val="000000"/>
          <w:szCs w:val="28"/>
          <w:lang w:eastAsia="en-US"/>
        </w:rPr>
        <w:t xml:space="preserve"> </w:t>
      </w:r>
    </w:p>
    <w:p w:rsidR="00EA4784" w:rsidRPr="00EA4784" w:rsidRDefault="00EA4784" w:rsidP="00EA4784">
      <w:pPr>
        <w:jc w:val="center"/>
        <w:rPr>
          <w:rFonts w:eastAsia="Calibri"/>
          <w:b/>
          <w:color w:val="000000"/>
          <w:szCs w:val="28"/>
          <w:lang w:eastAsia="en-US"/>
        </w:rPr>
      </w:pPr>
      <w:r w:rsidRPr="00EA4784">
        <w:rPr>
          <w:rFonts w:eastAsia="Calibri"/>
          <w:b/>
          <w:bCs/>
          <w:color w:val="000000"/>
          <w:szCs w:val="28"/>
          <w:lang w:eastAsia="en-US"/>
        </w:rPr>
        <w:t>ТИХВИНСКОГО ГОРОДСКОГО ПОСЕЛЕНИЯ</w:t>
      </w:r>
    </w:p>
    <w:p w:rsidR="003C2E30" w:rsidRDefault="003C2E30" w:rsidP="00EA4784">
      <w:pPr>
        <w:jc w:val="center"/>
        <w:rPr>
          <w:rFonts w:eastAsia="Calibri"/>
          <w:b/>
          <w:color w:val="000000"/>
          <w:szCs w:val="28"/>
          <w:lang w:eastAsia="en-US"/>
        </w:rPr>
      </w:pPr>
      <w:r>
        <w:rPr>
          <w:rFonts w:eastAsia="Calibri"/>
          <w:b/>
          <w:color w:val="000000"/>
          <w:szCs w:val="28"/>
          <w:lang w:eastAsia="en-US"/>
        </w:rPr>
        <w:t>«Р</w:t>
      </w:r>
      <w:r w:rsidRPr="00EA4784">
        <w:rPr>
          <w:rFonts w:eastAsia="Calibri"/>
          <w:b/>
          <w:color w:val="000000"/>
          <w:szCs w:val="28"/>
          <w:lang w:eastAsia="en-US"/>
        </w:rPr>
        <w:t xml:space="preserve">азвитие физической культуры и спорта </w:t>
      </w:r>
    </w:p>
    <w:p w:rsidR="00EA4784" w:rsidRPr="00EA4784" w:rsidRDefault="003C2E30" w:rsidP="00EA4784">
      <w:pPr>
        <w:jc w:val="center"/>
        <w:rPr>
          <w:rFonts w:eastAsia="Calibri"/>
          <w:b/>
          <w:bCs/>
          <w:color w:val="000000"/>
          <w:szCs w:val="28"/>
          <w:lang w:eastAsia="en-US"/>
        </w:rPr>
      </w:pPr>
      <w:r w:rsidRPr="00EA4784">
        <w:rPr>
          <w:rFonts w:eastAsia="Calibri"/>
          <w:b/>
          <w:color w:val="000000"/>
          <w:szCs w:val="28"/>
          <w:lang w:eastAsia="en-US"/>
        </w:rPr>
        <w:t>в Тихвинском городском поселении»</w:t>
      </w:r>
      <w:r w:rsidR="00EA4784" w:rsidRPr="00EA4784">
        <w:rPr>
          <w:rFonts w:eastAsia="Calibri"/>
          <w:b/>
          <w:bCs/>
          <w:color w:val="000000"/>
          <w:szCs w:val="28"/>
          <w:lang w:eastAsia="en-US"/>
        </w:rPr>
        <w:t xml:space="preserve"> </w:t>
      </w:r>
    </w:p>
    <w:p w:rsidR="00EA4784" w:rsidRPr="00EA4784" w:rsidRDefault="00EA4784" w:rsidP="00EA4784">
      <w:pPr>
        <w:rPr>
          <w:rFonts w:eastAsia="Calibri"/>
          <w:b/>
          <w:bCs/>
          <w:color w:val="000000"/>
          <w:szCs w:val="28"/>
          <w:lang w:eastAsia="en-US"/>
        </w:rPr>
      </w:pPr>
    </w:p>
    <w:p w:rsidR="00EA4784" w:rsidRPr="00EA4784" w:rsidRDefault="00EA4784" w:rsidP="00EA4784">
      <w:pPr>
        <w:jc w:val="center"/>
        <w:rPr>
          <w:rFonts w:eastAsia="Calibri"/>
          <w:b/>
          <w:bCs/>
          <w:color w:val="000000"/>
          <w:szCs w:val="28"/>
          <w:lang w:eastAsia="en-US"/>
        </w:rPr>
      </w:pPr>
      <w:r w:rsidRPr="00EA4784">
        <w:rPr>
          <w:rFonts w:eastAsia="Calibri"/>
          <w:b/>
          <w:bCs/>
          <w:color w:val="000000"/>
          <w:szCs w:val="28"/>
          <w:lang w:eastAsia="en-US"/>
        </w:rPr>
        <w:t xml:space="preserve">ПАСПОРТ </w:t>
      </w:r>
    </w:p>
    <w:p w:rsidR="003C2E30" w:rsidRDefault="003C2E30" w:rsidP="00EA4784">
      <w:pPr>
        <w:jc w:val="center"/>
        <w:rPr>
          <w:rFonts w:eastAsia="Calibri"/>
          <w:b/>
          <w:color w:val="000000"/>
          <w:szCs w:val="28"/>
          <w:lang w:eastAsia="en-US"/>
        </w:rPr>
      </w:pPr>
      <w:r w:rsidRPr="003C2E30">
        <w:rPr>
          <w:rFonts w:eastAsia="Calibri"/>
          <w:b/>
          <w:color w:val="000000"/>
          <w:szCs w:val="28"/>
          <w:lang w:eastAsia="en-US"/>
        </w:rPr>
        <w:t>м</w:t>
      </w:r>
      <w:r>
        <w:rPr>
          <w:rFonts w:eastAsia="Calibri"/>
          <w:b/>
          <w:color w:val="000000"/>
          <w:szCs w:val="28"/>
          <w:lang w:eastAsia="en-US"/>
        </w:rPr>
        <w:t>униципальной программы</w:t>
      </w:r>
      <w:r w:rsidRPr="00EA4784">
        <w:rPr>
          <w:rFonts w:eastAsia="Calibri"/>
          <w:b/>
          <w:color w:val="000000"/>
          <w:szCs w:val="28"/>
          <w:lang w:eastAsia="en-US"/>
        </w:rPr>
        <w:t xml:space="preserve"> Тихвинского городского поселения </w:t>
      </w:r>
    </w:p>
    <w:p w:rsidR="003C2E30" w:rsidRDefault="003C2E30" w:rsidP="00EA4784">
      <w:pPr>
        <w:jc w:val="center"/>
        <w:rPr>
          <w:rFonts w:eastAsia="Calibri"/>
          <w:b/>
          <w:color w:val="000000"/>
          <w:szCs w:val="28"/>
          <w:lang w:eastAsia="en-US"/>
        </w:rPr>
      </w:pPr>
      <w:r w:rsidRPr="00EA4784">
        <w:rPr>
          <w:rFonts w:eastAsia="Calibri"/>
          <w:b/>
          <w:color w:val="000000"/>
          <w:szCs w:val="28"/>
          <w:lang w:eastAsia="en-US"/>
        </w:rPr>
        <w:t xml:space="preserve">«Развитие физической культуры и спорта </w:t>
      </w:r>
    </w:p>
    <w:p w:rsidR="00EA4784" w:rsidRPr="00EA4784" w:rsidRDefault="003C2E30" w:rsidP="00EA4784">
      <w:pPr>
        <w:jc w:val="center"/>
        <w:rPr>
          <w:rFonts w:eastAsia="Calibri"/>
          <w:b/>
          <w:color w:val="000000"/>
          <w:szCs w:val="28"/>
          <w:lang w:eastAsia="en-US"/>
        </w:rPr>
      </w:pPr>
      <w:r w:rsidRPr="00EA4784">
        <w:rPr>
          <w:rFonts w:eastAsia="Calibri"/>
          <w:b/>
          <w:color w:val="000000"/>
          <w:szCs w:val="28"/>
          <w:lang w:eastAsia="en-US"/>
        </w:rPr>
        <w:t>в Тихвинском городском поселении»</w:t>
      </w:r>
      <w:r w:rsidR="00EA4784" w:rsidRPr="00EA4784">
        <w:rPr>
          <w:rFonts w:eastAsia="Calibri"/>
          <w:b/>
          <w:color w:val="000000"/>
          <w:szCs w:val="28"/>
          <w:lang w:eastAsia="en-US"/>
        </w:rPr>
        <w:t xml:space="preserve"> </w:t>
      </w:r>
    </w:p>
    <w:p w:rsidR="00EA4784" w:rsidRPr="00EA4784" w:rsidRDefault="00EA4784" w:rsidP="00EA4784">
      <w:pPr>
        <w:jc w:val="center"/>
        <w:rPr>
          <w:rFonts w:eastAsia="Calibri"/>
          <w:color w:val="000000"/>
          <w:sz w:val="16"/>
          <w:szCs w:val="16"/>
          <w:lang w:eastAsia="en-US"/>
        </w:rPr>
      </w:pPr>
    </w:p>
    <w:tbl>
      <w:tblPr>
        <w:tblW w:w="9494" w:type="dxa"/>
        <w:tblInd w:w="-3" w:type="dxa"/>
        <w:tblLayout w:type="fixed"/>
        <w:tblCellMar>
          <w:left w:w="135" w:type="dxa"/>
          <w:right w:w="135" w:type="dxa"/>
        </w:tblCellMar>
        <w:tblLook w:val="0000" w:firstRow="0" w:lastRow="0" w:firstColumn="0" w:lastColumn="0" w:noHBand="0" w:noVBand="0"/>
      </w:tblPr>
      <w:tblGrid>
        <w:gridCol w:w="3690"/>
        <w:gridCol w:w="5804"/>
      </w:tblGrid>
      <w:tr w:rsidR="00EA4784" w:rsidRPr="00EA4784" w:rsidTr="003C2E30">
        <w:tblPrEx>
          <w:tblCellMar>
            <w:top w:w="0" w:type="dxa"/>
            <w:bottom w:w="0" w:type="dxa"/>
          </w:tblCellMar>
        </w:tblPrEx>
        <w:trPr>
          <w:hidden/>
        </w:trPr>
        <w:tc>
          <w:tcPr>
            <w:tcW w:w="3690" w:type="dxa"/>
            <w:tcBorders>
              <w:top w:val="single" w:sz="2" w:space="0" w:color="auto"/>
              <w:left w:val="single" w:sz="2" w:space="0" w:color="auto"/>
              <w:bottom w:val="single" w:sz="2" w:space="0" w:color="auto"/>
              <w:right w:val="single" w:sz="2" w:space="0" w:color="auto"/>
            </w:tcBorders>
          </w:tcPr>
          <w:p w:rsidR="003D043F" w:rsidRDefault="00EA4784" w:rsidP="00EA4784">
            <w:pPr>
              <w:rPr>
                <w:rFonts w:eastAsia="Calibri"/>
                <w:color w:val="000000"/>
                <w:sz w:val="24"/>
                <w:szCs w:val="24"/>
                <w:lang w:eastAsia="en-US"/>
              </w:rPr>
            </w:pPr>
            <w:r w:rsidRPr="00EA4784">
              <w:rPr>
                <w:rFonts w:eastAsia="Calibri"/>
                <w:vanish/>
                <w:color w:val="000000"/>
                <w:sz w:val="24"/>
                <w:szCs w:val="24"/>
                <w:lang w:eastAsia="en-US"/>
              </w:rPr>
              <w:t>#G0</w:t>
            </w:r>
            <w:r w:rsidRPr="00EA4784">
              <w:rPr>
                <w:rFonts w:eastAsia="Calibri"/>
                <w:color w:val="000000"/>
                <w:sz w:val="24"/>
                <w:szCs w:val="24"/>
                <w:lang w:eastAsia="en-US"/>
              </w:rPr>
              <w:t xml:space="preserve">Полное наименование </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Муниципальная программа Тихвинского городского поселения «Развитие физической культуры и спорта в Тихвинском городском поселении»</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(далее - Муниципальная программа)</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Ответственный исполнитель 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Комитет по культуре, спорту и молодежной политике администрации Тихвинского района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Соисполнители 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Муниципальное учреждение «Молодежно-спортивный центр» (далее - МУ «МСЦ»); </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Муниципальное учреждение «Тихвинский городской футбольный клуб «Кировец» (далее - МУ «ТГФК «Кировец»)</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Участники Муниципальной </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программы</w:t>
            </w:r>
          </w:p>
          <w:p w:rsidR="00EA4784" w:rsidRPr="00EA4784" w:rsidRDefault="00EA4784" w:rsidP="00EA4784">
            <w:pPr>
              <w:rPr>
                <w:rFonts w:eastAsia="Calibri"/>
                <w:color w:val="000000"/>
                <w:sz w:val="24"/>
                <w:szCs w:val="24"/>
                <w:lang w:eastAsia="en-US"/>
              </w:rPr>
            </w:pP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Общественные физкультурно-спортивные организации, некоммерческие партнерства, клубы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Подпрограммы 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Нет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Программно-целевые </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инструменты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Программно-целевые инструменты </w:t>
            </w:r>
            <w:r w:rsidR="003D043F">
              <w:rPr>
                <w:rFonts w:eastAsia="Calibri"/>
                <w:color w:val="000000"/>
                <w:sz w:val="24"/>
                <w:szCs w:val="24"/>
                <w:lang w:eastAsia="en-US"/>
              </w:rPr>
              <w:t>в М</w:t>
            </w:r>
            <w:r w:rsidRPr="00EA4784">
              <w:rPr>
                <w:rFonts w:eastAsia="Calibri"/>
                <w:color w:val="000000"/>
                <w:sz w:val="24"/>
                <w:szCs w:val="24"/>
                <w:lang w:eastAsia="en-US"/>
              </w:rPr>
              <w:t xml:space="preserve">униципальной программе не применяются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Цель Муниципальной </w:t>
            </w:r>
          </w:p>
          <w:p w:rsidR="00EA4784" w:rsidRPr="003D043F" w:rsidRDefault="00EA4784" w:rsidP="003D043F">
            <w:pPr>
              <w:rPr>
                <w:rFonts w:eastAsia="Calibri"/>
                <w:color w:val="000000"/>
                <w:sz w:val="24"/>
                <w:szCs w:val="24"/>
                <w:lang w:eastAsia="en-US"/>
              </w:rPr>
            </w:pPr>
            <w:r w:rsidRPr="00EA4784">
              <w:rPr>
                <w:rFonts w:eastAsia="Calibri"/>
                <w:color w:val="000000"/>
                <w:sz w:val="24"/>
                <w:szCs w:val="24"/>
                <w:lang w:eastAsia="en-US"/>
              </w:rPr>
              <w:t>программы</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3D043F">
            <w:pPr>
              <w:autoSpaceDE w:val="0"/>
              <w:autoSpaceDN w:val="0"/>
              <w:adjustRightInd w:val="0"/>
              <w:spacing w:after="160" w:line="259" w:lineRule="auto"/>
              <w:rPr>
                <w:color w:val="000000"/>
                <w:sz w:val="24"/>
                <w:szCs w:val="24"/>
              </w:rPr>
            </w:pPr>
            <w:r w:rsidRPr="00EA4784">
              <w:rPr>
                <w:color w:val="000000"/>
                <w:sz w:val="24"/>
                <w:szCs w:val="24"/>
              </w:rPr>
              <w:t>Обеспечение условий для развития на территории Тихвинского городского поселения физической культуры и массового спорта</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Задачи Муниципальной </w:t>
            </w:r>
          </w:p>
          <w:p w:rsidR="00EA4784" w:rsidRPr="00EA4784" w:rsidRDefault="00EA4784" w:rsidP="00EA4784">
            <w:pPr>
              <w:rPr>
                <w:rFonts w:eastAsia="Calibri"/>
                <w:color w:val="000000"/>
                <w:sz w:val="24"/>
                <w:szCs w:val="24"/>
                <w:lang w:eastAsia="en-US"/>
              </w:rPr>
            </w:pPr>
            <w:r w:rsidRPr="00EA4784">
              <w:rPr>
                <w:rFonts w:eastAsia="Calibri"/>
                <w:color w:val="000000"/>
                <w:sz w:val="24"/>
                <w:szCs w:val="24"/>
                <w:lang w:eastAsia="en-US"/>
              </w:rPr>
              <w:t xml:space="preserve">программы </w:t>
            </w:r>
          </w:p>
          <w:p w:rsidR="00EA4784" w:rsidRPr="00EA4784" w:rsidRDefault="00EA4784" w:rsidP="00EA4784">
            <w:pPr>
              <w:ind w:firstLine="225"/>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autoSpaceDE w:val="0"/>
              <w:autoSpaceDN w:val="0"/>
              <w:adjustRightInd w:val="0"/>
              <w:spacing w:line="259" w:lineRule="auto"/>
              <w:rPr>
                <w:color w:val="000000"/>
                <w:sz w:val="24"/>
                <w:szCs w:val="24"/>
              </w:rPr>
            </w:pPr>
            <w:r w:rsidRPr="00EA4784">
              <w:rPr>
                <w:rFonts w:eastAsia="Calibri"/>
                <w:color w:val="000000"/>
                <w:sz w:val="24"/>
                <w:szCs w:val="24"/>
                <w:lang w:eastAsia="en-US"/>
              </w:rPr>
              <w:t>-</w:t>
            </w:r>
            <w:r w:rsidRPr="00EA4784">
              <w:rPr>
                <w:color w:val="000000"/>
                <w:sz w:val="24"/>
                <w:szCs w:val="24"/>
              </w:rPr>
              <w:t xml:space="preserve"> организация проведения официальных физкультурных и спортивных мероприятий;</w:t>
            </w:r>
          </w:p>
          <w:p w:rsidR="00EA4784" w:rsidRPr="00EA4784" w:rsidRDefault="00EA4784" w:rsidP="00EA4784">
            <w:pPr>
              <w:autoSpaceDE w:val="0"/>
              <w:autoSpaceDN w:val="0"/>
              <w:adjustRightInd w:val="0"/>
              <w:spacing w:line="259" w:lineRule="auto"/>
              <w:rPr>
                <w:color w:val="000000"/>
                <w:sz w:val="24"/>
                <w:szCs w:val="24"/>
              </w:rPr>
            </w:pPr>
            <w:r w:rsidRPr="00EA4784">
              <w:rPr>
                <w:color w:val="000000"/>
                <w:sz w:val="24"/>
                <w:szCs w:val="24"/>
              </w:rPr>
              <w:t xml:space="preserve">- обеспечение </w:t>
            </w:r>
            <w:r w:rsidRPr="00EA4784">
              <w:rPr>
                <w:rFonts w:eastAsia="Calibri"/>
                <w:color w:val="000000"/>
                <w:sz w:val="22"/>
                <w:szCs w:val="22"/>
                <w:lang w:eastAsia="en-US"/>
              </w:rPr>
              <w:t>участия в региональных, Всероссийских и других физкультурных и спортивных мероприятиях;</w:t>
            </w:r>
          </w:p>
          <w:p w:rsidR="00EA4784" w:rsidRPr="00EA4784" w:rsidRDefault="00EA4784" w:rsidP="00EA4784">
            <w:pPr>
              <w:autoSpaceDE w:val="0"/>
              <w:autoSpaceDN w:val="0"/>
              <w:adjustRightInd w:val="0"/>
              <w:spacing w:line="259" w:lineRule="auto"/>
              <w:rPr>
                <w:color w:val="000000"/>
                <w:sz w:val="24"/>
                <w:szCs w:val="24"/>
              </w:rPr>
            </w:pPr>
            <w:r w:rsidRPr="00EA4784">
              <w:rPr>
                <w:color w:val="000000"/>
                <w:sz w:val="24"/>
                <w:szCs w:val="24"/>
              </w:rPr>
              <w:t>- повышение мотивации различных категорий и групп населения к занятиям физической культурой и спортом и ведению здорового образа жизни;</w:t>
            </w:r>
          </w:p>
          <w:p w:rsidR="00EA4784" w:rsidRPr="00EA4784" w:rsidRDefault="00EA4784" w:rsidP="00EA4784">
            <w:pPr>
              <w:autoSpaceDE w:val="0"/>
              <w:autoSpaceDN w:val="0"/>
              <w:adjustRightInd w:val="0"/>
              <w:spacing w:line="259" w:lineRule="auto"/>
              <w:rPr>
                <w:color w:val="000000"/>
                <w:sz w:val="24"/>
                <w:szCs w:val="24"/>
              </w:rPr>
            </w:pPr>
            <w:r w:rsidRPr="00EA4784">
              <w:rPr>
                <w:color w:val="000000"/>
                <w:sz w:val="24"/>
                <w:szCs w:val="24"/>
              </w:rPr>
              <w:t>- организация физкультурно-оздоровительной работы по месту жительства;</w:t>
            </w:r>
          </w:p>
          <w:p w:rsidR="00EA4784" w:rsidRPr="00EA4784" w:rsidRDefault="00EA4784" w:rsidP="00EA4784">
            <w:pPr>
              <w:autoSpaceDE w:val="0"/>
              <w:autoSpaceDN w:val="0"/>
              <w:adjustRightInd w:val="0"/>
              <w:rPr>
                <w:color w:val="000000"/>
                <w:sz w:val="24"/>
                <w:szCs w:val="24"/>
              </w:rPr>
            </w:pPr>
            <w:r w:rsidRPr="00EA4784">
              <w:rPr>
                <w:color w:val="000000"/>
                <w:sz w:val="24"/>
                <w:szCs w:val="24"/>
              </w:rPr>
              <w:t>- организации подготовки спортивного резерва;</w:t>
            </w:r>
          </w:p>
          <w:p w:rsidR="00EA4784" w:rsidRPr="00EA4784" w:rsidRDefault="00EA4784" w:rsidP="00EA4784">
            <w:pPr>
              <w:autoSpaceDE w:val="0"/>
              <w:autoSpaceDN w:val="0"/>
              <w:adjustRightInd w:val="0"/>
              <w:rPr>
                <w:color w:val="000000"/>
                <w:sz w:val="24"/>
                <w:szCs w:val="24"/>
              </w:rPr>
            </w:pPr>
            <w:r w:rsidRPr="00EA4784">
              <w:rPr>
                <w:color w:val="000000"/>
                <w:sz w:val="24"/>
                <w:szCs w:val="24"/>
              </w:rPr>
              <w:t>- развитие доступной инфраструктуры сферы физической культуры и спорта;</w:t>
            </w:r>
          </w:p>
          <w:p w:rsidR="00EA4784" w:rsidRPr="00EA4784" w:rsidRDefault="00EA4784" w:rsidP="00EA4784">
            <w:pPr>
              <w:autoSpaceDE w:val="0"/>
              <w:autoSpaceDN w:val="0"/>
              <w:adjustRightInd w:val="0"/>
              <w:rPr>
                <w:color w:val="000000"/>
                <w:sz w:val="24"/>
                <w:szCs w:val="24"/>
              </w:rPr>
            </w:pPr>
            <w:r w:rsidRPr="00EA4784">
              <w:rPr>
                <w:color w:val="000000"/>
                <w:sz w:val="24"/>
                <w:szCs w:val="24"/>
              </w:rPr>
              <w:lastRenderedPageBreak/>
              <w:t>- поэтапное внедрение Всероссийского физкультурно-спортивного комплекса «Готов к труду и обороне»;</w:t>
            </w:r>
          </w:p>
          <w:p w:rsidR="00EA4784" w:rsidRPr="00EA4784" w:rsidRDefault="00EA4784" w:rsidP="00EA4784">
            <w:pPr>
              <w:autoSpaceDE w:val="0"/>
              <w:autoSpaceDN w:val="0"/>
              <w:adjustRightInd w:val="0"/>
              <w:rPr>
                <w:color w:val="000000"/>
                <w:sz w:val="24"/>
                <w:szCs w:val="24"/>
              </w:rPr>
            </w:pPr>
            <w:r w:rsidRPr="00EA4784">
              <w:rPr>
                <w:color w:val="000000"/>
                <w:sz w:val="24"/>
                <w:szCs w:val="24"/>
              </w:rPr>
              <w:t>- попу</w:t>
            </w:r>
            <w:r w:rsidR="003D043F">
              <w:rPr>
                <w:color w:val="000000"/>
                <w:sz w:val="24"/>
                <w:szCs w:val="24"/>
              </w:rPr>
              <w:t>ляризация массовых видов спорта</w:t>
            </w:r>
          </w:p>
          <w:p w:rsidR="00EA4784" w:rsidRPr="00EA4784" w:rsidRDefault="00EA4784" w:rsidP="00EA4784">
            <w:pPr>
              <w:ind w:firstLine="90"/>
              <w:rPr>
                <w:rFonts w:eastAsia="Calibri"/>
                <w:color w:val="000000"/>
                <w:sz w:val="24"/>
                <w:szCs w:val="24"/>
                <w:lang w:eastAsia="en-US"/>
              </w:rPr>
            </w:pP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3D043F">
            <w:pPr>
              <w:rPr>
                <w:rFonts w:eastAsia="Calibri"/>
                <w:color w:val="000000"/>
                <w:sz w:val="24"/>
                <w:szCs w:val="24"/>
                <w:lang w:eastAsia="en-US"/>
              </w:rPr>
            </w:pPr>
            <w:r w:rsidRPr="00EA4784">
              <w:rPr>
                <w:rFonts w:eastAsia="Calibri"/>
                <w:color w:val="000000"/>
                <w:sz w:val="24"/>
                <w:szCs w:val="24"/>
                <w:lang w:eastAsia="en-US"/>
              </w:rPr>
              <w:lastRenderedPageBreak/>
              <w:t xml:space="preserve">Целевые индикаторы </w:t>
            </w:r>
          </w:p>
          <w:p w:rsidR="00EA4784" w:rsidRPr="00EA4784"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и показатели Муниципальной программы </w:t>
            </w:r>
          </w:p>
          <w:p w:rsidR="00EA4784" w:rsidRPr="00EA4784" w:rsidRDefault="00EA4784" w:rsidP="00EA4784">
            <w:pPr>
              <w:ind w:firstLine="225"/>
              <w:rPr>
                <w:rFonts w:eastAsia="Calibri"/>
                <w:color w:val="000000"/>
                <w:sz w:val="24"/>
                <w:szCs w:val="24"/>
                <w:lang w:eastAsia="en-US"/>
              </w:rPr>
            </w:pPr>
          </w:p>
          <w:p w:rsidR="00EA4784" w:rsidRPr="00EA4784" w:rsidRDefault="00EA4784" w:rsidP="00EA4784">
            <w:pPr>
              <w:ind w:firstLine="225"/>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ind w:firstLine="90"/>
              <w:rPr>
                <w:rFonts w:eastAsia="Calibri"/>
                <w:color w:val="000000"/>
                <w:sz w:val="24"/>
                <w:szCs w:val="24"/>
                <w:lang w:eastAsia="en-US"/>
              </w:rPr>
            </w:pPr>
            <w:r w:rsidRPr="00EA4784">
              <w:rPr>
                <w:rFonts w:eastAsia="Calibri"/>
                <w:color w:val="000000"/>
                <w:sz w:val="24"/>
                <w:szCs w:val="24"/>
                <w:lang w:eastAsia="en-US"/>
              </w:rPr>
              <w:t>- доля населения, занимающегося физической культурой и спортом, в общей численности населения Тихвинского городского поселения;</w:t>
            </w:r>
          </w:p>
          <w:p w:rsidR="00EA4784" w:rsidRPr="00EA4784" w:rsidRDefault="00EA4784" w:rsidP="00EA4784">
            <w:pPr>
              <w:ind w:firstLine="90"/>
              <w:rPr>
                <w:rFonts w:eastAsia="Calibri"/>
                <w:color w:val="000000"/>
                <w:sz w:val="24"/>
                <w:szCs w:val="24"/>
                <w:lang w:eastAsia="en-US"/>
              </w:rPr>
            </w:pPr>
            <w:r w:rsidRPr="00EA4784">
              <w:rPr>
                <w:rFonts w:eastAsia="Calibri"/>
                <w:color w:val="000000"/>
                <w:sz w:val="24"/>
                <w:szCs w:val="24"/>
                <w:lang w:eastAsia="en-US"/>
              </w:rPr>
              <w:t>- уровень обеспеченности населения спортивными сооружениями, исходя из единовременной пропускной способности объектов спорта;</w:t>
            </w:r>
          </w:p>
          <w:p w:rsidR="00EA4784" w:rsidRPr="00EA4784" w:rsidRDefault="00EA4784" w:rsidP="00EA4784">
            <w:pPr>
              <w:ind w:firstLine="90"/>
              <w:rPr>
                <w:rFonts w:eastAsia="Calibri"/>
                <w:color w:val="000000"/>
                <w:sz w:val="24"/>
                <w:szCs w:val="24"/>
                <w:lang w:eastAsia="en-US"/>
              </w:rPr>
            </w:pPr>
            <w:r w:rsidRPr="00EA4784">
              <w:rPr>
                <w:rFonts w:eastAsia="Calibri"/>
                <w:color w:val="000000"/>
                <w:sz w:val="24"/>
                <w:szCs w:val="24"/>
                <w:lang w:eastAsia="en-US"/>
              </w:rPr>
              <w:t>- уровень обеспеченности населения плоскостными спортивными сооружениями, исходя из единовременной пропускной способности объектов спорта;</w:t>
            </w:r>
          </w:p>
          <w:p w:rsidR="00EA4784" w:rsidRPr="00EA4784" w:rsidRDefault="00EA4784" w:rsidP="00EA4784">
            <w:pPr>
              <w:ind w:firstLine="90"/>
              <w:rPr>
                <w:rFonts w:eastAsia="Calibri"/>
                <w:color w:val="000000"/>
                <w:sz w:val="24"/>
                <w:szCs w:val="24"/>
                <w:lang w:eastAsia="en-US"/>
              </w:rPr>
            </w:pPr>
            <w:r w:rsidRPr="00EA4784">
              <w:rPr>
                <w:rFonts w:eastAsia="Calibri"/>
                <w:color w:val="000000"/>
                <w:sz w:val="24"/>
                <w:szCs w:val="24"/>
                <w:lang w:eastAsia="en-US"/>
              </w:rPr>
              <w:t xml:space="preserve">- доля граждан, выполнивших нормативы комплекса ГТО в общей численности населения, принявших участие в выполнении нормативов комплекса ГТО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Этапы и сроки реализации </w:t>
            </w:r>
          </w:p>
          <w:p w:rsidR="00EA4784" w:rsidRPr="00EA4784"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3D043F">
            <w:pPr>
              <w:ind w:hanging="3"/>
              <w:rPr>
                <w:rFonts w:eastAsia="Calibri"/>
                <w:color w:val="000000"/>
                <w:sz w:val="24"/>
                <w:szCs w:val="24"/>
                <w:lang w:eastAsia="en-US"/>
              </w:rPr>
            </w:pPr>
            <w:r w:rsidRPr="00EA4784">
              <w:rPr>
                <w:rFonts w:eastAsia="Calibri"/>
                <w:color w:val="000000"/>
                <w:sz w:val="24"/>
                <w:szCs w:val="24"/>
                <w:lang w:eastAsia="en-US"/>
              </w:rPr>
              <w:t xml:space="preserve">Муниципальная программа реализуется в один этап: </w:t>
            </w:r>
          </w:p>
          <w:p w:rsidR="00EA4784" w:rsidRPr="00EA4784" w:rsidRDefault="00EA4784" w:rsidP="003D043F">
            <w:pPr>
              <w:ind w:hanging="3"/>
              <w:rPr>
                <w:rFonts w:eastAsia="Calibri"/>
                <w:color w:val="000000"/>
                <w:sz w:val="24"/>
                <w:szCs w:val="24"/>
                <w:lang w:eastAsia="en-US"/>
              </w:rPr>
            </w:pPr>
            <w:r w:rsidRPr="00EA4784">
              <w:rPr>
                <w:rFonts w:eastAsia="Calibri"/>
                <w:color w:val="000000"/>
                <w:sz w:val="24"/>
                <w:szCs w:val="24"/>
                <w:lang w:eastAsia="en-US"/>
              </w:rPr>
              <w:t xml:space="preserve">2019 - 2021 годы </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EA4784" w:rsidRPr="00EA4784" w:rsidRDefault="00EA4784" w:rsidP="00EA4784">
            <w:pPr>
              <w:ind w:firstLine="90"/>
              <w:rPr>
                <w:rFonts w:eastAsia="Calibri"/>
                <w:color w:val="000000"/>
                <w:sz w:val="24"/>
                <w:szCs w:val="24"/>
                <w:lang w:eastAsia="en-US"/>
              </w:rPr>
            </w:pPr>
            <w:r w:rsidRPr="00EA4784">
              <w:rPr>
                <w:rFonts w:eastAsia="Calibri"/>
                <w:color w:val="000000"/>
                <w:sz w:val="24"/>
                <w:szCs w:val="24"/>
                <w:lang w:eastAsia="en-US"/>
              </w:rPr>
              <w:t xml:space="preserve">Объем бюджетных ассигнований Муниципальной программы </w:t>
            </w:r>
          </w:p>
          <w:p w:rsidR="00EA4784" w:rsidRPr="00EA4784" w:rsidRDefault="00EA4784" w:rsidP="00EA4784">
            <w:pPr>
              <w:ind w:firstLine="90"/>
              <w:rPr>
                <w:rFonts w:eastAsia="Calibri"/>
                <w:color w:val="000000"/>
                <w:sz w:val="24"/>
                <w:szCs w:val="24"/>
                <w:lang w:eastAsia="en-US"/>
              </w:rPr>
            </w:pPr>
          </w:p>
          <w:p w:rsidR="00EA4784" w:rsidRPr="00EA4784" w:rsidRDefault="00EA4784" w:rsidP="00EA4784">
            <w:pPr>
              <w:ind w:firstLine="90"/>
              <w:rPr>
                <w:rFonts w:eastAsia="Calibri"/>
                <w:color w:val="000000"/>
                <w:sz w:val="24"/>
                <w:szCs w:val="24"/>
                <w:lang w:eastAsia="en-US"/>
              </w:rPr>
            </w:pP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Объем бюджетных ассигнований на реализацию Муниципальной программы </w:t>
            </w:r>
            <w:r w:rsidR="003D043F">
              <w:rPr>
                <w:rFonts w:eastAsia="Calibri"/>
                <w:color w:val="000000"/>
                <w:sz w:val="24"/>
                <w:szCs w:val="24"/>
                <w:lang w:eastAsia="en-US"/>
              </w:rPr>
              <w:t xml:space="preserve">составляет </w:t>
            </w:r>
            <w:r w:rsidRPr="00EA4784">
              <w:rPr>
                <w:rFonts w:eastAsia="Calibri"/>
                <w:b/>
                <w:color w:val="000000"/>
                <w:sz w:val="24"/>
                <w:szCs w:val="24"/>
                <w:lang w:eastAsia="en-US"/>
              </w:rPr>
              <w:t>152472,0 тыс. рублей</w:t>
            </w:r>
            <w:r w:rsidRPr="00EA4784">
              <w:rPr>
                <w:rFonts w:eastAsia="Calibri"/>
                <w:color w:val="000000"/>
                <w:sz w:val="24"/>
                <w:szCs w:val="24"/>
                <w:lang w:eastAsia="en-US"/>
              </w:rPr>
              <w:t xml:space="preserve"> - из бюджета Тихвинского городского поселения, из них:</w:t>
            </w:r>
          </w:p>
          <w:p w:rsidR="00EA4784" w:rsidRPr="00EA4784" w:rsidRDefault="00EA4784" w:rsidP="003D043F">
            <w:pPr>
              <w:rPr>
                <w:rFonts w:eastAsia="Calibri"/>
                <w:color w:val="000000"/>
                <w:sz w:val="24"/>
                <w:szCs w:val="24"/>
                <w:lang w:eastAsia="en-US"/>
              </w:rPr>
            </w:pPr>
            <w:r w:rsidRPr="00EA4784">
              <w:rPr>
                <w:rFonts w:eastAsia="Calibri"/>
                <w:b/>
                <w:bCs/>
                <w:color w:val="000000"/>
                <w:sz w:val="24"/>
                <w:szCs w:val="24"/>
                <w:lang w:eastAsia="en-US"/>
              </w:rPr>
              <w:t>2019 г</w:t>
            </w:r>
            <w:r w:rsidR="003D043F">
              <w:rPr>
                <w:rFonts w:eastAsia="Calibri"/>
                <w:b/>
                <w:bCs/>
                <w:color w:val="000000"/>
                <w:sz w:val="24"/>
                <w:szCs w:val="24"/>
                <w:lang w:eastAsia="en-US"/>
              </w:rPr>
              <w:t>од</w:t>
            </w:r>
            <w:r w:rsidRPr="00EA4784">
              <w:rPr>
                <w:rFonts w:eastAsia="Calibri"/>
                <w:color w:val="000000"/>
                <w:sz w:val="24"/>
                <w:szCs w:val="24"/>
                <w:lang w:eastAsia="en-US"/>
              </w:rPr>
              <w:t xml:space="preserve"> – </w:t>
            </w:r>
            <w:r w:rsidRPr="00EA4784">
              <w:rPr>
                <w:rFonts w:eastAsia="Calibri"/>
                <w:b/>
                <w:color w:val="000000"/>
                <w:sz w:val="24"/>
                <w:szCs w:val="24"/>
                <w:lang w:eastAsia="en-US"/>
              </w:rPr>
              <w:t>50824,0 тыс. рублей</w:t>
            </w:r>
            <w:r w:rsidRPr="00EA4784">
              <w:rPr>
                <w:rFonts w:eastAsia="Calibri"/>
                <w:color w:val="000000"/>
                <w:sz w:val="24"/>
                <w:szCs w:val="24"/>
                <w:lang w:eastAsia="en-US"/>
              </w:rPr>
              <w:t xml:space="preserve"> - из бюджета Тихвинского городского поселения</w:t>
            </w:r>
            <w:r w:rsidR="003D043F">
              <w:rPr>
                <w:rFonts w:eastAsia="Calibri"/>
                <w:color w:val="000000"/>
                <w:sz w:val="24"/>
                <w:szCs w:val="24"/>
                <w:lang w:eastAsia="en-US"/>
              </w:rPr>
              <w:t>,</w:t>
            </w:r>
            <w:r w:rsidRPr="00EA4784">
              <w:rPr>
                <w:rFonts w:eastAsia="Calibri"/>
                <w:color w:val="000000"/>
                <w:sz w:val="24"/>
                <w:szCs w:val="24"/>
                <w:lang w:eastAsia="en-US"/>
              </w:rPr>
              <w:t xml:space="preserve"> </w:t>
            </w:r>
          </w:p>
          <w:p w:rsidR="00EA4784" w:rsidRPr="00EA4784" w:rsidRDefault="00EA4784" w:rsidP="003D043F">
            <w:pPr>
              <w:rPr>
                <w:rFonts w:eastAsia="Calibri"/>
                <w:color w:val="000000"/>
                <w:sz w:val="24"/>
                <w:szCs w:val="24"/>
                <w:lang w:eastAsia="en-US"/>
              </w:rPr>
            </w:pPr>
            <w:r w:rsidRPr="00EA4784">
              <w:rPr>
                <w:rFonts w:eastAsia="Calibri"/>
                <w:b/>
                <w:bCs/>
                <w:color w:val="000000"/>
                <w:sz w:val="24"/>
                <w:szCs w:val="24"/>
                <w:lang w:eastAsia="en-US"/>
              </w:rPr>
              <w:t>2020 г</w:t>
            </w:r>
            <w:r w:rsidR="003D043F">
              <w:rPr>
                <w:rFonts w:eastAsia="Calibri"/>
                <w:b/>
                <w:bCs/>
                <w:color w:val="000000"/>
                <w:sz w:val="24"/>
                <w:szCs w:val="24"/>
                <w:lang w:eastAsia="en-US"/>
              </w:rPr>
              <w:t>од</w:t>
            </w:r>
            <w:r w:rsidRPr="00EA4784">
              <w:rPr>
                <w:rFonts w:eastAsia="Calibri"/>
                <w:color w:val="000000"/>
                <w:sz w:val="24"/>
                <w:szCs w:val="24"/>
                <w:lang w:eastAsia="en-US"/>
              </w:rPr>
              <w:t xml:space="preserve"> – </w:t>
            </w:r>
            <w:r w:rsidRPr="00EA4784">
              <w:rPr>
                <w:rFonts w:eastAsia="Calibri"/>
                <w:b/>
                <w:color w:val="000000"/>
                <w:sz w:val="24"/>
                <w:szCs w:val="24"/>
                <w:lang w:eastAsia="en-US"/>
              </w:rPr>
              <w:t>50824,0 тыс. рублей</w:t>
            </w:r>
            <w:r w:rsidRPr="00EA4784">
              <w:rPr>
                <w:rFonts w:eastAsia="Calibri"/>
                <w:color w:val="000000"/>
                <w:sz w:val="24"/>
                <w:szCs w:val="24"/>
                <w:lang w:eastAsia="en-US"/>
              </w:rPr>
              <w:t xml:space="preserve"> - из бюджета Тихвинского городского поселения</w:t>
            </w:r>
            <w:r w:rsidR="003D043F">
              <w:rPr>
                <w:rFonts w:eastAsia="Calibri"/>
                <w:color w:val="000000"/>
                <w:sz w:val="24"/>
                <w:szCs w:val="24"/>
                <w:lang w:eastAsia="en-US"/>
              </w:rPr>
              <w:t>,</w:t>
            </w:r>
          </w:p>
          <w:p w:rsidR="00EA4784" w:rsidRPr="00EA4784" w:rsidRDefault="00EA4784" w:rsidP="003D043F">
            <w:pPr>
              <w:rPr>
                <w:rFonts w:eastAsia="Calibri"/>
                <w:color w:val="000000"/>
                <w:sz w:val="24"/>
                <w:szCs w:val="24"/>
                <w:lang w:eastAsia="en-US"/>
              </w:rPr>
            </w:pPr>
            <w:r w:rsidRPr="00EA4784">
              <w:rPr>
                <w:rFonts w:eastAsia="Calibri"/>
                <w:b/>
                <w:bCs/>
                <w:color w:val="000000"/>
                <w:sz w:val="24"/>
                <w:szCs w:val="24"/>
                <w:lang w:eastAsia="en-US"/>
              </w:rPr>
              <w:t>2021 г</w:t>
            </w:r>
            <w:r w:rsidR="003D043F">
              <w:rPr>
                <w:rFonts w:eastAsia="Calibri"/>
                <w:b/>
                <w:bCs/>
                <w:color w:val="000000"/>
                <w:sz w:val="24"/>
                <w:szCs w:val="24"/>
                <w:lang w:eastAsia="en-US"/>
              </w:rPr>
              <w:t>од</w:t>
            </w:r>
            <w:r w:rsidRPr="00EA4784">
              <w:rPr>
                <w:rFonts w:eastAsia="Calibri"/>
                <w:color w:val="000000"/>
                <w:sz w:val="24"/>
                <w:szCs w:val="24"/>
                <w:lang w:eastAsia="en-US"/>
              </w:rPr>
              <w:t xml:space="preserve"> – </w:t>
            </w:r>
            <w:r w:rsidRPr="00EA4784">
              <w:rPr>
                <w:rFonts w:eastAsia="Calibri"/>
                <w:b/>
                <w:color w:val="000000"/>
                <w:sz w:val="24"/>
                <w:szCs w:val="24"/>
                <w:lang w:eastAsia="en-US"/>
              </w:rPr>
              <w:t>50824,0 тыс. рублей</w:t>
            </w:r>
            <w:r w:rsidRPr="00EA4784">
              <w:rPr>
                <w:rFonts w:eastAsia="Calibri"/>
                <w:color w:val="000000"/>
                <w:sz w:val="24"/>
                <w:szCs w:val="24"/>
                <w:lang w:eastAsia="en-US"/>
              </w:rPr>
              <w:t xml:space="preserve"> - из бюджета Тихвинского городского поселения</w:t>
            </w:r>
          </w:p>
        </w:tc>
      </w:tr>
      <w:tr w:rsidR="00EA4784" w:rsidRPr="00EA4784" w:rsidTr="003C2E30">
        <w:tblPrEx>
          <w:tblCellMar>
            <w:top w:w="0" w:type="dxa"/>
            <w:bottom w:w="0" w:type="dxa"/>
          </w:tblCellMar>
        </w:tblPrEx>
        <w:tc>
          <w:tcPr>
            <w:tcW w:w="3690" w:type="dxa"/>
            <w:tcBorders>
              <w:top w:val="single" w:sz="2" w:space="0" w:color="auto"/>
              <w:left w:val="single" w:sz="2" w:space="0" w:color="auto"/>
              <w:bottom w:val="single" w:sz="2" w:space="0" w:color="auto"/>
              <w:right w:val="single" w:sz="2" w:space="0" w:color="auto"/>
            </w:tcBorders>
          </w:tcPr>
          <w:p w:rsidR="003D043F"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Ожидаемые результаты </w:t>
            </w:r>
          </w:p>
          <w:p w:rsidR="00EA4784" w:rsidRPr="00EA4784" w:rsidRDefault="00EA4784" w:rsidP="003D043F">
            <w:pPr>
              <w:rPr>
                <w:rFonts w:eastAsia="Calibri"/>
                <w:color w:val="000000"/>
                <w:sz w:val="24"/>
                <w:szCs w:val="24"/>
                <w:lang w:eastAsia="en-US"/>
              </w:rPr>
            </w:pPr>
            <w:r w:rsidRPr="00EA4784">
              <w:rPr>
                <w:rFonts w:eastAsia="Calibri"/>
                <w:color w:val="000000"/>
                <w:sz w:val="24"/>
                <w:szCs w:val="24"/>
                <w:lang w:eastAsia="en-US"/>
              </w:rPr>
              <w:t xml:space="preserve">реализации Муниципальной программы </w:t>
            </w:r>
          </w:p>
        </w:tc>
        <w:tc>
          <w:tcPr>
            <w:tcW w:w="5804" w:type="dxa"/>
            <w:tcBorders>
              <w:top w:val="single" w:sz="2" w:space="0" w:color="auto"/>
              <w:left w:val="single" w:sz="2" w:space="0" w:color="auto"/>
              <w:bottom w:val="single" w:sz="2" w:space="0" w:color="auto"/>
              <w:right w:val="single" w:sz="2" w:space="0" w:color="auto"/>
            </w:tcBorders>
          </w:tcPr>
          <w:p w:rsidR="00EA4784" w:rsidRPr="00EA4784" w:rsidRDefault="00EA4784" w:rsidP="003D043F">
            <w:pPr>
              <w:rPr>
                <w:rFonts w:eastAsia="Calibri"/>
                <w:color w:val="000000"/>
                <w:sz w:val="24"/>
                <w:szCs w:val="24"/>
                <w:lang w:eastAsia="en-US"/>
              </w:rPr>
            </w:pPr>
            <w:r w:rsidRPr="00EA4784">
              <w:rPr>
                <w:rFonts w:eastAsia="Calibri"/>
                <w:color w:val="000000"/>
                <w:sz w:val="24"/>
                <w:szCs w:val="24"/>
                <w:lang w:eastAsia="en-US"/>
              </w:rPr>
              <w:t>По итогам реализации Муниципальной программы ожидается достижение следующих показателей:</w:t>
            </w:r>
          </w:p>
          <w:p w:rsidR="00EA4784" w:rsidRPr="00EA4784" w:rsidRDefault="003D043F" w:rsidP="003D043F">
            <w:pPr>
              <w:tabs>
                <w:tab w:val="left" w:pos="139"/>
              </w:tabs>
              <w:rPr>
                <w:rFonts w:eastAsia="Calibri"/>
                <w:color w:val="000000"/>
                <w:sz w:val="24"/>
                <w:szCs w:val="24"/>
                <w:lang w:eastAsia="en-US"/>
              </w:rPr>
            </w:pPr>
            <w:r>
              <w:rPr>
                <w:rFonts w:eastAsia="Calibri"/>
                <w:color w:val="000000"/>
                <w:sz w:val="24"/>
                <w:szCs w:val="24"/>
                <w:lang w:eastAsia="en-US"/>
              </w:rPr>
              <w:t xml:space="preserve">- </w:t>
            </w:r>
            <w:r w:rsidR="00EA4784" w:rsidRPr="00EA4784">
              <w:rPr>
                <w:rFonts w:eastAsia="Calibri"/>
                <w:color w:val="000000"/>
                <w:sz w:val="24"/>
                <w:szCs w:val="24"/>
                <w:lang w:eastAsia="en-US"/>
              </w:rPr>
              <w:t xml:space="preserve">увеличение доли населения, занимающегося физической культурой и спортом в общей численности населения, </w:t>
            </w:r>
            <w:r w:rsidR="00EA4784" w:rsidRPr="00EA4784">
              <w:rPr>
                <w:rFonts w:eastAsia="Calibri"/>
                <w:b/>
                <w:color w:val="000000"/>
                <w:sz w:val="24"/>
                <w:szCs w:val="24"/>
                <w:lang w:eastAsia="en-US"/>
              </w:rPr>
              <w:t>до 30%</w:t>
            </w:r>
            <w:r w:rsidR="00EA4784" w:rsidRPr="00EA4784">
              <w:rPr>
                <w:rFonts w:eastAsia="Calibri"/>
                <w:color w:val="000000"/>
                <w:sz w:val="24"/>
                <w:szCs w:val="24"/>
                <w:lang w:eastAsia="en-US"/>
              </w:rPr>
              <w:t xml:space="preserve"> в 2021 году;</w:t>
            </w:r>
          </w:p>
          <w:p w:rsidR="00EA4784" w:rsidRPr="00EA4784" w:rsidRDefault="003D043F" w:rsidP="003D043F">
            <w:pPr>
              <w:rPr>
                <w:rFonts w:eastAsia="Calibri"/>
                <w:color w:val="000000"/>
                <w:sz w:val="24"/>
                <w:szCs w:val="24"/>
                <w:lang w:eastAsia="en-US"/>
              </w:rPr>
            </w:pPr>
            <w:r>
              <w:rPr>
                <w:rFonts w:eastAsia="Calibri"/>
                <w:color w:val="000000"/>
                <w:sz w:val="24"/>
                <w:szCs w:val="24"/>
                <w:lang w:eastAsia="en-US"/>
              </w:rPr>
              <w:t xml:space="preserve">- </w:t>
            </w:r>
            <w:r w:rsidR="00EA4784" w:rsidRPr="00EA4784">
              <w:rPr>
                <w:rFonts w:eastAsia="Calibri"/>
                <w:color w:val="000000"/>
                <w:sz w:val="24"/>
                <w:szCs w:val="24"/>
                <w:lang w:eastAsia="en-US"/>
              </w:rPr>
              <w:t xml:space="preserve">увеличение уровня обеспеченности населения спортивными сооружениями, исходя из единовременной пропускной способности, </w:t>
            </w:r>
            <w:r w:rsidR="00EA4784" w:rsidRPr="00EA4784">
              <w:rPr>
                <w:rFonts w:eastAsia="Calibri"/>
                <w:b/>
                <w:iCs/>
                <w:color w:val="000000"/>
                <w:sz w:val="24"/>
                <w:szCs w:val="24"/>
                <w:lang w:eastAsia="en-US"/>
              </w:rPr>
              <w:t>до 19,5%</w:t>
            </w:r>
            <w:r w:rsidR="00EA4784" w:rsidRPr="00EA4784">
              <w:rPr>
                <w:rFonts w:eastAsia="Calibri"/>
                <w:iCs/>
                <w:color w:val="000000"/>
                <w:sz w:val="24"/>
                <w:szCs w:val="24"/>
                <w:lang w:eastAsia="en-US"/>
              </w:rPr>
              <w:t xml:space="preserve"> в</w:t>
            </w:r>
            <w:r w:rsidR="00EA4784" w:rsidRPr="00EA4784">
              <w:rPr>
                <w:rFonts w:eastAsia="Calibri"/>
                <w:color w:val="000000"/>
                <w:sz w:val="24"/>
                <w:szCs w:val="24"/>
                <w:lang w:eastAsia="en-US"/>
              </w:rPr>
              <w:t xml:space="preserve"> 2021 году; </w:t>
            </w:r>
          </w:p>
          <w:p w:rsidR="00EA4784" w:rsidRPr="00EA4784" w:rsidRDefault="003D043F" w:rsidP="003D043F">
            <w:pPr>
              <w:rPr>
                <w:rFonts w:eastAsia="Calibri"/>
                <w:color w:val="000000"/>
                <w:sz w:val="24"/>
                <w:szCs w:val="24"/>
                <w:lang w:eastAsia="en-US"/>
              </w:rPr>
            </w:pPr>
            <w:r>
              <w:rPr>
                <w:rFonts w:eastAsia="Calibri"/>
                <w:color w:val="000000"/>
                <w:sz w:val="24"/>
                <w:szCs w:val="24"/>
                <w:lang w:eastAsia="en-US"/>
              </w:rPr>
              <w:t xml:space="preserve">- </w:t>
            </w:r>
            <w:r w:rsidR="00EA4784" w:rsidRPr="00EA4784">
              <w:rPr>
                <w:rFonts w:eastAsia="Calibri"/>
                <w:color w:val="000000"/>
                <w:sz w:val="24"/>
                <w:szCs w:val="24"/>
                <w:lang w:eastAsia="en-US"/>
              </w:rPr>
              <w:t xml:space="preserve">увеличение уровня обеспеченности плоскостными спортивными сооружениями </w:t>
            </w:r>
            <w:r w:rsidR="00EA4784" w:rsidRPr="00EA4784">
              <w:rPr>
                <w:rFonts w:eastAsia="Calibri"/>
                <w:b/>
                <w:color w:val="000000"/>
                <w:sz w:val="24"/>
                <w:szCs w:val="24"/>
                <w:lang w:eastAsia="en-US"/>
              </w:rPr>
              <w:t>до 20</w:t>
            </w:r>
            <w:r w:rsidR="00EA4784" w:rsidRPr="00EA4784">
              <w:rPr>
                <w:rFonts w:eastAsia="Calibri"/>
                <w:b/>
                <w:iCs/>
                <w:color w:val="000000"/>
                <w:sz w:val="24"/>
                <w:szCs w:val="24"/>
                <w:lang w:eastAsia="en-US"/>
              </w:rPr>
              <w:t>,5%</w:t>
            </w:r>
            <w:r w:rsidR="00EA4784" w:rsidRPr="00EA4784">
              <w:rPr>
                <w:rFonts w:eastAsia="Calibri"/>
                <w:color w:val="000000"/>
                <w:sz w:val="24"/>
                <w:szCs w:val="24"/>
                <w:lang w:eastAsia="en-US"/>
              </w:rPr>
              <w:t xml:space="preserve"> в 2021 году; </w:t>
            </w:r>
          </w:p>
          <w:p w:rsidR="00EA4784" w:rsidRPr="00EA4784" w:rsidRDefault="003D043F" w:rsidP="003D043F">
            <w:pPr>
              <w:rPr>
                <w:rFonts w:eastAsia="Calibri"/>
                <w:color w:val="000000"/>
                <w:sz w:val="24"/>
                <w:szCs w:val="24"/>
                <w:lang w:eastAsia="en-US"/>
              </w:rPr>
            </w:pPr>
            <w:r>
              <w:rPr>
                <w:rFonts w:eastAsia="Calibri"/>
                <w:color w:val="000000"/>
                <w:sz w:val="24"/>
                <w:szCs w:val="24"/>
                <w:lang w:eastAsia="en-US"/>
              </w:rPr>
              <w:t>-</w:t>
            </w:r>
            <w:r w:rsidR="00EA4784" w:rsidRPr="00EA4784">
              <w:rPr>
                <w:rFonts w:eastAsia="Calibri"/>
                <w:color w:val="000000"/>
                <w:sz w:val="24"/>
                <w:szCs w:val="24"/>
                <w:lang w:eastAsia="en-US"/>
              </w:rPr>
              <w:t xml:space="preserve"> увеличение доли граждан, выполнивших нормативы комплекса ГТО в общей численности населения, принявших участие в выполнении нормативов комплекса ГТО, </w:t>
            </w:r>
            <w:r w:rsidR="00EA4784" w:rsidRPr="00EA4784">
              <w:rPr>
                <w:rFonts w:eastAsia="Calibri"/>
                <w:b/>
                <w:color w:val="000000"/>
                <w:sz w:val="24"/>
                <w:szCs w:val="24"/>
                <w:lang w:eastAsia="en-US"/>
              </w:rPr>
              <w:t>до 35,0%</w:t>
            </w:r>
            <w:r w:rsidR="00EA4784" w:rsidRPr="00EA4784">
              <w:rPr>
                <w:rFonts w:eastAsia="Calibri"/>
                <w:color w:val="000000"/>
                <w:sz w:val="24"/>
                <w:szCs w:val="24"/>
                <w:lang w:eastAsia="en-US"/>
              </w:rPr>
              <w:t xml:space="preserve"> в 2021 году </w:t>
            </w:r>
          </w:p>
        </w:tc>
      </w:tr>
    </w:tbl>
    <w:p w:rsidR="00EA4784" w:rsidRPr="00EA4784" w:rsidRDefault="00EA4784" w:rsidP="00EA4784">
      <w:pPr>
        <w:spacing w:after="160" w:line="259" w:lineRule="auto"/>
        <w:rPr>
          <w:rFonts w:eastAsia="Calibri"/>
          <w:color w:val="000000"/>
          <w:sz w:val="16"/>
          <w:szCs w:val="16"/>
          <w:lang w:eastAsia="en-US"/>
        </w:rPr>
      </w:pPr>
    </w:p>
    <w:p w:rsidR="00EA4784" w:rsidRPr="003D043F" w:rsidRDefault="00EA4784" w:rsidP="003D043F">
      <w:pPr>
        <w:ind w:firstLine="709"/>
        <w:rPr>
          <w:rFonts w:eastAsia="Calibri"/>
          <w:b/>
          <w:szCs w:val="28"/>
        </w:rPr>
      </w:pPr>
      <w:r w:rsidRPr="003D043F">
        <w:rPr>
          <w:rFonts w:eastAsia="Calibri"/>
          <w:b/>
          <w:szCs w:val="28"/>
        </w:rPr>
        <w:t>1. Общая характеристика, основные проблемы и прогноз развития сферы реализации Муниципальной программы</w:t>
      </w:r>
    </w:p>
    <w:p w:rsidR="003D043F" w:rsidRPr="003D043F" w:rsidRDefault="003D043F"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Муниципальная программа Тихвинского городского поселения «Развитие физической культуры и спорта в Тихвинском городком поселении» разработана</w:t>
      </w:r>
      <w:r w:rsidR="003D043F">
        <w:rPr>
          <w:rFonts w:eastAsia="Calibri"/>
          <w:sz w:val="24"/>
          <w:szCs w:val="24"/>
        </w:rPr>
        <w:t>,</w:t>
      </w:r>
      <w:r w:rsidRPr="003D043F">
        <w:rPr>
          <w:rFonts w:eastAsia="Calibri"/>
          <w:sz w:val="24"/>
          <w:szCs w:val="24"/>
        </w:rPr>
        <w:t xml:space="preserve"> в соответствии с постановлениями администрации Тихвинского района: от 26 август</w:t>
      </w:r>
      <w:r w:rsidR="003D043F">
        <w:rPr>
          <w:rFonts w:eastAsia="Calibri"/>
          <w:sz w:val="24"/>
          <w:szCs w:val="24"/>
        </w:rPr>
        <w:t>а 2013 года №</w:t>
      </w:r>
      <w:r w:rsidRPr="003D043F">
        <w:rPr>
          <w:rFonts w:eastAsia="Calibri"/>
          <w:sz w:val="24"/>
          <w:szCs w:val="24"/>
        </w:rPr>
        <w:t>01-2390-а «Об утверждении Порядка разработки и оценки эффективности муници</w:t>
      </w:r>
      <w:r w:rsidRPr="003D043F">
        <w:rPr>
          <w:rFonts w:eastAsia="Calibri"/>
          <w:sz w:val="24"/>
          <w:szCs w:val="24"/>
        </w:rPr>
        <w:lastRenderedPageBreak/>
        <w:t>пальных программ Тихвинского района и Тихвинского городского поселения» (с изменени</w:t>
      </w:r>
      <w:r w:rsidR="001A313B">
        <w:rPr>
          <w:rFonts w:eastAsia="Calibri"/>
          <w:sz w:val="24"/>
          <w:szCs w:val="24"/>
        </w:rPr>
        <w:t>ями) и от 3 октября 2018 года №</w:t>
      </w:r>
      <w:r w:rsidRPr="003D043F">
        <w:rPr>
          <w:rFonts w:eastAsia="Calibri"/>
          <w:sz w:val="24"/>
          <w:szCs w:val="24"/>
        </w:rPr>
        <w:t xml:space="preserve">01-2177-а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w:t>
      </w:r>
    </w:p>
    <w:p w:rsidR="00EA4784" w:rsidRPr="003D043F" w:rsidRDefault="00EA4784" w:rsidP="003D043F">
      <w:pPr>
        <w:ind w:firstLine="709"/>
        <w:rPr>
          <w:rFonts w:eastAsia="Calibri"/>
          <w:sz w:val="24"/>
          <w:szCs w:val="24"/>
        </w:rPr>
      </w:pPr>
      <w:r w:rsidRPr="003D043F">
        <w:rPr>
          <w:rFonts w:eastAsia="Calibri"/>
          <w:sz w:val="24"/>
          <w:szCs w:val="24"/>
        </w:rPr>
        <w:t>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Федерации на пер</w:t>
      </w:r>
      <w:r w:rsidR="001A313B">
        <w:rPr>
          <w:rFonts w:eastAsia="Calibri"/>
          <w:sz w:val="24"/>
          <w:szCs w:val="24"/>
        </w:rPr>
        <w:t>иод до 2020 года, утвержденной Р</w:t>
      </w:r>
      <w:r w:rsidRPr="003D043F">
        <w:rPr>
          <w:rFonts w:eastAsia="Calibri"/>
          <w:sz w:val="24"/>
          <w:szCs w:val="24"/>
        </w:rPr>
        <w:t xml:space="preserve">аспоряжением Правительства Российской Федерации от 17 ноября 2008 года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
    <w:p w:rsidR="00EA4784" w:rsidRPr="003D043F" w:rsidRDefault="00EA4784" w:rsidP="003D043F">
      <w:pPr>
        <w:ind w:firstLine="709"/>
        <w:rPr>
          <w:rFonts w:eastAsia="Calibri"/>
          <w:sz w:val="24"/>
          <w:szCs w:val="24"/>
        </w:rPr>
      </w:pPr>
      <w:r w:rsidRPr="003D043F">
        <w:rPr>
          <w:rFonts w:eastAsia="Calibri"/>
          <w:sz w:val="24"/>
          <w:szCs w:val="24"/>
        </w:rPr>
        <w:t>В 2007 - 2018 годах сформирована современная нормативная правовая база физической культуры и спорт</w:t>
      </w:r>
      <w:r w:rsidR="001A313B">
        <w:rPr>
          <w:rFonts w:eastAsia="Calibri"/>
          <w:sz w:val="24"/>
          <w:szCs w:val="24"/>
        </w:rPr>
        <w:t xml:space="preserve">а. Принят Федеральный закон от </w:t>
      </w:r>
      <w:r w:rsidRPr="003D043F">
        <w:rPr>
          <w:rFonts w:eastAsia="Calibri"/>
          <w:sz w:val="24"/>
          <w:szCs w:val="24"/>
        </w:rPr>
        <w:t>4 декабря 2007 года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EA4784" w:rsidRPr="003D043F" w:rsidRDefault="00EA4784" w:rsidP="003D043F">
      <w:pPr>
        <w:ind w:firstLine="709"/>
        <w:rPr>
          <w:rFonts w:eastAsia="Calibri"/>
          <w:sz w:val="24"/>
          <w:szCs w:val="24"/>
        </w:rPr>
      </w:pPr>
      <w:r w:rsidRPr="003D043F">
        <w:rPr>
          <w:rFonts w:eastAsia="Calibri"/>
          <w:sz w:val="24"/>
          <w:szCs w:val="24"/>
        </w:rPr>
        <w:t>Физическая культура и спорт органически связаны с фундаментальными основами общественного устройства и развития общества. Существенным фактором, определяющим состояние здоровья населения, является поддержание оптимальной физической активности каждого гражданина. Достижение высоких спортивных результатов на региональных, всероссийских и международных спортивных соревнованиях оказывает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спортивных школах, секциях и клубах.</w:t>
      </w:r>
    </w:p>
    <w:p w:rsidR="00EA4784" w:rsidRPr="003D043F" w:rsidRDefault="00EA4784" w:rsidP="003D043F">
      <w:pPr>
        <w:ind w:firstLine="709"/>
        <w:rPr>
          <w:rFonts w:eastAsia="Calibri"/>
          <w:sz w:val="24"/>
          <w:szCs w:val="24"/>
        </w:rPr>
      </w:pPr>
      <w:r w:rsidRPr="003D043F">
        <w:rPr>
          <w:rFonts w:eastAsia="Calibri"/>
          <w:sz w:val="24"/>
          <w:szCs w:val="24"/>
        </w:rPr>
        <w:t>По данным государствен</w:t>
      </w:r>
      <w:r w:rsidR="001A313B">
        <w:rPr>
          <w:rFonts w:eastAsia="Calibri"/>
          <w:sz w:val="24"/>
          <w:szCs w:val="24"/>
        </w:rPr>
        <w:t xml:space="preserve">ного статистического отчета на </w:t>
      </w:r>
      <w:r w:rsidRPr="003D043F">
        <w:rPr>
          <w:rFonts w:eastAsia="Calibri"/>
          <w:sz w:val="24"/>
          <w:szCs w:val="24"/>
        </w:rPr>
        <w:t xml:space="preserve">1 января 2018 года в физкультурно-спортивную деятельность в Тихвинском городском поселении вовлечено 16164 человека, что составляет 26,8% от численности населения (в Ленинградской области этот показатель составляет 34,8%).  </w:t>
      </w:r>
    </w:p>
    <w:p w:rsidR="00EA4784" w:rsidRPr="003D043F" w:rsidRDefault="00EA4784" w:rsidP="003D043F">
      <w:pPr>
        <w:ind w:firstLine="709"/>
        <w:rPr>
          <w:rFonts w:eastAsia="Calibri"/>
          <w:sz w:val="24"/>
          <w:szCs w:val="24"/>
        </w:rPr>
      </w:pPr>
      <w:r w:rsidRPr="003D043F">
        <w:rPr>
          <w:rFonts w:eastAsia="Calibri"/>
          <w:sz w:val="24"/>
          <w:szCs w:val="24"/>
        </w:rPr>
        <w:t xml:space="preserve">В Тихвинском городском поселении культивируется более 30 видов спорта, ежегодно проводится более 200 массовых физкультурных и спортивных мероприятий для различных групп населения. Одной из популярных форм таких мероприятий являются спартакиады, которые проводятся среди предприятий, учреждений, организаций; среди советов ветеранов войны и труда; среди подростковых клубов по месту жительства. </w:t>
      </w:r>
    </w:p>
    <w:p w:rsidR="00EA4784" w:rsidRPr="003D043F" w:rsidRDefault="00EA4784" w:rsidP="003D043F">
      <w:pPr>
        <w:ind w:firstLine="709"/>
        <w:rPr>
          <w:rFonts w:eastAsia="Calibri"/>
          <w:sz w:val="24"/>
          <w:szCs w:val="24"/>
        </w:rPr>
      </w:pPr>
      <w:r w:rsidRPr="003D043F">
        <w:rPr>
          <w:rFonts w:eastAsia="Calibri"/>
          <w:sz w:val="24"/>
          <w:szCs w:val="24"/>
        </w:rPr>
        <w:t xml:space="preserve">Сборные команды и сильнейшие спортсмены Тихвинского городского поселения ежегодно принимают участие в соревнованиях самого различного уровня: от областного до международного. </w:t>
      </w:r>
    </w:p>
    <w:p w:rsidR="00EA4784" w:rsidRPr="003D043F" w:rsidRDefault="00EA4784" w:rsidP="003D043F">
      <w:pPr>
        <w:ind w:firstLine="709"/>
        <w:rPr>
          <w:rFonts w:eastAsia="Calibri"/>
          <w:sz w:val="24"/>
          <w:szCs w:val="24"/>
        </w:rPr>
      </w:pPr>
      <w:r w:rsidRPr="003D043F">
        <w:rPr>
          <w:rFonts w:eastAsia="Calibri"/>
          <w:sz w:val="24"/>
          <w:szCs w:val="24"/>
        </w:rPr>
        <w:t xml:space="preserve">В последние годы продолжает активно развиваться материально-техническая база физической культуры и спорта. В городе восстановлено 9 спортивных дворовых площадок, проведена реконструкция школьных стадионов муниципальных общеобразовательных учреждений: «Лицей №7», «Лицей №8», «Гимназия №2», «Средняя общеобразовательная школа №9», «Средняя общеобразовательная школа №6», «Борская основная общеобразовательная школа»», муниципального учреждения дополнительного образования «Детский оздоровительно-образовательный центр «Огонек». Наличие спортивного комплекса с трибунами на 6000 зрительских мест, искусственным футбольным газоном, легкоатлетическим ядром с современным синтетическим покрытием, создают благоприятные условия для проведения тренировочной работы и соревновательного процесса, осуществления спортивной подготовки по видам спорта. </w:t>
      </w:r>
    </w:p>
    <w:p w:rsidR="00EA4784" w:rsidRPr="003D043F" w:rsidRDefault="00EA4784" w:rsidP="003D043F">
      <w:pPr>
        <w:ind w:firstLine="709"/>
        <w:rPr>
          <w:rFonts w:eastAsia="Calibri"/>
          <w:sz w:val="24"/>
          <w:szCs w:val="24"/>
        </w:rPr>
      </w:pPr>
      <w:r w:rsidRPr="003D043F">
        <w:rPr>
          <w:rFonts w:eastAsia="Calibri"/>
          <w:sz w:val="24"/>
          <w:szCs w:val="24"/>
        </w:rPr>
        <w:lastRenderedPageBreak/>
        <w:t>Вместе с тем, обеспеченность спортивными сооружениями населения составляет 18,9% от необходимой (рассчитана в соответствии с Методикой определения нормативной потребности субъектов Российской Федерации в объектах в объектах социа</w:t>
      </w:r>
      <w:r w:rsidR="001A313B">
        <w:rPr>
          <w:rFonts w:eastAsia="Calibri"/>
          <w:sz w:val="24"/>
          <w:szCs w:val="24"/>
        </w:rPr>
        <w:t>льной инфраструктуры, одобренной Р</w:t>
      </w:r>
      <w:r w:rsidRPr="003D043F">
        <w:rPr>
          <w:rFonts w:eastAsia="Calibri"/>
          <w:sz w:val="24"/>
          <w:szCs w:val="24"/>
        </w:rPr>
        <w:t xml:space="preserve">аспоряжением Правительства Российской Федерации от 19 октября 1999 года №1683-р), в том числе: спортивными залами - 24,8%, бассейнами - 4,4%, плоскостными сооружениями - 18,9%. </w:t>
      </w:r>
    </w:p>
    <w:p w:rsidR="00EA4784" w:rsidRPr="003D043F" w:rsidRDefault="00EA4784" w:rsidP="003D043F">
      <w:pPr>
        <w:ind w:firstLine="709"/>
        <w:rPr>
          <w:rFonts w:eastAsia="Calibri"/>
          <w:sz w:val="24"/>
          <w:szCs w:val="24"/>
        </w:rPr>
      </w:pPr>
      <w:r w:rsidRPr="003D043F">
        <w:rPr>
          <w:rFonts w:eastAsia="Calibri"/>
          <w:sz w:val="24"/>
          <w:szCs w:val="24"/>
        </w:rPr>
        <w:t>Средние показатели обеспеченности населения Российской Федерации объектами физической культуры и спорта составляют:</w:t>
      </w:r>
    </w:p>
    <w:p w:rsidR="00EA4784" w:rsidRPr="003D043F" w:rsidRDefault="00EA4784" w:rsidP="003D043F">
      <w:pPr>
        <w:ind w:firstLine="709"/>
        <w:rPr>
          <w:rFonts w:eastAsia="Calibri"/>
          <w:sz w:val="24"/>
          <w:szCs w:val="24"/>
        </w:rPr>
      </w:pPr>
      <w:r w:rsidRPr="003D043F">
        <w:rPr>
          <w:rFonts w:eastAsia="Calibri"/>
          <w:sz w:val="24"/>
          <w:szCs w:val="24"/>
        </w:rPr>
        <w:t>- доля систематически занимающихся физической культурой и спортом - 22,5%;</w:t>
      </w:r>
    </w:p>
    <w:p w:rsidR="00EA4784" w:rsidRPr="003D043F" w:rsidRDefault="00EA4784" w:rsidP="003D043F">
      <w:pPr>
        <w:ind w:firstLine="709"/>
        <w:rPr>
          <w:rFonts w:eastAsia="Calibri"/>
          <w:sz w:val="24"/>
          <w:szCs w:val="24"/>
        </w:rPr>
      </w:pPr>
      <w:r w:rsidRPr="003D043F">
        <w:rPr>
          <w:rFonts w:eastAsia="Calibri"/>
          <w:sz w:val="24"/>
          <w:szCs w:val="24"/>
        </w:rPr>
        <w:t>- обеспеченность спортивными сооружениями, исходя из нормативной пропускной способности - 25,1%, в том числе:</w:t>
      </w:r>
    </w:p>
    <w:p w:rsidR="00EA4784" w:rsidRPr="003D043F" w:rsidRDefault="00EA4784" w:rsidP="003D043F">
      <w:pPr>
        <w:ind w:firstLine="709"/>
        <w:rPr>
          <w:rFonts w:eastAsia="Calibri"/>
          <w:sz w:val="24"/>
          <w:szCs w:val="24"/>
        </w:rPr>
      </w:pPr>
      <w:r w:rsidRPr="003D043F">
        <w:rPr>
          <w:rFonts w:eastAsia="Calibri"/>
          <w:sz w:val="24"/>
          <w:szCs w:val="24"/>
        </w:rPr>
        <w:t>- спортивными залами - 55,5%;</w:t>
      </w:r>
    </w:p>
    <w:p w:rsidR="00EA4784" w:rsidRPr="003D043F" w:rsidRDefault="00EA4784" w:rsidP="003D043F">
      <w:pPr>
        <w:ind w:firstLine="709"/>
        <w:rPr>
          <w:rFonts w:eastAsia="Calibri"/>
          <w:sz w:val="24"/>
          <w:szCs w:val="24"/>
        </w:rPr>
      </w:pPr>
      <w:r w:rsidRPr="003D043F">
        <w:rPr>
          <w:rFonts w:eastAsia="Calibri"/>
          <w:sz w:val="24"/>
          <w:szCs w:val="24"/>
        </w:rPr>
        <w:t>- плоскостными спортивными сооружениями - 26,7%;</w:t>
      </w:r>
    </w:p>
    <w:p w:rsidR="00EA4784" w:rsidRPr="003D043F" w:rsidRDefault="00EA4784" w:rsidP="003D043F">
      <w:pPr>
        <w:ind w:firstLine="709"/>
        <w:rPr>
          <w:rFonts w:eastAsia="Calibri"/>
          <w:sz w:val="24"/>
          <w:szCs w:val="24"/>
        </w:rPr>
      </w:pPr>
      <w:r w:rsidRPr="003D043F">
        <w:rPr>
          <w:rFonts w:eastAsia="Calibri"/>
          <w:sz w:val="24"/>
          <w:szCs w:val="24"/>
        </w:rPr>
        <w:t>- плавательными бассейнами - 8,5%.</w:t>
      </w:r>
    </w:p>
    <w:p w:rsidR="00EA4784" w:rsidRPr="003D043F" w:rsidRDefault="00EA4784" w:rsidP="003D043F">
      <w:pPr>
        <w:ind w:firstLine="709"/>
        <w:rPr>
          <w:rFonts w:eastAsia="Calibri"/>
          <w:sz w:val="24"/>
          <w:szCs w:val="24"/>
        </w:rPr>
      </w:pPr>
      <w:r w:rsidRPr="003D043F">
        <w:rPr>
          <w:rFonts w:eastAsia="Calibri"/>
          <w:sz w:val="24"/>
          <w:szCs w:val="24"/>
        </w:rPr>
        <w:t xml:space="preserve">Несмотря на существующие трудности, Тихвинское городское поселение, как одно из самых спортивных в области, обладает потенциалом квалифицированных педагогических, тренерских кадров, сетью спортивных клубов и секций, организационных структур управления, при мобилизации которых можно решить многие задачи физической культуры и спорта. </w:t>
      </w:r>
    </w:p>
    <w:p w:rsidR="00EA4784" w:rsidRPr="003D043F" w:rsidRDefault="00EA4784" w:rsidP="003D043F">
      <w:pPr>
        <w:ind w:firstLine="709"/>
        <w:rPr>
          <w:rFonts w:eastAsia="Calibri"/>
          <w:sz w:val="24"/>
          <w:szCs w:val="24"/>
        </w:rPr>
      </w:pPr>
      <w:r w:rsidRPr="003D043F">
        <w:rPr>
          <w:rFonts w:eastAsia="Calibri"/>
          <w:sz w:val="24"/>
          <w:szCs w:val="24"/>
        </w:rPr>
        <w:t xml:space="preserve">Реализация поставленных целей и задач будет способствовать увеличению охвата населения занятиями физической культурой и спортом, укреплению материально-технической базы, успешному выступлению спортивных сборных команд Тихвинского городского поселения на соревнованиях различного уровня, внедрению Всероссийского физкультурно-спортивного комплекса «Готов к труду и обороне» (ГТО). </w:t>
      </w:r>
    </w:p>
    <w:p w:rsidR="00EA4784" w:rsidRPr="003D043F" w:rsidRDefault="00EA4784" w:rsidP="001A313B">
      <w:pPr>
        <w:rPr>
          <w:rFonts w:eastAsia="Calibri"/>
          <w:sz w:val="24"/>
          <w:szCs w:val="24"/>
        </w:rPr>
      </w:pPr>
    </w:p>
    <w:p w:rsidR="00EA4784" w:rsidRPr="001A313B" w:rsidRDefault="00EA4784" w:rsidP="001A313B">
      <w:pPr>
        <w:ind w:firstLine="709"/>
        <w:rPr>
          <w:rFonts w:eastAsia="Calibri"/>
          <w:b/>
          <w:szCs w:val="28"/>
        </w:rPr>
      </w:pPr>
      <w:r w:rsidRPr="001A313B">
        <w:rPr>
          <w:rFonts w:eastAsia="Calibri"/>
          <w:b/>
          <w:szCs w:val="28"/>
        </w:rPr>
        <w:t>2. Цели и приоритетные направления муниципальной политики в сфере</w:t>
      </w:r>
      <w:r w:rsidR="001A313B">
        <w:rPr>
          <w:rFonts w:eastAsia="Calibri"/>
          <w:b/>
          <w:szCs w:val="28"/>
        </w:rPr>
        <w:t xml:space="preserve"> </w:t>
      </w:r>
      <w:r w:rsidRPr="001A313B">
        <w:rPr>
          <w:rFonts w:eastAsia="Calibri"/>
          <w:b/>
          <w:szCs w:val="28"/>
        </w:rPr>
        <w:t>развития физической культуры и спорта в</w:t>
      </w:r>
      <w:r w:rsidR="001A313B">
        <w:rPr>
          <w:rFonts w:eastAsia="Calibri"/>
          <w:b/>
          <w:szCs w:val="28"/>
        </w:rPr>
        <w:t xml:space="preserve"> Тихвинском городском поселении</w:t>
      </w:r>
    </w:p>
    <w:p w:rsidR="00EA4784" w:rsidRPr="001A313B" w:rsidRDefault="00EA4784" w:rsidP="003D043F">
      <w:pPr>
        <w:ind w:firstLine="709"/>
        <w:rPr>
          <w:rFonts w:eastAsia="Calibri"/>
          <w:b/>
          <w:szCs w:val="28"/>
        </w:rPr>
      </w:pPr>
      <w:r w:rsidRPr="001A313B">
        <w:rPr>
          <w:rFonts w:eastAsia="Calibri"/>
          <w:b/>
          <w:szCs w:val="28"/>
        </w:rPr>
        <w:t>Цели, задачи, показатели (индикаторы) реа</w:t>
      </w:r>
      <w:r w:rsidR="001A313B">
        <w:rPr>
          <w:rFonts w:eastAsia="Calibri"/>
          <w:b/>
          <w:szCs w:val="28"/>
        </w:rPr>
        <w:t>лизации Муниципальной программы</w:t>
      </w:r>
    </w:p>
    <w:p w:rsidR="00EA4784" w:rsidRPr="001A313B" w:rsidRDefault="00EA4784" w:rsidP="001A313B">
      <w:pPr>
        <w:ind w:firstLine="709"/>
        <w:rPr>
          <w:rFonts w:eastAsia="Calibri"/>
          <w:b/>
          <w:szCs w:val="28"/>
        </w:rPr>
      </w:pPr>
      <w:r w:rsidRPr="001A313B">
        <w:rPr>
          <w:rFonts w:eastAsia="Calibri"/>
          <w:b/>
          <w:szCs w:val="28"/>
        </w:rPr>
        <w:t>Основные ожидаемые результаты, этапы и сроки реализации Муниципальной</w:t>
      </w:r>
      <w:r w:rsidR="001A313B">
        <w:rPr>
          <w:rFonts w:eastAsia="Calibri"/>
          <w:b/>
          <w:szCs w:val="28"/>
        </w:rPr>
        <w:t xml:space="preserve"> </w:t>
      </w:r>
      <w:r w:rsidRPr="001A313B">
        <w:rPr>
          <w:rFonts w:eastAsia="Calibri"/>
          <w:b/>
          <w:szCs w:val="28"/>
        </w:rPr>
        <w:t>программы</w:t>
      </w:r>
    </w:p>
    <w:p w:rsidR="00EA4784" w:rsidRPr="003D043F" w:rsidRDefault="00EA4784"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1A313B">
        <w:rPr>
          <w:rFonts w:eastAsia="Calibri"/>
          <w:b/>
          <w:sz w:val="24"/>
          <w:szCs w:val="24"/>
        </w:rPr>
        <w:t>2.1. Приоритетными задачами и действиями администрации Тихвинского района в сфере реализации муниципальной политики в сфере развития физической культуры и спорта</w:t>
      </w:r>
      <w:r w:rsidRPr="003D043F">
        <w:rPr>
          <w:rFonts w:eastAsia="Calibri"/>
          <w:sz w:val="24"/>
          <w:szCs w:val="24"/>
        </w:rPr>
        <w:t xml:space="preserve"> являются: </w:t>
      </w:r>
    </w:p>
    <w:p w:rsidR="00EA4784" w:rsidRPr="003D043F" w:rsidRDefault="00EA4784" w:rsidP="003D043F">
      <w:pPr>
        <w:ind w:firstLine="709"/>
        <w:rPr>
          <w:rFonts w:eastAsia="Calibri"/>
          <w:sz w:val="24"/>
          <w:szCs w:val="24"/>
        </w:rPr>
      </w:pPr>
      <w:r w:rsidRPr="003D043F">
        <w:rPr>
          <w:rFonts w:eastAsia="Calibri"/>
          <w:sz w:val="24"/>
          <w:szCs w:val="24"/>
        </w:rPr>
        <w:t>1. Создание условий для увеличения охвата населения занятиями физической культурой и спортом, формирования здорового образа жизни.</w:t>
      </w:r>
    </w:p>
    <w:p w:rsidR="00EA4784" w:rsidRPr="003D043F" w:rsidRDefault="00EA4784" w:rsidP="003D043F">
      <w:pPr>
        <w:ind w:firstLine="709"/>
        <w:rPr>
          <w:rFonts w:eastAsia="Calibri"/>
          <w:sz w:val="24"/>
          <w:szCs w:val="24"/>
        </w:rPr>
      </w:pPr>
      <w:r w:rsidRPr="003D043F">
        <w:rPr>
          <w:rFonts w:eastAsia="Calibri"/>
          <w:sz w:val="24"/>
          <w:szCs w:val="24"/>
        </w:rPr>
        <w:t>Направления:</w:t>
      </w:r>
    </w:p>
    <w:p w:rsidR="00EA4784" w:rsidRPr="003D043F" w:rsidRDefault="001A313B" w:rsidP="003D043F">
      <w:pPr>
        <w:ind w:firstLine="709"/>
        <w:rPr>
          <w:rFonts w:eastAsia="Calibri"/>
          <w:sz w:val="24"/>
          <w:szCs w:val="24"/>
        </w:rPr>
      </w:pPr>
      <w:r>
        <w:rPr>
          <w:rFonts w:eastAsia="Calibri"/>
          <w:sz w:val="24"/>
          <w:szCs w:val="24"/>
        </w:rPr>
        <w:t>- организация</w:t>
      </w:r>
      <w:r w:rsidR="00EA4784" w:rsidRPr="003D043F">
        <w:rPr>
          <w:rFonts w:eastAsia="Calibri"/>
          <w:sz w:val="24"/>
          <w:szCs w:val="24"/>
        </w:rPr>
        <w:t xml:space="preserve"> работы физкультурно-спортивных секций и групп спортивной подготовки;</w:t>
      </w:r>
    </w:p>
    <w:p w:rsidR="00EA4784" w:rsidRPr="003D043F" w:rsidRDefault="00EA4784" w:rsidP="003D043F">
      <w:pPr>
        <w:ind w:firstLine="709"/>
        <w:rPr>
          <w:rFonts w:eastAsia="Calibri"/>
          <w:sz w:val="24"/>
          <w:szCs w:val="24"/>
        </w:rPr>
      </w:pPr>
      <w:r w:rsidRPr="003D043F">
        <w:rPr>
          <w:rFonts w:eastAsia="Calibri"/>
          <w:sz w:val="24"/>
          <w:szCs w:val="24"/>
        </w:rPr>
        <w:t>- поддержание, пополнение и укрепление тренерского состава, работающего в системе подготовки спортивного резерва, создание достойных условий для его работы;</w:t>
      </w:r>
    </w:p>
    <w:p w:rsidR="00EA4784" w:rsidRPr="003D043F" w:rsidRDefault="00EA4784" w:rsidP="003D043F">
      <w:pPr>
        <w:ind w:firstLine="709"/>
        <w:rPr>
          <w:rFonts w:eastAsia="Calibri"/>
          <w:sz w:val="24"/>
          <w:szCs w:val="24"/>
        </w:rPr>
      </w:pPr>
      <w:r w:rsidRPr="003D043F">
        <w:rPr>
          <w:rFonts w:eastAsia="Calibri"/>
          <w:sz w:val="24"/>
          <w:szCs w:val="24"/>
        </w:rPr>
        <w:t>- проведение физкультурных и спортивных мероприятий на территории поселения;</w:t>
      </w:r>
    </w:p>
    <w:p w:rsidR="00EA4784" w:rsidRPr="003D043F" w:rsidRDefault="00EA4784" w:rsidP="003D043F">
      <w:pPr>
        <w:ind w:firstLine="709"/>
        <w:rPr>
          <w:rFonts w:eastAsia="Calibri"/>
          <w:sz w:val="24"/>
          <w:szCs w:val="24"/>
        </w:rPr>
      </w:pPr>
      <w:r w:rsidRPr="003D043F">
        <w:rPr>
          <w:rFonts w:eastAsia="Calibri"/>
          <w:sz w:val="24"/>
          <w:szCs w:val="24"/>
        </w:rPr>
        <w:t>- участие в региональных, Всероссийских и других физкультурных и спортивных мероприятиях;</w:t>
      </w:r>
    </w:p>
    <w:p w:rsidR="00EA4784" w:rsidRPr="003D043F" w:rsidRDefault="00EA4784" w:rsidP="003D043F">
      <w:pPr>
        <w:ind w:firstLine="709"/>
        <w:rPr>
          <w:rFonts w:eastAsia="Calibri"/>
          <w:sz w:val="24"/>
          <w:szCs w:val="24"/>
        </w:rPr>
      </w:pPr>
      <w:r w:rsidRPr="003D043F">
        <w:rPr>
          <w:rFonts w:eastAsia="Calibri"/>
          <w:sz w:val="24"/>
          <w:szCs w:val="24"/>
        </w:rPr>
        <w:t>- пропаганда здорового образа жизни, занятий физической культурой и спортом;</w:t>
      </w:r>
    </w:p>
    <w:p w:rsidR="00EA4784" w:rsidRPr="003D043F" w:rsidRDefault="00EA4784" w:rsidP="003D043F">
      <w:pPr>
        <w:ind w:firstLine="709"/>
        <w:rPr>
          <w:rFonts w:eastAsia="Calibri"/>
          <w:sz w:val="24"/>
          <w:szCs w:val="24"/>
        </w:rPr>
      </w:pPr>
      <w:r w:rsidRPr="003D043F">
        <w:rPr>
          <w:rFonts w:eastAsia="Calibri"/>
          <w:sz w:val="24"/>
          <w:szCs w:val="24"/>
        </w:rPr>
        <w:t xml:space="preserve">- поэтапное внедрение </w:t>
      </w:r>
      <w:r w:rsidRPr="003D043F">
        <w:rPr>
          <w:sz w:val="24"/>
          <w:szCs w:val="24"/>
        </w:rPr>
        <w:t>Всероссийского физкультурно-спортивного комплекса «Готов к труду и обороне»</w:t>
      </w:r>
      <w:r w:rsidRPr="003D043F">
        <w:rPr>
          <w:rFonts w:eastAsia="Calibri"/>
          <w:sz w:val="24"/>
          <w:szCs w:val="24"/>
        </w:rPr>
        <w:t>.</w:t>
      </w:r>
    </w:p>
    <w:p w:rsidR="00EA4784" w:rsidRPr="003D043F" w:rsidRDefault="00EA4784" w:rsidP="003D043F">
      <w:pPr>
        <w:ind w:firstLine="709"/>
        <w:rPr>
          <w:rFonts w:eastAsia="Calibri"/>
          <w:sz w:val="24"/>
          <w:szCs w:val="24"/>
        </w:rPr>
      </w:pPr>
      <w:r w:rsidRPr="003D043F">
        <w:rPr>
          <w:rFonts w:eastAsia="Calibri"/>
          <w:sz w:val="24"/>
          <w:szCs w:val="24"/>
        </w:rPr>
        <w:lastRenderedPageBreak/>
        <w:t>2. Сохранение и совершенствование материально-технической базы и инфраструктуры физической культуры и спорта.</w:t>
      </w:r>
    </w:p>
    <w:p w:rsidR="00EA4784" w:rsidRPr="003D043F" w:rsidRDefault="00EA4784" w:rsidP="003D043F">
      <w:pPr>
        <w:ind w:firstLine="709"/>
        <w:rPr>
          <w:rFonts w:eastAsia="Calibri"/>
          <w:sz w:val="24"/>
          <w:szCs w:val="24"/>
        </w:rPr>
      </w:pPr>
      <w:r w:rsidRPr="003D043F">
        <w:rPr>
          <w:rFonts w:eastAsia="Calibri"/>
          <w:sz w:val="24"/>
          <w:szCs w:val="24"/>
        </w:rPr>
        <w:t>Направления:</w:t>
      </w:r>
    </w:p>
    <w:p w:rsidR="00EA4784" w:rsidRPr="003D043F" w:rsidRDefault="00EA4784" w:rsidP="003D043F">
      <w:pPr>
        <w:ind w:firstLine="709"/>
        <w:rPr>
          <w:rFonts w:eastAsia="Calibri"/>
          <w:sz w:val="24"/>
          <w:szCs w:val="24"/>
        </w:rPr>
      </w:pPr>
      <w:r w:rsidRPr="003D043F">
        <w:rPr>
          <w:rFonts w:eastAsia="Calibri"/>
          <w:sz w:val="24"/>
          <w:szCs w:val="24"/>
        </w:rPr>
        <w:t>- реконструкция и строительство объектов спортивной инфраструктуры;</w:t>
      </w:r>
    </w:p>
    <w:p w:rsidR="00EA4784" w:rsidRPr="003D043F" w:rsidRDefault="00EA4784" w:rsidP="003D043F">
      <w:pPr>
        <w:ind w:firstLine="709"/>
        <w:rPr>
          <w:rFonts w:eastAsia="Calibri"/>
          <w:sz w:val="24"/>
          <w:szCs w:val="24"/>
        </w:rPr>
      </w:pPr>
      <w:r w:rsidRPr="003D043F">
        <w:rPr>
          <w:rFonts w:eastAsia="Calibri"/>
          <w:sz w:val="24"/>
          <w:szCs w:val="24"/>
        </w:rPr>
        <w:t xml:space="preserve">- укрепление и модернизация материально-технической базы учреждений физической культуры и спорта, обеспечение безопасного и эффективного функционирования спортивных объектов; </w:t>
      </w:r>
    </w:p>
    <w:p w:rsidR="00EA4784" w:rsidRPr="003D043F" w:rsidRDefault="00EA4784" w:rsidP="003D043F">
      <w:pPr>
        <w:ind w:firstLine="709"/>
        <w:rPr>
          <w:rFonts w:eastAsia="Calibri"/>
          <w:sz w:val="24"/>
          <w:szCs w:val="24"/>
        </w:rPr>
      </w:pPr>
      <w:r w:rsidRPr="003D043F">
        <w:rPr>
          <w:rFonts w:eastAsia="Calibri"/>
          <w:sz w:val="24"/>
          <w:szCs w:val="24"/>
        </w:rPr>
        <w:t>- оптимизация сети спортивных учреждений.</w:t>
      </w:r>
    </w:p>
    <w:p w:rsidR="00EA4784" w:rsidRPr="003D043F" w:rsidRDefault="00EA4784" w:rsidP="001A313B">
      <w:pPr>
        <w:rPr>
          <w:rFonts w:eastAsia="Calibri"/>
          <w:sz w:val="24"/>
          <w:szCs w:val="24"/>
        </w:rPr>
      </w:pPr>
    </w:p>
    <w:p w:rsidR="00EA4784" w:rsidRPr="001A313B" w:rsidRDefault="00EA4784" w:rsidP="003D043F">
      <w:pPr>
        <w:ind w:firstLine="709"/>
        <w:rPr>
          <w:rFonts w:eastAsia="Calibri"/>
          <w:b/>
          <w:sz w:val="24"/>
          <w:szCs w:val="24"/>
        </w:rPr>
      </w:pPr>
      <w:r w:rsidRPr="001A313B">
        <w:rPr>
          <w:rFonts w:eastAsia="Calibri"/>
          <w:b/>
          <w:sz w:val="24"/>
          <w:szCs w:val="24"/>
        </w:rPr>
        <w:t>2.2. Цели и задачи Муниципальной программы</w:t>
      </w:r>
    </w:p>
    <w:p w:rsidR="00EA4784" w:rsidRPr="003D043F" w:rsidRDefault="00EA4784" w:rsidP="003D043F">
      <w:pPr>
        <w:ind w:firstLine="709"/>
        <w:rPr>
          <w:rFonts w:eastAsia="Calibri"/>
          <w:sz w:val="24"/>
          <w:szCs w:val="24"/>
        </w:rPr>
      </w:pPr>
      <w:r w:rsidRPr="003D043F">
        <w:rPr>
          <w:rFonts w:eastAsia="Calibri"/>
          <w:sz w:val="24"/>
          <w:szCs w:val="24"/>
        </w:rPr>
        <w:t>Цели Муниципальной программы:</w:t>
      </w:r>
    </w:p>
    <w:p w:rsidR="00EA4784" w:rsidRPr="003D043F" w:rsidRDefault="00EA4784" w:rsidP="003D043F">
      <w:pPr>
        <w:ind w:firstLine="709"/>
        <w:rPr>
          <w:sz w:val="24"/>
          <w:szCs w:val="24"/>
        </w:rPr>
      </w:pPr>
      <w:r w:rsidRPr="003D043F">
        <w:rPr>
          <w:sz w:val="24"/>
          <w:szCs w:val="24"/>
        </w:rPr>
        <w:t>- обеспечение условий для развития на территории Тихвинского городского поселения физической культуры и массового спорта.</w:t>
      </w:r>
    </w:p>
    <w:p w:rsidR="00EA4784" w:rsidRPr="003D043F" w:rsidRDefault="00EA4784" w:rsidP="003D043F">
      <w:pPr>
        <w:ind w:firstLine="709"/>
        <w:rPr>
          <w:rFonts w:eastAsia="Calibri"/>
          <w:sz w:val="24"/>
          <w:szCs w:val="24"/>
        </w:rPr>
      </w:pPr>
      <w:r w:rsidRPr="003D043F">
        <w:rPr>
          <w:rFonts w:eastAsia="Calibri"/>
          <w:sz w:val="24"/>
          <w:szCs w:val="24"/>
        </w:rPr>
        <w:t xml:space="preserve">Задачи Муниципальной программы: </w:t>
      </w:r>
    </w:p>
    <w:p w:rsidR="00EA4784" w:rsidRPr="003D043F" w:rsidRDefault="00EA4784" w:rsidP="003D043F">
      <w:pPr>
        <w:ind w:firstLine="709"/>
        <w:rPr>
          <w:sz w:val="24"/>
          <w:szCs w:val="24"/>
        </w:rPr>
      </w:pPr>
      <w:r w:rsidRPr="003D043F">
        <w:rPr>
          <w:sz w:val="24"/>
          <w:szCs w:val="24"/>
        </w:rPr>
        <w:t>- организация проведения официальных физкультурных и спортивных мероприятий;</w:t>
      </w:r>
    </w:p>
    <w:p w:rsidR="00EA4784" w:rsidRPr="003D043F" w:rsidRDefault="00EA4784" w:rsidP="003D043F">
      <w:pPr>
        <w:ind w:firstLine="709"/>
        <w:rPr>
          <w:sz w:val="24"/>
          <w:szCs w:val="24"/>
        </w:rPr>
      </w:pPr>
      <w:r w:rsidRPr="003D043F">
        <w:rPr>
          <w:sz w:val="24"/>
          <w:szCs w:val="24"/>
        </w:rPr>
        <w:t xml:space="preserve">- обеспечение </w:t>
      </w:r>
      <w:r w:rsidRPr="003D043F">
        <w:rPr>
          <w:rFonts w:eastAsia="Calibri"/>
          <w:sz w:val="24"/>
          <w:szCs w:val="24"/>
        </w:rPr>
        <w:t>участия в региональных, Всероссийских и других физкультурных и спортивных мероприятиях;</w:t>
      </w:r>
    </w:p>
    <w:p w:rsidR="00EA4784" w:rsidRPr="003D043F" w:rsidRDefault="00EA4784" w:rsidP="003D043F">
      <w:pPr>
        <w:ind w:firstLine="709"/>
        <w:rPr>
          <w:sz w:val="24"/>
          <w:szCs w:val="24"/>
        </w:rPr>
      </w:pPr>
      <w:r w:rsidRPr="003D043F">
        <w:rPr>
          <w:sz w:val="24"/>
          <w:szCs w:val="24"/>
        </w:rPr>
        <w:t>- повышение мотивации различных категорий и групп населения к занятиям физической культурой и спортом и ведению здорового образа жизни;</w:t>
      </w:r>
    </w:p>
    <w:p w:rsidR="00EA4784" w:rsidRPr="003D043F" w:rsidRDefault="00EA4784" w:rsidP="003D043F">
      <w:pPr>
        <w:ind w:firstLine="709"/>
        <w:rPr>
          <w:sz w:val="24"/>
          <w:szCs w:val="24"/>
        </w:rPr>
      </w:pPr>
      <w:r w:rsidRPr="003D043F">
        <w:rPr>
          <w:sz w:val="24"/>
          <w:szCs w:val="24"/>
        </w:rPr>
        <w:t>- организация физкультурно-оздоровительной работы по месту жительства;</w:t>
      </w:r>
    </w:p>
    <w:p w:rsidR="00EA4784" w:rsidRPr="003D043F" w:rsidRDefault="00EA4784" w:rsidP="003D043F">
      <w:pPr>
        <w:ind w:firstLine="709"/>
        <w:rPr>
          <w:sz w:val="24"/>
          <w:szCs w:val="24"/>
        </w:rPr>
      </w:pPr>
      <w:r w:rsidRPr="003D043F">
        <w:rPr>
          <w:sz w:val="24"/>
          <w:szCs w:val="24"/>
        </w:rPr>
        <w:t>- организация подготовки спортивного резерва;</w:t>
      </w:r>
    </w:p>
    <w:p w:rsidR="00EA4784" w:rsidRPr="003D043F" w:rsidRDefault="00EA4784" w:rsidP="003D043F">
      <w:pPr>
        <w:ind w:firstLine="709"/>
        <w:rPr>
          <w:sz w:val="24"/>
          <w:szCs w:val="24"/>
        </w:rPr>
      </w:pPr>
      <w:r w:rsidRPr="003D043F">
        <w:rPr>
          <w:sz w:val="24"/>
          <w:szCs w:val="24"/>
        </w:rPr>
        <w:t>- развитие доступной инфраструктуры сферы физической культуры и спорта;</w:t>
      </w:r>
    </w:p>
    <w:p w:rsidR="00EA4784" w:rsidRPr="003D043F" w:rsidRDefault="00EA4784" w:rsidP="003D043F">
      <w:pPr>
        <w:ind w:firstLine="709"/>
        <w:rPr>
          <w:sz w:val="24"/>
          <w:szCs w:val="24"/>
        </w:rPr>
      </w:pPr>
      <w:r w:rsidRPr="003D043F">
        <w:rPr>
          <w:sz w:val="24"/>
          <w:szCs w:val="24"/>
        </w:rPr>
        <w:t>- поэтапное внедрение Всероссийского физкультурно-спортивного комплекса «Готов к труду и обороне»;</w:t>
      </w:r>
    </w:p>
    <w:p w:rsidR="00EA4784" w:rsidRPr="003D043F" w:rsidRDefault="00EA4784" w:rsidP="003D043F">
      <w:pPr>
        <w:ind w:firstLine="709"/>
        <w:rPr>
          <w:sz w:val="24"/>
          <w:szCs w:val="24"/>
        </w:rPr>
      </w:pPr>
      <w:r w:rsidRPr="003D043F">
        <w:rPr>
          <w:sz w:val="24"/>
          <w:szCs w:val="24"/>
        </w:rPr>
        <w:t>- популяризация массовых видов спорта.</w:t>
      </w:r>
    </w:p>
    <w:p w:rsidR="001A313B" w:rsidRDefault="001A313B" w:rsidP="003D043F">
      <w:pPr>
        <w:ind w:firstLine="709"/>
        <w:rPr>
          <w:rFonts w:eastAsia="Calibri"/>
          <w:sz w:val="24"/>
          <w:szCs w:val="24"/>
        </w:rPr>
      </w:pPr>
    </w:p>
    <w:p w:rsidR="00EA4784" w:rsidRPr="001A313B" w:rsidRDefault="00EA4784" w:rsidP="003D043F">
      <w:pPr>
        <w:ind w:firstLine="709"/>
        <w:rPr>
          <w:rFonts w:eastAsia="Calibri"/>
          <w:b/>
          <w:sz w:val="24"/>
          <w:szCs w:val="24"/>
        </w:rPr>
      </w:pPr>
      <w:r w:rsidRPr="001A313B">
        <w:rPr>
          <w:rFonts w:eastAsia="Calibri"/>
          <w:b/>
          <w:sz w:val="24"/>
          <w:szCs w:val="24"/>
        </w:rPr>
        <w:t>2.3. Основные ожидаемые результаты, этапы и сроки реализации Муниципальной программы</w:t>
      </w:r>
    </w:p>
    <w:p w:rsidR="00EA4784" w:rsidRPr="003D043F" w:rsidRDefault="00EA4784" w:rsidP="003D043F">
      <w:pPr>
        <w:ind w:firstLine="709"/>
        <w:rPr>
          <w:rFonts w:eastAsia="Calibri"/>
          <w:sz w:val="24"/>
          <w:szCs w:val="24"/>
        </w:rPr>
      </w:pPr>
      <w:r w:rsidRPr="003D043F">
        <w:rPr>
          <w:rFonts w:eastAsia="Calibri"/>
          <w:sz w:val="24"/>
          <w:szCs w:val="24"/>
        </w:rPr>
        <w:t>Сроки реализации основных мероприятий Муниципальной программы рассчитаны на период с 2019 по 2021 год</w:t>
      </w:r>
      <w:r w:rsidR="001A313B">
        <w:rPr>
          <w:rFonts w:eastAsia="Calibri"/>
          <w:sz w:val="24"/>
          <w:szCs w:val="24"/>
        </w:rPr>
        <w:t>ы</w:t>
      </w:r>
      <w:r w:rsidRPr="003D043F">
        <w:rPr>
          <w:rFonts w:eastAsia="Calibri"/>
          <w:sz w:val="24"/>
          <w:szCs w:val="24"/>
        </w:rPr>
        <w:t>. Выделение этапов реализации не предусмотрено.</w:t>
      </w:r>
    </w:p>
    <w:p w:rsidR="00EA4784" w:rsidRPr="003D043F" w:rsidRDefault="00EA4784" w:rsidP="003D043F">
      <w:pPr>
        <w:ind w:firstLine="709"/>
        <w:rPr>
          <w:rFonts w:eastAsia="Calibri"/>
          <w:sz w:val="24"/>
          <w:szCs w:val="24"/>
        </w:rPr>
      </w:pPr>
      <w:r w:rsidRPr="003D043F">
        <w:rPr>
          <w:rFonts w:eastAsia="Calibri"/>
          <w:sz w:val="24"/>
          <w:szCs w:val="24"/>
        </w:rPr>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сборных команд Тихвинского городского поселения на соревнованиях различного уровня. </w:t>
      </w:r>
    </w:p>
    <w:p w:rsidR="00EA4784" w:rsidRPr="003D043F" w:rsidRDefault="00EA4784" w:rsidP="003D043F">
      <w:pPr>
        <w:ind w:firstLine="709"/>
        <w:rPr>
          <w:rFonts w:eastAsia="Calibri"/>
          <w:sz w:val="24"/>
          <w:szCs w:val="24"/>
        </w:rPr>
      </w:pPr>
      <w:r w:rsidRPr="003D043F">
        <w:rPr>
          <w:rFonts w:eastAsia="Calibri"/>
          <w:sz w:val="24"/>
          <w:szCs w:val="24"/>
        </w:rPr>
        <w:t xml:space="preserve">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до 30,0% в 2021 году;  увеличить уровень обеспеченности населения спортивными сооружениями исходя из единовременной пропускной способности до 19,5% в 2021 году; увеличить уровень обеспеченности плоскостными спортивными сооружениями  до 20,5%  в 2021 году,  увеличить  долю граждан, выполнивших нормативы </w:t>
      </w:r>
      <w:r w:rsidRPr="003D043F">
        <w:rPr>
          <w:sz w:val="24"/>
          <w:szCs w:val="24"/>
        </w:rPr>
        <w:t>Всероссийского физкультурно-спортивного комплекса «Готов к труду и обороне»</w:t>
      </w:r>
      <w:r w:rsidRPr="003D043F">
        <w:rPr>
          <w:rFonts w:eastAsia="Calibri"/>
          <w:sz w:val="24"/>
          <w:szCs w:val="24"/>
        </w:rPr>
        <w:t xml:space="preserve"> (далее - комплекса ГТО) в общей численности населения, принявших участие в выполнении нормативов комплекса ГТО до 35,0% в 2021 году.</w:t>
      </w:r>
    </w:p>
    <w:p w:rsidR="00EA4784" w:rsidRPr="003D043F" w:rsidRDefault="00EA4784" w:rsidP="003D043F">
      <w:pPr>
        <w:ind w:firstLine="709"/>
        <w:rPr>
          <w:rFonts w:eastAsia="Calibri"/>
          <w:sz w:val="24"/>
          <w:szCs w:val="24"/>
        </w:rPr>
      </w:pPr>
      <w:r w:rsidRPr="003D043F">
        <w:rPr>
          <w:rFonts w:eastAsia="Calibri"/>
          <w:sz w:val="24"/>
          <w:szCs w:val="24"/>
        </w:rPr>
        <w:t>В результате реализации Муниципальной программы предусматривается выполнение муниципальными учреждениями физической культуры и спорта муниципальных заданий на оказание муниципальных услуг/работ по организации спортивной подготовки по видам спорта, организации проведения занятий физкультурно-спортивной направленности.</w:t>
      </w:r>
    </w:p>
    <w:p w:rsidR="00EA4784" w:rsidRPr="003D043F" w:rsidRDefault="00EA4784" w:rsidP="003D043F">
      <w:pPr>
        <w:ind w:firstLine="709"/>
        <w:rPr>
          <w:rFonts w:eastAsia="Calibri"/>
          <w:sz w:val="24"/>
          <w:szCs w:val="24"/>
        </w:rPr>
      </w:pPr>
      <w:r w:rsidRPr="003D043F">
        <w:rPr>
          <w:rFonts w:eastAsia="Calibri"/>
          <w:sz w:val="24"/>
          <w:szCs w:val="24"/>
        </w:rPr>
        <w:lastRenderedPageBreak/>
        <w:t>В ходе исполнения Муниципальной программы может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EA4784" w:rsidRPr="003D043F" w:rsidRDefault="00EA4784" w:rsidP="003D043F">
      <w:pPr>
        <w:ind w:firstLine="709"/>
        <w:rPr>
          <w:rFonts w:eastAsia="Calibri"/>
          <w:sz w:val="24"/>
          <w:szCs w:val="24"/>
        </w:rPr>
      </w:pPr>
    </w:p>
    <w:p w:rsidR="00EA4784" w:rsidRPr="001A313B" w:rsidRDefault="00EA4784" w:rsidP="003D043F">
      <w:pPr>
        <w:ind w:firstLine="709"/>
        <w:rPr>
          <w:rFonts w:eastAsia="Calibri"/>
          <w:b/>
          <w:sz w:val="24"/>
          <w:szCs w:val="24"/>
        </w:rPr>
      </w:pPr>
      <w:r w:rsidRPr="001A313B">
        <w:rPr>
          <w:rFonts w:eastAsia="Calibri"/>
          <w:b/>
          <w:sz w:val="24"/>
          <w:szCs w:val="24"/>
        </w:rPr>
        <w:t>2.4. Пока</w:t>
      </w:r>
      <w:r w:rsidR="00073406">
        <w:rPr>
          <w:rFonts w:eastAsia="Calibri"/>
          <w:b/>
          <w:sz w:val="24"/>
          <w:szCs w:val="24"/>
        </w:rPr>
        <w:t>затели (индикаторы) реализации М</w:t>
      </w:r>
      <w:r w:rsidRPr="001A313B">
        <w:rPr>
          <w:rFonts w:eastAsia="Calibri"/>
          <w:b/>
          <w:sz w:val="24"/>
          <w:szCs w:val="24"/>
        </w:rPr>
        <w:t>униципальной программы</w:t>
      </w:r>
    </w:p>
    <w:p w:rsidR="00EA4784" w:rsidRPr="003D043F" w:rsidRDefault="00EA4784" w:rsidP="003D043F">
      <w:pPr>
        <w:ind w:firstLine="709"/>
        <w:rPr>
          <w:rFonts w:eastAsia="Calibri"/>
          <w:sz w:val="24"/>
          <w:szCs w:val="24"/>
        </w:rPr>
      </w:pPr>
      <w:r w:rsidRPr="003D043F">
        <w:rPr>
          <w:rFonts w:eastAsia="Calibri"/>
          <w:sz w:val="24"/>
          <w:szCs w:val="24"/>
        </w:rPr>
        <w:t>1) Доля населения, занимающегося физической культурой и спортом, в общей численности населения Тихвинского городского поселения:</w:t>
      </w:r>
    </w:p>
    <w:p w:rsidR="00EA4784" w:rsidRPr="003D043F" w:rsidRDefault="00EA4784" w:rsidP="003D043F">
      <w:pPr>
        <w:ind w:firstLine="709"/>
        <w:rPr>
          <w:rFonts w:eastAsia="Calibri"/>
          <w:sz w:val="24"/>
          <w:szCs w:val="24"/>
        </w:rPr>
      </w:pPr>
      <w:r w:rsidRPr="003D043F">
        <w:rPr>
          <w:rFonts w:eastAsia="Calibri"/>
          <w:sz w:val="24"/>
          <w:szCs w:val="24"/>
        </w:rPr>
        <w:t xml:space="preserve">Данный показатель рассчитывается по формуле: </w:t>
      </w:r>
      <w:r w:rsidR="00073406">
        <w:rPr>
          <w:rFonts w:eastAsia="Calibri"/>
          <w:b/>
          <w:sz w:val="24"/>
          <w:szCs w:val="24"/>
        </w:rPr>
        <w:t>Д = Чз/Чн *</w:t>
      </w:r>
      <w:r w:rsidRPr="00073406">
        <w:rPr>
          <w:rFonts w:eastAsia="Calibri"/>
          <w:b/>
          <w:sz w:val="24"/>
          <w:szCs w:val="24"/>
        </w:rPr>
        <w:t xml:space="preserve"> 100%</w:t>
      </w:r>
      <w:r w:rsidR="00073406">
        <w:rPr>
          <w:rFonts w:eastAsia="Calibri"/>
          <w:sz w:val="24"/>
          <w:szCs w:val="24"/>
        </w:rPr>
        <w:t>,</w:t>
      </w:r>
    </w:p>
    <w:p w:rsidR="00EA4784" w:rsidRPr="003D043F" w:rsidRDefault="00EA4784" w:rsidP="003D043F">
      <w:pPr>
        <w:ind w:firstLine="709"/>
        <w:rPr>
          <w:rFonts w:eastAsia="Calibri"/>
          <w:sz w:val="24"/>
          <w:szCs w:val="24"/>
        </w:rPr>
      </w:pPr>
      <w:r w:rsidRPr="003D043F">
        <w:rPr>
          <w:rFonts w:eastAsia="Calibri"/>
          <w:sz w:val="24"/>
          <w:szCs w:val="24"/>
        </w:rPr>
        <w:t>где:</w:t>
      </w:r>
    </w:p>
    <w:p w:rsidR="00EA4784" w:rsidRPr="003D043F" w:rsidRDefault="00EA4784" w:rsidP="003D043F">
      <w:pPr>
        <w:ind w:firstLine="709"/>
        <w:rPr>
          <w:rFonts w:eastAsia="Calibri"/>
          <w:sz w:val="24"/>
          <w:szCs w:val="24"/>
        </w:rPr>
      </w:pPr>
      <w:r w:rsidRPr="00073406">
        <w:rPr>
          <w:rFonts w:eastAsia="Calibri"/>
          <w:b/>
          <w:sz w:val="24"/>
          <w:szCs w:val="24"/>
        </w:rPr>
        <w:t>Д</w:t>
      </w:r>
      <w:r w:rsidRPr="003D043F">
        <w:rPr>
          <w:rFonts w:eastAsia="Calibri"/>
          <w:sz w:val="24"/>
          <w:szCs w:val="24"/>
        </w:rPr>
        <w:t xml:space="preserve"> - доля занимающихся физической культурой и спортом;</w:t>
      </w:r>
    </w:p>
    <w:p w:rsidR="00EA4784" w:rsidRPr="003D043F" w:rsidRDefault="00EA4784" w:rsidP="003D043F">
      <w:pPr>
        <w:ind w:firstLine="709"/>
        <w:rPr>
          <w:rFonts w:eastAsia="Calibri"/>
          <w:sz w:val="24"/>
          <w:szCs w:val="24"/>
        </w:rPr>
      </w:pPr>
      <w:r w:rsidRPr="00073406">
        <w:rPr>
          <w:rFonts w:eastAsia="Calibri"/>
          <w:b/>
          <w:sz w:val="24"/>
          <w:szCs w:val="24"/>
        </w:rPr>
        <w:t>Чз</w:t>
      </w:r>
      <w:r w:rsidRPr="003D043F">
        <w:rPr>
          <w:rFonts w:eastAsia="Calibri"/>
          <w:sz w:val="24"/>
          <w:szCs w:val="24"/>
        </w:rPr>
        <w:t xml:space="preserve"> - численность занимающихся физической культурой и спортом, согласно данным федерального статистического наблюдения по форме №1-ФК (пункт 47.1 Федерального плана статистических работ) и данным статистического наблюдения</w:t>
      </w:r>
      <w:r w:rsidR="00073406">
        <w:rPr>
          <w:rFonts w:eastAsia="Calibri"/>
          <w:sz w:val="24"/>
          <w:szCs w:val="24"/>
        </w:rPr>
        <w:t>,</w:t>
      </w:r>
      <w:r w:rsidRPr="003D043F">
        <w:rPr>
          <w:rFonts w:eastAsia="Calibri"/>
          <w:sz w:val="24"/>
          <w:szCs w:val="24"/>
        </w:rPr>
        <w:t xml:space="preserve"> в соответствии с Методикой выявления доли населения, систематически занимающегося физической культурой и спортом, включая использование самостоятельных форм занятий и платных спортивно-оздоровительных услуг, разработанной Министерством спорта Российской Федерации;</w:t>
      </w:r>
    </w:p>
    <w:p w:rsidR="00EA4784" w:rsidRPr="003D043F" w:rsidRDefault="00EA4784" w:rsidP="003D043F">
      <w:pPr>
        <w:ind w:firstLine="709"/>
        <w:rPr>
          <w:rFonts w:eastAsia="Calibri"/>
          <w:sz w:val="24"/>
          <w:szCs w:val="24"/>
        </w:rPr>
      </w:pPr>
      <w:r w:rsidRPr="00073406">
        <w:rPr>
          <w:rFonts w:eastAsia="Calibri"/>
          <w:b/>
          <w:sz w:val="24"/>
          <w:szCs w:val="24"/>
        </w:rPr>
        <w:t>Чн</w:t>
      </w:r>
      <w:r w:rsidRPr="003D043F">
        <w:rPr>
          <w:rFonts w:eastAsia="Calibri"/>
          <w:sz w:val="24"/>
          <w:szCs w:val="24"/>
        </w:rPr>
        <w:t xml:space="preserve"> - численность населения Тихвинского района</w:t>
      </w:r>
    </w:p>
    <w:p w:rsidR="00073406" w:rsidRDefault="00073406"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 xml:space="preserve">2) Уровень обеспеченности населения спортивными сооружениями, исходя из единовременной пропускной способности объектов спорта </w:t>
      </w:r>
    </w:p>
    <w:p w:rsidR="00EA4784" w:rsidRPr="00073406" w:rsidRDefault="00EA4784" w:rsidP="003D043F">
      <w:pPr>
        <w:ind w:firstLine="709"/>
        <w:rPr>
          <w:rFonts w:eastAsia="Calibri"/>
          <w:b/>
          <w:sz w:val="24"/>
          <w:szCs w:val="24"/>
        </w:rPr>
      </w:pPr>
      <w:r w:rsidRPr="003D043F">
        <w:rPr>
          <w:rFonts w:eastAsia="Calibri"/>
          <w:sz w:val="24"/>
          <w:szCs w:val="24"/>
        </w:rPr>
        <w:t xml:space="preserve">Данный показатель рассчитывается по формуле: </w:t>
      </w:r>
      <w:r w:rsidR="00073406">
        <w:rPr>
          <w:rFonts w:eastAsia="Calibri"/>
          <w:b/>
          <w:sz w:val="24"/>
          <w:szCs w:val="24"/>
        </w:rPr>
        <w:t>Е = Ес/Еn *</w:t>
      </w:r>
      <w:r w:rsidRPr="00073406">
        <w:rPr>
          <w:rFonts w:eastAsia="Calibri"/>
          <w:b/>
          <w:sz w:val="24"/>
          <w:szCs w:val="24"/>
        </w:rPr>
        <w:t xml:space="preserve"> 100%</w:t>
      </w:r>
      <w:r w:rsidR="00073406">
        <w:rPr>
          <w:rFonts w:eastAsia="Calibri"/>
          <w:b/>
          <w:sz w:val="24"/>
          <w:szCs w:val="24"/>
        </w:rPr>
        <w:t>,</w:t>
      </w:r>
    </w:p>
    <w:p w:rsidR="00EA4784" w:rsidRPr="003D043F" w:rsidRDefault="00EA4784" w:rsidP="003D043F">
      <w:pPr>
        <w:ind w:firstLine="709"/>
        <w:rPr>
          <w:rFonts w:eastAsia="Calibri"/>
          <w:sz w:val="24"/>
          <w:szCs w:val="24"/>
        </w:rPr>
      </w:pPr>
      <w:r w:rsidRPr="003D043F">
        <w:rPr>
          <w:rFonts w:eastAsia="Calibri"/>
          <w:sz w:val="24"/>
          <w:szCs w:val="24"/>
        </w:rPr>
        <w:t>где:</w:t>
      </w:r>
    </w:p>
    <w:p w:rsidR="00EA4784" w:rsidRPr="003D043F" w:rsidRDefault="00EA4784" w:rsidP="003D043F">
      <w:pPr>
        <w:ind w:firstLine="709"/>
        <w:rPr>
          <w:rFonts w:eastAsia="Calibri"/>
          <w:sz w:val="24"/>
          <w:szCs w:val="24"/>
        </w:rPr>
      </w:pPr>
      <w:r w:rsidRPr="00073406">
        <w:rPr>
          <w:rFonts w:eastAsia="Calibri"/>
          <w:b/>
          <w:sz w:val="24"/>
          <w:szCs w:val="24"/>
        </w:rPr>
        <w:t>Е</w:t>
      </w:r>
      <w:r w:rsidRPr="003D043F">
        <w:rPr>
          <w:rFonts w:eastAsia="Calibri"/>
          <w:sz w:val="24"/>
          <w:szCs w:val="24"/>
        </w:rPr>
        <w:t xml:space="preserve"> - уровень обеспеченности населения спортивными сооружениями, исходя из единовременной пропускной способности объектов спорта.</w:t>
      </w:r>
    </w:p>
    <w:p w:rsidR="00EA4784" w:rsidRPr="003D043F" w:rsidRDefault="00EA4784" w:rsidP="003D043F">
      <w:pPr>
        <w:ind w:firstLine="709"/>
        <w:rPr>
          <w:rFonts w:eastAsia="Calibri"/>
          <w:sz w:val="24"/>
          <w:szCs w:val="24"/>
        </w:rPr>
      </w:pPr>
      <w:r w:rsidRPr="00073406">
        <w:rPr>
          <w:rFonts w:eastAsia="Calibri"/>
          <w:b/>
          <w:sz w:val="24"/>
          <w:szCs w:val="24"/>
        </w:rPr>
        <w:t>Ес</w:t>
      </w:r>
      <w:r w:rsidRPr="003D043F">
        <w:rPr>
          <w:rFonts w:eastAsia="Calibri"/>
          <w:sz w:val="24"/>
          <w:szCs w:val="24"/>
        </w:rPr>
        <w:t xml:space="preserve"> - нормативная единовременная пропускная способность имеющихся спортивных сооружений, согласно данных федерального статистического наблюдения по форме №1-ФК.</w:t>
      </w:r>
    </w:p>
    <w:p w:rsidR="00EA4784" w:rsidRPr="003D043F" w:rsidRDefault="00EA4784" w:rsidP="003D043F">
      <w:pPr>
        <w:ind w:firstLine="709"/>
        <w:rPr>
          <w:rFonts w:eastAsia="Calibri"/>
          <w:sz w:val="24"/>
          <w:szCs w:val="24"/>
        </w:rPr>
      </w:pPr>
      <w:r w:rsidRPr="00073406">
        <w:rPr>
          <w:rFonts w:eastAsia="Calibri"/>
          <w:b/>
          <w:sz w:val="24"/>
          <w:szCs w:val="24"/>
        </w:rPr>
        <w:t>Еn</w:t>
      </w:r>
      <w:r w:rsidRPr="003D043F">
        <w:rPr>
          <w:rFonts w:eastAsia="Calibri"/>
          <w:sz w:val="24"/>
          <w:szCs w:val="24"/>
        </w:rPr>
        <w:t xml:space="preserve"> - необходимая нормативная единовременная пропускная способность спортивных сооружений, рассчитанная в соответствии с Методикой определения нормативной потребности субъектов </w:t>
      </w:r>
      <w:r w:rsidR="00073406">
        <w:rPr>
          <w:rFonts w:eastAsia="Calibri"/>
          <w:sz w:val="24"/>
          <w:szCs w:val="24"/>
        </w:rPr>
        <w:t xml:space="preserve">Российской Федерации </w:t>
      </w:r>
      <w:r w:rsidRPr="003D043F">
        <w:rPr>
          <w:rFonts w:eastAsia="Calibri"/>
          <w:sz w:val="24"/>
          <w:szCs w:val="24"/>
        </w:rPr>
        <w:t>в объектах социаль</w:t>
      </w:r>
      <w:r w:rsidR="00073406">
        <w:rPr>
          <w:rFonts w:eastAsia="Calibri"/>
          <w:sz w:val="24"/>
          <w:szCs w:val="24"/>
        </w:rPr>
        <w:t>ной инфраструктуры, одобренная Р</w:t>
      </w:r>
      <w:r w:rsidRPr="003D043F">
        <w:rPr>
          <w:rFonts w:eastAsia="Calibri"/>
          <w:sz w:val="24"/>
          <w:szCs w:val="24"/>
        </w:rPr>
        <w:t xml:space="preserve">аспоряжением Правительства Российской Федерации от 19 октября 1999 года №1683-р, рассчитывается по формуле </w:t>
      </w:r>
      <w:r w:rsidR="00073406">
        <w:rPr>
          <w:rFonts w:eastAsia="Calibri"/>
          <w:b/>
          <w:sz w:val="24"/>
          <w:szCs w:val="24"/>
        </w:rPr>
        <w:t>Еn = Чн *</w:t>
      </w:r>
      <w:r w:rsidRPr="00073406">
        <w:rPr>
          <w:rFonts w:eastAsia="Calibri"/>
          <w:b/>
          <w:sz w:val="24"/>
          <w:szCs w:val="24"/>
        </w:rPr>
        <w:t xml:space="preserve"> 1900/10000</w:t>
      </w:r>
      <w:r w:rsidRPr="003D043F">
        <w:rPr>
          <w:rFonts w:eastAsia="Calibri"/>
          <w:sz w:val="24"/>
          <w:szCs w:val="24"/>
        </w:rPr>
        <w:t xml:space="preserve">, </w:t>
      </w:r>
    </w:p>
    <w:p w:rsidR="00EA4784" w:rsidRPr="003D043F" w:rsidRDefault="00EA4784" w:rsidP="003D043F">
      <w:pPr>
        <w:ind w:firstLine="709"/>
        <w:rPr>
          <w:rFonts w:eastAsia="Calibri"/>
          <w:sz w:val="24"/>
          <w:szCs w:val="24"/>
        </w:rPr>
      </w:pPr>
      <w:r w:rsidRPr="003D043F">
        <w:rPr>
          <w:rFonts w:eastAsia="Calibri"/>
          <w:sz w:val="24"/>
          <w:szCs w:val="24"/>
        </w:rPr>
        <w:t>где:</w:t>
      </w:r>
    </w:p>
    <w:p w:rsidR="00EA4784" w:rsidRPr="003D043F" w:rsidRDefault="00EA4784" w:rsidP="003D043F">
      <w:pPr>
        <w:ind w:firstLine="709"/>
        <w:rPr>
          <w:rFonts w:eastAsia="Calibri"/>
          <w:sz w:val="24"/>
          <w:szCs w:val="24"/>
        </w:rPr>
      </w:pPr>
      <w:r w:rsidRPr="00073406">
        <w:rPr>
          <w:rFonts w:eastAsia="Calibri"/>
          <w:b/>
          <w:sz w:val="24"/>
          <w:szCs w:val="24"/>
        </w:rPr>
        <w:t>Чн</w:t>
      </w:r>
      <w:r w:rsidRPr="003D043F">
        <w:rPr>
          <w:rFonts w:eastAsia="Calibri"/>
          <w:sz w:val="24"/>
          <w:szCs w:val="24"/>
        </w:rPr>
        <w:t xml:space="preserve"> - численность населения, согласно данных комитета экономического развития и инвестиционной деятельности Ленинградской области;</w:t>
      </w:r>
    </w:p>
    <w:p w:rsidR="00EA4784" w:rsidRPr="003D043F" w:rsidRDefault="00EA4784" w:rsidP="003D043F">
      <w:pPr>
        <w:ind w:firstLine="709"/>
        <w:rPr>
          <w:rFonts w:eastAsia="Calibri"/>
          <w:sz w:val="24"/>
          <w:szCs w:val="24"/>
        </w:rPr>
      </w:pPr>
      <w:r w:rsidRPr="00073406">
        <w:rPr>
          <w:rFonts w:eastAsia="Calibri"/>
          <w:b/>
          <w:sz w:val="24"/>
          <w:szCs w:val="24"/>
        </w:rPr>
        <w:t>1900/10000</w:t>
      </w:r>
      <w:r w:rsidRPr="003D043F">
        <w:rPr>
          <w:rFonts w:eastAsia="Calibri"/>
          <w:sz w:val="24"/>
          <w:szCs w:val="24"/>
        </w:rPr>
        <w:t xml:space="preserve"> - единовременная пропускная способность объектов физической культуры и спорта, необходимых для обеспечения минимальной двигательной активности на 10000 населения.</w:t>
      </w:r>
    </w:p>
    <w:p w:rsidR="00073406" w:rsidRDefault="00073406"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 xml:space="preserve">3)  Уровень обеспеченности населения плоскостными спортивными сооружениями, исходя из единовременной пропускной способности объектов спорта </w:t>
      </w:r>
    </w:p>
    <w:p w:rsidR="00EA4784" w:rsidRPr="003D043F" w:rsidRDefault="00EA4784" w:rsidP="003D043F">
      <w:pPr>
        <w:ind w:firstLine="709"/>
        <w:rPr>
          <w:rFonts w:eastAsia="Calibri"/>
          <w:sz w:val="24"/>
          <w:szCs w:val="24"/>
        </w:rPr>
      </w:pPr>
      <w:r w:rsidRPr="003D043F">
        <w:rPr>
          <w:rFonts w:eastAsia="Calibri"/>
          <w:sz w:val="24"/>
          <w:szCs w:val="24"/>
        </w:rPr>
        <w:t xml:space="preserve">Данный показатель рассчитывается по формуле: </w:t>
      </w:r>
      <w:r w:rsidR="00073406">
        <w:rPr>
          <w:rFonts w:eastAsia="Calibri"/>
          <w:b/>
          <w:sz w:val="24"/>
          <w:szCs w:val="24"/>
        </w:rPr>
        <w:t>П = 540 *</w:t>
      </w:r>
      <w:r w:rsidRPr="00073406">
        <w:rPr>
          <w:rFonts w:eastAsia="Calibri"/>
          <w:b/>
          <w:sz w:val="24"/>
          <w:szCs w:val="24"/>
        </w:rPr>
        <w:t xml:space="preserve"> Кп/Чн/19500/10000</w:t>
      </w:r>
      <w:r w:rsidR="00073406">
        <w:rPr>
          <w:rFonts w:eastAsia="Calibri"/>
          <w:b/>
          <w:sz w:val="24"/>
          <w:szCs w:val="24"/>
        </w:rPr>
        <w:t>,</w:t>
      </w:r>
      <w:r w:rsidRPr="003D043F">
        <w:rPr>
          <w:rFonts w:eastAsia="Calibri"/>
          <w:sz w:val="24"/>
          <w:szCs w:val="24"/>
        </w:rPr>
        <w:t xml:space="preserve"> </w:t>
      </w:r>
    </w:p>
    <w:p w:rsidR="00EA4784" w:rsidRPr="003D043F" w:rsidRDefault="00EA4784" w:rsidP="003D043F">
      <w:pPr>
        <w:ind w:firstLine="709"/>
        <w:rPr>
          <w:rFonts w:eastAsia="Calibri"/>
          <w:sz w:val="24"/>
          <w:szCs w:val="24"/>
        </w:rPr>
      </w:pPr>
      <w:r w:rsidRPr="003D043F">
        <w:rPr>
          <w:rFonts w:eastAsia="Calibri"/>
          <w:sz w:val="24"/>
          <w:szCs w:val="24"/>
        </w:rPr>
        <w:t>где:</w:t>
      </w:r>
    </w:p>
    <w:p w:rsidR="00EA4784" w:rsidRPr="003D043F" w:rsidRDefault="00EA4784" w:rsidP="003D043F">
      <w:pPr>
        <w:ind w:firstLine="709"/>
        <w:rPr>
          <w:rFonts w:eastAsia="Calibri"/>
          <w:sz w:val="24"/>
          <w:szCs w:val="24"/>
        </w:rPr>
      </w:pPr>
      <w:r w:rsidRPr="00073406">
        <w:rPr>
          <w:rFonts w:eastAsia="Calibri"/>
          <w:b/>
          <w:sz w:val="24"/>
          <w:szCs w:val="24"/>
        </w:rPr>
        <w:t>П</w:t>
      </w:r>
      <w:r w:rsidRPr="003D043F">
        <w:rPr>
          <w:rFonts w:eastAsia="Calibri"/>
          <w:sz w:val="24"/>
          <w:szCs w:val="24"/>
        </w:rPr>
        <w:t xml:space="preserve"> - уровень обеспеченности населения плоскостными спортивными сооружениями, исходя из единовременной пропускной способности объектов спорта,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 одобренная распоряжением Правительства Российской Федерации от 19 октября 1999 года №1683-р (далее - Методика); </w:t>
      </w:r>
    </w:p>
    <w:p w:rsidR="00EA4784" w:rsidRPr="003D043F" w:rsidRDefault="00EA4784" w:rsidP="003D043F">
      <w:pPr>
        <w:ind w:firstLine="709"/>
        <w:rPr>
          <w:rFonts w:eastAsia="Calibri"/>
          <w:sz w:val="24"/>
          <w:szCs w:val="24"/>
        </w:rPr>
      </w:pPr>
      <w:r w:rsidRPr="00073406">
        <w:rPr>
          <w:rFonts w:eastAsia="Calibri"/>
          <w:b/>
          <w:sz w:val="24"/>
          <w:szCs w:val="24"/>
        </w:rPr>
        <w:t xml:space="preserve">540 </w:t>
      </w:r>
      <w:r w:rsidRPr="003D043F">
        <w:rPr>
          <w:rFonts w:eastAsia="Calibri"/>
          <w:sz w:val="24"/>
          <w:szCs w:val="24"/>
        </w:rPr>
        <w:t>- средняя площадь спортивной площадки в мІ согласно Методики;</w:t>
      </w:r>
    </w:p>
    <w:p w:rsidR="00EA4784" w:rsidRPr="003D043F" w:rsidRDefault="00EA4784" w:rsidP="003D043F">
      <w:pPr>
        <w:ind w:firstLine="709"/>
        <w:rPr>
          <w:rFonts w:eastAsia="Calibri"/>
          <w:sz w:val="24"/>
          <w:szCs w:val="24"/>
        </w:rPr>
      </w:pPr>
      <w:r w:rsidRPr="00073406">
        <w:rPr>
          <w:rFonts w:eastAsia="Calibri"/>
          <w:b/>
          <w:sz w:val="24"/>
          <w:szCs w:val="24"/>
        </w:rPr>
        <w:lastRenderedPageBreak/>
        <w:t>Кп</w:t>
      </w:r>
      <w:r w:rsidRPr="003D043F">
        <w:rPr>
          <w:rFonts w:eastAsia="Calibri"/>
          <w:sz w:val="24"/>
          <w:szCs w:val="24"/>
        </w:rPr>
        <w:t xml:space="preserve"> - количество плоскостных спортивных сооружений, согласно данных федерального статистического наблюдения по форме №1-ФК;</w:t>
      </w:r>
    </w:p>
    <w:p w:rsidR="00EA4784" w:rsidRPr="003D043F" w:rsidRDefault="00EA4784" w:rsidP="003D043F">
      <w:pPr>
        <w:ind w:firstLine="709"/>
        <w:rPr>
          <w:rFonts w:eastAsia="Calibri"/>
          <w:sz w:val="24"/>
          <w:szCs w:val="24"/>
        </w:rPr>
      </w:pPr>
      <w:r w:rsidRPr="00073406">
        <w:rPr>
          <w:rFonts w:eastAsia="Calibri"/>
          <w:b/>
          <w:sz w:val="24"/>
          <w:szCs w:val="24"/>
        </w:rPr>
        <w:t>Чн</w:t>
      </w:r>
      <w:r w:rsidRPr="003D043F">
        <w:rPr>
          <w:rFonts w:eastAsia="Calibri"/>
          <w:sz w:val="24"/>
          <w:szCs w:val="24"/>
        </w:rPr>
        <w:t xml:space="preserve"> - среднегодовая численность населения, согласно данным комитета экономического развития и инвестиционной деятельности Ленинградской области;</w:t>
      </w:r>
    </w:p>
    <w:p w:rsidR="00EA4784" w:rsidRPr="003D043F" w:rsidRDefault="00EA4784" w:rsidP="003D043F">
      <w:pPr>
        <w:ind w:firstLine="709"/>
        <w:rPr>
          <w:rFonts w:eastAsia="Calibri"/>
          <w:sz w:val="24"/>
          <w:szCs w:val="24"/>
        </w:rPr>
      </w:pPr>
      <w:r w:rsidRPr="00073406">
        <w:rPr>
          <w:rFonts w:eastAsia="Calibri"/>
          <w:b/>
          <w:sz w:val="24"/>
          <w:szCs w:val="24"/>
        </w:rPr>
        <w:t>19500</w:t>
      </w:r>
      <w:r w:rsidRPr="003D043F">
        <w:rPr>
          <w:rFonts w:eastAsia="Calibri"/>
          <w:sz w:val="24"/>
          <w:szCs w:val="24"/>
        </w:rPr>
        <w:t xml:space="preserve"> - норматив обеспеченности населения плоскостными спортивными сооружениями в мІ на 10000 населения, согласно Методике.</w:t>
      </w:r>
    </w:p>
    <w:p w:rsidR="00073406" w:rsidRDefault="00073406"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4) Доля граждан, выполнивших нормативы комплекса ГТО в общей численности населения, принявших участие в выполнении нормативов комплекса ГТО.</w:t>
      </w:r>
    </w:p>
    <w:p w:rsidR="00EA4784" w:rsidRPr="003D043F" w:rsidRDefault="00EA4784" w:rsidP="003D043F">
      <w:pPr>
        <w:ind w:firstLine="709"/>
        <w:rPr>
          <w:rFonts w:eastAsia="Calibri"/>
          <w:sz w:val="24"/>
          <w:szCs w:val="24"/>
        </w:rPr>
      </w:pPr>
      <w:r w:rsidRPr="003D043F">
        <w:rPr>
          <w:rFonts w:eastAsia="Calibri"/>
          <w:sz w:val="24"/>
          <w:szCs w:val="24"/>
        </w:rPr>
        <w:t xml:space="preserve">Данный показатель рассчитывается по формуле: </w:t>
      </w:r>
      <w:r w:rsidR="00073406">
        <w:rPr>
          <w:rFonts w:eastAsia="Calibri"/>
          <w:b/>
          <w:sz w:val="24"/>
          <w:szCs w:val="24"/>
        </w:rPr>
        <w:t>Д = Чв/Чн *</w:t>
      </w:r>
      <w:r w:rsidRPr="00073406">
        <w:rPr>
          <w:rFonts w:eastAsia="Calibri"/>
          <w:b/>
          <w:sz w:val="24"/>
          <w:szCs w:val="24"/>
        </w:rPr>
        <w:t xml:space="preserve"> 100%</w:t>
      </w:r>
      <w:r w:rsidR="00073406">
        <w:rPr>
          <w:rFonts w:eastAsia="Calibri"/>
          <w:b/>
          <w:sz w:val="24"/>
          <w:szCs w:val="24"/>
        </w:rPr>
        <w:t>,</w:t>
      </w:r>
      <w:r w:rsidRPr="003D043F">
        <w:rPr>
          <w:rFonts w:eastAsia="Calibri"/>
          <w:sz w:val="24"/>
          <w:szCs w:val="24"/>
        </w:rPr>
        <w:t xml:space="preserve"> </w:t>
      </w:r>
    </w:p>
    <w:p w:rsidR="00EA4784" w:rsidRPr="003D043F" w:rsidRDefault="00EA4784" w:rsidP="003D043F">
      <w:pPr>
        <w:ind w:firstLine="709"/>
        <w:rPr>
          <w:rFonts w:eastAsia="Calibri"/>
          <w:sz w:val="24"/>
          <w:szCs w:val="24"/>
        </w:rPr>
      </w:pPr>
      <w:r w:rsidRPr="003D043F">
        <w:rPr>
          <w:rFonts w:eastAsia="Calibri"/>
          <w:sz w:val="24"/>
          <w:szCs w:val="24"/>
        </w:rPr>
        <w:t>где:</w:t>
      </w:r>
    </w:p>
    <w:p w:rsidR="00EA4784" w:rsidRPr="003D043F" w:rsidRDefault="00EA4784" w:rsidP="003D043F">
      <w:pPr>
        <w:ind w:firstLine="709"/>
        <w:rPr>
          <w:rFonts w:eastAsia="Calibri"/>
          <w:sz w:val="24"/>
          <w:szCs w:val="24"/>
        </w:rPr>
      </w:pPr>
      <w:r w:rsidRPr="00073406">
        <w:rPr>
          <w:rFonts w:eastAsia="Calibri"/>
          <w:b/>
          <w:sz w:val="24"/>
          <w:szCs w:val="24"/>
        </w:rPr>
        <w:t xml:space="preserve">Д </w:t>
      </w:r>
      <w:r w:rsidRPr="003D043F">
        <w:rPr>
          <w:rFonts w:eastAsia="Calibri"/>
          <w:sz w:val="24"/>
          <w:szCs w:val="24"/>
        </w:rPr>
        <w:t>- доля граждан, выполнивших нормативы ГТО;</w:t>
      </w:r>
    </w:p>
    <w:p w:rsidR="00EA4784" w:rsidRPr="003D043F" w:rsidRDefault="00EA4784" w:rsidP="003D043F">
      <w:pPr>
        <w:ind w:firstLine="709"/>
        <w:rPr>
          <w:rFonts w:eastAsia="Calibri"/>
          <w:sz w:val="24"/>
          <w:szCs w:val="24"/>
        </w:rPr>
      </w:pPr>
      <w:r w:rsidRPr="00073406">
        <w:rPr>
          <w:rFonts w:eastAsia="Calibri"/>
          <w:b/>
          <w:sz w:val="24"/>
          <w:szCs w:val="24"/>
        </w:rPr>
        <w:t>Чз</w:t>
      </w:r>
      <w:r w:rsidRPr="003D043F">
        <w:rPr>
          <w:rFonts w:eastAsia="Calibri"/>
          <w:sz w:val="24"/>
          <w:szCs w:val="24"/>
        </w:rPr>
        <w:t xml:space="preserve"> - численность населения, выполнившего нормативы комплекса ГТО</w:t>
      </w:r>
    </w:p>
    <w:p w:rsidR="00EA4784" w:rsidRPr="003D043F" w:rsidRDefault="00EA4784" w:rsidP="003D043F">
      <w:pPr>
        <w:ind w:firstLine="709"/>
        <w:rPr>
          <w:rFonts w:eastAsia="Calibri"/>
          <w:sz w:val="24"/>
          <w:szCs w:val="24"/>
        </w:rPr>
      </w:pPr>
      <w:r w:rsidRPr="00073406">
        <w:rPr>
          <w:rFonts w:eastAsia="Calibri"/>
          <w:b/>
          <w:sz w:val="24"/>
          <w:szCs w:val="24"/>
        </w:rPr>
        <w:t>Чн</w:t>
      </w:r>
      <w:r w:rsidRPr="003D043F">
        <w:rPr>
          <w:rFonts w:eastAsia="Calibri"/>
          <w:sz w:val="24"/>
          <w:szCs w:val="24"/>
        </w:rPr>
        <w:t xml:space="preserve"> - численность населения, принявшего участие в выполнении нормативов комплекса ГТО (согласно данным федерального статистического наблюдения по форме №2-ГТО).</w:t>
      </w:r>
    </w:p>
    <w:p w:rsidR="00EA4784" w:rsidRPr="003D043F" w:rsidRDefault="00EA4784" w:rsidP="003D043F">
      <w:pPr>
        <w:ind w:firstLine="709"/>
        <w:rPr>
          <w:rFonts w:eastAsia="Calibri"/>
          <w:sz w:val="24"/>
          <w:szCs w:val="24"/>
        </w:rPr>
      </w:pPr>
      <w:r w:rsidRPr="003D043F">
        <w:rPr>
          <w:rFonts w:eastAsia="Calibri"/>
          <w:sz w:val="24"/>
          <w:szCs w:val="24"/>
        </w:rPr>
        <w:t xml:space="preserve">Прогнозные значения показателей (индикаторов) Муниципальной программы представлены в </w:t>
      </w:r>
      <w:r w:rsidRPr="00073406">
        <w:rPr>
          <w:rFonts w:eastAsia="Calibri"/>
          <w:b/>
          <w:sz w:val="24"/>
          <w:szCs w:val="24"/>
        </w:rPr>
        <w:t>приложении №1 к Муниципальной программе</w:t>
      </w:r>
      <w:r w:rsidRPr="003D043F">
        <w:rPr>
          <w:rFonts w:eastAsia="Calibri"/>
          <w:sz w:val="24"/>
          <w:szCs w:val="24"/>
        </w:rPr>
        <w:t>.</w:t>
      </w:r>
    </w:p>
    <w:p w:rsidR="00EA4784" w:rsidRPr="003D043F" w:rsidRDefault="00EA4784" w:rsidP="003D043F">
      <w:pPr>
        <w:ind w:firstLine="709"/>
        <w:rPr>
          <w:rFonts w:eastAsia="Calibri"/>
          <w:sz w:val="24"/>
          <w:szCs w:val="24"/>
        </w:rPr>
      </w:pPr>
    </w:p>
    <w:p w:rsidR="00EA4784" w:rsidRPr="00073406" w:rsidRDefault="00EA4784" w:rsidP="003D043F">
      <w:pPr>
        <w:ind w:firstLine="709"/>
        <w:rPr>
          <w:rFonts w:eastAsia="Calibri"/>
          <w:b/>
          <w:szCs w:val="28"/>
        </w:rPr>
      </w:pPr>
      <w:r w:rsidRPr="00073406">
        <w:rPr>
          <w:rFonts w:eastAsia="Calibri"/>
          <w:b/>
          <w:szCs w:val="28"/>
        </w:rPr>
        <w:t>3. Подпрограммы и основные мероприятия Муниципальной программы</w:t>
      </w:r>
    </w:p>
    <w:p w:rsidR="00EA4784" w:rsidRPr="003D043F" w:rsidRDefault="00EA4784"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 xml:space="preserve">Выделения подпрограмм в Муниципальной программе не требуется. </w:t>
      </w:r>
    </w:p>
    <w:p w:rsidR="00EA4784" w:rsidRPr="003D043F" w:rsidRDefault="00EA4784" w:rsidP="003D043F">
      <w:pPr>
        <w:ind w:firstLine="709"/>
        <w:rPr>
          <w:rFonts w:eastAsia="Calibri"/>
          <w:sz w:val="24"/>
          <w:szCs w:val="24"/>
        </w:rPr>
      </w:pPr>
      <w:r w:rsidRPr="003D043F">
        <w:rPr>
          <w:rFonts w:eastAsia="Calibri"/>
          <w:sz w:val="24"/>
          <w:szCs w:val="24"/>
        </w:rPr>
        <w:t>Основные мероприятия Муниципальной программы направлены на увеличение доли населения, систематически занимающегося физической культурой и спортом, и разделяются на мероприятия по организации и проведению различных  физкультурных и спортивных мероприятий для всех групп населения, организацию подготовки и участия сборных команд Тихвинского городского поселения в физкультурных и спортивных межмуниципальных, областных, всероссийских и других мероприятиях, пропаганду физической культуры и спорта, обеспечение подготовки спортивного резерва,  подготовку и участие ведущих спортсменов-инвалидов и сборных команд в областных, всероссийских и международных соревнованиях, развитие отделений адаптивной физической культуры и спорта в муниципальных учреждениях, капитальный ремонт, реконструкцию и строительство спортивных сооружений.</w:t>
      </w:r>
    </w:p>
    <w:p w:rsidR="00EA4784" w:rsidRPr="003D043F" w:rsidRDefault="00EA4784" w:rsidP="003D043F">
      <w:pPr>
        <w:ind w:firstLine="709"/>
        <w:rPr>
          <w:rFonts w:eastAsia="Calibri"/>
          <w:sz w:val="24"/>
          <w:szCs w:val="24"/>
        </w:rPr>
      </w:pPr>
    </w:p>
    <w:p w:rsidR="00EA4784" w:rsidRPr="00073406" w:rsidRDefault="00EA4784" w:rsidP="00073406">
      <w:pPr>
        <w:ind w:firstLine="709"/>
        <w:rPr>
          <w:rFonts w:eastAsia="Calibri"/>
          <w:b/>
          <w:szCs w:val="28"/>
        </w:rPr>
      </w:pPr>
      <w:r w:rsidRPr="00073406">
        <w:rPr>
          <w:rFonts w:eastAsia="Calibri"/>
          <w:b/>
          <w:szCs w:val="28"/>
        </w:rPr>
        <w:t>4. Обоснование объема финансовых ресурсов, необходимых для реализации Муниципальной программы</w:t>
      </w:r>
      <w:r w:rsidRPr="003D043F">
        <w:rPr>
          <w:rFonts w:eastAsia="Calibri"/>
          <w:sz w:val="24"/>
          <w:szCs w:val="24"/>
        </w:rPr>
        <w:t xml:space="preserve"> </w:t>
      </w:r>
    </w:p>
    <w:p w:rsidR="00EA4784" w:rsidRPr="003D043F" w:rsidRDefault="00EA4784" w:rsidP="003D043F">
      <w:pPr>
        <w:ind w:firstLine="709"/>
        <w:rPr>
          <w:rFonts w:eastAsia="Calibri"/>
          <w:sz w:val="24"/>
          <w:szCs w:val="24"/>
        </w:rPr>
      </w:pPr>
      <w:r w:rsidRPr="003D043F">
        <w:rPr>
          <w:rFonts w:eastAsia="Calibri"/>
          <w:sz w:val="24"/>
          <w:szCs w:val="24"/>
        </w:rPr>
        <w:t xml:space="preserve">Объем бюджетных ассигнований на реализацию Муниципальной программы </w:t>
      </w:r>
      <w:r w:rsidR="00073406">
        <w:rPr>
          <w:rFonts w:eastAsia="Calibri"/>
          <w:sz w:val="24"/>
          <w:szCs w:val="24"/>
        </w:rPr>
        <w:t xml:space="preserve">составляет </w:t>
      </w:r>
      <w:r w:rsidRPr="00073406">
        <w:rPr>
          <w:rFonts w:eastAsia="Calibri"/>
          <w:b/>
          <w:sz w:val="24"/>
          <w:szCs w:val="24"/>
        </w:rPr>
        <w:t>152472,0 тыс. рублей</w:t>
      </w:r>
      <w:r w:rsidRPr="003D043F">
        <w:rPr>
          <w:rFonts w:eastAsia="Calibri"/>
          <w:sz w:val="24"/>
          <w:szCs w:val="24"/>
        </w:rPr>
        <w:t xml:space="preserve"> - из бюджета Тихвинского городского поселения, из них:</w:t>
      </w:r>
    </w:p>
    <w:p w:rsidR="00EA4784" w:rsidRPr="003D043F" w:rsidRDefault="00EA4784" w:rsidP="003D043F">
      <w:pPr>
        <w:ind w:firstLine="709"/>
        <w:rPr>
          <w:rFonts w:eastAsia="Calibri"/>
          <w:sz w:val="24"/>
          <w:szCs w:val="24"/>
        </w:rPr>
      </w:pPr>
      <w:r w:rsidRPr="00073406">
        <w:rPr>
          <w:rFonts w:eastAsia="Calibri"/>
          <w:b/>
          <w:sz w:val="24"/>
          <w:szCs w:val="24"/>
        </w:rPr>
        <w:t>2019</w:t>
      </w:r>
      <w:r w:rsidR="00073406" w:rsidRPr="00073406">
        <w:rPr>
          <w:rFonts w:eastAsia="Calibri"/>
          <w:b/>
          <w:sz w:val="24"/>
          <w:szCs w:val="24"/>
        </w:rPr>
        <w:t xml:space="preserve"> год</w:t>
      </w:r>
      <w:r w:rsidRPr="003D043F">
        <w:rPr>
          <w:rFonts w:eastAsia="Calibri"/>
          <w:sz w:val="24"/>
          <w:szCs w:val="24"/>
        </w:rPr>
        <w:t xml:space="preserve"> – </w:t>
      </w:r>
      <w:r w:rsidRPr="00073406">
        <w:rPr>
          <w:rFonts w:eastAsia="Calibri"/>
          <w:b/>
          <w:sz w:val="24"/>
          <w:szCs w:val="24"/>
        </w:rPr>
        <w:t>50824,0 тыс. рублей</w:t>
      </w:r>
      <w:r w:rsidRPr="003D043F">
        <w:rPr>
          <w:rFonts w:eastAsia="Calibri"/>
          <w:sz w:val="24"/>
          <w:szCs w:val="24"/>
        </w:rPr>
        <w:t xml:space="preserve"> - из бюджета Тихвинского городского поселения</w:t>
      </w:r>
      <w:r w:rsidR="00073406">
        <w:rPr>
          <w:rFonts w:eastAsia="Calibri"/>
          <w:sz w:val="24"/>
          <w:szCs w:val="24"/>
        </w:rPr>
        <w:t>,</w:t>
      </w:r>
      <w:r w:rsidRPr="003D043F">
        <w:rPr>
          <w:rFonts w:eastAsia="Calibri"/>
          <w:sz w:val="24"/>
          <w:szCs w:val="24"/>
        </w:rPr>
        <w:t xml:space="preserve"> </w:t>
      </w:r>
    </w:p>
    <w:p w:rsidR="00EA4784" w:rsidRPr="003D043F" w:rsidRDefault="00EA4784" w:rsidP="003D043F">
      <w:pPr>
        <w:ind w:firstLine="709"/>
        <w:rPr>
          <w:rFonts w:eastAsia="Calibri"/>
          <w:sz w:val="24"/>
          <w:szCs w:val="24"/>
        </w:rPr>
      </w:pPr>
      <w:r w:rsidRPr="00073406">
        <w:rPr>
          <w:rFonts w:eastAsia="Calibri"/>
          <w:b/>
          <w:sz w:val="24"/>
          <w:szCs w:val="24"/>
        </w:rPr>
        <w:t>2020</w:t>
      </w:r>
      <w:r w:rsidR="00073406" w:rsidRPr="00073406">
        <w:rPr>
          <w:rFonts w:eastAsia="Calibri"/>
          <w:b/>
          <w:sz w:val="24"/>
          <w:szCs w:val="24"/>
        </w:rPr>
        <w:t xml:space="preserve"> год</w:t>
      </w:r>
      <w:r w:rsidR="00073406">
        <w:rPr>
          <w:rFonts w:eastAsia="Calibri"/>
          <w:sz w:val="24"/>
          <w:szCs w:val="24"/>
        </w:rPr>
        <w:t xml:space="preserve"> </w:t>
      </w:r>
      <w:r w:rsidRPr="003D043F">
        <w:rPr>
          <w:rFonts w:eastAsia="Calibri"/>
          <w:sz w:val="24"/>
          <w:szCs w:val="24"/>
        </w:rPr>
        <w:t xml:space="preserve">– </w:t>
      </w:r>
      <w:r w:rsidRPr="00073406">
        <w:rPr>
          <w:rFonts w:eastAsia="Calibri"/>
          <w:b/>
          <w:sz w:val="24"/>
          <w:szCs w:val="24"/>
        </w:rPr>
        <w:t>50824,0 тыс. рублей</w:t>
      </w:r>
      <w:r w:rsidRPr="003D043F">
        <w:rPr>
          <w:rFonts w:eastAsia="Calibri"/>
          <w:sz w:val="24"/>
          <w:szCs w:val="24"/>
        </w:rPr>
        <w:t xml:space="preserve"> - из бюджета Тихвинского городского поселения</w:t>
      </w:r>
      <w:r w:rsidR="00073406">
        <w:rPr>
          <w:rFonts w:eastAsia="Calibri"/>
          <w:sz w:val="24"/>
          <w:szCs w:val="24"/>
        </w:rPr>
        <w:t>,</w:t>
      </w:r>
    </w:p>
    <w:p w:rsidR="00EA4784" w:rsidRPr="003D043F" w:rsidRDefault="00EA4784" w:rsidP="003D043F">
      <w:pPr>
        <w:ind w:firstLine="709"/>
        <w:rPr>
          <w:rFonts w:eastAsia="Calibri"/>
          <w:sz w:val="24"/>
          <w:szCs w:val="24"/>
        </w:rPr>
      </w:pPr>
      <w:r w:rsidRPr="00073406">
        <w:rPr>
          <w:rFonts w:eastAsia="Calibri"/>
          <w:b/>
          <w:sz w:val="24"/>
          <w:szCs w:val="24"/>
        </w:rPr>
        <w:t>2021</w:t>
      </w:r>
      <w:r w:rsidR="00073406" w:rsidRPr="00073406">
        <w:rPr>
          <w:rFonts w:eastAsia="Calibri"/>
          <w:b/>
          <w:sz w:val="24"/>
          <w:szCs w:val="24"/>
        </w:rPr>
        <w:t xml:space="preserve"> год</w:t>
      </w:r>
      <w:r w:rsidRPr="003D043F">
        <w:rPr>
          <w:rFonts w:eastAsia="Calibri"/>
          <w:sz w:val="24"/>
          <w:szCs w:val="24"/>
        </w:rPr>
        <w:t xml:space="preserve"> – </w:t>
      </w:r>
      <w:r w:rsidRPr="00073406">
        <w:rPr>
          <w:rFonts w:eastAsia="Calibri"/>
          <w:b/>
          <w:sz w:val="24"/>
          <w:szCs w:val="24"/>
        </w:rPr>
        <w:t>50824,0 тыс. рублей</w:t>
      </w:r>
      <w:r w:rsidRPr="003D043F">
        <w:rPr>
          <w:rFonts w:eastAsia="Calibri"/>
          <w:sz w:val="24"/>
          <w:szCs w:val="24"/>
        </w:rPr>
        <w:t xml:space="preserve"> - из бюджета Тихвинского городского поселения.</w:t>
      </w:r>
    </w:p>
    <w:p w:rsidR="00073406" w:rsidRDefault="00073406" w:rsidP="003D043F">
      <w:pPr>
        <w:ind w:firstLine="709"/>
        <w:rPr>
          <w:rFonts w:eastAsia="Calibri"/>
          <w:sz w:val="24"/>
          <w:szCs w:val="24"/>
        </w:rPr>
      </w:pPr>
    </w:p>
    <w:p w:rsidR="00EA4784" w:rsidRPr="00073406" w:rsidRDefault="00EA4784" w:rsidP="003D043F">
      <w:pPr>
        <w:ind w:firstLine="709"/>
        <w:rPr>
          <w:rFonts w:eastAsia="Calibri"/>
          <w:b/>
          <w:szCs w:val="28"/>
        </w:rPr>
      </w:pPr>
      <w:r w:rsidRPr="00073406">
        <w:rPr>
          <w:rFonts w:eastAsia="Calibri"/>
          <w:b/>
          <w:szCs w:val="28"/>
        </w:rPr>
        <w:t xml:space="preserve">5. План реализации Муниципальной программы </w:t>
      </w:r>
    </w:p>
    <w:p w:rsidR="00073406" w:rsidRPr="003D043F" w:rsidRDefault="00073406"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 xml:space="preserve">План реализации Муниципальной программы изложен в </w:t>
      </w:r>
      <w:r w:rsidRPr="00073406">
        <w:rPr>
          <w:rFonts w:eastAsia="Calibri"/>
          <w:b/>
          <w:sz w:val="24"/>
          <w:szCs w:val="24"/>
        </w:rPr>
        <w:t>приложении №2 к Муниципальной программе</w:t>
      </w:r>
      <w:r w:rsidRPr="003D043F">
        <w:rPr>
          <w:rFonts w:eastAsia="Calibri"/>
          <w:sz w:val="24"/>
          <w:szCs w:val="24"/>
        </w:rPr>
        <w:t xml:space="preserve">. </w:t>
      </w:r>
    </w:p>
    <w:p w:rsidR="00EA4784" w:rsidRPr="00073406" w:rsidRDefault="00EA4784" w:rsidP="003D043F">
      <w:pPr>
        <w:ind w:firstLine="709"/>
        <w:rPr>
          <w:rFonts w:eastAsia="Calibri"/>
          <w:b/>
          <w:szCs w:val="28"/>
        </w:rPr>
      </w:pPr>
      <w:r w:rsidRPr="00073406">
        <w:rPr>
          <w:rFonts w:eastAsia="Calibri"/>
          <w:b/>
          <w:szCs w:val="28"/>
        </w:rPr>
        <w:lastRenderedPageBreak/>
        <w:t xml:space="preserve">6. Методика оценки эффективности реализации Муниципальной программы </w:t>
      </w:r>
    </w:p>
    <w:p w:rsidR="00EA4784" w:rsidRPr="003D043F" w:rsidRDefault="00EA4784" w:rsidP="003D043F">
      <w:pPr>
        <w:ind w:firstLine="709"/>
        <w:rPr>
          <w:rFonts w:eastAsia="Calibri"/>
          <w:sz w:val="24"/>
          <w:szCs w:val="24"/>
        </w:rPr>
      </w:pPr>
    </w:p>
    <w:p w:rsidR="00EA4784" w:rsidRPr="003D043F" w:rsidRDefault="00EA4784" w:rsidP="003D043F">
      <w:pPr>
        <w:ind w:firstLine="709"/>
        <w:rPr>
          <w:rFonts w:eastAsia="Calibri"/>
          <w:sz w:val="24"/>
          <w:szCs w:val="24"/>
        </w:rPr>
      </w:pPr>
      <w:r w:rsidRPr="003D043F">
        <w:rPr>
          <w:rFonts w:eastAsia="Calibri"/>
          <w:sz w:val="24"/>
          <w:szCs w:val="24"/>
        </w:rPr>
        <w:t>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w:t>
      </w:r>
      <w:r w:rsidR="00073406">
        <w:rPr>
          <w:rFonts w:eastAsia="Calibri"/>
          <w:sz w:val="24"/>
          <w:szCs w:val="24"/>
        </w:rPr>
        <w:t xml:space="preserve">вности муниципальных программ </w:t>
      </w:r>
      <w:r w:rsidRPr="003D043F">
        <w:rPr>
          <w:rFonts w:eastAsia="Calibri"/>
          <w:sz w:val="24"/>
          <w:szCs w:val="24"/>
        </w:rPr>
        <w:t xml:space="preserve">Тихвинского района и Тихвинского городского поселения, утвержденного постановлением администрации Тихвинского района от 26 августа 2013 года №01-2390-а (с изменениями). </w:t>
      </w:r>
    </w:p>
    <w:p w:rsidR="00EA4784" w:rsidRPr="003D043F" w:rsidRDefault="00EA4784" w:rsidP="003D043F">
      <w:pPr>
        <w:ind w:firstLine="709"/>
        <w:rPr>
          <w:rFonts w:eastAsia="Calibri"/>
          <w:sz w:val="24"/>
          <w:szCs w:val="24"/>
        </w:rPr>
      </w:pPr>
      <w:r w:rsidRPr="003D043F">
        <w:rPr>
          <w:rFonts w:eastAsia="Calibri"/>
          <w:sz w:val="24"/>
          <w:szCs w:val="24"/>
        </w:rPr>
        <w:t>Оценка эффективности реализации Муниципальной программы проводится ответственным исполнителем на основе анализа:</w:t>
      </w:r>
    </w:p>
    <w:p w:rsidR="00EA4784" w:rsidRPr="003D043F" w:rsidRDefault="00EA4784" w:rsidP="003D043F">
      <w:pPr>
        <w:ind w:firstLine="709"/>
        <w:rPr>
          <w:rFonts w:eastAsia="Calibri"/>
          <w:sz w:val="24"/>
          <w:szCs w:val="24"/>
        </w:rPr>
      </w:pPr>
      <w:r w:rsidRPr="003D043F">
        <w:rPr>
          <w:rFonts w:eastAsia="Calibri"/>
          <w:sz w:val="24"/>
          <w:szCs w:val="24"/>
        </w:rPr>
        <w:t xml:space="preserve">- </w:t>
      </w:r>
      <w:r w:rsidRPr="00073406">
        <w:rPr>
          <w:rFonts w:eastAsia="Calibri"/>
          <w:b/>
          <w:sz w:val="24"/>
          <w:szCs w:val="24"/>
        </w:rPr>
        <w:t>степени достижения целей и решения задач</w:t>
      </w:r>
      <w:r w:rsidRPr="003D043F">
        <w:rPr>
          <w:rFonts w:eastAsia="Calibri"/>
          <w:sz w:val="24"/>
          <w:szCs w:val="24"/>
        </w:rPr>
        <w:t xml:space="preserve">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№1 к Программе;</w:t>
      </w:r>
    </w:p>
    <w:p w:rsidR="00EA4784" w:rsidRDefault="00EA4784" w:rsidP="003D043F">
      <w:pPr>
        <w:ind w:firstLine="709"/>
        <w:rPr>
          <w:rFonts w:eastAsia="Calibri"/>
          <w:sz w:val="24"/>
          <w:szCs w:val="24"/>
        </w:rPr>
      </w:pPr>
      <w:r w:rsidRPr="003D043F">
        <w:rPr>
          <w:rFonts w:eastAsia="Calibri"/>
          <w:sz w:val="24"/>
          <w:szCs w:val="24"/>
        </w:rPr>
        <w:t xml:space="preserve">- </w:t>
      </w:r>
      <w:r w:rsidRPr="00073406">
        <w:rPr>
          <w:rFonts w:eastAsia="Calibri"/>
          <w:b/>
          <w:sz w:val="24"/>
          <w:szCs w:val="24"/>
        </w:rPr>
        <w:t>степени соответствия запланированному уровню затрат</w:t>
      </w:r>
      <w:r w:rsidRPr="003D043F">
        <w:rPr>
          <w:rFonts w:eastAsia="Calibri"/>
          <w:sz w:val="24"/>
          <w:szCs w:val="24"/>
        </w:rPr>
        <w:t xml:space="preserve">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w:t>
      </w:r>
    </w:p>
    <w:p w:rsidR="00073406" w:rsidRDefault="00073406" w:rsidP="00073406">
      <w:pPr>
        <w:jc w:val="center"/>
        <w:rPr>
          <w:szCs w:val="28"/>
        </w:rPr>
      </w:pPr>
      <w:r>
        <w:rPr>
          <w:rFonts w:eastAsia="Calibri"/>
          <w:sz w:val="24"/>
          <w:szCs w:val="24"/>
        </w:rPr>
        <w:t>____________</w:t>
      </w:r>
    </w:p>
    <w:p w:rsidR="00073406" w:rsidRDefault="00073406" w:rsidP="00073406">
      <w:pPr>
        <w:jc w:val="center"/>
        <w:rPr>
          <w:szCs w:val="28"/>
        </w:rPr>
      </w:pPr>
    </w:p>
    <w:p w:rsidR="00073406" w:rsidRDefault="00073406" w:rsidP="00073406">
      <w:pPr>
        <w:jc w:val="center"/>
        <w:rPr>
          <w:szCs w:val="28"/>
        </w:rPr>
        <w:sectPr w:rsidR="00073406" w:rsidSect="0060548F">
          <w:pgSz w:w="11907" w:h="16840"/>
          <w:pgMar w:top="851" w:right="1134" w:bottom="992" w:left="1701" w:header="720" w:footer="720" w:gutter="0"/>
          <w:cols w:space="720"/>
          <w:titlePg/>
          <w:docGrid w:linePitch="381"/>
        </w:sectPr>
      </w:pPr>
    </w:p>
    <w:p w:rsidR="00073406" w:rsidRDefault="00073406" w:rsidP="00073406">
      <w:pPr>
        <w:tabs>
          <w:tab w:val="left" w:pos="5025"/>
        </w:tabs>
        <w:ind w:left="4536"/>
        <w:jc w:val="left"/>
        <w:rPr>
          <w:sz w:val="24"/>
          <w:szCs w:val="24"/>
        </w:rPr>
      </w:pPr>
      <w:r w:rsidRPr="00C33C4B">
        <w:rPr>
          <w:sz w:val="24"/>
          <w:szCs w:val="24"/>
        </w:rPr>
        <w:lastRenderedPageBreak/>
        <w:t xml:space="preserve">Приложение №1 </w:t>
      </w:r>
    </w:p>
    <w:p w:rsidR="00073406" w:rsidRDefault="00073406" w:rsidP="00073406">
      <w:pPr>
        <w:tabs>
          <w:tab w:val="left" w:pos="5025"/>
        </w:tabs>
        <w:ind w:left="4536"/>
        <w:jc w:val="left"/>
        <w:rPr>
          <w:sz w:val="24"/>
          <w:szCs w:val="24"/>
        </w:rPr>
      </w:pPr>
      <w:r w:rsidRPr="00C33C4B">
        <w:rPr>
          <w:sz w:val="24"/>
          <w:szCs w:val="24"/>
        </w:rPr>
        <w:t xml:space="preserve">к муниципальной программе </w:t>
      </w:r>
    </w:p>
    <w:p w:rsidR="00073406" w:rsidRDefault="00073406" w:rsidP="00073406">
      <w:pPr>
        <w:tabs>
          <w:tab w:val="left" w:pos="5025"/>
        </w:tabs>
        <w:ind w:left="4536"/>
        <w:jc w:val="left"/>
        <w:rPr>
          <w:sz w:val="24"/>
          <w:szCs w:val="24"/>
        </w:rPr>
      </w:pPr>
      <w:r w:rsidRPr="00C33C4B">
        <w:rPr>
          <w:sz w:val="24"/>
          <w:szCs w:val="24"/>
        </w:rPr>
        <w:t xml:space="preserve">Тихвинского </w:t>
      </w:r>
      <w:r>
        <w:rPr>
          <w:sz w:val="24"/>
          <w:szCs w:val="24"/>
        </w:rPr>
        <w:t>городского поселения</w:t>
      </w:r>
      <w:r w:rsidRPr="00C33C4B">
        <w:rPr>
          <w:sz w:val="24"/>
          <w:szCs w:val="24"/>
        </w:rPr>
        <w:t xml:space="preserve"> </w:t>
      </w:r>
    </w:p>
    <w:p w:rsidR="00073406" w:rsidRDefault="00073406" w:rsidP="00073406">
      <w:pPr>
        <w:tabs>
          <w:tab w:val="left" w:pos="5025"/>
        </w:tabs>
        <w:ind w:left="4536"/>
        <w:jc w:val="left"/>
        <w:rPr>
          <w:sz w:val="24"/>
          <w:szCs w:val="24"/>
        </w:rPr>
      </w:pPr>
      <w:r w:rsidRPr="00C33C4B">
        <w:rPr>
          <w:sz w:val="24"/>
          <w:szCs w:val="24"/>
        </w:rPr>
        <w:t xml:space="preserve">«Развитие физической культуры и спорта </w:t>
      </w:r>
    </w:p>
    <w:p w:rsidR="00073406" w:rsidRDefault="00073406" w:rsidP="00073406">
      <w:pPr>
        <w:tabs>
          <w:tab w:val="left" w:pos="5025"/>
        </w:tabs>
        <w:ind w:left="4536"/>
        <w:jc w:val="left"/>
        <w:rPr>
          <w:sz w:val="24"/>
          <w:szCs w:val="24"/>
        </w:rPr>
      </w:pPr>
      <w:r w:rsidRPr="00C33C4B">
        <w:rPr>
          <w:sz w:val="24"/>
          <w:szCs w:val="24"/>
        </w:rPr>
        <w:t xml:space="preserve">в Тихвинском </w:t>
      </w:r>
      <w:r>
        <w:rPr>
          <w:sz w:val="24"/>
          <w:szCs w:val="24"/>
        </w:rPr>
        <w:t>городском поселении</w:t>
      </w:r>
      <w:r w:rsidRPr="00C33C4B">
        <w:rPr>
          <w:sz w:val="24"/>
          <w:szCs w:val="24"/>
        </w:rPr>
        <w:t>»,</w:t>
      </w:r>
      <w:r>
        <w:rPr>
          <w:sz w:val="24"/>
          <w:szCs w:val="24"/>
        </w:rPr>
        <w:t xml:space="preserve"> </w:t>
      </w:r>
    </w:p>
    <w:p w:rsidR="00073406" w:rsidRDefault="00073406" w:rsidP="00073406">
      <w:pPr>
        <w:tabs>
          <w:tab w:val="left" w:pos="5025"/>
        </w:tabs>
        <w:ind w:left="4536"/>
        <w:jc w:val="left"/>
        <w:rPr>
          <w:sz w:val="24"/>
          <w:szCs w:val="24"/>
        </w:rPr>
      </w:pPr>
      <w:r w:rsidRPr="00C33C4B">
        <w:rPr>
          <w:sz w:val="24"/>
          <w:szCs w:val="24"/>
        </w:rPr>
        <w:t xml:space="preserve">утвержденной постановлением </w:t>
      </w:r>
    </w:p>
    <w:p w:rsidR="00073406" w:rsidRDefault="00073406" w:rsidP="00073406">
      <w:pPr>
        <w:tabs>
          <w:tab w:val="left" w:pos="5025"/>
        </w:tabs>
        <w:ind w:left="4536"/>
        <w:jc w:val="left"/>
        <w:rPr>
          <w:sz w:val="24"/>
          <w:szCs w:val="24"/>
        </w:rPr>
      </w:pPr>
      <w:r w:rsidRPr="00C33C4B">
        <w:rPr>
          <w:sz w:val="24"/>
          <w:szCs w:val="24"/>
        </w:rPr>
        <w:t xml:space="preserve">администрации Тихвинского района </w:t>
      </w:r>
    </w:p>
    <w:p w:rsidR="00073406" w:rsidRDefault="00073406" w:rsidP="00073406">
      <w:pPr>
        <w:ind w:left="4536"/>
        <w:jc w:val="left"/>
        <w:rPr>
          <w:sz w:val="24"/>
          <w:szCs w:val="24"/>
        </w:rPr>
      </w:pPr>
      <w:r w:rsidRPr="00C33C4B">
        <w:rPr>
          <w:sz w:val="24"/>
          <w:szCs w:val="24"/>
        </w:rPr>
        <w:t xml:space="preserve">от 15 октября </w:t>
      </w:r>
      <w:r>
        <w:rPr>
          <w:sz w:val="24"/>
          <w:szCs w:val="24"/>
        </w:rPr>
        <w:t>2018 г. №01-2289</w:t>
      </w:r>
      <w:r w:rsidRPr="00C33C4B">
        <w:rPr>
          <w:sz w:val="24"/>
          <w:szCs w:val="24"/>
        </w:rPr>
        <w:t>-а</w:t>
      </w:r>
    </w:p>
    <w:p w:rsidR="00073406" w:rsidRDefault="00073406" w:rsidP="00073406">
      <w:pPr>
        <w:ind w:left="4536"/>
        <w:jc w:val="left"/>
        <w:rPr>
          <w:sz w:val="24"/>
          <w:szCs w:val="24"/>
        </w:rPr>
      </w:pPr>
    </w:p>
    <w:p w:rsidR="00073406" w:rsidRPr="00073406" w:rsidRDefault="00073406" w:rsidP="00073406">
      <w:pPr>
        <w:jc w:val="center"/>
        <w:rPr>
          <w:rFonts w:eastAsia="Calibri"/>
          <w:b/>
          <w:bCs/>
          <w:color w:val="000000"/>
          <w:szCs w:val="28"/>
          <w:lang w:eastAsia="en-US"/>
        </w:rPr>
      </w:pPr>
      <w:r w:rsidRPr="00073406">
        <w:rPr>
          <w:rFonts w:eastAsia="Calibri"/>
          <w:b/>
          <w:bCs/>
          <w:color w:val="000000"/>
          <w:szCs w:val="28"/>
          <w:lang w:eastAsia="en-US"/>
        </w:rPr>
        <w:t>ПРОГНОЗНЫЕ ЗНАЧЕНИЯ</w:t>
      </w:r>
    </w:p>
    <w:p w:rsidR="00073406" w:rsidRPr="00073406" w:rsidRDefault="00073406" w:rsidP="00073406">
      <w:pPr>
        <w:jc w:val="center"/>
        <w:rPr>
          <w:rFonts w:eastAsia="Calibri"/>
          <w:color w:val="000000"/>
          <w:szCs w:val="28"/>
          <w:lang w:eastAsia="en-US"/>
        </w:rPr>
      </w:pPr>
      <w:r w:rsidRPr="00073406">
        <w:rPr>
          <w:rFonts w:eastAsia="Calibri"/>
          <w:b/>
          <w:bCs/>
          <w:color w:val="000000"/>
          <w:szCs w:val="28"/>
          <w:lang w:eastAsia="en-US"/>
        </w:rPr>
        <w:t>показателей (индикаторов) по реализации</w:t>
      </w:r>
      <w:r w:rsidRPr="00073406">
        <w:rPr>
          <w:rFonts w:eastAsia="Calibri"/>
          <w:color w:val="000000"/>
          <w:szCs w:val="28"/>
          <w:lang w:eastAsia="en-US"/>
        </w:rPr>
        <w:t xml:space="preserve"> </w:t>
      </w:r>
    </w:p>
    <w:p w:rsidR="00073406" w:rsidRPr="00073406" w:rsidRDefault="00073406" w:rsidP="00073406">
      <w:pPr>
        <w:jc w:val="center"/>
        <w:rPr>
          <w:rFonts w:eastAsia="Calibri"/>
          <w:color w:val="000000"/>
          <w:szCs w:val="28"/>
          <w:lang w:eastAsia="en-US"/>
        </w:rPr>
      </w:pPr>
      <w:r w:rsidRPr="00073406">
        <w:rPr>
          <w:rFonts w:eastAsia="Calibri"/>
          <w:b/>
          <w:bCs/>
          <w:color w:val="000000"/>
          <w:szCs w:val="28"/>
          <w:lang w:eastAsia="en-US"/>
        </w:rPr>
        <w:t>муниципальной программы</w:t>
      </w:r>
      <w:r w:rsidRPr="00073406">
        <w:rPr>
          <w:rFonts w:eastAsia="Calibri"/>
          <w:color w:val="000000"/>
          <w:szCs w:val="28"/>
          <w:lang w:eastAsia="en-US"/>
        </w:rPr>
        <w:t xml:space="preserve"> </w:t>
      </w:r>
      <w:r w:rsidRPr="00073406">
        <w:rPr>
          <w:rFonts w:eastAsia="Calibri"/>
          <w:b/>
          <w:bCs/>
          <w:color w:val="000000"/>
          <w:szCs w:val="28"/>
          <w:lang w:eastAsia="en-US"/>
        </w:rPr>
        <w:t>Тихвинского городского поселения</w:t>
      </w:r>
      <w:r w:rsidRPr="00073406">
        <w:rPr>
          <w:rFonts w:eastAsia="Calibri"/>
          <w:color w:val="000000"/>
          <w:szCs w:val="28"/>
          <w:lang w:eastAsia="en-US"/>
        </w:rPr>
        <w:t xml:space="preserve"> </w:t>
      </w:r>
    </w:p>
    <w:p w:rsidR="00931890" w:rsidRDefault="00073406" w:rsidP="00931890">
      <w:pPr>
        <w:jc w:val="center"/>
        <w:rPr>
          <w:rFonts w:eastAsia="Calibri"/>
          <w:color w:val="000000"/>
          <w:szCs w:val="28"/>
          <w:lang w:eastAsia="en-US"/>
        </w:rPr>
      </w:pPr>
      <w:r w:rsidRPr="00073406">
        <w:rPr>
          <w:rFonts w:eastAsia="Calibri"/>
          <w:b/>
          <w:bCs/>
          <w:color w:val="000000"/>
          <w:szCs w:val="28"/>
          <w:lang w:eastAsia="en-US"/>
        </w:rPr>
        <w:t>«Развитие физической культуры и спорта</w:t>
      </w:r>
      <w:r w:rsidRPr="00073406">
        <w:rPr>
          <w:rFonts w:eastAsia="Calibri"/>
          <w:color w:val="000000"/>
          <w:szCs w:val="28"/>
          <w:lang w:eastAsia="en-US"/>
        </w:rPr>
        <w:t xml:space="preserve"> </w:t>
      </w:r>
    </w:p>
    <w:p w:rsidR="00073406" w:rsidRDefault="00073406" w:rsidP="00931890">
      <w:pPr>
        <w:jc w:val="center"/>
        <w:rPr>
          <w:rFonts w:eastAsia="Calibri"/>
          <w:color w:val="000000"/>
          <w:sz w:val="24"/>
          <w:szCs w:val="24"/>
          <w:lang w:eastAsia="en-US"/>
        </w:rPr>
      </w:pPr>
      <w:r w:rsidRPr="00073406">
        <w:rPr>
          <w:rFonts w:eastAsia="Calibri"/>
          <w:b/>
          <w:bCs/>
          <w:color w:val="000000"/>
          <w:szCs w:val="28"/>
          <w:lang w:eastAsia="en-US"/>
        </w:rPr>
        <w:t>в Тихвинском городском поселении»</w:t>
      </w:r>
      <w:r w:rsidRPr="00073406">
        <w:rPr>
          <w:rFonts w:eastAsia="Calibri"/>
          <w:color w:val="000000"/>
          <w:sz w:val="24"/>
          <w:szCs w:val="24"/>
          <w:lang w:eastAsia="en-US"/>
        </w:rPr>
        <w:t xml:space="preserve"> </w:t>
      </w:r>
    </w:p>
    <w:p w:rsidR="00931890" w:rsidRPr="00073406" w:rsidRDefault="00931890" w:rsidP="00931890">
      <w:pPr>
        <w:jc w:val="center"/>
        <w:rPr>
          <w:rFonts w:eastAsia="Calibri"/>
          <w:color w:val="000000"/>
          <w:sz w:val="16"/>
          <w:szCs w:val="16"/>
          <w:lang w:eastAsia="en-US"/>
        </w:rPr>
      </w:pPr>
    </w:p>
    <w:tbl>
      <w:tblPr>
        <w:tblW w:w="9548" w:type="dxa"/>
        <w:tblInd w:w="-3" w:type="dxa"/>
        <w:tblLayout w:type="fixed"/>
        <w:tblCellMar>
          <w:left w:w="135" w:type="dxa"/>
          <w:right w:w="135" w:type="dxa"/>
        </w:tblCellMar>
        <w:tblLook w:val="0000" w:firstRow="0" w:lastRow="0" w:firstColumn="0" w:lastColumn="0" w:noHBand="0" w:noVBand="0"/>
      </w:tblPr>
      <w:tblGrid>
        <w:gridCol w:w="705"/>
        <w:gridCol w:w="4111"/>
        <w:gridCol w:w="1417"/>
        <w:gridCol w:w="1110"/>
        <w:gridCol w:w="1110"/>
        <w:gridCol w:w="1095"/>
      </w:tblGrid>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w:t>
            </w:r>
          </w:p>
          <w:p w:rsidR="00073406" w:rsidRPr="00073406" w:rsidRDefault="00073406" w:rsidP="00931890">
            <w:pPr>
              <w:jc w:val="center"/>
              <w:rPr>
                <w:rFonts w:eastAsia="Calibri"/>
                <w:b/>
                <w:sz w:val="22"/>
                <w:szCs w:val="22"/>
              </w:rPr>
            </w:pPr>
            <w:r w:rsidRPr="00073406">
              <w:rPr>
                <w:rFonts w:eastAsia="Calibri"/>
                <w:b/>
                <w:sz w:val="22"/>
                <w:szCs w:val="22"/>
              </w:rPr>
              <w:t>п/п</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b/>
                <w:sz w:val="22"/>
                <w:szCs w:val="22"/>
              </w:rPr>
            </w:pPr>
            <w:r w:rsidRPr="00073406">
              <w:rPr>
                <w:rFonts w:eastAsia="Calibri"/>
                <w:b/>
                <w:sz w:val="22"/>
                <w:szCs w:val="22"/>
              </w:rPr>
              <w:t>Наименование показателя</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b/>
                <w:sz w:val="22"/>
                <w:szCs w:val="22"/>
              </w:rPr>
            </w:pPr>
            <w:r w:rsidRPr="00073406">
              <w:rPr>
                <w:rFonts w:eastAsia="Calibri"/>
                <w:b/>
                <w:sz w:val="22"/>
                <w:szCs w:val="22"/>
              </w:rPr>
              <w:t>Единица измерения</w:t>
            </w:r>
          </w:p>
        </w:tc>
        <w:tc>
          <w:tcPr>
            <w:tcW w:w="3315" w:type="dxa"/>
            <w:gridSpan w:val="3"/>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Значение показателя</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2019 г</w:t>
            </w:r>
            <w:r w:rsidR="00931890">
              <w:rPr>
                <w:rFonts w:eastAsia="Calibri"/>
                <w:b/>
                <w:sz w:val="22"/>
                <w:szCs w:val="22"/>
              </w:rPr>
              <w:t>од</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2020 г</w:t>
            </w:r>
            <w:r w:rsidR="00931890">
              <w:rPr>
                <w:rFonts w:eastAsia="Calibri"/>
                <w:b/>
                <w:sz w:val="22"/>
                <w:szCs w:val="22"/>
              </w:rPr>
              <w:t>од</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2021 г</w:t>
            </w:r>
            <w:r w:rsidR="00931890">
              <w:rPr>
                <w:rFonts w:eastAsia="Calibri"/>
                <w:b/>
                <w:sz w:val="22"/>
                <w:szCs w:val="22"/>
              </w:rPr>
              <w:t>од</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1</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2</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3</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4</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5</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jc w:val="center"/>
              <w:rPr>
                <w:rFonts w:eastAsia="Calibri"/>
                <w:b/>
                <w:sz w:val="22"/>
                <w:szCs w:val="22"/>
              </w:rPr>
            </w:pPr>
            <w:r w:rsidRPr="00073406">
              <w:rPr>
                <w:rFonts w:eastAsia="Calibri"/>
                <w:b/>
                <w:sz w:val="22"/>
                <w:szCs w:val="22"/>
              </w:rPr>
              <w:t>6</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931890" w:rsidRDefault="00073406" w:rsidP="00931890">
            <w:pPr>
              <w:jc w:val="center"/>
              <w:rPr>
                <w:rFonts w:eastAsia="Calibri"/>
                <w:b/>
                <w:sz w:val="22"/>
                <w:szCs w:val="22"/>
              </w:rPr>
            </w:pPr>
            <w:r w:rsidRPr="00931890">
              <w:rPr>
                <w:rFonts w:eastAsia="Calibri"/>
                <w:b/>
                <w:sz w:val="22"/>
                <w:szCs w:val="22"/>
              </w:rPr>
              <w:t>1</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rPr>
                <w:rFonts w:eastAsia="Calibri"/>
                <w:sz w:val="22"/>
                <w:szCs w:val="22"/>
              </w:rPr>
            </w:pPr>
            <w:r w:rsidRPr="00073406">
              <w:rPr>
                <w:rFonts w:eastAsia="Calibri"/>
                <w:sz w:val="22"/>
                <w:szCs w:val="22"/>
              </w:rPr>
              <w:t xml:space="preserve">Доля населения, занимающегося физической культурой и спортом, в общей численности населения Тихвинского городского поселения </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28,6</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29,0</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30,0</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931890" w:rsidRDefault="00073406" w:rsidP="00931890">
            <w:pPr>
              <w:jc w:val="center"/>
              <w:rPr>
                <w:rFonts w:eastAsia="Calibri"/>
                <w:b/>
                <w:sz w:val="22"/>
                <w:szCs w:val="22"/>
              </w:rPr>
            </w:pPr>
            <w:r w:rsidRPr="00931890">
              <w:rPr>
                <w:rFonts w:eastAsia="Calibri"/>
                <w:b/>
                <w:sz w:val="22"/>
                <w:szCs w:val="22"/>
              </w:rPr>
              <w:t>2</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rPr>
                <w:rFonts w:eastAsia="Calibri"/>
                <w:sz w:val="22"/>
                <w:szCs w:val="22"/>
              </w:rPr>
            </w:pPr>
            <w:r w:rsidRPr="00073406">
              <w:rPr>
                <w:rFonts w:eastAsia="Calibri"/>
                <w:sz w:val="22"/>
                <w:szCs w:val="22"/>
              </w:rPr>
              <w:t xml:space="preserve">Уровень обеспеченности населения спортивными сооружениями, исходя из единовременной пропускной способности объектов спорта </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18,0</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19,0</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19,5</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931890" w:rsidRDefault="00073406" w:rsidP="00931890">
            <w:pPr>
              <w:jc w:val="center"/>
              <w:rPr>
                <w:rFonts w:eastAsia="Calibri"/>
                <w:b/>
                <w:sz w:val="22"/>
                <w:szCs w:val="22"/>
              </w:rPr>
            </w:pPr>
            <w:r w:rsidRPr="00931890">
              <w:rPr>
                <w:rFonts w:eastAsia="Calibri"/>
                <w:b/>
                <w:sz w:val="22"/>
                <w:szCs w:val="22"/>
              </w:rPr>
              <w:t>3</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rPr>
                <w:rFonts w:eastAsia="Calibri"/>
                <w:sz w:val="22"/>
                <w:szCs w:val="22"/>
              </w:rPr>
            </w:pPr>
            <w:r w:rsidRPr="00073406">
              <w:rPr>
                <w:rFonts w:eastAsia="Calibri"/>
                <w:sz w:val="22"/>
                <w:szCs w:val="22"/>
              </w:rPr>
              <w:t xml:space="preserve">Уровень обеспеченности населения плоскостными спортивными сооружениями, исходя из единовременной пропускной способности объектов спорта </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18,8</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20,0</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20,5</w:t>
            </w:r>
          </w:p>
        </w:tc>
      </w:tr>
      <w:tr w:rsidR="00073406" w:rsidRPr="00073406" w:rsidTr="00931890">
        <w:tblPrEx>
          <w:tblCellMar>
            <w:top w:w="0" w:type="dxa"/>
            <w:bottom w:w="0" w:type="dxa"/>
          </w:tblCellMar>
        </w:tblPrEx>
        <w:tc>
          <w:tcPr>
            <w:tcW w:w="705" w:type="dxa"/>
            <w:tcBorders>
              <w:top w:val="single" w:sz="2" w:space="0" w:color="auto"/>
              <w:left w:val="single" w:sz="2" w:space="0" w:color="auto"/>
              <w:bottom w:val="single" w:sz="2" w:space="0" w:color="auto"/>
              <w:right w:val="single" w:sz="2" w:space="0" w:color="auto"/>
            </w:tcBorders>
          </w:tcPr>
          <w:p w:rsidR="00073406" w:rsidRPr="00931890" w:rsidRDefault="00073406" w:rsidP="00931890">
            <w:pPr>
              <w:jc w:val="center"/>
              <w:rPr>
                <w:rFonts w:eastAsia="Calibri"/>
                <w:b/>
                <w:sz w:val="22"/>
                <w:szCs w:val="22"/>
              </w:rPr>
            </w:pPr>
            <w:r w:rsidRPr="00931890">
              <w:rPr>
                <w:rFonts w:eastAsia="Calibri"/>
                <w:b/>
                <w:sz w:val="22"/>
                <w:szCs w:val="22"/>
              </w:rPr>
              <w:t>4</w:t>
            </w:r>
          </w:p>
        </w:tc>
        <w:tc>
          <w:tcPr>
            <w:tcW w:w="4111" w:type="dxa"/>
            <w:tcBorders>
              <w:top w:val="single" w:sz="2" w:space="0" w:color="auto"/>
              <w:left w:val="single" w:sz="2" w:space="0" w:color="auto"/>
              <w:bottom w:val="single" w:sz="2" w:space="0" w:color="auto"/>
              <w:right w:val="single" w:sz="2" w:space="0" w:color="auto"/>
            </w:tcBorders>
          </w:tcPr>
          <w:p w:rsidR="00073406" w:rsidRPr="00073406" w:rsidRDefault="00073406" w:rsidP="00073406">
            <w:pPr>
              <w:rPr>
                <w:rFonts w:eastAsia="Calibri"/>
                <w:sz w:val="22"/>
                <w:szCs w:val="22"/>
              </w:rPr>
            </w:pPr>
            <w:r w:rsidRPr="00073406">
              <w:rPr>
                <w:rFonts w:eastAsia="Calibri"/>
                <w:sz w:val="22"/>
                <w:szCs w:val="22"/>
              </w:rPr>
              <w:t xml:space="preserve">Доля граждан, выполнивших нормативы комплекса ГТО в общей численности населения, принявших участие в выполнении нормативов комплекса ГТО </w:t>
            </w:r>
          </w:p>
        </w:tc>
        <w:tc>
          <w:tcPr>
            <w:tcW w:w="1417"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25,0</w:t>
            </w:r>
          </w:p>
        </w:tc>
        <w:tc>
          <w:tcPr>
            <w:tcW w:w="1110"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30,0</w:t>
            </w:r>
          </w:p>
        </w:tc>
        <w:tc>
          <w:tcPr>
            <w:tcW w:w="1095" w:type="dxa"/>
            <w:tcBorders>
              <w:top w:val="single" w:sz="2" w:space="0" w:color="auto"/>
              <w:left w:val="single" w:sz="2" w:space="0" w:color="auto"/>
              <w:bottom w:val="single" w:sz="2" w:space="0" w:color="auto"/>
              <w:right w:val="single" w:sz="2" w:space="0" w:color="auto"/>
            </w:tcBorders>
          </w:tcPr>
          <w:p w:rsidR="00073406" w:rsidRPr="00073406" w:rsidRDefault="00073406" w:rsidP="00931890">
            <w:pPr>
              <w:jc w:val="center"/>
              <w:rPr>
                <w:rFonts w:eastAsia="Calibri"/>
                <w:sz w:val="22"/>
                <w:szCs w:val="22"/>
              </w:rPr>
            </w:pPr>
            <w:r w:rsidRPr="00073406">
              <w:rPr>
                <w:rFonts w:eastAsia="Calibri"/>
                <w:sz w:val="22"/>
                <w:szCs w:val="22"/>
              </w:rPr>
              <w:t>35,0</w:t>
            </w:r>
          </w:p>
        </w:tc>
      </w:tr>
    </w:tbl>
    <w:p w:rsidR="00931890" w:rsidRDefault="00931890" w:rsidP="00931890">
      <w:pPr>
        <w:jc w:val="center"/>
        <w:rPr>
          <w:szCs w:val="28"/>
        </w:rPr>
      </w:pPr>
      <w:r>
        <w:rPr>
          <w:szCs w:val="28"/>
        </w:rPr>
        <w:t>____________</w:t>
      </w:r>
    </w:p>
    <w:p w:rsidR="00931890" w:rsidRDefault="00931890" w:rsidP="00931890">
      <w:pPr>
        <w:rPr>
          <w:szCs w:val="28"/>
        </w:rPr>
      </w:pPr>
    </w:p>
    <w:p w:rsidR="00931890" w:rsidRDefault="00931890" w:rsidP="00931890">
      <w:pPr>
        <w:jc w:val="center"/>
        <w:rPr>
          <w:szCs w:val="28"/>
        </w:rPr>
        <w:sectPr w:rsidR="00931890" w:rsidSect="0060548F">
          <w:pgSz w:w="11907" w:h="16840"/>
          <w:pgMar w:top="851" w:right="1134" w:bottom="992" w:left="1701" w:header="720" w:footer="720" w:gutter="0"/>
          <w:cols w:space="720"/>
          <w:titlePg/>
          <w:docGrid w:linePitch="381"/>
        </w:sectPr>
      </w:pPr>
    </w:p>
    <w:p w:rsidR="00931890" w:rsidRDefault="00931890" w:rsidP="00931890">
      <w:pPr>
        <w:tabs>
          <w:tab w:val="left" w:pos="5025"/>
        </w:tabs>
        <w:ind w:left="8080"/>
        <w:jc w:val="left"/>
        <w:rPr>
          <w:sz w:val="24"/>
          <w:szCs w:val="24"/>
        </w:rPr>
      </w:pPr>
      <w:r>
        <w:rPr>
          <w:sz w:val="24"/>
          <w:szCs w:val="24"/>
        </w:rPr>
        <w:lastRenderedPageBreak/>
        <w:t>Приложение №2</w:t>
      </w:r>
      <w:r w:rsidRPr="00C33C4B">
        <w:rPr>
          <w:sz w:val="24"/>
          <w:szCs w:val="24"/>
        </w:rPr>
        <w:t xml:space="preserve"> </w:t>
      </w:r>
    </w:p>
    <w:p w:rsidR="00931890" w:rsidRDefault="00931890" w:rsidP="00931890">
      <w:pPr>
        <w:tabs>
          <w:tab w:val="left" w:pos="5025"/>
        </w:tabs>
        <w:ind w:left="8080"/>
        <w:jc w:val="left"/>
        <w:rPr>
          <w:sz w:val="24"/>
          <w:szCs w:val="24"/>
        </w:rPr>
      </w:pPr>
      <w:r w:rsidRPr="00C33C4B">
        <w:rPr>
          <w:sz w:val="24"/>
          <w:szCs w:val="24"/>
        </w:rPr>
        <w:t xml:space="preserve">к муниципальной программе Тихвинского </w:t>
      </w:r>
      <w:r>
        <w:rPr>
          <w:sz w:val="24"/>
          <w:szCs w:val="24"/>
        </w:rPr>
        <w:t>городского поселения</w:t>
      </w:r>
      <w:r w:rsidRPr="00C33C4B">
        <w:rPr>
          <w:sz w:val="24"/>
          <w:szCs w:val="24"/>
        </w:rPr>
        <w:t xml:space="preserve"> </w:t>
      </w:r>
    </w:p>
    <w:p w:rsidR="00931890" w:rsidRDefault="00931890" w:rsidP="00931890">
      <w:pPr>
        <w:tabs>
          <w:tab w:val="left" w:pos="5025"/>
        </w:tabs>
        <w:ind w:left="8080"/>
        <w:jc w:val="left"/>
        <w:rPr>
          <w:sz w:val="24"/>
          <w:szCs w:val="24"/>
        </w:rPr>
      </w:pPr>
      <w:r w:rsidRPr="00C33C4B">
        <w:rPr>
          <w:sz w:val="24"/>
          <w:szCs w:val="24"/>
        </w:rPr>
        <w:t xml:space="preserve">«Развитие физической культуры и спорта </w:t>
      </w:r>
    </w:p>
    <w:p w:rsidR="00931890" w:rsidRDefault="00931890" w:rsidP="00931890">
      <w:pPr>
        <w:tabs>
          <w:tab w:val="left" w:pos="5025"/>
        </w:tabs>
        <w:ind w:left="8080"/>
        <w:jc w:val="left"/>
        <w:rPr>
          <w:sz w:val="24"/>
          <w:szCs w:val="24"/>
        </w:rPr>
      </w:pPr>
      <w:r w:rsidRPr="00C33C4B">
        <w:rPr>
          <w:sz w:val="24"/>
          <w:szCs w:val="24"/>
        </w:rPr>
        <w:t xml:space="preserve">в Тихвинском </w:t>
      </w:r>
      <w:r>
        <w:rPr>
          <w:sz w:val="24"/>
          <w:szCs w:val="24"/>
        </w:rPr>
        <w:t>городском поселении</w:t>
      </w:r>
      <w:r w:rsidRPr="00C33C4B">
        <w:rPr>
          <w:sz w:val="24"/>
          <w:szCs w:val="24"/>
        </w:rPr>
        <w:t>»,</w:t>
      </w:r>
      <w:r>
        <w:rPr>
          <w:sz w:val="24"/>
          <w:szCs w:val="24"/>
        </w:rPr>
        <w:t xml:space="preserve"> </w:t>
      </w:r>
      <w:r w:rsidRPr="00C33C4B">
        <w:rPr>
          <w:sz w:val="24"/>
          <w:szCs w:val="24"/>
        </w:rPr>
        <w:t xml:space="preserve">утвержденной </w:t>
      </w:r>
    </w:p>
    <w:p w:rsidR="00931890" w:rsidRDefault="00931890" w:rsidP="00931890">
      <w:pPr>
        <w:tabs>
          <w:tab w:val="left" w:pos="5025"/>
        </w:tabs>
        <w:ind w:left="8080"/>
        <w:jc w:val="left"/>
        <w:rPr>
          <w:sz w:val="24"/>
          <w:szCs w:val="24"/>
        </w:rPr>
      </w:pPr>
      <w:r w:rsidRPr="00C33C4B">
        <w:rPr>
          <w:sz w:val="24"/>
          <w:szCs w:val="24"/>
        </w:rPr>
        <w:t xml:space="preserve">постановлением администрации Тихвинского района </w:t>
      </w:r>
    </w:p>
    <w:p w:rsidR="00073406" w:rsidRDefault="00931890" w:rsidP="00931890">
      <w:pPr>
        <w:ind w:left="8080"/>
        <w:jc w:val="left"/>
        <w:rPr>
          <w:sz w:val="24"/>
          <w:szCs w:val="24"/>
        </w:rPr>
      </w:pPr>
      <w:r w:rsidRPr="00C33C4B">
        <w:rPr>
          <w:sz w:val="24"/>
          <w:szCs w:val="24"/>
        </w:rPr>
        <w:t xml:space="preserve">от 15 октября </w:t>
      </w:r>
      <w:r>
        <w:rPr>
          <w:sz w:val="24"/>
          <w:szCs w:val="24"/>
        </w:rPr>
        <w:t>2018 г. №01-2289</w:t>
      </w:r>
      <w:r w:rsidRPr="00C33C4B">
        <w:rPr>
          <w:sz w:val="24"/>
          <w:szCs w:val="24"/>
        </w:rPr>
        <w:t>-а</w:t>
      </w:r>
    </w:p>
    <w:p w:rsidR="00931890" w:rsidRDefault="00931890" w:rsidP="00931890">
      <w:pPr>
        <w:ind w:left="8080"/>
        <w:jc w:val="left"/>
        <w:rPr>
          <w:sz w:val="24"/>
          <w:szCs w:val="24"/>
        </w:rPr>
      </w:pPr>
    </w:p>
    <w:p w:rsidR="00931890" w:rsidRPr="00931890" w:rsidRDefault="00931890" w:rsidP="00931890">
      <w:pPr>
        <w:jc w:val="center"/>
        <w:rPr>
          <w:rFonts w:eastAsia="Calibri"/>
          <w:color w:val="000000"/>
          <w:szCs w:val="28"/>
          <w:lang w:eastAsia="en-US"/>
        </w:rPr>
      </w:pPr>
      <w:r w:rsidRPr="00931890">
        <w:rPr>
          <w:rFonts w:eastAsia="Calibri"/>
          <w:b/>
          <w:bCs/>
          <w:color w:val="000000"/>
          <w:szCs w:val="28"/>
          <w:lang w:eastAsia="en-US"/>
        </w:rPr>
        <w:t>План реализации</w:t>
      </w:r>
      <w:r w:rsidRPr="00931890">
        <w:rPr>
          <w:rFonts w:eastAsia="Calibri"/>
          <w:color w:val="000000"/>
          <w:szCs w:val="28"/>
          <w:lang w:eastAsia="en-US"/>
        </w:rPr>
        <w:t xml:space="preserve"> </w:t>
      </w:r>
    </w:p>
    <w:p w:rsidR="00931890" w:rsidRPr="00931890" w:rsidRDefault="00931890" w:rsidP="00931890">
      <w:pPr>
        <w:jc w:val="center"/>
        <w:rPr>
          <w:rFonts w:eastAsia="Calibri"/>
          <w:b/>
          <w:bCs/>
          <w:color w:val="000000"/>
          <w:szCs w:val="28"/>
          <w:lang w:eastAsia="en-US"/>
        </w:rPr>
      </w:pPr>
      <w:r w:rsidRPr="00931890">
        <w:rPr>
          <w:rFonts w:eastAsia="Calibri"/>
          <w:b/>
          <w:bCs/>
          <w:color w:val="000000"/>
          <w:szCs w:val="28"/>
          <w:lang w:eastAsia="en-US"/>
        </w:rPr>
        <w:t>муниципальной программы</w:t>
      </w:r>
      <w:r w:rsidRPr="00931890">
        <w:rPr>
          <w:rFonts w:eastAsia="Calibri"/>
          <w:color w:val="000000"/>
          <w:szCs w:val="28"/>
          <w:lang w:eastAsia="en-US"/>
        </w:rPr>
        <w:t xml:space="preserve"> </w:t>
      </w:r>
      <w:r w:rsidRPr="00931890">
        <w:rPr>
          <w:rFonts w:eastAsia="Calibri"/>
          <w:b/>
          <w:bCs/>
          <w:color w:val="000000"/>
          <w:szCs w:val="28"/>
          <w:lang w:eastAsia="en-US"/>
        </w:rPr>
        <w:t xml:space="preserve">Тихвинского городского поселения </w:t>
      </w:r>
    </w:p>
    <w:p w:rsidR="00931890" w:rsidRPr="00931890" w:rsidRDefault="00931890" w:rsidP="00931890">
      <w:pPr>
        <w:jc w:val="center"/>
        <w:rPr>
          <w:rFonts w:eastAsia="Calibri"/>
          <w:color w:val="000000"/>
          <w:sz w:val="24"/>
          <w:szCs w:val="24"/>
          <w:lang w:eastAsia="en-US"/>
        </w:rPr>
      </w:pPr>
      <w:r w:rsidRPr="00931890">
        <w:rPr>
          <w:rFonts w:eastAsia="Calibri"/>
          <w:b/>
          <w:bCs/>
          <w:color w:val="000000"/>
          <w:szCs w:val="28"/>
          <w:lang w:eastAsia="en-US"/>
        </w:rPr>
        <w:t>«Развитие физической культуры и спорта в Тихвинском городском поселении»</w:t>
      </w:r>
      <w:r w:rsidRPr="00931890">
        <w:rPr>
          <w:rFonts w:eastAsia="Calibri"/>
          <w:color w:val="000000"/>
          <w:sz w:val="24"/>
          <w:szCs w:val="24"/>
          <w:lang w:eastAsia="en-US"/>
        </w:rPr>
        <w:t xml:space="preserve"> </w:t>
      </w:r>
    </w:p>
    <w:p w:rsidR="00931890" w:rsidRPr="00931890" w:rsidRDefault="00931890" w:rsidP="00931890">
      <w:pPr>
        <w:jc w:val="center"/>
        <w:rPr>
          <w:rFonts w:eastAsia="Calibri"/>
          <w:color w:val="000000"/>
          <w:sz w:val="24"/>
          <w:szCs w:val="24"/>
          <w:lang w:eastAsia="en-US"/>
        </w:rPr>
      </w:pPr>
    </w:p>
    <w:tbl>
      <w:tblPr>
        <w:tblW w:w="151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37"/>
        <w:gridCol w:w="3544"/>
        <w:gridCol w:w="1559"/>
        <w:gridCol w:w="1701"/>
        <w:gridCol w:w="1985"/>
        <w:gridCol w:w="1418"/>
        <w:gridCol w:w="1260"/>
        <w:gridCol w:w="15"/>
        <w:gridCol w:w="9"/>
      </w:tblGrid>
      <w:tr w:rsidR="00931890" w:rsidRPr="00931890" w:rsidTr="00931890">
        <w:tblPrEx>
          <w:tblCellMar>
            <w:top w:w="0" w:type="dxa"/>
            <w:bottom w:w="0" w:type="dxa"/>
          </w:tblCellMar>
        </w:tblPrEx>
        <w:trPr>
          <w:gridAfter w:val="1"/>
          <w:wAfter w:w="9" w:type="dxa"/>
        </w:trPr>
        <w:tc>
          <w:tcPr>
            <w:tcW w:w="3637" w:type="dxa"/>
            <w:vMerge w:val="restart"/>
          </w:tcPr>
          <w:p w:rsidR="00931890" w:rsidRPr="00931890" w:rsidRDefault="00931890" w:rsidP="00931890">
            <w:pPr>
              <w:jc w:val="center"/>
              <w:rPr>
                <w:rFonts w:eastAsia="Calibri"/>
                <w:b/>
                <w:sz w:val="22"/>
                <w:szCs w:val="22"/>
              </w:rPr>
            </w:pPr>
            <w:r w:rsidRPr="00931890">
              <w:rPr>
                <w:rFonts w:eastAsia="Calibri"/>
                <w:b/>
                <w:sz w:val="22"/>
                <w:szCs w:val="22"/>
              </w:rPr>
              <w:t>Наименование</w:t>
            </w:r>
          </w:p>
          <w:p w:rsidR="00931890" w:rsidRPr="00931890" w:rsidRDefault="00931890" w:rsidP="00931890">
            <w:pPr>
              <w:jc w:val="center"/>
              <w:rPr>
                <w:rFonts w:eastAsia="Calibri"/>
                <w:b/>
                <w:sz w:val="22"/>
                <w:szCs w:val="22"/>
              </w:rPr>
            </w:pPr>
            <w:r w:rsidRPr="00931890">
              <w:rPr>
                <w:rFonts w:eastAsia="Calibri"/>
                <w:b/>
                <w:sz w:val="22"/>
                <w:szCs w:val="22"/>
              </w:rPr>
              <w:t>основного мероприятия в составе муниципальной программы</w:t>
            </w:r>
          </w:p>
          <w:p w:rsidR="00931890" w:rsidRPr="00931890" w:rsidRDefault="00931890" w:rsidP="00931890">
            <w:pPr>
              <w:jc w:val="center"/>
              <w:rPr>
                <w:rFonts w:eastAsia="Calibri"/>
                <w:b/>
                <w:sz w:val="22"/>
                <w:szCs w:val="22"/>
              </w:rPr>
            </w:pPr>
            <w:r w:rsidRPr="00931890">
              <w:rPr>
                <w:rFonts w:eastAsia="Calibri"/>
                <w:b/>
                <w:sz w:val="22"/>
                <w:szCs w:val="22"/>
              </w:rPr>
              <w:t>(подпрограммы)</w:t>
            </w:r>
          </w:p>
        </w:tc>
        <w:tc>
          <w:tcPr>
            <w:tcW w:w="3544" w:type="dxa"/>
            <w:vMerge w:val="restart"/>
          </w:tcPr>
          <w:p w:rsidR="00931890" w:rsidRPr="00931890" w:rsidRDefault="00931890" w:rsidP="00931890">
            <w:pPr>
              <w:jc w:val="center"/>
              <w:rPr>
                <w:rFonts w:eastAsia="Calibri"/>
                <w:b/>
                <w:sz w:val="22"/>
                <w:szCs w:val="22"/>
              </w:rPr>
            </w:pPr>
            <w:r w:rsidRPr="00931890">
              <w:rPr>
                <w:rFonts w:eastAsia="Calibri"/>
                <w:b/>
                <w:sz w:val="22"/>
                <w:szCs w:val="22"/>
              </w:rPr>
              <w:t>Ответственный</w:t>
            </w:r>
          </w:p>
          <w:p w:rsidR="00931890" w:rsidRPr="00931890" w:rsidRDefault="00931890" w:rsidP="00931890">
            <w:pPr>
              <w:jc w:val="center"/>
              <w:rPr>
                <w:rFonts w:eastAsia="Calibri"/>
                <w:b/>
                <w:sz w:val="22"/>
                <w:szCs w:val="22"/>
              </w:rPr>
            </w:pPr>
            <w:r w:rsidRPr="00931890">
              <w:rPr>
                <w:rFonts w:eastAsia="Calibri"/>
                <w:b/>
                <w:sz w:val="22"/>
                <w:szCs w:val="22"/>
              </w:rPr>
              <w:t>исполнитель,</w:t>
            </w:r>
          </w:p>
          <w:p w:rsidR="00931890" w:rsidRPr="00931890" w:rsidRDefault="00931890" w:rsidP="00931890">
            <w:pPr>
              <w:jc w:val="center"/>
              <w:rPr>
                <w:rFonts w:eastAsia="Calibri"/>
                <w:b/>
                <w:sz w:val="22"/>
                <w:szCs w:val="22"/>
              </w:rPr>
            </w:pPr>
            <w:r w:rsidRPr="00931890">
              <w:rPr>
                <w:rFonts w:eastAsia="Calibri"/>
                <w:b/>
                <w:sz w:val="22"/>
                <w:szCs w:val="22"/>
              </w:rPr>
              <w:t>соисполнитель,</w:t>
            </w:r>
          </w:p>
          <w:p w:rsidR="00931890" w:rsidRPr="00931890" w:rsidRDefault="00931890" w:rsidP="00931890">
            <w:pPr>
              <w:jc w:val="center"/>
              <w:rPr>
                <w:rFonts w:eastAsia="Calibri"/>
                <w:b/>
                <w:sz w:val="22"/>
                <w:szCs w:val="22"/>
              </w:rPr>
            </w:pPr>
            <w:r w:rsidRPr="00931890">
              <w:rPr>
                <w:rFonts w:eastAsia="Calibri"/>
                <w:b/>
                <w:sz w:val="22"/>
                <w:szCs w:val="22"/>
              </w:rPr>
              <w:t>участник</w:t>
            </w:r>
          </w:p>
        </w:tc>
        <w:tc>
          <w:tcPr>
            <w:tcW w:w="1559" w:type="dxa"/>
            <w:vMerge w:val="restart"/>
          </w:tcPr>
          <w:p w:rsidR="00931890" w:rsidRPr="00931890" w:rsidRDefault="00931890" w:rsidP="00931890">
            <w:pPr>
              <w:jc w:val="center"/>
              <w:rPr>
                <w:rFonts w:eastAsia="Calibri"/>
                <w:b/>
                <w:sz w:val="22"/>
                <w:szCs w:val="22"/>
              </w:rPr>
            </w:pPr>
            <w:r w:rsidRPr="00931890">
              <w:rPr>
                <w:rFonts w:eastAsia="Calibri"/>
                <w:b/>
                <w:sz w:val="22"/>
                <w:szCs w:val="22"/>
              </w:rPr>
              <w:t>Годы</w:t>
            </w:r>
          </w:p>
          <w:p w:rsidR="00931890" w:rsidRPr="00931890" w:rsidRDefault="00931890" w:rsidP="00931890">
            <w:pPr>
              <w:jc w:val="center"/>
              <w:rPr>
                <w:rFonts w:eastAsia="Calibri"/>
                <w:b/>
                <w:sz w:val="22"/>
                <w:szCs w:val="22"/>
              </w:rPr>
            </w:pPr>
            <w:r w:rsidRPr="00931890">
              <w:rPr>
                <w:rFonts w:eastAsia="Calibri"/>
                <w:b/>
                <w:sz w:val="22"/>
                <w:szCs w:val="22"/>
              </w:rPr>
              <w:t>реализации</w:t>
            </w:r>
          </w:p>
          <w:p w:rsidR="00931890" w:rsidRPr="00931890" w:rsidRDefault="00931890" w:rsidP="00931890">
            <w:pPr>
              <w:jc w:val="center"/>
              <w:rPr>
                <w:rFonts w:eastAsia="Calibri"/>
                <w:b/>
                <w:sz w:val="22"/>
                <w:szCs w:val="22"/>
              </w:rPr>
            </w:pPr>
          </w:p>
        </w:tc>
        <w:tc>
          <w:tcPr>
            <w:tcW w:w="6379" w:type="dxa"/>
            <w:gridSpan w:val="5"/>
          </w:tcPr>
          <w:p w:rsidR="00931890" w:rsidRPr="00931890" w:rsidRDefault="00931890" w:rsidP="00931890">
            <w:pPr>
              <w:jc w:val="center"/>
              <w:rPr>
                <w:rFonts w:eastAsia="Calibri"/>
                <w:b/>
                <w:sz w:val="22"/>
                <w:szCs w:val="22"/>
              </w:rPr>
            </w:pPr>
            <w:r w:rsidRPr="00931890">
              <w:rPr>
                <w:rFonts w:eastAsia="Calibri"/>
                <w:b/>
                <w:sz w:val="22"/>
                <w:szCs w:val="22"/>
              </w:rPr>
              <w:t>Оценка расходов</w:t>
            </w:r>
          </w:p>
          <w:p w:rsidR="00931890" w:rsidRPr="00931890" w:rsidRDefault="00931890" w:rsidP="00931890">
            <w:pPr>
              <w:jc w:val="center"/>
              <w:rPr>
                <w:rFonts w:eastAsia="Calibri"/>
                <w:b/>
                <w:sz w:val="22"/>
                <w:szCs w:val="22"/>
              </w:rPr>
            </w:pPr>
            <w:r w:rsidRPr="00931890">
              <w:rPr>
                <w:rFonts w:eastAsia="Calibri"/>
                <w:b/>
                <w:sz w:val="22"/>
                <w:szCs w:val="22"/>
              </w:rPr>
              <w:t>(тыс. руб., в ценах соответствующих лет)</w:t>
            </w:r>
          </w:p>
        </w:tc>
      </w:tr>
      <w:tr w:rsidR="00931890" w:rsidRPr="00931890" w:rsidTr="00931890">
        <w:tblPrEx>
          <w:tblCellMar>
            <w:top w:w="0" w:type="dxa"/>
            <w:bottom w:w="0" w:type="dxa"/>
          </w:tblCellMar>
        </w:tblPrEx>
        <w:trPr>
          <w:gridAfter w:val="1"/>
          <w:wAfter w:w="9" w:type="dxa"/>
        </w:trPr>
        <w:tc>
          <w:tcPr>
            <w:tcW w:w="3637" w:type="dxa"/>
            <w:vMerge/>
          </w:tcPr>
          <w:p w:rsidR="00931890" w:rsidRPr="00931890" w:rsidRDefault="00931890" w:rsidP="00931890">
            <w:pPr>
              <w:jc w:val="center"/>
              <w:rPr>
                <w:rFonts w:eastAsia="Calibri"/>
                <w:b/>
                <w:sz w:val="22"/>
                <w:szCs w:val="22"/>
              </w:rPr>
            </w:pPr>
          </w:p>
        </w:tc>
        <w:tc>
          <w:tcPr>
            <w:tcW w:w="3544" w:type="dxa"/>
            <w:vMerge/>
          </w:tcPr>
          <w:p w:rsidR="00931890" w:rsidRPr="00931890" w:rsidRDefault="00931890" w:rsidP="00931890">
            <w:pPr>
              <w:jc w:val="center"/>
              <w:rPr>
                <w:rFonts w:eastAsia="Calibri"/>
                <w:b/>
                <w:sz w:val="22"/>
                <w:szCs w:val="22"/>
              </w:rPr>
            </w:pPr>
          </w:p>
        </w:tc>
        <w:tc>
          <w:tcPr>
            <w:tcW w:w="1559" w:type="dxa"/>
            <w:vMerge/>
          </w:tcPr>
          <w:p w:rsidR="00931890" w:rsidRPr="00931890" w:rsidRDefault="00931890" w:rsidP="00931890">
            <w:pPr>
              <w:jc w:val="center"/>
              <w:rPr>
                <w:rFonts w:eastAsia="Calibri"/>
                <w:b/>
                <w:sz w:val="22"/>
                <w:szCs w:val="22"/>
              </w:rPr>
            </w:pP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Всего</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Федеральный</w:t>
            </w:r>
          </w:p>
          <w:p w:rsidR="00931890" w:rsidRPr="00931890" w:rsidRDefault="00931890" w:rsidP="00931890">
            <w:pPr>
              <w:jc w:val="center"/>
              <w:rPr>
                <w:rFonts w:eastAsia="Calibri"/>
                <w:b/>
                <w:sz w:val="22"/>
                <w:szCs w:val="22"/>
              </w:rPr>
            </w:pPr>
            <w:r w:rsidRPr="00931890">
              <w:rPr>
                <w:rFonts w:eastAsia="Calibri"/>
                <w:b/>
                <w:sz w:val="22"/>
                <w:szCs w:val="22"/>
              </w:rPr>
              <w:t>бюджет</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Областной бюджет</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Местный бюджет (ТГП)</w:t>
            </w:r>
          </w:p>
        </w:tc>
      </w:tr>
      <w:tr w:rsidR="00931890" w:rsidRPr="00931890" w:rsidTr="00931890">
        <w:tblPrEx>
          <w:tblCellMar>
            <w:top w:w="0" w:type="dxa"/>
            <w:bottom w:w="0" w:type="dxa"/>
          </w:tblCellMar>
        </w:tblPrEx>
        <w:trPr>
          <w:gridAfter w:val="1"/>
          <w:wAfter w:w="9" w:type="dxa"/>
          <w:trHeight w:val="102"/>
        </w:trPr>
        <w:tc>
          <w:tcPr>
            <w:tcW w:w="3637" w:type="dxa"/>
          </w:tcPr>
          <w:p w:rsidR="00931890" w:rsidRPr="00931890" w:rsidRDefault="00931890" w:rsidP="00931890">
            <w:pPr>
              <w:jc w:val="center"/>
              <w:rPr>
                <w:rFonts w:eastAsia="Calibri"/>
                <w:b/>
                <w:sz w:val="22"/>
                <w:szCs w:val="22"/>
              </w:rPr>
            </w:pPr>
            <w:r w:rsidRPr="00931890">
              <w:rPr>
                <w:rFonts w:eastAsia="Calibri"/>
                <w:b/>
                <w:sz w:val="22"/>
                <w:szCs w:val="22"/>
              </w:rPr>
              <w:t>1</w:t>
            </w:r>
          </w:p>
        </w:tc>
        <w:tc>
          <w:tcPr>
            <w:tcW w:w="3544" w:type="dxa"/>
          </w:tcPr>
          <w:p w:rsidR="00931890" w:rsidRPr="00931890" w:rsidRDefault="00931890" w:rsidP="00931890">
            <w:pPr>
              <w:jc w:val="center"/>
              <w:rPr>
                <w:rFonts w:eastAsia="Calibri"/>
                <w:b/>
                <w:sz w:val="22"/>
                <w:szCs w:val="22"/>
              </w:rPr>
            </w:pPr>
            <w:r w:rsidRPr="00931890">
              <w:rPr>
                <w:rFonts w:eastAsia="Calibri"/>
                <w:b/>
                <w:sz w:val="22"/>
                <w:szCs w:val="22"/>
              </w:rPr>
              <w:t>2</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3</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4</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5</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6</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7</w:t>
            </w:r>
          </w:p>
        </w:tc>
      </w:tr>
      <w:tr w:rsidR="00931890" w:rsidRPr="00931890" w:rsidTr="00931890">
        <w:tblPrEx>
          <w:tblCellMar>
            <w:top w:w="0" w:type="dxa"/>
            <w:left w:w="105" w:type="dxa"/>
            <w:bottom w:w="0" w:type="dxa"/>
            <w:right w:w="105" w:type="dxa"/>
          </w:tblCellMar>
        </w:tblPrEx>
        <w:tc>
          <w:tcPr>
            <w:tcW w:w="15128" w:type="dxa"/>
            <w:gridSpan w:val="9"/>
          </w:tcPr>
          <w:p w:rsidR="00931890" w:rsidRPr="00931890" w:rsidRDefault="00931890" w:rsidP="00931890">
            <w:pPr>
              <w:jc w:val="center"/>
              <w:rPr>
                <w:rFonts w:eastAsia="Calibri"/>
                <w:b/>
                <w:sz w:val="24"/>
                <w:szCs w:val="24"/>
              </w:rPr>
            </w:pPr>
            <w:r w:rsidRPr="00931890">
              <w:rPr>
                <w:rFonts w:eastAsia="Calibri"/>
                <w:b/>
                <w:sz w:val="24"/>
                <w:szCs w:val="24"/>
              </w:rPr>
              <w:t>Основное мероприятие 1. Развитие физической культуры и спорта</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val="restart"/>
          </w:tcPr>
          <w:p w:rsidR="00931890" w:rsidRPr="00931890" w:rsidRDefault="00931890" w:rsidP="00931890">
            <w:pPr>
              <w:rPr>
                <w:rFonts w:eastAsia="Calibri"/>
                <w:sz w:val="22"/>
                <w:szCs w:val="22"/>
              </w:rPr>
            </w:pPr>
            <w:r w:rsidRPr="00931890">
              <w:rPr>
                <w:rFonts w:eastAsia="Calibri"/>
                <w:sz w:val="22"/>
                <w:szCs w:val="22"/>
              </w:rPr>
              <w:t>1.1. П</w:t>
            </w:r>
            <w:r>
              <w:rPr>
                <w:rFonts w:eastAsia="Calibri"/>
                <w:sz w:val="22"/>
                <w:szCs w:val="22"/>
              </w:rPr>
              <w:t xml:space="preserve">одготовка спортивного резерва, </w:t>
            </w:r>
            <w:r w:rsidRPr="00931890">
              <w:rPr>
                <w:rFonts w:eastAsia="Calibri"/>
                <w:sz w:val="22"/>
                <w:szCs w:val="22"/>
              </w:rPr>
              <w:t xml:space="preserve">организация физкультурно-оздоровительной работы по месту жительства     </w:t>
            </w:r>
          </w:p>
        </w:tc>
        <w:tc>
          <w:tcPr>
            <w:tcW w:w="3544" w:type="dxa"/>
            <w:vMerge w:val="restart"/>
          </w:tcPr>
          <w:p w:rsidR="00931890" w:rsidRPr="00931890" w:rsidRDefault="00931890" w:rsidP="00931890">
            <w:pPr>
              <w:rPr>
                <w:rFonts w:eastAsia="Calibri"/>
                <w:sz w:val="22"/>
                <w:szCs w:val="22"/>
              </w:rPr>
            </w:pPr>
            <w:r w:rsidRPr="00931890">
              <w:rPr>
                <w:rFonts w:eastAsia="Calibri"/>
                <w:sz w:val="22"/>
                <w:szCs w:val="22"/>
              </w:rPr>
              <w:t>Комитет по культуре, спорту и молодежной политике, МУ «МСЦ», МУ «ТГФК «Кировец»</w:t>
            </w: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2019</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47343,8</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47343,8</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2020</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47343,8</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47343,8</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2021</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47343,8</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47343,8</w:t>
            </w:r>
          </w:p>
        </w:tc>
      </w:tr>
      <w:tr w:rsidR="00931890" w:rsidRPr="00931890" w:rsidTr="00931890">
        <w:tblPrEx>
          <w:tblCellMar>
            <w:top w:w="0" w:type="dxa"/>
            <w:left w:w="105" w:type="dxa"/>
            <w:bottom w:w="0" w:type="dxa"/>
            <w:right w:w="105" w:type="dxa"/>
          </w:tblCellMar>
        </w:tblPrEx>
        <w:trPr>
          <w:gridAfter w:val="1"/>
          <w:wAfter w:w="9" w:type="dxa"/>
          <w:trHeight w:val="148"/>
        </w:trPr>
        <w:tc>
          <w:tcPr>
            <w:tcW w:w="3637" w:type="dxa"/>
            <w:vMerge/>
          </w:tcPr>
          <w:p w:rsidR="00931890" w:rsidRPr="00931890" w:rsidRDefault="00931890" w:rsidP="00931890">
            <w:pPr>
              <w:rPr>
                <w:rFonts w:eastAsia="Calibri"/>
                <w:sz w:val="22"/>
                <w:szCs w:val="22"/>
              </w:rPr>
            </w:pPr>
          </w:p>
        </w:tc>
        <w:tc>
          <w:tcPr>
            <w:tcW w:w="3544" w:type="dxa"/>
          </w:tcPr>
          <w:p w:rsidR="00931890" w:rsidRPr="00931890" w:rsidRDefault="00931890" w:rsidP="00931890">
            <w:pPr>
              <w:rPr>
                <w:rFonts w:eastAsia="Calibri"/>
                <w:b/>
                <w:sz w:val="22"/>
                <w:szCs w:val="22"/>
              </w:rPr>
            </w:pPr>
            <w:r w:rsidRPr="00931890">
              <w:rPr>
                <w:rFonts w:eastAsia="Calibri"/>
                <w:b/>
                <w:sz w:val="22"/>
                <w:szCs w:val="22"/>
              </w:rPr>
              <w:t xml:space="preserve">Итого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142031,4</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142031,4</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val="restart"/>
          </w:tcPr>
          <w:p w:rsidR="00931890" w:rsidRPr="00931890" w:rsidRDefault="00931890" w:rsidP="00931890">
            <w:pPr>
              <w:rPr>
                <w:rFonts w:eastAsia="Calibri"/>
                <w:sz w:val="22"/>
                <w:szCs w:val="22"/>
              </w:rPr>
            </w:pPr>
            <w:r w:rsidRPr="00931890">
              <w:rPr>
                <w:rFonts w:eastAsia="Calibri"/>
                <w:sz w:val="22"/>
                <w:szCs w:val="22"/>
              </w:rPr>
              <w:t xml:space="preserve">1.2. Организация и проведение официальных физкультурных мероприятий и спортивных мероприятий, участие в региональных, всероссийских  и др. официальных спортивных и физкультурных мероприятиях </w:t>
            </w:r>
          </w:p>
        </w:tc>
        <w:tc>
          <w:tcPr>
            <w:tcW w:w="3544" w:type="dxa"/>
            <w:vMerge w:val="restart"/>
          </w:tcPr>
          <w:p w:rsidR="00931890" w:rsidRPr="00931890" w:rsidRDefault="00931890" w:rsidP="00931890">
            <w:pPr>
              <w:rPr>
                <w:rFonts w:eastAsia="Calibri"/>
                <w:sz w:val="22"/>
                <w:szCs w:val="22"/>
              </w:rPr>
            </w:pPr>
            <w:r w:rsidRPr="00931890">
              <w:rPr>
                <w:rFonts w:eastAsia="Calibri"/>
                <w:sz w:val="22"/>
                <w:szCs w:val="22"/>
              </w:rPr>
              <w:t xml:space="preserve">Комитет по культуре, спорту и молодежной политике, МУ «МСЦ», МУ «ТГФК «Кировец» </w:t>
            </w: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2019</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1120,6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1120,6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2020</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1120,6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1120,6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2021</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1120,6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1120,6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tcPr>
          <w:p w:rsidR="00931890" w:rsidRPr="00931890" w:rsidRDefault="00931890" w:rsidP="00931890">
            <w:pPr>
              <w:rPr>
                <w:rFonts w:eastAsia="Calibri"/>
                <w:b/>
                <w:sz w:val="22"/>
                <w:szCs w:val="22"/>
              </w:rPr>
            </w:pPr>
            <w:r w:rsidRPr="00931890">
              <w:rPr>
                <w:rFonts w:eastAsia="Calibri"/>
                <w:b/>
                <w:sz w:val="22"/>
                <w:szCs w:val="22"/>
              </w:rPr>
              <w:t xml:space="preserve">Итого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3361,8</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3361,8</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val="restart"/>
          </w:tcPr>
          <w:p w:rsidR="00931890" w:rsidRPr="00931890" w:rsidRDefault="00931890" w:rsidP="00931890">
            <w:pPr>
              <w:rPr>
                <w:rFonts w:eastAsia="Calibri"/>
                <w:b/>
                <w:sz w:val="22"/>
                <w:szCs w:val="22"/>
              </w:rPr>
            </w:pPr>
            <w:r w:rsidRPr="00931890">
              <w:rPr>
                <w:rFonts w:eastAsia="Calibri"/>
                <w:b/>
                <w:sz w:val="22"/>
                <w:szCs w:val="22"/>
              </w:rPr>
              <w:t xml:space="preserve">Итого по основному мероприятию 1. Развитие физической культуры и спорта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48464,4</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48464,4</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2020</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48464,4</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48464,4</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48464,8</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48464,8</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145393,2</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145393,2</w:t>
            </w:r>
          </w:p>
        </w:tc>
      </w:tr>
      <w:tr w:rsidR="00931890" w:rsidRPr="00931890" w:rsidTr="00931890">
        <w:tblPrEx>
          <w:tblCellMar>
            <w:top w:w="0" w:type="dxa"/>
            <w:left w:w="105" w:type="dxa"/>
            <w:bottom w:w="0" w:type="dxa"/>
            <w:right w:w="105" w:type="dxa"/>
          </w:tblCellMar>
        </w:tblPrEx>
        <w:tc>
          <w:tcPr>
            <w:tcW w:w="15128" w:type="dxa"/>
            <w:gridSpan w:val="9"/>
          </w:tcPr>
          <w:p w:rsidR="00931890" w:rsidRPr="00931890" w:rsidRDefault="00931890" w:rsidP="00931890">
            <w:pPr>
              <w:jc w:val="center"/>
              <w:rPr>
                <w:rFonts w:eastAsia="Calibri"/>
                <w:b/>
                <w:sz w:val="24"/>
                <w:szCs w:val="24"/>
              </w:rPr>
            </w:pPr>
            <w:r w:rsidRPr="00931890">
              <w:rPr>
                <w:rFonts w:eastAsia="Calibri"/>
                <w:b/>
                <w:sz w:val="24"/>
                <w:szCs w:val="24"/>
              </w:rPr>
              <w:lastRenderedPageBreak/>
              <w:t>Основное мероприятие 2. Сохранение и совершенствование материально-технической базы и инфраструктуры</w:t>
            </w:r>
          </w:p>
          <w:p w:rsidR="00931890" w:rsidRPr="00931890" w:rsidRDefault="00931890" w:rsidP="00931890">
            <w:pPr>
              <w:jc w:val="center"/>
              <w:rPr>
                <w:rFonts w:eastAsia="Calibri"/>
                <w:sz w:val="22"/>
                <w:szCs w:val="22"/>
              </w:rPr>
            </w:pPr>
            <w:r w:rsidRPr="00931890">
              <w:rPr>
                <w:rFonts w:eastAsia="Calibri"/>
                <w:b/>
                <w:sz w:val="24"/>
                <w:szCs w:val="24"/>
              </w:rPr>
              <w:t>физической культуры и спорта</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val="restart"/>
          </w:tcPr>
          <w:p w:rsidR="00931890" w:rsidRPr="00931890" w:rsidRDefault="00931890" w:rsidP="00931890">
            <w:pPr>
              <w:rPr>
                <w:rFonts w:eastAsia="Calibri"/>
                <w:sz w:val="22"/>
                <w:szCs w:val="22"/>
              </w:rPr>
            </w:pPr>
            <w:r w:rsidRPr="00931890">
              <w:rPr>
                <w:rFonts w:eastAsia="Calibri"/>
                <w:sz w:val="22"/>
                <w:szCs w:val="22"/>
              </w:rPr>
              <w:t>2.1. Приобретение спортивного оборудования, инвентаря, сертификация объектов спорта</w:t>
            </w:r>
          </w:p>
          <w:p w:rsidR="00931890" w:rsidRPr="00931890" w:rsidRDefault="00931890" w:rsidP="00931890">
            <w:pPr>
              <w:rPr>
                <w:rFonts w:eastAsia="Calibri"/>
                <w:sz w:val="22"/>
                <w:szCs w:val="22"/>
              </w:rPr>
            </w:pPr>
          </w:p>
        </w:tc>
        <w:tc>
          <w:tcPr>
            <w:tcW w:w="3544" w:type="dxa"/>
            <w:vMerge w:val="restart"/>
          </w:tcPr>
          <w:p w:rsidR="00931890" w:rsidRPr="00931890" w:rsidRDefault="00931890" w:rsidP="00931890">
            <w:pPr>
              <w:rPr>
                <w:rFonts w:eastAsia="Calibri"/>
                <w:sz w:val="22"/>
                <w:szCs w:val="22"/>
              </w:rPr>
            </w:pPr>
            <w:r w:rsidRPr="00931890">
              <w:rPr>
                <w:rFonts w:eastAsia="Calibri"/>
                <w:sz w:val="22"/>
                <w:szCs w:val="22"/>
              </w:rPr>
              <w:t>Комитет по культуре, спорту и молодежной политике, МУ «МСЦ», МУ «ТГФК «Кировец»</w:t>
            </w: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2019</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320,0</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320,0</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2020</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320,0</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320,0</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2021</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320,0</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320,0</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tcPr>
          <w:p w:rsidR="00931890" w:rsidRPr="00931890" w:rsidRDefault="00931890" w:rsidP="00931890">
            <w:pPr>
              <w:rPr>
                <w:rFonts w:eastAsia="Calibri"/>
                <w:b/>
                <w:sz w:val="22"/>
                <w:szCs w:val="22"/>
              </w:rPr>
            </w:pPr>
            <w:r w:rsidRPr="00931890">
              <w:rPr>
                <w:rFonts w:eastAsia="Calibri"/>
                <w:b/>
                <w:sz w:val="22"/>
                <w:szCs w:val="22"/>
              </w:rPr>
              <w:t xml:space="preserve">Итого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960,0</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960,0</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val="restart"/>
          </w:tcPr>
          <w:p w:rsidR="00931890" w:rsidRPr="00931890" w:rsidRDefault="00931890" w:rsidP="00931890">
            <w:pPr>
              <w:rPr>
                <w:rFonts w:eastAsia="Calibri"/>
                <w:sz w:val="22"/>
                <w:szCs w:val="22"/>
              </w:rPr>
            </w:pPr>
            <w:r w:rsidRPr="00931890">
              <w:rPr>
                <w:rFonts w:eastAsia="Calibri"/>
                <w:sz w:val="22"/>
                <w:szCs w:val="22"/>
              </w:rPr>
              <w:t>2.2. Предоставление иных субсидий</w:t>
            </w:r>
          </w:p>
        </w:tc>
        <w:tc>
          <w:tcPr>
            <w:tcW w:w="3544" w:type="dxa"/>
            <w:vMerge w:val="restart"/>
          </w:tcPr>
          <w:p w:rsidR="00931890" w:rsidRPr="00931890" w:rsidRDefault="00931890" w:rsidP="00931890">
            <w:pPr>
              <w:rPr>
                <w:rFonts w:eastAsia="Calibri"/>
                <w:sz w:val="22"/>
                <w:szCs w:val="22"/>
              </w:rPr>
            </w:pPr>
            <w:r w:rsidRPr="00931890">
              <w:rPr>
                <w:rFonts w:eastAsia="Calibri"/>
                <w:sz w:val="22"/>
                <w:szCs w:val="22"/>
              </w:rPr>
              <w:t>Комитет по культуре, спорту и молодежной политике, МУ «МСЦ», МУ «ТГФК «Кировец»</w:t>
            </w: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2019</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2039,6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2039,6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2020</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2039,6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2039,6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vMerge/>
          </w:tcPr>
          <w:p w:rsidR="00931890" w:rsidRPr="00931890" w:rsidRDefault="00931890" w:rsidP="00931890">
            <w:pPr>
              <w:rPr>
                <w:rFonts w:eastAsia="Calibri"/>
                <w:sz w:val="22"/>
                <w:szCs w:val="22"/>
              </w:rPr>
            </w:pPr>
          </w:p>
        </w:tc>
        <w:tc>
          <w:tcPr>
            <w:tcW w:w="1559" w:type="dxa"/>
          </w:tcPr>
          <w:p w:rsidR="00931890" w:rsidRPr="00931890" w:rsidRDefault="00931890" w:rsidP="00931890">
            <w:pPr>
              <w:jc w:val="center"/>
              <w:rPr>
                <w:rFonts w:eastAsia="Calibri"/>
                <w:sz w:val="22"/>
                <w:szCs w:val="22"/>
              </w:rPr>
            </w:pPr>
            <w:r w:rsidRPr="00931890">
              <w:rPr>
                <w:rFonts w:eastAsia="Calibri"/>
                <w:sz w:val="22"/>
                <w:szCs w:val="22"/>
              </w:rPr>
              <w:t>2021</w:t>
            </w:r>
          </w:p>
        </w:tc>
        <w:tc>
          <w:tcPr>
            <w:tcW w:w="1701" w:type="dxa"/>
          </w:tcPr>
          <w:p w:rsidR="00931890" w:rsidRPr="00931890" w:rsidRDefault="00931890" w:rsidP="00931890">
            <w:pPr>
              <w:jc w:val="center"/>
              <w:rPr>
                <w:rFonts w:eastAsia="Calibri"/>
                <w:sz w:val="22"/>
                <w:szCs w:val="22"/>
              </w:rPr>
            </w:pPr>
            <w:r w:rsidRPr="00931890">
              <w:rPr>
                <w:rFonts w:eastAsia="Calibri"/>
                <w:sz w:val="22"/>
                <w:szCs w:val="22"/>
              </w:rPr>
              <w:t>2039,6</w:t>
            </w:r>
          </w:p>
        </w:tc>
        <w:tc>
          <w:tcPr>
            <w:tcW w:w="1985"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418" w:type="dxa"/>
          </w:tcPr>
          <w:p w:rsidR="00931890" w:rsidRPr="00931890" w:rsidRDefault="00931890" w:rsidP="00931890">
            <w:pPr>
              <w:jc w:val="center"/>
              <w:rPr>
                <w:rFonts w:eastAsia="Calibri"/>
                <w:sz w:val="22"/>
                <w:szCs w:val="22"/>
              </w:rPr>
            </w:pPr>
            <w:r w:rsidRPr="00931890">
              <w:rPr>
                <w:rFonts w:eastAsia="Calibri"/>
                <w:sz w:val="22"/>
                <w:szCs w:val="22"/>
              </w:rPr>
              <w:t>0,0</w:t>
            </w:r>
          </w:p>
        </w:tc>
        <w:tc>
          <w:tcPr>
            <w:tcW w:w="1275" w:type="dxa"/>
            <w:gridSpan w:val="2"/>
          </w:tcPr>
          <w:p w:rsidR="00931890" w:rsidRPr="00931890" w:rsidRDefault="00931890" w:rsidP="00931890">
            <w:pPr>
              <w:jc w:val="center"/>
              <w:rPr>
                <w:rFonts w:eastAsia="Calibri"/>
                <w:sz w:val="22"/>
                <w:szCs w:val="22"/>
              </w:rPr>
            </w:pPr>
            <w:r w:rsidRPr="00931890">
              <w:rPr>
                <w:rFonts w:eastAsia="Calibri"/>
                <w:sz w:val="22"/>
                <w:szCs w:val="22"/>
              </w:rPr>
              <w:t>2039,6</w:t>
            </w:r>
          </w:p>
        </w:tc>
      </w:tr>
      <w:tr w:rsidR="00931890" w:rsidRPr="00931890" w:rsidTr="00931890">
        <w:tblPrEx>
          <w:tblCellMar>
            <w:top w:w="0" w:type="dxa"/>
            <w:left w:w="105" w:type="dxa"/>
            <w:bottom w:w="0" w:type="dxa"/>
            <w:right w:w="105" w:type="dxa"/>
          </w:tblCellMar>
        </w:tblPrEx>
        <w:trPr>
          <w:gridAfter w:val="1"/>
          <w:wAfter w:w="9" w:type="dxa"/>
        </w:trPr>
        <w:tc>
          <w:tcPr>
            <w:tcW w:w="3637" w:type="dxa"/>
            <w:vMerge/>
          </w:tcPr>
          <w:p w:rsidR="00931890" w:rsidRPr="00931890" w:rsidRDefault="00931890" w:rsidP="00931890">
            <w:pPr>
              <w:rPr>
                <w:rFonts w:eastAsia="Calibri"/>
                <w:sz w:val="22"/>
                <w:szCs w:val="22"/>
              </w:rPr>
            </w:pPr>
          </w:p>
        </w:tc>
        <w:tc>
          <w:tcPr>
            <w:tcW w:w="3544" w:type="dxa"/>
          </w:tcPr>
          <w:p w:rsidR="00931890" w:rsidRPr="00931890" w:rsidRDefault="00931890" w:rsidP="00931890">
            <w:pPr>
              <w:rPr>
                <w:rFonts w:eastAsia="Calibri"/>
                <w:b/>
                <w:sz w:val="22"/>
                <w:szCs w:val="22"/>
              </w:rPr>
            </w:pPr>
            <w:r w:rsidRPr="00931890">
              <w:rPr>
                <w:rFonts w:eastAsia="Calibri"/>
                <w:b/>
                <w:sz w:val="22"/>
                <w:szCs w:val="22"/>
              </w:rPr>
              <w:t xml:space="preserve">Итого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6118,8</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75" w:type="dxa"/>
            <w:gridSpan w:val="2"/>
          </w:tcPr>
          <w:p w:rsidR="00931890" w:rsidRPr="00931890" w:rsidRDefault="00931890" w:rsidP="00931890">
            <w:pPr>
              <w:jc w:val="center"/>
              <w:rPr>
                <w:rFonts w:eastAsia="Calibri"/>
                <w:b/>
                <w:sz w:val="22"/>
                <w:szCs w:val="22"/>
              </w:rPr>
            </w:pPr>
            <w:r w:rsidRPr="00931890">
              <w:rPr>
                <w:rFonts w:eastAsia="Calibri"/>
                <w:b/>
                <w:sz w:val="22"/>
                <w:szCs w:val="22"/>
              </w:rPr>
              <w:t>6118,8</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val="restart"/>
          </w:tcPr>
          <w:p w:rsidR="00931890" w:rsidRDefault="00931890" w:rsidP="00931890">
            <w:pPr>
              <w:rPr>
                <w:rFonts w:eastAsia="Calibri"/>
                <w:b/>
                <w:sz w:val="22"/>
                <w:szCs w:val="22"/>
              </w:rPr>
            </w:pPr>
            <w:r w:rsidRPr="00931890">
              <w:rPr>
                <w:rFonts w:eastAsia="Calibri"/>
                <w:b/>
                <w:sz w:val="22"/>
                <w:szCs w:val="22"/>
              </w:rPr>
              <w:t xml:space="preserve">Итого по основному мероприятию 2. Сохранение </w:t>
            </w:r>
          </w:p>
          <w:p w:rsidR="00931890" w:rsidRDefault="00931890" w:rsidP="00931890">
            <w:pPr>
              <w:rPr>
                <w:rFonts w:eastAsia="Calibri"/>
                <w:b/>
                <w:sz w:val="22"/>
                <w:szCs w:val="22"/>
              </w:rPr>
            </w:pPr>
            <w:r w:rsidRPr="00931890">
              <w:rPr>
                <w:rFonts w:eastAsia="Calibri"/>
                <w:b/>
                <w:sz w:val="22"/>
                <w:szCs w:val="22"/>
              </w:rPr>
              <w:t xml:space="preserve">и совершенствование материально-технической базы </w:t>
            </w:r>
          </w:p>
          <w:p w:rsidR="00931890" w:rsidRPr="00931890" w:rsidRDefault="00931890" w:rsidP="00931890">
            <w:pPr>
              <w:rPr>
                <w:rFonts w:eastAsia="Calibri"/>
                <w:b/>
                <w:sz w:val="22"/>
                <w:szCs w:val="22"/>
              </w:rPr>
            </w:pPr>
            <w:r w:rsidRPr="00931890">
              <w:rPr>
                <w:rFonts w:eastAsia="Calibri"/>
                <w:b/>
                <w:sz w:val="22"/>
                <w:szCs w:val="22"/>
              </w:rPr>
              <w:t xml:space="preserve">и инфраструктуры физической культуры и спорта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2359,6</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2359,6</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2020</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2359,6</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2359,6</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2359,6</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2359,6</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7078,8</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7078,8</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val="restart"/>
          </w:tcPr>
          <w:p w:rsidR="00931890" w:rsidRPr="00931890" w:rsidRDefault="00931890" w:rsidP="00931890">
            <w:pPr>
              <w:rPr>
                <w:rFonts w:eastAsia="Calibri"/>
                <w:b/>
                <w:sz w:val="22"/>
                <w:szCs w:val="22"/>
              </w:rPr>
            </w:pPr>
            <w:r w:rsidRPr="00931890">
              <w:rPr>
                <w:rFonts w:eastAsia="Calibri"/>
                <w:b/>
                <w:sz w:val="22"/>
                <w:szCs w:val="22"/>
              </w:rPr>
              <w:t xml:space="preserve">Всего по Муниципальной программе </w:t>
            </w: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2020</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50824,0</w:t>
            </w:r>
          </w:p>
        </w:tc>
      </w:tr>
      <w:tr w:rsidR="00931890" w:rsidRPr="00931890" w:rsidTr="00931890">
        <w:tblPrEx>
          <w:tblCellMar>
            <w:top w:w="0" w:type="dxa"/>
            <w:left w:w="105" w:type="dxa"/>
            <w:bottom w:w="0" w:type="dxa"/>
            <w:right w:w="105" w:type="dxa"/>
          </w:tblCellMar>
        </w:tblPrEx>
        <w:trPr>
          <w:gridAfter w:val="2"/>
          <w:wAfter w:w="24" w:type="dxa"/>
        </w:trPr>
        <w:tc>
          <w:tcPr>
            <w:tcW w:w="7181" w:type="dxa"/>
            <w:gridSpan w:val="2"/>
            <w:vMerge/>
          </w:tcPr>
          <w:p w:rsidR="00931890" w:rsidRPr="00931890" w:rsidRDefault="00931890" w:rsidP="00931890">
            <w:pPr>
              <w:rPr>
                <w:rFonts w:eastAsia="Calibri"/>
                <w:b/>
                <w:sz w:val="22"/>
                <w:szCs w:val="22"/>
              </w:rPr>
            </w:pPr>
          </w:p>
        </w:tc>
        <w:tc>
          <w:tcPr>
            <w:tcW w:w="1559" w:type="dxa"/>
          </w:tcPr>
          <w:p w:rsidR="00931890" w:rsidRPr="00931890" w:rsidRDefault="00931890" w:rsidP="00931890">
            <w:pPr>
              <w:jc w:val="center"/>
              <w:rPr>
                <w:rFonts w:eastAsia="Calibri"/>
                <w:b/>
                <w:sz w:val="22"/>
                <w:szCs w:val="22"/>
              </w:rPr>
            </w:pPr>
            <w:r w:rsidRPr="00931890">
              <w:rPr>
                <w:rFonts w:eastAsia="Calibri"/>
                <w:b/>
                <w:sz w:val="22"/>
                <w:szCs w:val="22"/>
              </w:rPr>
              <w:t>2019-2021</w:t>
            </w:r>
          </w:p>
        </w:tc>
        <w:tc>
          <w:tcPr>
            <w:tcW w:w="1701" w:type="dxa"/>
          </w:tcPr>
          <w:p w:rsidR="00931890" w:rsidRPr="00931890" w:rsidRDefault="00931890" w:rsidP="00931890">
            <w:pPr>
              <w:jc w:val="center"/>
              <w:rPr>
                <w:rFonts w:eastAsia="Calibri"/>
                <w:b/>
                <w:sz w:val="22"/>
                <w:szCs w:val="22"/>
              </w:rPr>
            </w:pPr>
            <w:r w:rsidRPr="00931890">
              <w:rPr>
                <w:rFonts w:eastAsia="Calibri"/>
                <w:b/>
                <w:sz w:val="22"/>
                <w:szCs w:val="22"/>
              </w:rPr>
              <w:t>152472,0</w:t>
            </w:r>
          </w:p>
        </w:tc>
        <w:tc>
          <w:tcPr>
            <w:tcW w:w="1985"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418" w:type="dxa"/>
          </w:tcPr>
          <w:p w:rsidR="00931890" w:rsidRPr="00931890" w:rsidRDefault="00931890" w:rsidP="00931890">
            <w:pPr>
              <w:jc w:val="center"/>
              <w:rPr>
                <w:rFonts w:eastAsia="Calibri"/>
                <w:b/>
                <w:sz w:val="22"/>
                <w:szCs w:val="22"/>
              </w:rPr>
            </w:pPr>
            <w:r w:rsidRPr="00931890">
              <w:rPr>
                <w:rFonts w:eastAsia="Calibri"/>
                <w:b/>
                <w:sz w:val="22"/>
                <w:szCs w:val="22"/>
              </w:rPr>
              <w:t>0,0</w:t>
            </w:r>
          </w:p>
        </w:tc>
        <w:tc>
          <w:tcPr>
            <w:tcW w:w="1260" w:type="dxa"/>
          </w:tcPr>
          <w:p w:rsidR="00931890" w:rsidRPr="00931890" w:rsidRDefault="00931890" w:rsidP="00931890">
            <w:pPr>
              <w:jc w:val="center"/>
              <w:rPr>
                <w:rFonts w:eastAsia="Calibri"/>
                <w:b/>
                <w:sz w:val="22"/>
                <w:szCs w:val="22"/>
              </w:rPr>
            </w:pPr>
            <w:r w:rsidRPr="00931890">
              <w:rPr>
                <w:rFonts w:eastAsia="Calibri"/>
                <w:b/>
                <w:sz w:val="22"/>
                <w:szCs w:val="22"/>
              </w:rPr>
              <w:t>152472,0</w:t>
            </w:r>
          </w:p>
        </w:tc>
      </w:tr>
    </w:tbl>
    <w:p w:rsidR="00931890" w:rsidRPr="00931890" w:rsidRDefault="00CE2F0C" w:rsidP="00CE2F0C">
      <w:pPr>
        <w:jc w:val="center"/>
        <w:rPr>
          <w:szCs w:val="28"/>
        </w:rPr>
      </w:pPr>
      <w:r>
        <w:rPr>
          <w:szCs w:val="28"/>
        </w:rPr>
        <w:t>___________</w:t>
      </w:r>
    </w:p>
    <w:sectPr w:rsidR="00931890" w:rsidRPr="00931890" w:rsidSect="00931890">
      <w:pgSz w:w="16840" w:h="11907" w:orient="landscape"/>
      <w:pgMar w:top="1701" w:right="851"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1A" w:rsidRDefault="00AB2B1A" w:rsidP="0060548F">
      <w:r>
        <w:separator/>
      </w:r>
    </w:p>
  </w:endnote>
  <w:endnote w:type="continuationSeparator" w:id="0">
    <w:p w:rsidR="00AB2B1A" w:rsidRDefault="00AB2B1A" w:rsidP="0060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1A" w:rsidRDefault="00AB2B1A" w:rsidP="0060548F">
      <w:r>
        <w:separator/>
      </w:r>
    </w:p>
  </w:footnote>
  <w:footnote w:type="continuationSeparator" w:id="0">
    <w:p w:rsidR="00AB2B1A" w:rsidRDefault="00AB2B1A" w:rsidP="0060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8F" w:rsidRDefault="0060548F">
    <w:pPr>
      <w:pStyle w:val="a9"/>
      <w:jc w:val="center"/>
    </w:pPr>
    <w:r>
      <w:fldChar w:fldCharType="begin"/>
    </w:r>
    <w:r>
      <w:instrText>PAGE   \* MERGEFORMAT</w:instrText>
    </w:r>
    <w:r>
      <w:fldChar w:fldCharType="separate"/>
    </w:r>
    <w:r w:rsidR="00CE2F0C">
      <w:rPr>
        <w:noProof/>
      </w:rPr>
      <w:t>2</w:t>
    </w:r>
    <w:r>
      <w:fldChar w:fldCharType="end"/>
    </w:r>
  </w:p>
  <w:p w:rsidR="0060548F" w:rsidRDefault="006054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3406"/>
    <w:rsid w:val="000F1A02"/>
    <w:rsid w:val="00137667"/>
    <w:rsid w:val="001464B2"/>
    <w:rsid w:val="001A2440"/>
    <w:rsid w:val="001A313B"/>
    <w:rsid w:val="001B4F8D"/>
    <w:rsid w:val="001F265D"/>
    <w:rsid w:val="00285D0C"/>
    <w:rsid w:val="002A2B11"/>
    <w:rsid w:val="002F22EB"/>
    <w:rsid w:val="00326996"/>
    <w:rsid w:val="003C2E30"/>
    <w:rsid w:val="003D043F"/>
    <w:rsid w:val="0043001D"/>
    <w:rsid w:val="004914DD"/>
    <w:rsid w:val="00511A2B"/>
    <w:rsid w:val="00554BEC"/>
    <w:rsid w:val="00595F6F"/>
    <w:rsid w:val="005C0140"/>
    <w:rsid w:val="0060548F"/>
    <w:rsid w:val="006415B0"/>
    <w:rsid w:val="006463D8"/>
    <w:rsid w:val="00711921"/>
    <w:rsid w:val="00796BD1"/>
    <w:rsid w:val="008A3858"/>
    <w:rsid w:val="00931890"/>
    <w:rsid w:val="009840BA"/>
    <w:rsid w:val="00A03876"/>
    <w:rsid w:val="00A13C7B"/>
    <w:rsid w:val="00AB2B1A"/>
    <w:rsid w:val="00AE1A2A"/>
    <w:rsid w:val="00B52D22"/>
    <w:rsid w:val="00B83D8D"/>
    <w:rsid w:val="00B95FEE"/>
    <w:rsid w:val="00BF2B0B"/>
    <w:rsid w:val="00CE2F0C"/>
    <w:rsid w:val="00D368DC"/>
    <w:rsid w:val="00D97342"/>
    <w:rsid w:val="00EA478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C4595"/>
  <w15:chartTrackingRefBased/>
  <w15:docId w15:val="{E9CB52BD-1F04-462B-A3E1-81860B0E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0548F"/>
    <w:pPr>
      <w:tabs>
        <w:tab w:val="center" w:pos="4677"/>
        <w:tab w:val="right" w:pos="9355"/>
      </w:tabs>
    </w:pPr>
  </w:style>
  <w:style w:type="character" w:customStyle="1" w:styleId="aa">
    <w:name w:val="Верхний колонтитул Знак"/>
    <w:link w:val="a9"/>
    <w:uiPriority w:val="99"/>
    <w:rsid w:val="0060548F"/>
    <w:rPr>
      <w:sz w:val="28"/>
    </w:rPr>
  </w:style>
  <w:style w:type="paragraph" w:styleId="ab">
    <w:name w:val="footer"/>
    <w:basedOn w:val="a"/>
    <w:link w:val="ac"/>
    <w:rsid w:val="0060548F"/>
    <w:pPr>
      <w:tabs>
        <w:tab w:val="center" w:pos="4677"/>
        <w:tab w:val="right" w:pos="9355"/>
      </w:tabs>
    </w:pPr>
  </w:style>
  <w:style w:type="character" w:customStyle="1" w:styleId="ac">
    <w:name w:val="Нижний колонтитул Знак"/>
    <w:link w:val="ab"/>
    <w:rsid w:val="0060548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D302-F3F2-42B8-B44E-BE33EB27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2</cp:revision>
  <cp:lastPrinted>2018-10-31T12:28:00Z</cp:lastPrinted>
  <dcterms:created xsi:type="dcterms:W3CDTF">2018-10-31T11:01:00Z</dcterms:created>
  <dcterms:modified xsi:type="dcterms:W3CDTF">2018-10-31T12:29:00Z</dcterms:modified>
</cp:coreProperties>
</file>