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20711">
      <w:pPr>
        <w:tabs>
          <w:tab w:val="left" w:pos="567"/>
          <w:tab w:val="left" w:pos="3686"/>
        </w:tabs>
      </w:pPr>
      <w:r>
        <w:tab/>
        <w:t>3 октября 2018 г.</w:t>
      </w:r>
      <w:r>
        <w:tab/>
        <w:t>01-2185-а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AF6855" w:rsidTr="001918B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81969" w:rsidP="00981969">
            <w:pPr>
              <w:rPr>
                <w:b/>
                <w:sz w:val="24"/>
                <w:szCs w:val="24"/>
              </w:rPr>
            </w:pPr>
            <w:r w:rsidRPr="00981969">
              <w:rPr>
                <w:sz w:val="24"/>
              </w:rPr>
              <w:t>Об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данных», утвержденный постановлением администрации Тихвинского района от 28 декабря 2015 года №01</w:t>
            </w:r>
            <w:r>
              <w:rPr>
                <w:sz w:val="24"/>
              </w:rPr>
              <w:t>-</w:t>
            </w:r>
            <w:r w:rsidRPr="00981969">
              <w:rPr>
                <w:sz w:val="24"/>
              </w:rPr>
              <w:t>3191-а</w:t>
            </w:r>
            <w:r>
              <w:rPr>
                <w:sz w:val="24"/>
              </w:rPr>
              <w:t xml:space="preserve"> (с изменениями от </w:t>
            </w:r>
            <w:r w:rsidRPr="00981969">
              <w:rPr>
                <w:sz w:val="24"/>
              </w:rPr>
              <w:t>18 мая 2018 г</w:t>
            </w:r>
            <w:r>
              <w:rPr>
                <w:sz w:val="24"/>
              </w:rPr>
              <w:t>ода №</w:t>
            </w:r>
            <w:r w:rsidRPr="00981969">
              <w:rPr>
                <w:sz w:val="24"/>
              </w:rPr>
              <w:t>01-1206-а</w:t>
            </w:r>
            <w:r>
              <w:rPr>
                <w:sz w:val="24"/>
              </w:rPr>
              <w:t>)</w:t>
            </w:r>
          </w:p>
        </w:tc>
      </w:tr>
      <w:tr w:rsidR="00981969" w:rsidRPr="00AF6855" w:rsidTr="001918B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969" w:rsidRPr="00981969" w:rsidRDefault="00D20711" w:rsidP="00981969">
            <w:pPr>
              <w:rPr>
                <w:sz w:val="24"/>
              </w:rPr>
            </w:pPr>
            <w:r>
              <w:rPr>
                <w:sz w:val="24"/>
              </w:rPr>
              <w:t>21, 1100 ОБ НПА</w:t>
            </w:r>
            <w:bookmarkStart w:id="0" w:name="_GoBack"/>
            <w:bookmarkEnd w:id="0"/>
          </w:p>
        </w:tc>
      </w:tr>
    </w:tbl>
    <w:p w:rsidR="00136E58" w:rsidRPr="001918B7" w:rsidRDefault="00B06807" w:rsidP="00136E58">
      <w:pPr>
        <w:shd w:val="clear" w:color="auto" w:fill="FFFFFF"/>
        <w:ind w:firstLine="720"/>
        <w:rPr>
          <w:sz w:val="27"/>
          <w:szCs w:val="27"/>
        </w:rPr>
      </w:pPr>
      <w:r w:rsidRPr="001918B7">
        <w:rPr>
          <w:sz w:val="27"/>
          <w:szCs w:val="27"/>
        </w:rPr>
        <w:t>В соответствии с Указом През</w:t>
      </w:r>
      <w:r w:rsidR="00981969" w:rsidRPr="001918B7">
        <w:rPr>
          <w:sz w:val="27"/>
          <w:szCs w:val="27"/>
        </w:rPr>
        <w:t xml:space="preserve">идента Российской Федерации от </w:t>
      </w:r>
      <w:r w:rsidRPr="001918B7">
        <w:rPr>
          <w:sz w:val="27"/>
          <w:szCs w:val="27"/>
        </w:rPr>
        <w:t>7 мая 2012 года №601 «Об основных направлениях совершенствования системы государственного управления»</w:t>
      </w:r>
      <w:r w:rsidR="00981969" w:rsidRPr="001918B7">
        <w:rPr>
          <w:sz w:val="27"/>
          <w:szCs w:val="27"/>
        </w:rPr>
        <w:t>,</w:t>
      </w:r>
      <w:r w:rsidRPr="001918B7">
        <w:rPr>
          <w:sz w:val="27"/>
          <w:szCs w:val="27"/>
        </w:rPr>
        <w:t xml:space="preserve"> администрация Тихвинского района ПОСТАНОВЛЯЕТ:</w:t>
      </w:r>
    </w:p>
    <w:p w:rsidR="00136E58" w:rsidRPr="001918B7" w:rsidRDefault="00136E58" w:rsidP="00136E58">
      <w:pPr>
        <w:shd w:val="clear" w:color="auto" w:fill="FFFFFF"/>
        <w:ind w:firstLine="720"/>
        <w:rPr>
          <w:sz w:val="27"/>
          <w:szCs w:val="27"/>
        </w:rPr>
      </w:pPr>
      <w:r w:rsidRPr="001918B7">
        <w:rPr>
          <w:sz w:val="27"/>
          <w:szCs w:val="27"/>
        </w:rPr>
        <w:t xml:space="preserve">1. </w:t>
      </w:r>
      <w:r w:rsidR="00B06807" w:rsidRPr="001918B7">
        <w:rPr>
          <w:sz w:val="27"/>
          <w:szCs w:val="27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данных», утвержденный постановлением администрации Тихвинского района </w:t>
      </w:r>
      <w:r w:rsidR="00B06807" w:rsidRPr="001918B7">
        <w:rPr>
          <w:b/>
          <w:sz w:val="27"/>
          <w:szCs w:val="27"/>
        </w:rPr>
        <w:t>от 28 декабря 2015 года №01</w:t>
      </w:r>
      <w:r w:rsidRPr="001918B7">
        <w:rPr>
          <w:b/>
          <w:sz w:val="27"/>
          <w:szCs w:val="27"/>
        </w:rPr>
        <w:t>-</w:t>
      </w:r>
      <w:r w:rsidR="00B06807" w:rsidRPr="001918B7">
        <w:rPr>
          <w:b/>
          <w:sz w:val="27"/>
          <w:szCs w:val="27"/>
        </w:rPr>
        <w:t>3191</w:t>
      </w:r>
      <w:r w:rsidRPr="001918B7">
        <w:rPr>
          <w:b/>
          <w:sz w:val="27"/>
          <w:szCs w:val="27"/>
        </w:rPr>
        <w:t>-</w:t>
      </w:r>
      <w:r w:rsidR="00B06807" w:rsidRPr="001918B7">
        <w:rPr>
          <w:b/>
          <w:sz w:val="27"/>
          <w:szCs w:val="27"/>
        </w:rPr>
        <w:t>а</w:t>
      </w:r>
      <w:r w:rsidR="00981969" w:rsidRPr="001918B7">
        <w:rPr>
          <w:b/>
          <w:sz w:val="27"/>
          <w:szCs w:val="27"/>
        </w:rPr>
        <w:t xml:space="preserve"> </w:t>
      </w:r>
      <w:r w:rsidR="00981969" w:rsidRPr="001918B7">
        <w:rPr>
          <w:sz w:val="27"/>
          <w:szCs w:val="27"/>
        </w:rPr>
        <w:t>(с изменениями от 18 мая 2018 года №01-1206-а)</w:t>
      </w:r>
      <w:r w:rsidR="00B06807" w:rsidRPr="001918B7">
        <w:rPr>
          <w:sz w:val="27"/>
          <w:szCs w:val="27"/>
        </w:rPr>
        <w:t>, следующие изменения:</w:t>
      </w:r>
    </w:p>
    <w:p w:rsidR="00136E58" w:rsidRPr="001918B7" w:rsidRDefault="00136E58" w:rsidP="001918B7">
      <w:pPr>
        <w:shd w:val="clear" w:color="auto" w:fill="FFFFFF"/>
        <w:ind w:right="-142" w:firstLine="720"/>
        <w:rPr>
          <w:b/>
          <w:sz w:val="27"/>
          <w:szCs w:val="27"/>
        </w:rPr>
      </w:pPr>
      <w:r w:rsidRPr="001918B7">
        <w:rPr>
          <w:sz w:val="27"/>
          <w:szCs w:val="27"/>
        </w:rPr>
        <w:t xml:space="preserve">1.1. </w:t>
      </w:r>
      <w:r w:rsidR="00B06807" w:rsidRPr="001918B7">
        <w:rPr>
          <w:b/>
          <w:sz w:val="27"/>
          <w:szCs w:val="27"/>
        </w:rPr>
        <w:t>в разделе</w:t>
      </w:r>
      <w:r w:rsidR="00B06807" w:rsidRPr="001918B7">
        <w:rPr>
          <w:sz w:val="27"/>
          <w:szCs w:val="27"/>
        </w:rPr>
        <w:t xml:space="preserve"> </w:t>
      </w:r>
      <w:r w:rsidR="00B06807" w:rsidRPr="001918B7">
        <w:rPr>
          <w:b/>
          <w:sz w:val="27"/>
          <w:szCs w:val="27"/>
        </w:rPr>
        <w:t>2 «Стандарт предоставления муниципальной услуги»</w:t>
      </w:r>
      <w:r w:rsidRPr="001918B7">
        <w:rPr>
          <w:b/>
          <w:sz w:val="27"/>
          <w:szCs w:val="27"/>
        </w:rPr>
        <w:t>:</w:t>
      </w:r>
    </w:p>
    <w:p w:rsidR="00B06807" w:rsidRPr="001918B7" w:rsidRDefault="00136E58" w:rsidP="00136E58">
      <w:pPr>
        <w:shd w:val="clear" w:color="auto" w:fill="FFFFFF"/>
        <w:ind w:firstLine="720"/>
        <w:rPr>
          <w:sz w:val="27"/>
          <w:szCs w:val="27"/>
        </w:rPr>
      </w:pPr>
      <w:r w:rsidRPr="001918B7">
        <w:rPr>
          <w:sz w:val="27"/>
          <w:szCs w:val="27"/>
        </w:rPr>
        <w:t>1.1.1.</w:t>
      </w:r>
      <w:r w:rsidR="00B06807" w:rsidRPr="001918B7">
        <w:rPr>
          <w:b/>
          <w:sz w:val="27"/>
          <w:szCs w:val="27"/>
        </w:rPr>
        <w:t xml:space="preserve"> пункт 2.5. «</w:t>
      </w:r>
      <w:r w:rsidR="00B06807" w:rsidRPr="001918B7">
        <w:rPr>
          <w:b/>
          <w:color w:val="000000"/>
          <w:sz w:val="27"/>
          <w:szCs w:val="27"/>
        </w:rPr>
        <w:t>Правовые основания для предоставления муниципальной услуги»</w:t>
      </w:r>
      <w:r w:rsidR="00B06807" w:rsidRPr="001918B7">
        <w:rPr>
          <w:color w:val="000000"/>
          <w:sz w:val="27"/>
          <w:szCs w:val="27"/>
        </w:rPr>
        <w:t xml:space="preserve"> </w:t>
      </w:r>
      <w:r w:rsidR="00981969" w:rsidRPr="001918B7">
        <w:rPr>
          <w:sz w:val="27"/>
          <w:szCs w:val="27"/>
        </w:rPr>
        <w:t xml:space="preserve">изложить в </w:t>
      </w:r>
      <w:r w:rsidR="00B06807" w:rsidRPr="001918B7">
        <w:rPr>
          <w:sz w:val="27"/>
          <w:szCs w:val="27"/>
        </w:rPr>
        <w:t xml:space="preserve">следующей   редакции: </w:t>
      </w:r>
    </w:p>
    <w:p w:rsidR="00B06807" w:rsidRPr="001918B7" w:rsidRDefault="00B06807" w:rsidP="001918B7">
      <w:pPr>
        <w:ind w:firstLine="720"/>
        <w:rPr>
          <w:sz w:val="27"/>
          <w:szCs w:val="27"/>
        </w:rPr>
      </w:pPr>
      <w:r w:rsidRPr="001918B7">
        <w:rPr>
          <w:sz w:val="27"/>
          <w:szCs w:val="27"/>
        </w:rPr>
        <w:t>«2.5. Правовые основания для предоставления муниципальной услуги:</w:t>
      </w:r>
    </w:p>
    <w:p w:rsidR="00B06807" w:rsidRPr="001918B7" w:rsidRDefault="001918B7" w:rsidP="001918B7">
      <w:pPr>
        <w:rPr>
          <w:color w:val="000000"/>
          <w:sz w:val="27"/>
          <w:szCs w:val="27"/>
        </w:rPr>
      </w:pPr>
      <w:r w:rsidRPr="001918B7">
        <w:rPr>
          <w:sz w:val="27"/>
          <w:szCs w:val="27"/>
        </w:rPr>
        <w:tab/>
      </w:r>
      <w:r w:rsidR="00B06807" w:rsidRPr="001918B7">
        <w:rPr>
          <w:color w:val="000000"/>
          <w:sz w:val="27"/>
          <w:szCs w:val="27"/>
        </w:rPr>
        <w:t xml:space="preserve">- Конституция Российской Федерации от 12.12.1993г. («Российская      газета» №237, 25.12.1993г.); </w:t>
      </w:r>
    </w:p>
    <w:p w:rsidR="00B06807" w:rsidRPr="001918B7" w:rsidRDefault="00B06807" w:rsidP="00136E58">
      <w:pPr>
        <w:ind w:firstLine="720"/>
        <w:rPr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>- Федеральный закон от 27.07.2010г. №210-ФЗ «Об организации предоставления государственных и муниципальных услуг» («Российская газета» №168, 30.07.2010г.; «Собрание законодательства РФ», 02.08.2010г., №31, ст.4179);</w:t>
      </w:r>
    </w:p>
    <w:p w:rsidR="00B06807" w:rsidRPr="001918B7" w:rsidRDefault="00B06807" w:rsidP="00136E58">
      <w:pPr>
        <w:ind w:firstLine="720"/>
        <w:rPr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>- Федеральный закон от 06.09.2003г. №131-ФЗ «Об общих принципах организации местного самоуправления в Российской Федерации» («Российская газета», №202, 08.10.2003г.);</w:t>
      </w:r>
    </w:p>
    <w:p w:rsidR="00B06807" w:rsidRPr="001918B7" w:rsidRDefault="00B06807" w:rsidP="00136E58">
      <w:pPr>
        <w:ind w:firstLine="720"/>
        <w:rPr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>- Федеральный закон от 27.07.2006г. №152-ФЗ «О персональных данных» («Российская газета», №165, 29.07.2006г.);</w:t>
      </w:r>
    </w:p>
    <w:p w:rsidR="00B06807" w:rsidRPr="001918B7" w:rsidRDefault="00B06807" w:rsidP="00136E58">
      <w:pPr>
        <w:ind w:firstLine="720"/>
        <w:rPr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lastRenderedPageBreak/>
        <w:t>- Федеральный закон от 02.05.2006г. №59-ФЗ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№95, 05.05.2006г., «Собрание законодательства РФ», 08.05.2006г., №19, ст.2060, «Парламентская газета», №70-71, 11.05.2006г.);</w:t>
      </w:r>
    </w:p>
    <w:p w:rsidR="00B06807" w:rsidRPr="001918B7" w:rsidRDefault="00B06807" w:rsidP="00136E58">
      <w:pPr>
        <w:ind w:firstLine="720"/>
        <w:rPr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>- Федеральный закон от 09.10.1992г. №3612-1 «Основы законодательства Российской Федерации о культуре» (утв. ВС РФ 09.10.1992г. №3612 -1) (ред. от 21.07.2014г.) (с изм. и доп., вступ. в силу с 01.01.2015г.);</w:t>
      </w:r>
    </w:p>
    <w:p w:rsidR="00B06807" w:rsidRPr="001918B7" w:rsidRDefault="00B06807" w:rsidP="00136E58">
      <w:pPr>
        <w:ind w:firstLine="720"/>
        <w:rPr>
          <w:b/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 xml:space="preserve">- Федеральный закон от 29 декабря 1994г. №78-ФЗ «О библиотечном деле» (ред. от 08.06.2015г.); («Российская газета», 17.01.1995г. №11-12; Собрание законодательства Российской Федерации от 02.01.1995г. № 1, ст. 2); </w:t>
      </w:r>
    </w:p>
    <w:p w:rsidR="00B06807" w:rsidRPr="001918B7" w:rsidRDefault="00B06807" w:rsidP="00136E58">
      <w:pPr>
        <w:ind w:firstLine="720"/>
        <w:rPr>
          <w:b/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 xml:space="preserve">- Закон Ленинградской области от 03.07.2009г. №61-оз «Об организации библиотечного обслуживания населения Ленинградской области общедоступными библиотеками»; (Вестник Правительства Ленинградской области от 10.07. </w:t>
      </w:r>
      <w:smartTag w:uri="urn:schemas-microsoft-com:office:smarttags" w:element="metricconverter">
        <w:smartTagPr>
          <w:attr w:name="ProductID" w:val="2009 г"/>
        </w:smartTagPr>
        <w:r w:rsidRPr="001918B7">
          <w:rPr>
            <w:color w:val="000000"/>
            <w:sz w:val="27"/>
            <w:szCs w:val="27"/>
          </w:rPr>
          <w:t>2009 г</w:t>
        </w:r>
      </w:smartTag>
      <w:r w:rsidRPr="001918B7">
        <w:rPr>
          <w:color w:val="000000"/>
          <w:sz w:val="27"/>
          <w:szCs w:val="27"/>
        </w:rPr>
        <w:t xml:space="preserve">., № 43, стр. 2); </w:t>
      </w:r>
    </w:p>
    <w:p w:rsidR="00B06807" w:rsidRPr="001918B7" w:rsidRDefault="00B06807" w:rsidP="00136E58">
      <w:pPr>
        <w:ind w:firstLine="720"/>
        <w:rPr>
          <w:b/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 xml:space="preserve">- Приказ Министерства культуры Российской Федерации от 30.12.2014г. № 2477 «Об утверждении типовых отраслевых норм труда на работы, выполняемые в библиотеках»); </w:t>
      </w:r>
    </w:p>
    <w:p w:rsidR="00B06807" w:rsidRPr="001918B7" w:rsidRDefault="00B06807" w:rsidP="00136E58">
      <w:pPr>
        <w:ind w:firstLine="720"/>
        <w:rPr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 xml:space="preserve">- </w:t>
      </w:r>
      <w:r w:rsidR="00136E58" w:rsidRPr="001918B7">
        <w:rPr>
          <w:color w:val="000000"/>
          <w:sz w:val="27"/>
          <w:szCs w:val="27"/>
        </w:rPr>
        <w:t>п</w:t>
      </w:r>
      <w:r w:rsidRPr="001918B7">
        <w:rPr>
          <w:color w:val="000000"/>
          <w:sz w:val="27"/>
          <w:szCs w:val="27"/>
        </w:rPr>
        <w:t>остановление администрации Тихвинского городского поселения от 24 февраля 2011 года №02-206-а «Об утверждении правил пользования библиотеками муниципального учреждения «Тихвинская централизованная библиотечная система»;</w:t>
      </w:r>
    </w:p>
    <w:p w:rsidR="00B06807" w:rsidRPr="001918B7" w:rsidRDefault="00B06807" w:rsidP="00136E58">
      <w:pPr>
        <w:ind w:firstLine="720"/>
        <w:rPr>
          <w:color w:val="000000"/>
          <w:sz w:val="27"/>
          <w:szCs w:val="27"/>
        </w:rPr>
      </w:pPr>
      <w:r w:rsidRPr="001918B7">
        <w:rPr>
          <w:color w:val="000000"/>
          <w:sz w:val="27"/>
          <w:szCs w:val="27"/>
        </w:rPr>
        <w:t>- иные правовые акты»</w:t>
      </w:r>
      <w:r w:rsidR="00136E58" w:rsidRPr="001918B7">
        <w:rPr>
          <w:color w:val="000000"/>
          <w:sz w:val="27"/>
          <w:szCs w:val="27"/>
        </w:rPr>
        <w:t>;</w:t>
      </w:r>
      <w:r w:rsidRPr="001918B7">
        <w:rPr>
          <w:color w:val="000000"/>
          <w:sz w:val="27"/>
          <w:szCs w:val="27"/>
        </w:rPr>
        <w:t xml:space="preserve"> </w:t>
      </w:r>
    </w:p>
    <w:p w:rsidR="00B06807" w:rsidRPr="001918B7" w:rsidRDefault="00136E58" w:rsidP="00136E58">
      <w:pPr>
        <w:pStyle w:val="ad"/>
        <w:shd w:val="clear" w:color="auto" w:fill="FFFFFF"/>
        <w:spacing w:line="274" w:lineRule="exact"/>
        <w:ind w:left="0" w:right="5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1.1.2.</w:t>
      </w:r>
      <w:r w:rsidRPr="001918B7">
        <w:rPr>
          <w:b/>
          <w:sz w:val="27"/>
          <w:szCs w:val="27"/>
        </w:rPr>
        <w:t xml:space="preserve"> </w:t>
      </w:r>
      <w:r w:rsidR="00B06807" w:rsidRPr="001918B7">
        <w:rPr>
          <w:b/>
          <w:sz w:val="27"/>
          <w:szCs w:val="27"/>
        </w:rPr>
        <w:t xml:space="preserve">пункт 2. 14.2. </w:t>
      </w:r>
      <w:r w:rsidR="00B06807" w:rsidRPr="001918B7">
        <w:rPr>
          <w:sz w:val="27"/>
          <w:szCs w:val="27"/>
        </w:rPr>
        <w:t xml:space="preserve">изложить в следующей редакции: </w:t>
      </w:r>
    </w:p>
    <w:p w:rsidR="00B06807" w:rsidRPr="001918B7" w:rsidRDefault="00B06807" w:rsidP="00136E58">
      <w:pPr>
        <w:ind w:firstLine="720"/>
        <w:rPr>
          <w:sz w:val="27"/>
          <w:szCs w:val="27"/>
        </w:rPr>
      </w:pPr>
      <w:r w:rsidRPr="001918B7">
        <w:rPr>
          <w:sz w:val="27"/>
          <w:szCs w:val="27"/>
        </w:rPr>
        <w:t>«2.14.2.</w:t>
      </w:r>
      <w:r w:rsidR="00136E58" w:rsidRPr="001918B7">
        <w:rPr>
          <w:sz w:val="27"/>
          <w:szCs w:val="27"/>
        </w:rPr>
        <w:t xml:space="preserve"> </w:t>
      </w:r>
      <w:r w:rsidRPr="001918B7">
        <w:rPr>
          <w:sz w:val="27"/>
          <w:szCs w:val="27"/>
        </w:rPr>
        <w:t>Вход в помещение Библиотеки и выход из него оборудован информационной табличкой (вывеской), содержащей сведения о режиме работы, а также на лестницах при необходимости размещается телескопический пандус, позволяющий обеспечить беспрепятственный доступ инвалидов, оборудованы расширенные проходы, позволяющие обеспечить свободный доступ лиц с ограниченными возможностями передвижения, включая лиц, использующих кресла - коляски»</w:t>
      </w:r>
      <w:r w:rsidR="00F26131" w:rsidRPr="001918B7">
        <w:rPr>
          <w:sz w:val="27"/>
          <w:szCs w:val="27"/>
        </w:rPr>
        <w:t>;</w:t>
      </w:r>
    </w:p>
    <w:p w:rsidR="00B06807" w:rsidRPr="001918B7" w:rsidRDefault="00136E58" w:rsidP="00136E58">
      <w:pPr>
        <w:pStyle w:val="ad"/>
        <w:shd w:val="clear" w:color="auto" w:fill="FFFFFF"/>
        <w:spacing w:line="274" w:lineRule="exact"/>
        <w:ind w:left="0" w:right="5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1.1.3.</w:t>
      </w:r>
      <w:r w:rsidR="00B06807" w:rsidRPr="001918B7">
        <w:rPr>
          <w:b/>
          <w:sz w:val="27"/>
          <w:szCs w:val="27"/>
        </w:rPr>
        <w:t xml:space="preserve"> пункт 2.14.4. </w:t>
      </w:r>
      <w:r w:rsidR="00B06807" w:rsidRPr="001918B7">
        <w:rPr>
          <w:sz w:val="27"/>
          <w:szCs w:val="27"/>
        </w:rPr>
        <w:t>изложить в следующей</w:t>
      </w:r>
      <w:r w:rsidR="00B06807" w:rsidRPr="001918B7">
        <w:rPr>
          <w:b/>
          <w:sz w:val="27"/>
          <w:szCs w:val="27"/>
        </w:rPr>
        <w:t xml:space="preserve"> </w:t>
      </w:r>
      <w:r w:rsidR="00B06807" w:rsidRPr="001918B7">
        <w:rPr>
          <w:sz w:val="27"/>
          <w:szCs w:val="27"/>
        </w:rPr>
        <w:t>редакции:</w:t>
      </w:r>
    </w:p>
    <w:p w:rsidR="00B06807" w:rsidRPr="001918B7" w:rsidRDefault="00B06807" w:rsidP="00F26131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color w:val="000000"/>
          <w:sz w:val="27"/>
          <w:szCs w:val="27"/>
        </w:rPr>
        <w:t>«2.14.4.</w:t>
      </w:r>
      <w:r w:rsidR="00F26131" w:rsidRPr="001918B7">
        <w:rPr>
          <w:color w:val="000000"/>
          <w:sz w:val="27"/>
          <w:szCs w:val="27"/>
        </w:rPr>
        <w:t xml:space="preserve"> </w:t>
      </w:r>
      <w:r w:rsidRPr="001918B7">
        <w:rPr>
          <w:color w:val="000000"/>
          <w:sz w:val="27"/>
          <w:szCs w:val="27"/>
        </w:rPr>
        <w:t>Помещения Библиотеки предусматривают места для ожидания, информирования и приема заявителей, санитарную комнату, доступную для инвалидов»</w:t>
      </w:r>
      <w:r w:rsidR="00F26131" w:rsidRPr="001918B7">
        <w:rPr>
          <w:color w:val="000000"/>
          <w:sz w:val="27"/>
          <w:szCs w:val="27"/>
        </w:rPr>
        <w:t>;</w:t>
      </w:r>
    </w:p>
    <w:p w:rsidR="00B06807" w:rsidRPr="001918B7" w:rsidRDefault="00F26131" w:rsidP="00F26131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1.1.4.</w:t>
      </w:r>
      <w:r w:rsidRPr="001918B7">
        <w:rPr>
          <w:b/>
          <w:sz w:val="27"/>
          <w:szCs w:val="27"/>
        </w:rPr>
        <w:t xml:space="preserve"> </w:t>
      </w:r>
      <w:r w:rsidR="00B06807" w:rsidRPr="001918B7">
        <w:rPr>
          <w:b/>
          <w:sz w:val="27"/>
          <w:szCs w:val="27"/>
        </w:rPr>
        <w:t xml:space="preserve">пункт 2.15. </w:t>
      </w:r>
      <w:r w:rsidR="00B06807" w:rsidRPr="001918B7">
        <w:rPr>
          <w:sz w:val="27"/>
          <w:szCs w:val="27"/>
        </w:rPr>
        <w:t>дополнить</w:t>
      </w:r>
      <w:r w:rsidR="00B06807" w:rsidRPr="001918B7">
        <w:rPr>
          <w:b/>
          <w:sz w:val="27"/>
          <w:szCs w:val="27"/>
        </w:rPr>
        <w:t xml:space="preserve"> подпунктом 2.15.1.2.</w:t>
      </w:r>
      <w:r w:rsidR="00B06807" w:rsidRPr="001918B7">
        <w:rPr>
          <w:sz w:val="27"/>
          <w:szCs w:val="27"/>
        </w:rPr>
        <w:t>:</w:t>
      </w:r>
    </w:p>
    <w:p w:rsidR="00B06807" w:rsidRPr="001918B7" w:rsidRDefault="00B06807" w:rsidP="00F26131">
      <w:pPr>
        <w:ind w:firstLine="720"/>
        <w:rPr>
          <w:sz w:val="27"/>
          <w:szCs w:val="27"/>
        </w:rPr>
      </w:pPr>
      <w:r w:rsidRPr="001918B7">
        <w:rPr>
          <w:sz w:val="27"/>
          <w:szCs w:val="27"/>
        </w:rPr>
        <w:t>«2.15.1.2.</w:t>
      </w:r>
      <w:r w:rsidR="00F26131" w:rsidRPr="001918B7">
        <w:rPr>
          <w:sz w:val="27"/>
          <w:szCs w:val="27"/>
        </w:rPr>
        <w:t xml:space="preserve"> </w:t>
      </w:r>
      <w:r w:rsidRPr="001918B7">
        <w:rPr>
          <w:sz w:val="27"/>
          <w:szCs w:val="27"/>
        </w:rPr>
        <w:t>Показатели доступности муниципальной услуги, применимые в отношении инвалидов:</w:t>
      </w:r>
    </w:p>
    <w:p w:rsidR="00B06807" w:rsidRPr="001918B7" w:rsidRDefault="00F26131" w:rsidP="00F26131">
      <w:pPr>
        <w:widowControl w:val="0"/>
        <w:autoSpaceDE w:val="0"/>
        <w:autoSpaceDN w:val="0"/>
        <w:adjustRightInd w:val="0"/>
        <w:ind w:firstLine="720"/>
        <w:rPr>
          <w:sz w:val="27"/>
          <w:szCs w:val="27"/>
        </w:rPr>
      </w:pPr>
      <w:r w:rsidRPr="001918B7">
        <w:rPr>
          <w:sz w:val="27"/>
          <w:szCs w:val="27"/>
        </w:rPr>
        <w:t xml:space="preserve">1) </w:t>
      </w:r>
      <w:r w:rsidR="00B06807" w:rsidRPr="001918B7">
        <w:rPr>
          <w:sz w:val="27"/>
          <w:szCs w:val="27"/>
        </w:rPr>
        <w:t>обеспечение беспрепятственного доступа инвалидов к помещениям, в которых предоставляется муниципальная услуга;</w:t>
      </w:r>
    </w:p>
    <w:p w:rsidR="00B06807" w:rsidRPr="001918B7" w:rsidRDefault="00F26131" w:rsidP="00F26131">
      <w:pPr>
        <w:widowControl w:val="0"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1918B7">
        <w:rPr>
          <w:sz w:val="27"/>
          <w:szCs w:val="27"/>
        </w:rPr>
        <w:t xml:space="preserve">2) </w:t>
      </w:r>
      <w:r w:rsidR="00B06807" w:rsidRPr="001918B7">
        <w:rPr>
          <w:sz w:val="27"/>
          <w:szCs w:val="27"/>
        </w:rPr>
        <w:t>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документов;</w:t>
      </w:r>
    </w:p>
    <w:p w:rsidR="00B06807" w:rsidRPr="001918B7" w:rsidRDefault="00F26131" w:rsidP="00F26131">
      <w:pPr>
        <w:widowControl w:val="0"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1918B7">
        <w:rPr>
          <w:sz w:val="27"/>
          <w:szCs w:val="27"/>
        </w:rPr>
        <w:t xml:space="preserve">3) </w:t>
      </w:r>
      <w:r w:rsidR="00B06807" w:rsidRPr="001918B7">
        <w:rPr>
          <w:sz w:val="27"/>
          <w:szCs w:val="27"/>
        </w:rPr>
        <w:t>наличие возможности получение инвалидами помощи (при необходимости) от работников Библиотеки для преодоления барьеров, мешающих получению услуг наравне с другими лицами»</w:t>
      </w:r>
      <w:r w:rsidR="00A72788" w:rsidRPr="001918B7">
        <w:rPr>
          <w:sz w:val="27"/>
          <w:szCs w:val="27"/>
        </w:rPr>
        <w:t>;</w:t>
      </w:r>
      <w:r w:rsidR="00B06807" w:rsidRPr="001918B7">
        <w:rPr>
          <w:sz w:val="27"/>
          <w:szCs w:val="27"/>
        </w:rPr>
        <w:t xml:space="preserve"> </w:t>
      </w:r>
    </w:p>
    <w:p w:rsidR="00B06807" w:rsidRPr="001918B7" w:rsidRDefault="00F26131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 xml:space="preserve">1.1.5. </w:t>
      </w:r>
      <w:r w:rsidR="00B06807" w:rsidRPr="001918B7">
        <w:rPr>
          <w:sz w:val="27"/>
          <w:szCs w:val="27"/>
        </w:rPr>
        <w:t xml:space="preserve"> </w:t>
      </w:r>
      <w:r w:rsidR="00B06807" w:rsidRPr="001918B7">
        <w:rPr>
          <w:b/>
          <w:sz w:val="27"/>
          <w:szCs w:val="27"/>
        </w:rPr>
        <w:t>пункт 2.16</w:t>
      </w:r>
      <w:r w:rsidR="00B06807" w:rsidRPr="001918B7">
        <w:rPr>
          <w:sz w:val="27"/>
          <w:szCs w:val="27"/>
        </w:rPr>
        <w:t>.</w:t>
      </w:r>
      <w:r w:rsidR="00B06807" w:rsidRPr="001918B7">
        <w:rPr>
          <w:b/>
          <w:sz w:val="27"/>
          <w:szCs w:val="27"/>
        </w:rPr>
        <w:t>2</w:t>
      </w:r>
      <w:r w:rsidR="00B06807" w:rsidRPr="001918B7">
        <w:rPr>
          <w:sz w:val="27"/>
          <w:szCs w:val="27"/>
        </w:rPr>
        <w:t>.</w:t>
      </w:r>
      <w:r w:rsidR="00A72788" w:rsidRPr="001918B7">
        <w:rPr>
          <w:sz w:val="27"/>
          <w:szCs w:val="27"/>
        </w:rPr>
        <w:t xml:space="preserve"> </w:t>
      </w:r>
      <w:r w:rsidR="00B06807" w:rsidRPr="001918B7">
        <w:rPr>
          <w:sz w:val="27"/>
          <w:szCs w:val="27"/>
        </w:rPr>
        <w:t>изложить в следующей редакции: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lastRenderedPageBreak/>
        <w:t>«2.16.2.</w:t>
      </w:r>
      <w:r w:rsidR="00A72788" w:rsidRPr="001918B7">
        <w:rPr>
          <w:sz w:val="27"/>
          <w:szCs w:val="27"/>
        </w:rPr>
        <w:t xml:space="preserve"> </w:t>
      </w:r>
      <w:r w:rsidRPr="001918B7">
        <w:rPr>
          <w:sz w:val="27"/>
          <w:szCs w:val="27"/>
        </w:rPr>
        <w:t>Предоставление муниципальной услуги в электронной форме осуществляется посредством удаленного подключения к сайту учреждения, а также посредством ЕПГУ (Единый портал государственных и муниципальных услуг) либо ПГУ ЛО (Портал государственных и муниципальных услуг Ленинградской области) в следующем порядке: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2.16.2.1.</w:t>
      </w:r>
      <w:r w:rsidR="00A72788" w:rsidRPr="001918B7">
        <w:rPr>
          <w:sz w:val="27"/>
          <w:szCs w:val="27"/>
        </w:rPr>
        <w:t xml:space="preserve"> </w:t>
      </w:r>
      <w:r w:rsidRPr="001918B7">
        <w:rPr>
          <w:sz w:val="27"/>
          <w:szCs w:val="27"/>
        </w:rPr>
        <w:t>Предоставление муниципальной услуги в электронном виде осуществляется при технической реализации услуги на ПГУ ЛО и/или на ЕПГУ. Деятельность ЕПГУ и ПГУ ЛО по организации предоставления муниципальной услуги осуществляется в соответствии с Федеральным законом от 27.07.2010г. №210-ФЗ «Об организации предоставления государственных и муниципальных услуг».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2.16.2.2.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2.16.2.3. Для получения муниципальной услуги через ПГУ ЛО заявителя необходимо:</w:t>
      </w:r>
    </w:p>
    <w:p w:rsidR="00B06807" w:rsidRPr="001918B7" w:rsidRDefault="00A72788" w:rsidP="00A72788">
      <w:pPr>
        <w:pStyle w:val="ad"/>
        <w:shd w:val="clear" w:color="auto" w:fill="FFFFFF"/>
        <w:ind w:left="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ab/>
      </w:r>
      <w:r w:rsidR="00B06807" w:rsidRPr="001918B7">
        <w:rPr>
          <w:sz w:val="27"/>
          <w:szCs w:val="27"/>
        </w:rPr>
        <w:t>пройти идентификацию и аутентификацию в ЕСИА;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в личном кабинете выбрать требуемую услугу в перечне услуг, оказываемых</w:t>
      </w:r>
      <w:r w:rsidR="00A72788" w:rsidRPr="001918B7">
        <w:rPr>
          <w:sz w:val="27"/>
          <w:szCs w:val="27"/>
        </w:rPr>
        <w:t xml:space="preserve"> </w:t>
      </w:r>
      <w:r w:rsidRPr="001918B7">
        <w:rPr>
          <w:sz w:val="27"/>
          <w:szCs w:val="27"/>
        </w:rPr>
        <w:t>на ПГУ ЛО, и перейти на страницу, содержащую описание этой услуги.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В результате произведенного выбора заявителю будет предоставлена ссылка на сайт учреждения, содержащий доступ к справочно-поисковому аппарату библиотек, базам данных»</w:t>
      </w:r>
      <w:r w:rsidR="00A72788" w:rsidRPr="001918B7">
        <w:rPr>
          <w:sz w:val="27"/>
          <w:szCs w:val="27"/>
        </w:rPr>
        <w:t>;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1.</w:t>
      </w:r>
      <w:r w:rsidR="00A72788" w:rsidRPr="001918B7">
        <w:rPr>
          <w:sz w:val="27"/>
          <w:szCs w:val="27"/>
        </w:rPr>
        <w:t>2</w:t>
      </w:r>
      <w:r w:rsidRPr="001918B7">
        <w:rPr>
          <w:sz w:val="27"/>
          <w:szCs w:val="27"/>
        </w:rPr>
        <w:t xml:space="preserve">. </w:t>
      </w:r>
      <w:r w:rsidRPr="001918B7">
        <w:rPr>
          <w:b/>
          <w:sz w:val="27"/>
          <w:szCs w:val="27"/>
        </w:rPr>
        <w:t>в разделе 4</w:t>
      </w:r>
      <w:r w:rsidRPr="001918B7">
        <w:rPr>
          <w:sz w:val="27"/>
          <w:szCs w:val="27"/>
        </w:rPr>
        <w:t xml:space="preserve"> </w:t>
      </w:r>
      <w:r w:rsidRPr="001918B7">
        <w:rPr>
          <w:b/>
          <w:sz w:val="27"/>
          <w:szCs w:val="27"/>
        </w:rPr>
        <w:t xml:space="preserve">«Состав, последовательность и сроки выполнения административных процедур, требования к порядку их выполнения» пункт 4.1. </w:t>
      </w:r>
      <w:r w:rsidRPr="001918B7">
        <w:rPr>
          <w:sz w:val="27"/>
          <w:szCs w:val="27"/>
        </w:rPr>
        <w:t>изложить в следующей редакции: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«4.1.</w:t>
      </w:r>
      <w:r w:rsidR="00A72788" w:rsidRPr="001918B7">
        <w:rPr>
          <w:sz w:val="27"/>
          <w:szCs w:val="27"/>
        </w:rPr>
        <w:t xml:space="preserve"> </w:t>
      </w:r>
      <w:r w:rsidRPr="001918B7">
        <w:rPr>
          <w:sz w:val="27"/>
          <w:szCs w:val="27"/>
        </w:rPr>
        <w:t>Предоставление муниципальной услуги включает в себя следующие административные процедуры: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- прием документов, необходимых для оказания муниципальной услуги;</w:t>
      </w:r>
    </w:p>
    <w:p w:rsidR="00B06807" w:rsidRPr="001918B7" w:rsidRDefault="00B06807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>- предоставление доступа.</w:t>
      </w:r>
    </w:p>
    <w:p w:rsidR="00B06807" w:rsidRPr="001918B7" w:rsidRDefault="00B06807" w:rsidP="00A72788">
      <w:pPr>
        <w:pStyle w:val="ad"/>
        <w:shd w:val="clear" w:color="auto" w:fill="FFFFFF"/>
        <w:ind w:left="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 xml:space="preserve">    </w:t>
      </w:r>
      <w:r w:rsidR="00A72788" w:rsidRPr="001918B7">
        <w:rPr>
          <w:sz w:val="27"/>
          <w:szCs w:val="27"/>
        </w:rPr>
        <w:tab/>
      </w:r>
      <w:r w:rsidRPr="001918B7">
        <w:rPr>
          <w:sz w:val="27"/>
          <w:szCs w:val="27"/>
        </w:rPr>
        <w:t xml:space="preserve">При получении муниципальной услуги в электронной форме посредством удаленного подключения к сайту учреждения, а также через ПГУ ЛО и /или на ЕГПУ процедура приема документов не предусматривается. </w:t>
      </w:r>
    </w:p>
    <w:p w:rsidR="00B06807" w:rsidRPr="001918B7" w:rsidRDefault="00B06807" w:rsidP="001918B7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 xml:space="preserve">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 w:rsidR="001918B7" w:rsidRPr="001918B7">
        <w:rPr>
          <w:sz w:val="27"/>
          <w:szCs w:val="27"/>
        </w:rPr>
        <w:t>п</w:t>
      </w:r>
      <w:r w:rsidRPr="001918B7">
        <w:rPr>
          <w:sz w:val="27"/>
          <w:szCs w:val="27"/>
        </w:rPr>
        <w:t>риложении №2 к настоящему регламенту».</w:t>
      </w:r>
    </w:p>
    <w:p w:rsidR="00B06807" w:rsidRPr="001918B7" w:rsidRDefault="00A72788" w:rsidP="00A72788">
      <w:pPr>
        <w:pStyle w:val="ad"/>
        <w:shd w:val="clear" w:color="auto" w:fill="FFFFFF"/>
        <w:ind w:left="0" w:firstLine="720"/>
        <w:jc w:val="both"/>
        <w:rPr>
          <w:sz w:val="27"/>
          <w:szCs w:val="27"/>
        </w:rPr>
      </w:pPr>
      <w:r w:rsidRPr="001918B7">
        <w:rPr>
          <w:sz w:val="27"/>
          <w:szCs w:val="27"/>
        </w:rPr>
        <w:t xml:space="preserve">2. </w:t>
      </w:r>
      <w:r w:rsidR="00B06807" w:rsidRPr="001918B7">
        <w:rPr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06807" w:rsidRDefault="00B06807" w:rsidP="00A72788">
      <w:pPr>
        <w:shd w:val="clear" w:color="auto" w:fill="FFFFFF"/>
        <w:tabs>
          <w:tab w:val="left" w:pos="6835"/>
        </w:tabs>
        <w:rPr>
          <w:spacing w:val="-3"/>
          <w:sz w:val="27"/>
          <w:szCs w:val="27"/>
        </w:rPr>
      </w:pPr>
    </w:p>
    <w:p w:rsidR="001918B7" w:rsidRPr="001918B7" w:rsidRDefault="001918B7" w:rsidP="00A72788">
      <w:pPr>
        <w:shd w:val="clear" w:color="auto" w:fill="FFFFFF"/>
        <w:tabs>
          <w:tab w:val="left" w:pos="6835"/>
        </w:tabs>
        <w:rPr>
          <w:spacing w:val="-3"/>
          <w:sz w:val="27"/>
          <w:szCs w:val="27"/>
        </w:rPr>
      </w:pPr>
    </w:p>
    <w:p w:rsidR="00981969" w:rsidRPr="001918B7" w:rsidRDefault="00981969" w:rsidP="006C29D2">
      <w:pPr>
        <w:rPr>
          <w:sz w:val="27"/>
          <w:szCs w:val="27"/>
        </w:rPr>
      </w:pPr>
      <w:r w:rsidRPr="001918B7">
        <w:rPr>
          <w:sz w:val="27"/>
          <w:szCs w:val="27"/>
        </w:rPr>
        <w:t xml:space="preserve">Глава администрации </w:t>
      </w:r>
      <w:r w:rsidRPr="001918B7">
        <w:rPr>
          <w:sz w:val="27"/>
          <w:szCs w:val="27"/>
        </w:rPr>
        <w:tab/>
      </w:r>
      <w:r w:rsidRPr="001918B7">
        <w:rPr>
          <w:sz w:val="27"/>
          <w:szCs w:val="27"/>
        </w:rPr>
        <w:tab/>
      </w:r>
      <w:r w:rsidRPr="001918B7">
        <w:rPr>
          <w:sz w:val="27"/>
          <w:szCs w:val="27"/>
        </w:rPr>
        <w:tab/>
      </w:r>
      <w:r w:rsidRPr="001918B7">
        <w:rPr>
          <w:sz w:val="27"/>
          <w:szCs w:val="27"/>
        </w:rPr>
        <w:tab/>
      </w:r>
      <w:r w:rsidRPr="001918B7">
        <w:rPr>
          <w:sz w:val="27"/>
          <w:szCs w:val="27"/>
        </w:rPr>
        <w:tab/>
      </w:r>
      <w:r w:rsidRPr="001918B7">
        <w:rPr>
          <w:sz w:val="27"/>
          <w:szCs w:val="27"/>
        </w:rPr>
        <w:tab/>
        <w:t xml:space="preserve">          В.В. Пастухова</w:t>
      </w:r>
    </w:p>
    <w:p w:rsidR="00A72788" w:rsidRDefault="00A72788" w:rsidP="00A72788">
      <w:pPr>
        <w:shd w:val="clear" w:color="auto" w:fill="FFFFFF"/>
        <w:tabs>
          <w:tab w:val="left" w:pos="6835"/>
        </w:tabs>
        <w:ind w:left="278"/>
        <w:rPr>
          <w:sz w:val="24"/>
          <w:szCs w:val="24"/>
        </w:rPr>
      </w:pPr>
    </w:p>
    <w:p w:rsidR="001918B7" w:rsidRDefault="001918B7" w:rsidP="00A72788">
      <w:pPr>
        <w:shd w:val="clear" w:color="auto" w:fill="FFFFFF"/>
        <w:tabs>
          <w:tab w:val="left" w:pos="6835"/>
        </w:tabs>
        <w:rPr>
          <w:sz w:val="26"/>
          <w:szCs w:val="26"/>
        </w:rPr>
      </w:pPr>
    </w:p>
    <w:p w:rsidR="00B06807" w:rsidRPr="001918B7" w:rsidRDefault="00B06807" w:rsidP="00A72788">
      <w:pPr>
        <w:shd w:val="clear" w:color="auto" w:fill="FFFFFF"/>
        <w:tabs>
          <w:tab w:val="left" w:pos="6835"/>
        </w:tabs>
        <w:rPr>
          <w:sz w:val="24"/>
          <w:szCs w:val="24"/>
        </w:rPr>
      </w:pPr>
      <w:r w:rsidRPr="001918B7">
        <w:rPr>
          <w:sz w:val="24"/>
          <w:szCs w:val="24"/>
        </w:rPr>
        <w:t>Григорьева Ирина Анатольевна</w:t>
      </w:r>
      <w:r w:rsidR="00A72788" w:rsidRPr="001918B7">
        <w:rPr>
          <w:sz w:val="24"/>
          <w:szCs w:val="24"/>
        </w:rPr>
        <w:t>,</w:t>
      </w:r>
      <w:r w:rsidRPr="001918B7">
        <w:rPr>
          <w:sz w:val="24"/>
          <w:szCs w:val="24"/>
        </w:rPr>
        <w:t xml:space="preserve"> </w:t>
      </w:r>
    </w:p>
    <w:p w:rsidR="00B06807" w:rsidRPr="001918B7" w:rsidRDefault="00B06807" w:rsidP="00A72788">
      <w:pPr>
        <w:shd w:val="clear" w:color="auto" w:fill="FFFFFF"/>
        <w:tabs>
          <w:tab w:val="left" w:pos="6835"/>
        </w:tabs>
        <w:rPr>
          <w:sz w:val="24"/>
          <w:szCs w:val="24"/>
        </w:rPr>
      </w:pPr>
      <w:r w:rsidRPr="001918B7">
        <w:rPr>
          <w:sz w:val="24"/>
          <w:szCs w:val="24"/>
        </w:rPr>
        <w:t>79-169</w:t>
      </w:r>
    </w:p>
    <w:p w:rsidR="001918B7" w:rsidRDefault="001918B7" w:rsidP="00B06807">
      <w:pPr>
        <w:rPr>
          <w:i/>
          <w:sz w:val="18"/>
        </w:rPr>
      </w:pPr>
    </w:p>
    <w:p w:rsidR="001918B7" w:rsidRDefault="001918B7" w:rsidP="00B06807">
      <w:pPr>
        <w:rPr>
          <w:i/>
          <w:sz w:val="18"/>
        </w:rPr>
      </w:pPr>
    </w:p>
    <w:p w:rsidR="001918B7" w:rsidRDefault="001918B7" w:rsidP="00B06807">
      <w:pPr>
        <w:rPr>
          <w:i/>
          <w:sz w:val="18"/>
        </w:rPr>
      </w:pPr>
    </w:p>
    <w:p w:rsidR="001918B7" w:rsidRDefault="001918B7" w:rsidP="00B06807">
      <w:pPr>
        <w:rPr>
          <w:i/>
          <w:sz w:val="18"/>
        </w:rPr>
      </w:pPr>
    </w:p>
    <w:p w:rsidR="00B06807" w:rsidRPr="00B06807" w:rsidRDefault="00B06807" w:rsidP="00B06807">
      <w:pPr>
        <w:rPr>
          <w:i/>
          <w:sz w:val="18"/>
        </w:rPr>
      </w:pPr>
      <w:r w:rsidRPr="00B06807">
        <w:rPr>
          <w:i/>
          <w:sz w:val="18"/>
        </w:rPr>
        <w:t>Согласовано:</w:t>
      </w: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 xml:space="preserve">Заместитель главы администрации </w:t>
      </w: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 xml:space="preserve">по социальным и общим вопросам                                             </w:t>
      </w:r>
      <w:r w:rsidRPr="00B06807">
        <w:rPr>
          <w:i/>
          <w:sz w:val="18"/>
        </w:rPr>
        <w:tab/>
      </w:r>
      <w:r w:rsidRPr="00B06807">
        <w:rPr>
          <w:i/>
          <w:sz w:val="18"/>
        </w:rPr>
        <w:tab/>
      </w:r>
      <w:r>
        <w:rPr>
          <w:i/>
          <w:sz w:val="18"/>
        </w:rPr>
        <w:tab/>
      </w:r>
      <w:r w:rsidRPr="00B06807">
        <w:rPr>
          <w:i/>
          <w:sz w:val="18"/>
        </w:rPr>
        <w:t>Гребешкова И.В.</w:t>
      </w:r>
    </w:p>
    <w:p w:rsidR="00B06807" w:rsidRDefault="00B06807" w:rsidP="00A72788">
      <w:pPr>
        <w:rPr>
          <w:i/>
          <w:sz w:val="18"/>
        </w:rPr>
      </w:pP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>Председатель комитета по культуре, спорту и молодежной политике</w:t>
      </w:r>
      <w:r w:rsidRPr="00B06807">
        <w:rPr>
          <w:i/>
          <w:sz w:val="18"/>
        </w:rPr>
        <w:tab/>
        <w:t xml:space="preserve">   </w:t>
      </w:r>
      <w:r>
        <w:rPr>
          <w:i/>
          <w:sz w:val="18"/>
        </w:rPr>
        <w:tab/>
      </w:r>
      <w:r w:rsidRPr="00B06807">
        <w:rPr>
          <w:i/>
          <w:sz w:val="18"/>
        </w:rPr>
        <w:t>Котова Е.Ю.</w:t>
      </w:r>
    </w:p>
    <w:p w:rsidR="00A72788" w:rsidRDefault="00A72788" w:rsidP="00A72788">
      <w:pPr>
        <w:rPr>
          <w:i/>
          <w:sz w:val="18"/>
        </w:rPr>
      </w:pP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>И.о. зав. юридическим отделом</w:t>
      </w:r>
      <w:r w:rsidRPr="00B06807">
        <w:rPr>
          <w:i/>
          <w:sz w:val="18"/>
        </w:rPr>
        <w:tab/>
        <w:t xml:space="preserve">           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B06807">
        <w:rPr>
          <w:i/>
          <w:sz w:val="18"/>
        </w:rPr>
        <w:t>Рыстаков Р.С.</w:t>
      </w:r>
    </w:p>
    <w:p w:rsidR="00B06807" w:rsidRDefault="00B06807" w:rsidP="00A72788">
      <w:pPr>
        <w:rPr>
          <w:i/>
          <w:sz w:val="18"/>
        </w:rPr>
      </w:pP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>Заведующий общим отделом</w:t>
      </w:r>
      <w:r w:rsidRPr="00B06807">
        <w:rPr>
          <w:i/>
          <w:sz w:val="18"/>
        </w:rPr>
        <w:tab/>
        <w:t xml:space="preserve">                      </w:t>
      </w:r>
      <w:r w:rsidRPr="00B06807">
        <w:rPr>
          <w:i/>
          <w:sz w:val="18"/>
        </w:rPr>
        <w:tab/>
      </w:r>
      <w:r w:rsidRPr="00B06807">
        <w:rPr>
          <w:i/>
          <w:sz w:val="18"/>
        </w:rPr>
        <w:tab/>
      </w:r>
      <w:r w:rsidRPr="00B06807">
        <w:rPr>
          <w:i/>
          <w:sz w:val="18"/>
        </w:rPr>
        <w:tab/>
      </w:r>
      <w:r>
        <w:rPr>
          <w:i/>
          <w:sz w:val="18"/>
        </w:rPr>
        <w:tab/>
      </w:r>
      <w:r w:rsidRPr="00B06807">
        <w:rPr>
          <w:i/>
          <w:sz w:val="18"/>
        </w:rPr>
        <w:t>Савранская И.Г.</w:t>
      </w:r>
    </w:p>
    <w:p w:rsidR="00B06807" w:rsidRDefault="00B06807" w:rsidP="00A72788">
      <w:pPr>
        <w:rPr>
          <w:i/>
          <w:sz w:val="18"/>
        </w:rPr>
      </w:pP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>Рассылка:</w:t>
      </w: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 xml:space="preserve"> Дело -</w:t>
      </w:r>
      <w:r>
        <w:rPr>
          <w:i/>
          <w:sz w:val="18"/>
        </w:rPr>
        <w:t xml:space="preserve"> </w:t>
      </w:r>
      <w:r w:rsidRPr="00B06807">
        <w:rPr>
          <w:i/>
          <w:sz w:val="18"/>
        </w:rPr>
        <w:t>1</w:t>
      </w: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>Комитет по культуре, спорту и молодежной политике -</w:t>
      </w:r>
      <w:r>
        <w:rPr>
          <w:i/>
          <w:sz w:val="18"/>
        </w:rPr>
        <w:t xml:space="preserve"> </w:t>
      </w:r>
      <w:r w:rsidRPr="00B06807">
        <w:rPr>
          <w:i/>
          <w:sz w:val="18"/>
        </w:rPr>
        <w:t>2</w:t>
      </w:r>
    </w:p>
    <w:p w:rsidR="00B06807" w:rsidRPr="00B06807" w:rsidRDefault="00B06807" w:rsidP="00A72788">
      <w:pPr>
        <w:rPr>
          <w:i/>
          <w:sz w:val="18"/>
        </w:rPr>
      </w:pPr>
      <w:r w:rsidRPr="00B06807">
        <w:rPr>
          <w:i/>
          <w:sz w:val="18"/>
        </w:rPr>
        <w:t>МУ «ТЦБС» - 2</w:t>
      </w:r>
    </w:p>
    <w:p w:rsidR="00B06807" w:rsidRPr="00B06807" w:rsidRDefault="00B06807" w:rsidP="00B06807">
      <w:pPr>
        <w:rPr>
          <w:i/>
          <w:sz w:val="18"/>
        </w:rPr>
      </w:pPr>
      <w:r w:rsidRPr="00B06807">
        <w:rPr>
          <w:i/>
          <w:sz w:val="18"/>
        </w:rPr>
        <w:t>Общий отдел -</w:t>
      </w:r>
      <w:r>
        <w:rPr>
          <w:i/>
          <w:sz w:val="18"/>
        </w:rPr>
        <w:t xml:space="preserve"> </w:t>
      </w:r>
      <w:r w:rsidRPr="00B06807">
        <w:rPr>
          <w:i/>
          <w:sz w:val="18"/>
        </w:rPr>
        <w:t>1</w:t>
      </w:r>
    </w:p>
    <w:p w:rsidR="00B06807" w:rsidRPr="00B06807" w:rsidRDefault="00B06807" w:rsidP="00B06807">
      <w:pPr>
        <w:rPr>
          <w:i/>
          <w:sz w:val="18"/>
        </w:rPr>
      </w:pPr>
      <w:r w:rsidRPr="00B06807">
        <w:rPr>
          <w:i/>
          <w:sz w:val="18"/>
        </w:rPr>
        <w:t>Всего -</w:t>
      </w:r>
      <w:r>
        <w:rPr>
          <w:i/>
          <w:sz w:val="18"/>
        </w:rPr>
        <w:t xml:space="preserve"> 6</w:t>
      </w:r>
    </w:p>
    <w:p w:rsidR="00B06807" w:rsidRDefault="00B06807" w:rsidP="00EF3E8D"/>
    <w:p w:rsidR="00B06807" w:rsidRDefault="00B06807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1918B7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DE" w:rsidRDefault="008625DE" w:rsidP="00AF6855">
      <w:r>
        <w:separator/>
      </w:r>
    </w:p>
  </w:endnote>
  <w:endnote w:type="continuationSeparator" w:id="0">
    <w:p w:rsidR="008625DE" w:rsidRDefault="008625D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DE" w:rsidRDefault="008625DE" w:rsidP="00AF6855">
      <w:r>
        <w:separator/>
      </w:r>
    </w:p>
  </w:footnote>
  <w:footnote w:type="continuationSeparator" w:id="0">
    <w:p w:rsidR="008625DE" w:rsidRDefault="008625D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20711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04E"/>
    <w:multiLevelType w:val="multilevel"/>
    <w:tmpl w:val="14F0B8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91A76D6"/>
    <w:multiLevelType w:val="multilevel"/>
    <w:tmpl w:val="59ACAC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 w15:restartNumberingAfterBreak="0">
    <w:nsid w:val="2CE62058"/>
    <w:multiLevelType w:val="hybridMultilevel"/>
    <w:tmpl w:val="E91EAF1A"/>
    <w:lvl w:ilvl="0" w:tplc="BA62DDB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50598A"/>
    <w:multiLevelType w:val="hybridMultilevel"/>
    <w:tmpl w:val="68A0498A"/>
    <w:lvl w:ilvl="0" w:tplc="F7CAB788">
      <w:start w:val="20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659DC"/>
    <w:multiLevelType w:val="hybridMultilevel"/>
    <w:tmpl w:val="90720154"/>
    <w:lvl w:ilvl="0" w:tplc="05F285B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FE70CBC"/>
    <w:multiLevelType w:val="multilevel"/>
    <w:tmpl w:val="28FEDD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807"/>
    <w:rsid w:val="000478EB"/>
    <w:rsid w:val="000A4C8B"/>
    <w:rsid w:val="000E78DD"/>
    <w:rsid w:val="000F1A02"/>
    <w:rsid w:val="00136E58"/>
    <w:rsid w:val="00137667"/>
    <w:rsid w:val="001464B2"/>
    <w:rsid w:val="001918B7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625DE"/>
    <w:rsid w:val="008A3858"/>
    <w:rsid w:val="00981969"/>
    <w:rsid w:val="009840BA"/>
    <w:rsid w:val="009847E6"/>
    <w:rsid w:val="00A03876"/>
    <w:rsid w:val="00A13C7B"/>
    <w:rsid w:val="00A72788"/>
    <w:rsid w:val="00AE1A2A"/>
    <w:rsid w:val="00AF6855"/>
    <w:rsid w:val="00B06807"/>
    <w:rsid w:val="00B52D22"/>
    <w:rsid w:val="00B83D8D"/>
    <w:rsid w:val="00B95FEE"/>
    <w:rsid w:val="00BF2B0B"/>
    <w:rsid w:val="00C74D5F"/>
    <w:rsid w:val="00D20711"/>
    <w:rsid w:val="00D368DC"/>
    <w:rsid w:val="00D805F0"/>
    <w:rsid w:val="00D97342"/>
    <w:rsid w:val="00F2613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16567"/>
  <w15:chartTrackingRefBased/>
  <w15:docId w15:val="{7BB11312-6372-4420-AC4B-D126CD56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List Paragraph"/>
    <w:basedOn w:val="a"/>
    <w:qFormat/>
    <w:rsid w:val="00B06807"/>
    <w:pPr>
      <w:widowControl w:val="0"/>
      <w:autoSpaceDE w:val="0"/>
      <w:autoSpaceDN w:val="0"/>
      <w:adjustRightInd w:val="0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65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2018-10-03T11:58:00Z</cp:lastPrinted>
  <dcterms:created xsi:type="dcterms:W3CDTF">2018-10-02T07:58:00Z</dcterms:created>
  <dcterms:modified xsi:type="dcterms:W3CDTF">2018-10-03T11:59:00Z</dcterms:modified>
</cp:coreProperties>
</file>