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73CD9">
      <w:pPr>
        <w:tabs>
          <w:tab w:val="left" w:pos="567"/>
          <w:tab w:val="left" w:pos="3686"/>
        </w:tabs>
      </w:pPr>
      <w:r>
        <w:tab/>
        <w:t>10 ноября 2021 г.</w:t>
      </w:r>
      <w:r>
        <w:tab/>
        <w:t>01-2182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541A5" w:rsidTr="00F541A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541A5" w:rsidRDefault="003F34F9" w:rsidP="00B52D22">
            <w:pPr>
              <w:rPr>
                <w:b/>
                <w:sz w:val="24"/>
                <w:szCs w:val="24"/>
              </w:rPr>
            </w:pPr>
            <w:r w:rsidRPr="00F541A5">
              <w:rPr>
                <w:color w:val="000000"/>
                <w:sz w:val="24"/>
                <w:szCs w:val="24"/>
              </w:rPr>
              <w:t>Об утверждении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</w:t>
            </w:r>
          </w:p>
        </w:tc>
      </w:tr>
      <w:tr w:rsidR="003F34F9" w:rsidRPr="00F541A5" w:rsidTr="00F541A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34F9" w:rsidRPr="00F541A5" w:rsidRDefault="00E73CD9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3F34F9" w:rsidRPr="003F34F9" w:rsidRDefault="003F34F9" w:rsidP="003F34F9">
      <w:pPr>
        <w:ind w:firstLine="720"/>
        <w:rPr>
          <w:color w:val="000000"/>
          <w:szCs w:val="27"/>
        </w:rPr>
      </w:pPr>
      <w:r w:rsidRPr="003F34F9">
        <w:rPr>
          <w:szCs w:val="27"/>
        </w:rPr>
        <w:t xml:space="preserve">В соответствии с постановлениями администрации Тихвинского района: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19 августа 2021 года № 01-1600-а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 (с изменениями), администрация Тихвинского района </w:t>
      </w:r>
      <w:r w:rsidRPr="003F34F9">
        <w:rPr>
          <w:color w:val="000000"/>
          <w:szCs w:val="27"/>
        </w:rPr>
        <w:t>ПОСТАНОВЛЯЕТ:</w:t>
      </w:r>
    </w:p>
    <w:p w:rsidR="003F34F9" w:rsidRPr="003F34F9" w:rsidRDefault="003F34F9" w:rsidP="003F34F9">
      <w:pPr>
        <w:ind w:firstLine="720"/>
        <w:rPr>
          <w:color w:val="000000"/>
          <w:szCs w:val="27"/>
        </w:rPr>
      </w:pPr>
      <w:r>
        <w:rPr>
          <w:color w:val="000000"/>
          <w:szCs w:val="27"/>
        </w:rPr>
        <w:t xml:space="preserve">1. </w:t>
      </w:r>
      <w:r w:rsidRPr="003F34F9">
        <w:rPr>
          <w:color w:val="000000"/>
          <w:szCs w:val="27"/>
        </w:rPr>
        <w:t>Утвердить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(приложение).</w:t>
      </w:r>
    </w:p>
    <w:p w:rsidR="003F34F9" w:rsidRPr="003F34F9" w:rsidRDefault="003F34F9" w:rsidP="003F34F9">
      <w:pPr>
        <w:autoSpaceDE w:val="0"/>
        <w:autoSpaceDN w:val="0"/>
        <w:adjustRightInd w:val="0"/>
        <w:ind w:firstLine="720"/>
        <w:rPr>
          <w:szCs w:val="27"/>
        </w:rPr>
      </w:pPr>
      <w:r>
        <w:rPr>
          <w:rFonts w:cs="Arial"/>
          <w:szCs w:val="27"/>
        </w:rPr>
        <w:t xml:space="preserve">2. </w:t>
      </w:r>
      <w:r w:rsidRPr="003F34F9">
        <w:rPr>
          <w:rFonts w:cs="Arial"/>
          <w:szCs w:val="27"/>
        </w:rPr>
        <w:t xml:space="preserve">Финансирование расходов, связанных с реализацией муниципальной программы Тихвинского городского поселения </w:t>
      </w:r>
      <w:r w:rsidRPr="003F34F9">
        <w:rPr>
          <w:color w:val="000000"/>
          <w:szCs w:val="27"/>
        </w:rPr>
        <w:t>«Обеспечение устойчивого функционирования коммунальной и инженерной инфраструктуры», производить в пределах средств, предусмотренных на эти цели в бюджете Тихвинского городского поселения.</w:t>
      </w:r>
    </w:p>
    <w:p w:rsidR="003F34F9" w:rsidRPr="003F34F9" w:rsidRDefault="003F34F9" w:rsidP="003F34F9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3. </w:t>
      </w:r>
      <w:r w:rsidRPr="003F34F9">
        <w:rPr>
          <w:rFonts w:ascii="Times New Roman" w:hAnsi="Times New Roman" w:cs="Times New Roman"/>
          <w:sz w:val="28"/>
          <w:szCs w:val="27"/>
        </w:rPr>
        <w:t xml:space="preserve">Признать утратившими силу </w:t>
      </w:r>
      <w:r>
        <w:rPr>
          <w:rFonts w:ascii="Times New Roman" w:hAnsi="Times New Roman" w:cs="Times New Roman"/>
          <w:sz w:val="28"/>
          <w:szCs w:val="27"/>
        </w:rPr>
        <w:t>постановления</w:t>
      </w:r>
      <w:r w:rsidRPr="003F34F9">
        <w:rPr>
          <w:rFonts w:ascii="Times New Roman" w:hAnsi="Times New Roman" w:cs="Times New Roman"/>
          <w:sz w:val="28"/>
          <w:szCs w:val="27"/>
        </w:rPr>
        <w:t xml:space="preserve"> администрации Тихвинского района:</w:t>
      </w:r>
    </w:p>
    <w:p w:rsidR="003F34F9" w:rsidRPr="003F34F9" w:rsidRDefault="003F34F9" w:rsidP="003F34F9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- </w:t>
      </w:r>
      <w:r w:rsidRPr="003F34F9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от 16 октября 2020 </w:t>
      </w:r>
      <w:r w:rsidRPr="003F34F9">
        <w:rPr>
          <w:rFonts w:ascii="Times New Roman" w:hAnsi="Times New Roman" w:cs="Times New Roman"/>
          <w:b/>
          <w:sz w:val="28"/>
          <w:szCs w:val="27"/>
        </w:rPr>
        <w:t>года №01-20</w:t>
      </w:r>
      <w:r w:rsidR="00F31647">
        <w:rPr>
          <w:rFonts w:ascii="Times New Roman" w:hAnsi="Times New Roman" w:cs="Times New Roman"/>
          <w:b/>
          <w:sz w:val="28"/>
          <w:szCs w:val="27"/>
        </w:rPr>
        <w:t>12</w:t>
      </w:r>
      <w:r w:rsidRPr="003F34F9">
        <w:rPr>
          <w:rFonts w:ascii="Times New Roman" w:hAnsi="Times New Roman" w:cs="Times New Roman"/>
          <w:b/>
          <w:sz w:val="28"/>
          <w:szCs w:val="27"/>
        </w:rPr>
        <w:t xml:space="preserve">-а </w:t>
      </w:r>
      <w:r w:rsidRPr="003F34F9">
        <w:rPr>
          <w:rFonts w:ascii="Times New Roman" w:hAnsi="Times New Roman" w:cs="Times New Roman"/>
          <w:sz w:val="28"/>
          <w:szCs w:val="27"/>
        </w:rPr>
        <w:t>«</w:t>
      </w:r>
      <w:r w:rsidRPr="003F34F9">
        <w:rPr>
          <w:rFonts w:ascii="Times New Roman" w:hAnsi="Times New Roman" w:cs="Times New Roman"/>
          <w:color w:val="000000"/>
          <w:sz w:val="28"/>
          <w:szCs w:val="27"/>
        </w:rPr>
        <w:t>Об утверждении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</w:t>
      </w:r>
      <w:r w:rsidRPr="003F34F9">
        <w:rPr>
          <w:rFonts w:ascii="Times New Roman" w:hAnsi="Times New Roman" w:cs="Times New Roman"/>
          <w:sz w:val="28"/>
          <w:szCs w:val="27"/>
        </w:rPr>
        <w:t>;</w:t>
      </w:r>
    </w:p>
    <w:p w:rsidR="003F34F9" w:rsidRPr="003F34F9" w:rsidRDefault="003F34F9" w:rsidP="003F34F9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- </w:t>
      </w:r>
      <w:r w:rsidRPr="003F34F9">
        <w:rPr>
          <w:rFonts w:ascii="Times New Roman" w:hAnsi="Times New Roman" w:cs="Times New Roman"/>
          <w:b/>
          <w:sz w:val="28"/>
          <w:szCs w:val="27"/>
        </w:rPr>
        <w:t>от 9 апреля 2021 года № 01-66</w:t>
      </w:r>
      <w:r w:rsidR="00F31647">
        <w:rPr>
          <w:rFonts w:ascii="Times New Roman" w:hAnsi="Times New Roman" w:cs="Times New Roman"/>
          <w:b/>
          <w:sz w:val="28"/>
          <w:szCs w:val="27"/>
        </w:rPr>
        <w:t>4</w:t>
      </w:r>
      <w:r w:rsidRPr="003F34F9">
        <w:rPr>
          <w:rFonts w:ascii="Times New Roman" w:hAnsi="Times New Roman" w:cs="Times New Roman"/>
          <w:b/>
          <w:sz w:val="28"/>
          <w:szCs w:val="27"/>
        </w:rPr>
        <w:t>-а</w:t>
      </w:r>
      <w:r w:rsidRPr="003F34F9">
        <w:rPr>
          <w:rFonts w:ascii="Times New Roman" w:hAnsi="Times New Roman" w:cs="Times New Roman"/>
          <w:sz w:val="28"/>
          <w:szCs w:val="27"/>
        </w:rPr>
        <w:t xml:space="preserve"> «</w:t>
      </w:r>
      <w:r w:rsidR="00AC0852">
        <w:rPr>
          <w:rFonts w:ascii="Times New Roman" w:hAnsi="Times New Roman" w:cs="Times New Roman"/>
          <w:color w:val="000000"/>
          <w:sz w:val="28"/>
          <w:szCs w:val="27"/>
        </w:rPr>
        <w:t xml:space="preserve">О внесении изменений </w:t>
      </w:r>
      <w:r w:rsidRPr="003F34F9">
        <w:rPr>
          <w:rFonts w:ascii="Times New Roman" w:hAnsi="Times New Roman" w:cs="Times New Roman"/>
          <w:color w:val="000000"/>
          <w:sz w:val="28"/>
          <w:szCs w:val="27"/>
        </w:rPr>
        <w:t>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утвержденную постановлением администрации Тихвинского района от 16 октября 2020 года №01-2012-а</w:t>
      </w:r>
      <w:r w:rsidR="00F31647">
        <w:rPr>
          <w:rFonts w:ascii="Times New Roman" w:hAnsi="Times New Roman" w:cs="Times New Roman"/>
          <w:color w:val="000000"/>
          <w:sz w:val="28"/>
          <w:szCs w:val="27"/>
        </w:rPr>
        <w:t>»</w:t>
      </w:r>
      <w:r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:rsidR="003F34F9" w:rsidRPr="003F34F9" w:rsidRDefault="003F34F9" w:rsidP="003F34F9">
      <w:pPr>
        <w:autoSpaceDE w:val="0"/>
        <w:autoSpaceDN w:val="0"/>
        <w:adjustRightInd w:val="0"/>
        <w:ind w:firstLine="720"/>
        <w:rPr>
          <w:rFonts w:cs="Arial"/>
          <w:szCs w:val="27"/>
        </w:rPr>
      </w:pPr>
      <w:r>
        <w:rPr>
          <w:rFonts w:cs="Arial"/>
          <w:szCs w:val="27"/>
        </w:rPr>
        <w:lastRenderedPageBreak/>
        <w:t xml:space="preserve">4. </w:t>
      </w:r>
      <w:r w:rsidRPr="003F34F9">
        <w:rPr>
          <w:rFonts w:cs="Arial"/>
          <w:szCs w:val="27"/>
        </w:rPr>
        <w:t xml:space="preserve">Контроль за исполнением постановления возложить на заместителя главы администрации Тихвинского района </w:t>
      </w:r>
      <w:r>
        <w:rPr>
          <w:rFonts w:cs="Arial"/>
          <w:szCs w:val="27"/>
        </w:rPr>
        <w:t xml:space="preserve">- </w:t>
      </w:r>
      <w:r w:rsidRPr="003F34F9">
        <w:rPr>
          <w:rFonts w:cs="Arial"/>
          <w:szCs w:val="27"/>
        </w:rPr>
        <w:t xml:space="preserve">председателя комитета жилищно-коммунального хозяйства.  </w:t>
      </w:r>
    </w:p>
    <w:p w:rsidR="003F34F9" w:rsidRPr="003F34F9" w:rsidRDefault="003F34F9" w:rsidP="003F34F9">
      <w:pPr>
        <w:autoSpaceDE w:val="0"/>
        <w:autoSpaceDN w:val="0"/>
        <w:adjustRightInd w:val="0"/>
        <w:ind w:firstLine="720"/>
        <w:rPr>
          <w:szCs w:val="27"/>
        </w:rPr>
      </w:pPr>
      <w:r>
        <w:rPr>
          <w:szCs w:val="27"/>
        </w:rPr>
        <w:t xml:space="preserve">5. </w:t>
      </w:r>
      <w:r w:rsidRPr="003F34F9">
        <w:rPr>
          <w:szCs w:val="27"/>
        </w:rPr>
        <w:t>Постановление вступает в силу с 1 января 202</w:t>
      </w:r>
      <w:r w:rsidR="00F31647">
        <w:rPr>
          <w:szCs w:val="27"/>
        </w:rPr>
        <w:t>2</w:t>
      </w:r>
      <w:r w:rsidRPr="003F34F9">
        <w:rPr>
          <w:szCs w:val="27"/>
        </w:rPr>
        <w:t xml:space="preserve"> года.</w:t>
      </w:r>
    </w:p>
    <w:p w:rsidR="003F34F9" w:rsidRPr="003F34F9" w:rsidRDefault="003F34F9" w:rsidP="003F34F9">
      <w:pPr>
        <w:rPr>
          <w:color w:val="000000"/>
          <w:sz w:val="32"/>
          <w:szCs w:val="28"/>
        </w:rPr>
      </w:pPr>
    </w:p>
    <w:p w:rsidR="003F34F9" w:rsidRPr="003F34F9" w:rsidRDefault="003F34F9" w:rsidP="003F34F9">
      <w:pPr>
        <w:rPr>
          <w:color w:val="000000"/>
          <w:sz w:val="32"/>
          <w:szCs w:val="28"/>
        </w:rPr>
      </w:pPr>
    </w:p>
    <w:p w:rsidR="003F34F9" w:rsidRDefault="003F34F9" w:rsidP="003F34F9">
      <w:pPr>
        <w:rPr>
          <w:color w:val="000000"/>
          <w:szCs w:val="28"/>
        </w:rPr>
      </w:pPr>
      <w:r>
        <w:rPr>
          <w:color w:val="000000"/>
          <w:szCs w:val="28"/>
        </w:rPr>
        <w:t>Глава администрации                                                                   Ю.А. Наумов</w:t>
      </w:r>
    </w:p>
    <w:p w:rsidR="003F34F9" w:rsidRDefault="003F34F9" w:rsidP="003F34F9">
      <w:pPr>
        <w:rPr>
          <w:color w:val="000000"/>
          <w:szCs w:val="28"/>
        </w:rPr>
      </w:pPr>
    </w:p>
    <w:p w:rsidR="003F34F9" w:rsidRDefault="003F34F9" w:rsidP="003F34F9">
      <w:pPr>
        <w:rPr>
          <w:color w:val="000000"/>
        </w:rPr>
      </w:pPr>
    </w:p>
    <w:p w:rsidR="00AC0852" w:rsidRDefault="00AC0852" w:rsidP="003F34F9">
      <w:pPr>
        <w:rPr>
          <w:color w:val="000000"/>
        </w:rPr>
      </w:pPr>
    </w:p>
    <w:p w:rsidR="00AC0852" w:rsidRDefault="00AC0852" w:rsidP="003F34F9">
      <w:pPr>
        <w:rPr>
          <w:color w:val="000000"/>
        </w:rPr>
      </w:pPr>
    </w:p>
    <w:p w:rsidR="00AC0852" w:rsidRDefault="00AC0852" w:rsidP="003F34F9">
      <w:pPr>
        <w:rPr>
          <w:color w:val="000000"/>
        </w:rPr>
      </w:pPr>
    </w:p>
    <w:p w:rsidR="00AC0852" w:rsidRDefault="00AC0852" w:rsidP="003F34F9">
      <w:pPr>
        <w:rPr>
          <w:color w:val="000000"/>
        </w:rPr>
      </w:pPr>
    </w:p>
    <w:p w:rsidR="00AC0852" w:rsidRDefault="00AC0852" w:rsidP="003F34F9">
      <w:pPr>
        <w:rPr>
          <w:color w:val="000000"/>
        </w:rPr>
      </w:pPr>
    </w:p>
    <w:p w:rsidR="00AC0852" w:rsidRDefault="00AC0852" w:rsidP="003F34F9">
      <w:pPr>
        <w:rPr>
          <w:color w:val="000000"/>
        </w:rPr>
      </w:pPr>
    </w:p>
    <w:p w:rsidR="00AC0852" w:rsidRDefault="00AC0852" w:rsidP="003F34F9">
      <w:pPr>
        <w:rPr>
          <w:color w:val="000000"/>
        </w:rPr>
      </w:pPr>
    </w:p>
    <w:p w:rsidR="00AC0852" w:rsidRDefault="00AC0852" w:rsidP="003F34F9">
      <w:pPr>
        <w:rPr>
          <w:color w:val="000000"/>
        </w:rPr>
      </w:pPr>
    </w:p>
    <w:p w:rsidR="00AC0852" w:rsidRDefault="00AC0852" w:rsidP="003F34F9">
      <w:pPr>
        <w:rPr>
          <w:color w:val="000000"/>
        </w:rPr>
      </w:pPr>
    </w:p>
    <w:p w:rsidR="00AC0852" w:rsidRDefault="00AC0852" w:rsidP="003F34F9">
      <w:pPr>
        <w:rPr>
          <w:color w:val="000000"/>
        </w:rPr>
      </w:pPr>
    </w:p>
    <w:p w:rsidR="00AC0852" w:rsidRDefault="00AC0852" w:rsidP="003F34F9">
      <w:pPr>
        <w:rPr>
          <w:color w:val="000000"/>
        </w:rPr>
      </w:pPr>
    </w:p>
    <w:p w:rsidR="00AC0852" w:rsidRDefault="00AC0852" w:rsidP="003F34F9">
      <w:pPr>
        <w:rPr>
          <w:color w:val="000000"/>
        </w:rPr>
      </w:pPr>
    </w:p>
    <w:p w:rsidR="00AC0852" w:rsidRDefault="00AC0852" w:rsidP="003F34F9">
      <w:pPr>
        <w:rPr>
          <w:color w:val="000000"/>
        </w:rPr>
      </w:pPr>
    </w:p>
    <w:p w:rsidR="00AC0852" w:rsidRDefault="00AC0852" w:rsidP="003F34F9">
      <w:pPr>
        <w:rPr>
          <w:color w:val="000000"/>
        </w:rPr>
      </w:pPr>
    </w:p>
    <w:p w:rsidR="00AC0852" w:rsidRDefault="00AC0852" w:rsidP="003F34F9">
      <w:pPr>
        <w:rPr>
          <w:color w:val="000000"/>
        </w:rPr>
      </w:pPr>
    </w:p>
    <w:p w:rsidR="00AC0852" w:rsidRDefault="00AC0852" w:rsidP="003F34F9">
      <w:pPr>
        <w:rPr>
          <w:color w:val="000000"/>
        </w:rPr>
      </w:pPr>
    </w:p>
    <w:p w:rsidR="00AC0852" w:rsidRDefault="00AC0852" w:rsidP="003F34F9">
      <w:pPr>
        <w:rPr>
          <w:color w:val="000000"/>
        </w:rPr>
      </w:pPr>
    </w:p>
    <w:p w:rsidR="00AC0852" w:rsidRDefault="00AC0852" w:rsidP="003F34F9">
      <w:pPr>
        <w:rPr>
          <w:color w:val="000000"/>
        </w:rPr>
      </w:pPr>
    </w:p>
    <w:p w:rsidR="00AC0852" w:rsidRDefault="00AC0852" w:rsidP="003F34F9">
      <w:pPr>
        <w:rPr>
          <w:color w:val="000000"/>
        </w:rPr>
      </w:pPr>
    </w:p>
    <w:p w:rsidR="00AC0852" w:rsidRDefault="00AC0852" w:rsidP="003F34F9">
      <w:pPr>
        <w:rPr>
          <w:color w:val="000000"/>
        </w:rPr>
      </w:pPr>
    </w:p>
    <w:p w:rsidR="00AC0852" w:rsidRDefault="00AC0852" w:rsidP="003F34F9">
      <w:pPr>
        <w:rPr>
          <w:color w:val="000000"/>
        </w:rPr>
      </w:pPr>
    </w:p>
    <w:p w:rsidR="00AC0852" w:rsidRDefault="00AC0852" w:rsidP="003F34F9">
      <w:pPr>
        <w:rPr>
          <w:color w:val="000000"/>
        </w:rPr>
      </w:pPr>
    </w:p>
    <w:p w:rsidR="00AC0852" w:rsidRDefault="00AC0852" w:rsidP="003F34F9">
      <w:pPr>
        <w:rPr>
          <w:color w:val="000000"/>
        </w:rPr>
      </w:pPr>
    </w:p>
    <w:p w:rsidR="00AC0852" w:rsidRDefault="00AC0852" w:rsidP="003F34F9">
      <w:pPr>
        <w:rPr>
          <w:color w:val="000000"/>
        </w:rPr>
      </w:pPr>
    </w:p>
    <w:p w:rsidR="00AC0852" w:rsidRDefault="00AC0852" w:rsidP="003F34F9">
      <w:pPr>
        <w:rPr>
          <w:color w:val="000000"/>
        </w:rPr>
      </w:pPr>
    </w:p>
    <w:p w:rsidR="00AC0852" w:rsidRDefault="00AC0852" w:rsidP="003F34F9">
      <w:pPr>
        <w:rPr>
          <w:color w:val="000000"/>
        </w:rPr>
      </w:pPr>
    </w:p>
    <w:p w:rsidR="00AC0852" w:rsidRDefault="00AC0852" w:rsidP="003F34F9">
      <w:pPr>
        <w:rPr>
          <w:color w:val="000000"/>
        </w:rPr>
      </w:pPr>
    </w:p>
    <w:p w:rsidR="00AC0852" w:rsidRDefault="00AC0852" w:rsidP="003F34F9">
      <w:pPr>
        <w:rPr>
          <w:color w:val="000000"/>
        </w:rPr>
      </w:pPr>
    </w:p>
    <w:p w:rsidR="003F34F9" w:rsidRDefault="003F34F9" w:rsidP="003F34F9">
      <w:pPr>
        <w:rPr>
          <w:color w:val="000000"/>
        </w:rPr>
      </w:pPr>
    </w:p>
    <w:p w:rsidR="003F34F9" w:rsidRDefault="003F34F9" w:rsidP="003F34F9">
      <w:pPr>
        <w:rPr>
          <w:color w:val="000000"/>
        </w:rPr>
      </w:pPr>
    </w:p>
    <w:p w:rsidR="003F34F9" w:rsidRPr="003F34F9" w:rsidRDefault="003F34F9" w:rsidP="003F34F9">
      <w:pPr>
        <w:rPr>
          <w:color w:val="000000"/>
          <w:sz w:val="24"/>
        </w:rPr>
      </w:pPr>
      <w:r w:rsidRPr="003F34F9">
        <w:rPr>
          <w:color w:val="000000"/>
          <w:sz w:val="24"/>
        </w:rPr>
        <w:t>Богдашова Лидия Валентиновна,</w:t>
      </w:r>
    </w:p>
    <w:p w:rsidR="003F34F9" w:rsidRPr="003F34F9" w:rsidRDefault="003F34F9" w:rsidP="003F34F9">
      <w:pPr>
        <w:rPr>
          <w:color w:val="000000"/>
          <w:sz w:val="24"/>
        </w:rPr>
      </w:pPr>
      <w:r w:rsidRPr="003F34F9">
        <w:rPr>
          <w:color w:val="000000"/>
          <w:sz w:val="24"/>
        </w:rPr>
        <w:t>56058</w:t>
      </w:r>
    </w:p>
    <w:p w:rsidR="003F34F9" w:rsidRPr="003F34F9" w:rsidRDefault="003F34F9" w:rsidP="003F34F9">
      <w:pPr>
        <w:jc w:val="left"/>
        <w:rPr>
          <w:color w:val="000000"/>
          <w:sz w:val="24"/>
          <w:szCs w:val="28"/>
        </w:rPr>
      </w:pPr>
      <w:r w:rsidRPr="003F34F9">
        <w:rPr>
          <w:color w:val="000000"/>
          <w:sz w:val="24"/>
          <w:szCs w:val="28"/>
        </w:rPr>
        <w:t>Чикалов Александр Андреевич,</w:t>
      </w:r>
    </w:p>
    <w:p w:rsidR="003F34F9" w:rsidRPr="003F34F9" w:rsidRDefault="003F34F9" w:rsidP="003F34F9">
      <w:pPr>
        <w:jc w:val="left"/>
        <w:rPr>
          <w:color w:val="000000"/>
          <w:sz w:val="24"/>
          <w:szCs w:val="28"/>
        </w:rPr>
      </w:pPr>
      <w:r w:rsidRPr="003F34F9">
        <w:rPr>
          <w:color w:val="000000"/>
          <w:sz w:val="24"/>
          <w:szCs w:val="28"/>
        </w:rPr>
        <w:t>71154</w:t>
      </w:r>
    </w:p>
    <w:p w:rsidR="003F34F9" w:rsidRPr="003F34F9" w:rsidRDefault="003F34F9" w:rsidP="003F34F9">
      <w:pPr>
        <w:jc w:val="left"/>
        <w:rPr>
          <w:color w:val="000000"/>
          <w:sz w:val="24"/>
          <w:szCs w:val="28"/>
        </w:rPr>
      </w:pPr>
      <w:r w:rsidRPr="003F34F9">
        <w:rPr>
          <w:color w:val="000000"/>
          <w:sz w:val="24"/>
          <w:szCs w:val="28"/>
        </w:rPr>
        <w:t>Солдатенков Дмитрий Александрович,</w:t>
      </w:r>
    </w:p>
    <w:p w:rsidR="003F34F9" w:rsidRPr="003F34F9" w:rsidRDefault="003F34F9" w:rsidP="003F34F9">
      <w:pPr>
        <w:jc w:val="left"/>
        <w:rPr>
          <w:color w:val="000000"/>
          <w:sz w:val="24"/>
          <w:szCs w:val="28"/>
        </w:rPr>
      </w:pPr>
      <w:r w:rsidRPr="003F34F9">
        <w:rPr>
          <w:color w:val="000000"/>
          <w:sz w:val="24"/>
          <w:szCs w:val="28"/>
        </w:rPr>
        <w:t>74-114</w:t>
      </w:r>
    </w:p>
    <w:p w:rsidR="003F34F9" w:rsidRPr="003F34F9" w:rsidRDefault="003F34F9" w:rsidP="003F34F9">
      <w:pPr>
        <w:jc w:val="left"/>
        <w:rPr>
          <w:color w:val="000000"/>
          <w:sz w:val="24"/>
          <w:szCs w:val="28"/>
        </w:rPr>
        <w:sectPr w:rsidR="003F34F9" w:rsidRPr="003F34F9" w:rsidSect="008437EB">
          <w:headerReference w:type="default" r:id="rId7"/>
          <w:pgSz w:w="11907" w:h="16840"/>
          <w:pgMar w:top="851" w:right="1134" w:bottom="851" w:left="1701" w:header="720" w:footer="720" w:gutter="0"/>
          <w:cols w:space="720"/>
          <w:titlePg/>
          <w:docGrid w:linePitch="381"/>
        </w:sectPr>
      </w:pPr>
    </w:p>
    <w:p w:rsidR="003F34F9" w:rsidRPr="00AC0852" w:rsidRDefault="003F34F9" w:rsidP="003F34F9">
      <w:pPr>
        <w:rPr>
          <w:b/>
          <w:i/>
          <w:sz w:val="18"/>
          <w:szCs w:val="18"/>
        </w:rPr>
      </w:pPr>
      <w:r w:rsidRPr="00AC0852">
        <w:rPr>
          <w:b/>
          <w:i/>
          <w:sz w:val="18"/>
          <w:szCs w:val="18"/>
        </w:rPr>
        <w:lastRenderedPageBreak/>
        <w:t>СОГЛАСОВАНО:</w:t>
      </w:r>
      <w:r w:rsidRPr="00AC0852">
        <w:rPr>
          <w:b/>
          <w:i/>
          <w:sz w:val="18"/>
          <w:szCs w:val="18"/>
        </w:rPr>
        <w:tab/>
      </w:r>
    </w:p>
    <w:tbl>
      <w:tblPr>
        <w:tblW w:w="4980" w:type="pct"/>
        <w:tblInd w:w="-108" w:type="dxa"/>
        <w:tblLook w:val="04A0" w:firstRow="1" w:lastRow="0" w:firstColumn="1" w:lastColumn="0" w:noHBand="0" w:noVBand="1"/>
      </w:tblPr>
      <w:tblGrid>
        <w:gridCol w:w="6521"/>
        <w:gridCol w:w="2032"/>
        <w:gridCol w:w="698"/>
      </w:tblGrid>
      <w:tr w:rsidR="00AC0852" w:rsidRPr="00AC0852" w:rsidTr="00AC0852">
        <w:trPr>
          <w:trHeight w:val="168"/>
        </w:trPr>
        <w:tc>
          <w:tcPr>
            <w:tcW w:w="3525" w:type="pct"/>
          </w:tcPr>
          <w:p w:rsidR="00AC0852" w:rsidRPr="00AC0852" w:rsidRDefault="00AC0852">
            <w:pPr>
              <w:rPr>
                <w:i/>
                <w:sz w:val="18"/>
                <w:szCs w:val="18"/>
              </w:rPr>
            </w:pPr>
            <w:r w:rsidRPr="00AC0852">
              <w:rPr>
                <w:i/>
                <w:sz w:val="18"/>
                <w:szCs w:val="18"/>
              </w:rPr>
              <w:t xml:space="preserve">Заведующий общим отделом </w:t>
            </w:r>
          </w:p>
          <w:p w:rsidR="00AC0852" w:rsidRPr="00AC0852" w:rsidRDefault="00AC0852">
            <w:pPr>
              <w:rPr>
                <w:i/>
                <w:sz w:val="18"/>
                <w:szCs w:val="18"/>
              </w:rPr>
            </w:pPr>
          </w:p>
        </w:tc>
        <w:tc>
          <w:tcPr>
            <w:tcW w:w="1098" w:type="pct"/>
            <w:hideMark/>
          </w:tcPr>
          <w:p w:rsidR="00AC0852" w:rsidRPr="00AC0852" w:rsidRDefault="00AC0852">
            <w:pPr>
              <w:rPr>
                <w:i/>
                <w:sz w:val="18"/>
                <w:szCs w:val="18"/>
              </w:rPr>
            </w:pPr>
            <w:r w:rsidRPr="00AC0852">
              <w:rPr>
                <w:i/>
                <w:sz w:val="18"/>
                <w:szCs w:val="18"/>
              </w:rPr>
              <w:t>Савранская И.Г.</w:t>
            </w:r>
          </w:p>
        </w:tc>
        <w:tc>
          <w:tcPr>
            <w:tcW w:w="377" w:type="pct"/>
          </w:tcPr>
          <w:p w:rsidR="00AC0852" w:rsidRPr="00AC0852" w:rsidRDefault="00AC0852">
            <w:pPr>
              <w:rPr>
                <w:i/>
                <w:sz w:val="18"/>
                <w:szCs w:val="18"/>
              </w:rPr>
            </w:pPr>
          </w:p>
        </w:tc>
      </w:tr>
      <w:tr w:rsidR="00AC0852" w:rsidRPr="00AC0852" w:rsidTr="00AC0852">
        <w:trPr>
          <w:trHeight w:val="168"/>
        </w:trPr>
        <w:tc>
          <w:tcPr>
            <w:tcW w:w="3525" w:type="pct"/>
          </w:tcPr>
          <w:p w:rsidR="00AC0852" w:rsidRPr="00AC0852" w:rsidRDefault="00AC0852">
            <w:pPr>
              <w:rPr>
                <w:i/>
                <w:sz w:val="18"/>
                <w:szCs w:val="18"/>
              </w:rPr>
            </w:pPr>
            <w:r w:rsidRPr="00AC0852"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AC0852" w:rsidRPr="00AC0852" w:rsidRDefault="00AC0852">
            <w:pPr>
              <w:rPr>
                <w:i/>
                <w:sz w:val="18"/>
                <w:szCs w:val="18"/>
              </w:rPr>
            </w:pPr>
          </w:p>
        </w:tc>
        <w:tc>
          <w:tcPr>
            <w:tcW w:w="1098" w:type="pct"/>
            <w:hideMark/>
          </w:tcPr>
          <w:p w:rsidR="00AC0852" w:rsidRPr="00AC0852" w:rsidRDefault="00AC0852">
            <w:pPr>
              <w:rPr>
                <w:i/>
                <w:sz w:val="18"/>
                <w:szCs w:val="18"/>
              </w:rPr>
            </w:pPr>
            <w:r w:rsidRPr="00AC0852">
              <w:rPr>
                <w:i/>
                <w:sz w:val="18"/>
                <w:szCs w:val="18"/>
              </w:rPr>
              <w:t>Максимов В.В.</w:t>
            </w:r>
          </w:p>
        </w:tc>
        <w:tc>
          <w:tcPr>
            <w:tcW w:w="377" w:type="pct"/>
          </w:tcPr>
          <w:p w:rsidR="00AC0852" w:rsidRPr="00AC0852" w:rsidRDefault="00AC0852">
            <w:pPr>
              <w:rPr>
                <w:i/>
                <w:sz w:val="18"/>
                <w:szCs w:val="18"/>
              </w:rPr>
            </w:pPr>
          </w:p>
        </w:tc>
      </w:tr>
      <w:tr w:rsidR="00AC0852" w:rsidRPr="00AC0852" w:rsidTr="00AC0852">
        <w:trPr>
          <w:trHeight w:val="168"/>
        </w:trPr>
        <w:tc>
          <w:tcPr>
            <w:tcW w:w="3525" w:type="pct"/>
            <w:hideMark/>
          </w:tcPr>
          <w:p w:rsidR="00AC0852" w:rsidRPr="00AC0852" w:rsidRDefault="00AC0852" w:rsidP="00AC0852">
            <w:pPr>
              <w:rPr>
                <w:i/>
                <w:sz w:val="18"/>
                <w:szCs w:val="18"/>
              </w:rPr>
            </w:pPr>
            <w:r w:rsidRPr="00AC0852">
              <w:rPr>
                <w:i/>
                <w:sz w:val="18"/>
                <w:szCs w:val="18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098" w:type="pct"/>
            <w:hideMark/>
          </w:tcPr>
          <w:p w:rsidR="00AC0852" w:rsidRDefault="00AC0852">
            <w:pPr>
              <w:rPr>
                <w:i/>
                <w:sz w:val="18"/>
                <w:szCs w:val="18"/>
              </w:rPr>
            </w:pPr>
            <w:r w:rsidRPr="00AC0852">
              <w:rPr>
                <w:i/>
                <w:sz w:val="18"/>
                <w:szCs w:val="18"/>
              </w:rPr>
              <w:t>Суворова С.А.</w:t>
            </w:r>
          </w:p>
          <w:p w:rsidR="002707E4" w:rsidRPr="00AC0852" w:rsidRDefault="002707E4">
            <w:pPr>
              <w:rPr>
                <w:i/>
                <w:sz w:val="18"/>
                <w:szCs w:val="18"/>
              </w:rPr>
            </w:pPr>
          </w:p>
        </w:tc>
        <w:tc>
          <w:tcPr>
            <w:tcW w:w="377" w:type="pct"/>
          </w:tcPr>
          <w:p w:rsidR="00AC0852" w:rsidRPr="00AC0852" w:rsidRDefault="00AC0852">
            <w:pPr>
              <w:rPr>
                <w:i/>
                <w:sz w:val="18"/>
                <w:szCs w:val="18"/>
              </w:rPr>
            </w:pPr>
          </w:p>
        </w:tc>
      </w:tr>
      <w:tr w:rsidR="00AC0852" w:rsidRPr="00AC0852" w:rsidTr="00AC0852">
        <w:trPr>
          <w:trHeight w:val="168"/>
        </w:trPr>
        <w:tc>
          <w:tcPr>
            <w:tcW w:w="3525" w:type="pct"/>
          </w:tcPr>
          <w:p w:rsidR="00AC0852" w:rsidRPr="00AC0852" w:rsidRDefault="00AC0852">
            <w:pPr>
              <w:rPr>
                <w:i/>
                <w:sz w:val="18"/>
                <w:szCs w:val="18"/>
              </w:rPr>
            </w:pPr>
            <w:r w:rsidRPr="00AC0852">
              <w:rPr>
                <w:i/>
                <w:sz w:val="18"/>
                <w:szCs w:val="18"/>
              </w:rPr>
              <w:t xml:space="preserve">Заместитель главы администрации - председатель комитета жилищно-коммунального хозяйства </w:t>
            </w:r>
          </w:p>
          <w:p w:rsidR="00AC0852" w:rsidRPr="00AC0852" w:rsidRDefault="00AC0852">
            <w:pPr>
              <w:rPr>
                <w:i/>
                <w:sz w:val="18"/>
                <w:szCs w:val="18"/>
              </w:rPr>
            </w:pPr>
          </w:p>
        </w:tc>
        <w:tc>
          <w:tcPr>
            <w:tcW w:w="1098" w:type="pct"/>
            <w:hideMark/>
          </w:tcPr>
          <w:p w:rsidR="00AC0852" w:rsidRPr="00AC0852" w:rsidRDefault="00AC0852">
            <w:pPr>
              <w:rPr>
                <w:i/>
                <w:sz w:val="18"/>
                <w:szCs w:val="18"/>
              </w:rPr>
            </w:pPr>
            <w:r w:rsidRPr="00AC0852">
              <w:rPr>
                <w:i/>
                <w:sz w:val="18"/>
                <w:szCs w:val="18"/>
              </w:rPr>
              <w:t>Корцов А.М.</w:t>
            </w:r>
          </w:p>
        </w:tc>
        <w:tc>
          <w:tcPr>
            <w:tcW w:w="377" w:type="pct"/>
          </w:tcPr>
          <w:p w:rsidR="00AC0852" w:rsidRPr="00AC0852" w:rsidRDefault="00AC0852">
            <w:pPr>
              <w:rPr>
                <w:i/>
                <w:sz w:val="18"/>
                <w:szCs w:val="18"/>
              </w:rPr>
            </w:pPr>
          </w:p>
        </w:tc>
      </w:tr>
      <w:tr w:rsidR="00AC0852" w:rsidRPr="00AC0852" w:rsidTr="00AC0852">
        <w:trPr>
          <w:trHeight w:val="168"/>
        </w:trPr>
        <w:tc>
          <w:tcPr>
            <w:tcW w:w="3525" w:type="pct"/>
          </w:tcPr>
          <w:p w:rsidR="00AC0852" w:rsidRPr="00AC0852" w:rsidRDefault="00AC0852">
            <w:pPr>
              <w:rPr>
                <w:i/>
                <w:sz w:val="18"/>
                <w:szCs w:val="18"/>
              </w:rPr>
            </w:pPr>
            <w:r w:rsidRPr="00AC0852">
              <w:rPr>
                <w:i/>
                <w:sz w:val="18"/>
                <w:szCs w:val="18"/>
              </w:rPr>
              <w:t>Заместитель главы администрации –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AC0852">
              <w:rPr>
                <w:i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  <w:p w:rsidR="00AC0852" w:rsidRPr="00AC0852" w:rsidRDefault="00AC0852">
            <w:pPr>
              <w:rPr>
                <w:i/>
                <w:sz w:val="18"/>
                <w:szCs w:val="18"/>
              </w:rPr>
            </w:pPr>
          </w:p>
        </w:tc>
        <w:tc>
          <w:tcPr>
            <w:tcW w:w="1098" w:type="pct"/>
            <w:hideMark/>
          </w:tcPr>
          <w:p w:rsidR="00AC0852" w:rsidRPr="00AC0852" w:rsidRDefault="00AC0852">
            <w:pPr>
              <w:rPr>
                <w:i/>
                <w:sz w:val="18"/>
                <w:szCs w:val="18"/>
              </w:rPr>
            </w:pPr>
            <w:r w:rsidRPr="00AC0852">
              <w:rPr>
                <w:i/>
                <w:sz w:val="18"/>
                <w:szCs w:val="18"/>
              </w:rPr>
              <w:t>Федоров П.А.</w:t>
            </w:r>
          </w:p>
        </w:tc>
        <w:tc>
          <w:tcPr>
            <w:tcW w:w="377" w:type="pct"/>
          </w:tcPr>
          <w:p w:rsidR="00AC0852" w:rsidRPr="00AC0852" w:rsidRDefault="00AC0852">
            <w:pPr>
              <w:rPr>
                <w:i/>
                <w:sz w:val="18"/>
                <w:szCs w:val="18"/>
              </w:rPr>
            </w:pPr>
          </w:p>
        </w:tc>
      </w:tr>
      <w:tr w:rsidR="003F09F4" w:rsidRPr="00AC0852" w:rsidTr="00AC0852">
        <w:trPr>
          <w:trHeight w:val="168"/>
        </w:trPr>
        <w:tc>
          <w:tcPr>
            <w:tcW w:w="3525" w:type="pct"/>
          </w:tcPr>
          <w:p w:rsidR="003F09F4" w:rsidRPr="00AC0852" w:rsidRDefault="003F09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Главный бухгалтер</w:t>
            </w:r>
          </w:p>
        </w:tc>
        <w:tc>
          <w:tcPr>
            <w:tcW w:w="1098" w:type="pct"/>
          </w:tcPr>
          <w:p w:rsidR="003F09F4" w:rsidRPr="00AC0852" w:rsidRDefault="003F09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Жиркова Л.И.</w:t>
            </w:r>
          </w:p>
        </w:tc>
        <w:tc>
          <w:tcPr>
            <w:tcW w:w="377" w:type="pct"/>
          </w:tcPr>
          <w:p w:rsidR="003F09F4" w:rsidRPr="00AC0852" w:rsidRDefault="003F09F4">
            <w:pPr>
              <w:rPr>
                <w:i/>
                <w:sz w:val="18"/>
                <w:szCs w:val="18"/>
              </w:rPr>
            </w:pPr>
          </w:p>
        </w:tc>
      </w:tr>
    </w:tbl>
    <w:p w:rsidR="003F34F9" w:rsidRPr="00AC0852" w:rsidRDefault="003F34F9" w:rsidP="003F34F9">
      <w:pPr>
        <w:rPr>
          <w:b/>
          <w:i/>
          <w:color w:val="FFFFFF"/>
          <w:sz w:val="18"/>
          <w:szCs w:val="18"/>
        </w:rPr>
      </w:pPr>
    </w:p>
    <w:p w:rsidR="003F34F9" w:rsidRPr="00AC0852" w:rsidRDefault="003F34F9" w:rsidP="003F34F9">
      <w:pPr>
        <w:rPr>
          <w:b/>
          <w:i/>
          <w:sz w:val="18"/>
          <w:szCs w:val="18"/>
        </w:rPr>
      </w:pPr>
      <w:r w:rsidRPr="00AC0852">
        <w:rPr>
          <w:b/>
          <w:i/>
          <w:sz w:val="18"/>
          <w:szCs w:val="18"/>
        </w:rPr>
        <w:t>РАССЫЛКА: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032"/>
        <w:gridCol w:w="15"/>
        <w:gridCol w:w="385"/>
        <w:gridCol w:w="32"/>
        <w:gridCol w:w="1824"/>
      </w:tblGrid>
      <w:tr w:rsidR="003F34F9" w:rsidRPr="00AC0852" w:rsidTr="003F34F9">
        <w:tc>
          <w:tcPr>
            <w:tcW w:w="3794" w:type="pct"/>
            <w:gridSpan w:val="2"/>
            <w:hideMark/>
          </w:tcPr>
          <w:p w:rsidR="003F34F9" w:rsidRPr="00AC0852" w:rsidRDefault="003F34F9">
            <w:pPr>
              <w:rPr>
                <w:i/>
                <w:sz w:val="18"/>
                <w:szCs w:val="18"/>
              </w:rPr>
            </w:pPr>
            <w:r w:rsidRPr="00AC0852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24" w:type="pct"/>
            <w:gridSpan w:val="2"/>
            <w:hideMark/>
          </w:tcPr>
          <w:p w:rsidR="003F34F9" w:rsidRPr="00AC0852" w:rsidRDefault="003F34F9">
            <w:pPr>
              <w:rPr>
                <w:i/>
                <w:sz w:val="18"/>
                <w:szCs w:val="18"/>
              </w:rPr>
            </w:pPr>
            <w:r w:rsidRPr="00AC085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3F34F9" w:rsidRPr="00AC0852" w:rsidRDefault="003F34F9">
            <w:pPr>
              <w:rPr>
                <w:i/>
                <w:sz w:val="18"/>
                <w:szCs w:val="18"/>
              </w:rPr>
            </w:pPr>
          </w:p>
        </w:tc>
      </w:tr>
      <w:tr w:rsidR="003F34F9" w:rsidRPr="00AC0852" w:rsidTr="003F34F9">
        <w:tc>
          <w:tcPr>
            <w:tcW w:w="3794" w:type="pct"/>
            <w:gridSpan w:val="2"/>
            <w:hideMark/>
          </w:tcPr>
          <w:p w:rsidR="003F34F9" w:rsidRPr="00AC0852" w:rsidRDefault="003F34F9">
            <w:pPr>
              <w:rPr>
                <w:i/>
                <w:sz w:val="18"/>
                <w:szCs w:val="18"/>
              </w:rPr>
            </w:pPr>
            <w:r w:rsidRPr="00AC0852">
              <w:rPr>
                <w:i/>
                <w:sz w:val="18"/>
                <w:szCs w:val="18"/>
              </w:rPr>
              <w:t>Наумову Ю.А.</w:t>
            </w:r>
          </w:p>
        </w:tc>
        <w:tc>
          <w:tcPr>
            <w:tcW w:w="224" w:type="pct"/>
            <w:gridSpan w:val="2"/>
            <w:hideMark/>
          </w:tcPr>
          <w:p w:rsidR="003F34F9" w:rsidRPr="00AC0852" w:rsidRDefault="003F34F9">
            <w:pPr>
              <w:rPr>
                <w:i/>
                <w:sz w:val="18"/>
                <w:szCs w:val="18"/>
              </w:rPr>
            </w:pPr>
            <w:r w:rsidRPr="00AC085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3F34F9" w:rsidRPr="00AC0852" w:rsidRDefault="003F34F9">
            <w:pPr>
              <w:rPr>
                <w:i/>
                <w:sz w:val="18"/>
                <w:szCs w:val="18"/>
              </w:rPr>
            </w:pPr>
          </w:p>
        </w:tc>
      </w:tr>
      <w:tr w:rsidR="003F34F9" w:rsidRPr="00AC0852" w:rsidTr="003F34F9">
        <w:tc>
          <w:tcPr>
            <w:tcW w:w="3794" w:type="pct"/>
            <w:gridSpan w:val="2"/>
            <w:hideMark/>
          </w:tcPr>
          <w:p w:rsidR="003F34F9" w:rsidRPr="00AC0852" w:rsidRDefault="003F34F9">
            <w:pPr>
              <w:rPr>
                <w:i/>
                <w:sz w:val="18"/>
                <w:szCs w:val="18"/>
              </w:rPr>
            </w:pPr>
            <w:r w:rsidRPr="00AC0852">
              <w:rPr>
                <w:i/>
                <w:sz w:val="18"/>
                <w:szCs w:val="18"/>
              </w:rPr>
              <w:t xml:space="preserve">Комитет </w:t>
            </w:r>
            <w:r w:rsidRPr="00AC0852">
              <w:rPr>
                <w:i/>
                <w:color w:val="000000"/>
                <w:sz w:val="18"/>
                <w:szCs w:val="18"/>
              </w:rPr>
              <w:t xml:space="preserve">жилищно-коммунального хозяйства </w:t>
            </w:r>
          </w:p>
        </w:tc>
        <w:tc>
          <w:tcPr>
            <w:tcW w:w="224" w:type="pct"/>
            <w:gridSpan w:val="2"/>
            <w:hideMark/>
          </w:tcPr>
          <w:p w:rsidR="003F34F9" w:rsidRPr="00AC0852" w:rsidRDefault="003F34F9">
            <w:pPr>
              <w:rPr>
                <w:i/>
                <w:sz w:val="18"/>
                <w:szCs w:val="18"/>
              </w:rPr>
            </w:pPr>
            <w:r w:rsidRPr="00AC0852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82" w:type="pct"/>
          </w:tcPr>
          <w:p w:rsidR="003F34F9" w:rsidRPr="00AC0852" w:rsidRDefault="003F34F9">
            <w:pPr>
              <w:rPr>
                <w:i/>
                <w:sz w:val="18"/>
                <w:szCs w:val="18"/>
              </w:rPr>
            </w:pPr>
          </w:p>
        </w:tc>
      </w:tr>
      <w:tr w:rsidR="003F34F9" w:rsidRPr="00AC0852" w:rsidTr="003F34F9">
        <w:tc>
          <w:tcPr>
            <w:tcW w:w="3794" w:type="pct"/>
            <w:gridSpan w:val="2"/>
            <w:hideMark/>
          </w:tcPr>
          <w:p w:rsidR="003F34F9" w:rsidRPr="00AC0852" w:rsidRDefault="003F34F9">
            <w:pPr>
              <w:rPr>
                <w:i/>
                <w:sz w:val="18"/>
                <w:szCs w:val="18"/>
              </w:rPr>
            </w:pPr>
            <w:r w:rsidRPr="00AC0852">
              <w:rPr>
                <w:i/>
                <w:sz w:val="18"/>
                <w:szCs w:val="18"/>
              </w:rPr>
              <w:t xml:space="preserve">Отдел по строительству </w:t>
            </w:r>
          </w:p>
        </w:tc>
        <w:tc>
          <w:tcPr>
            <w:tcW w:w="224" w:type="pct"/>
            <w:gridSpan w:val="2"/>
            <w:hideMark/>
          </w:tcPr>
          <w:p w:rsidR="003F34F9" w:rsidRPr="00AC0852" w:rsidRDefault="003F34F9">
            <w:pPr>
              <w:rPr>
                <w:i/>
                <w:sz w:val="18"/>
                <w:szCs w:val="18"/>
              </w:rPr>
            </w:pPr>
            <w:r w:rsidRPr="00AC085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3F34F9" w:rsidRPr="00AC0852" w:rsidRDefault="003F34F9">
            <w:pPr>
              <w:rPr>
                <w:i/>
                <w:sz w:val="18"/>
                <w:szCs w:val="18"/>
              </w:rPr>
            </w:pPr>
          </w:p>
        </w:tc>
      </w:tr>
      <w:tr w:rsidR="003F34F9" w:rsidRPr="00AC0852" w:rsidTr="003F34F9">
        <w:tc>
          <w:tcPr>
            <w:tcW w:w="3794" w:type="pct"/>
            <w:gridSpan w:val="2"/>
            <w:hideMark/>
          </w:tcPr>
          <w:p w:rsidR="003F34F9" w:rsidRPr="00AC0852" w:rsidRDefault="003F34F9">
            <w:pPr>
              <w:rPr>
                <w:i/>
                <w:sz w:val="18"/>
                <w:szCs w:val="18"/>
              </w:rPr>
            </w:pPr>
            <w:r w:rsidRPr="00AC0852">
              <w:rPr>
                <w:i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224" w:type="pct"/>
            <w:gridSpan w:val="2"/>
            <w:hideMark/>
          </w:tcPr>
          <w:p w:rsidR="003F34F9" w:rsidRPr="00AC0852" w:rsidRDefault="003F34F9">
            <w:pPr>
              <w:rPr>
                <w:i/>
                <w:sz w:val="18"/>
                <w:szCs w:val="18"/>
              </w:rPr>
            </w:pPr>
            <w:r w:rsidRPr="00AC085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3F34F9" w:rsidRPr="00AC0852" w:rsidRDefault="003F34F9">
            <w:pPr>
              <w:rPr>
                <w:i/>
                <w:sz w:val="18"/>
                <w:szCs w:val="18"/>
              </w:rPr>
            </w:pPr>
          </w:p>
        </w:tc>
      </w:tr>
      <w:tr w:rsidR="003F34F9" w:rsidRPr="00AC0852" w:rsidTr="003F34F9">
        <w:tc>
          <w:tcPr>
            <w:tcW w:w="3794" w:type="pct"/>
            <w:gridSpan w:val="2"/>
            <w:hideMark/>
          </w:tcPr>
          <w:p w:rsidR="003F34F9" w:rsidRPr="00AC0852" w:rsidRDefault="003F34F9">
            <w:pPr>
              <w:rPr>
                <w:i/>
                <w:sz w:val="18"/>
                <w:szCs w:val="18"/>
              </w:rPr>
            </w:pPr>
            <w:r w:rsidRPr="00AC0852">
              <w:rPr>
                <w:i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224" w:type="pct"/>
            <w:gridSpan w:val="2"/>
            <w:hideMark/>
          </w:tcPr>
          <w:p w:rsidR="003F34F9" w:rsidRPr="00AC0852" w:rsidRDefault="003F34F9">
            <w:pPr>
              <w:rPr>
                <w:i/>
                <w:sz w:val="18"/>
                <w:szCs w:val="18"/>
              </w:rPr>
            </w:pPr>
            <w:r w:rsidRPr="00AC085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</w:tcPr>
          <w:p w:rsidR="003F34F9" w:rsidRPr="00AC0852" w:rsidRDefault="003F34F9">
            <w:pPr>
              <w:rPr>
                <w:i/>
                <w:sz w:val="18"/>
                <w:szCs w:val="18"/>
              </w:rPr>
            </w:pPr>
          </w:p>
        </w:tc>
      </w:tr>
      <w:tr w:rsidR="003F34F9" w:rsidRPr="00AC0852" w:rsidTr="00AC0852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786" w:type="pct"/>
            <w:hideMark/>
          </w:tcPr>
          <w:p w:rsidR="003F34F9" w:rsidRPr="00AC0852" w:rsidRDefault="003F34F9" w:rsidP="00AC0852">
            <w:pPr>
              <w:rPr>
                <w:b/>
                <w:i/>
                <w:sz w:val="18"/>
                <w:szCs w:val="18"/>
              </w:rPr>
            </w:pPr>
            <w:r w:rsidRPr="00AC0852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15" w:type="pct"/>
            <w:gridSpan w:val="2"/>
            <w:hideMark/>
          </w:tcPr>
          <w:p w:rsidR="003F34F9" w:rsidRPr="00AC0852" w:rsidRDefault="003F34F9">
            <w:pPr>
              <w:rPr>
                <w:b/>
                <w:i/>
                <w:sz w:val="18"/>
                <w:szCs w:val="18"/>
              </w:rPr>
            </w:pPr>
            <w:r w:rsidRPr="00AC0852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99" w:type="pct"/>
            <w:gridSpan w:val="2"/>
          </w:tcPr>
          <w:p w:rsidR="003F34F9" w:rsidRPr="00AC0852" w:rsidRDefault="003F34F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3F34F9" w:rsidRDefault="003F34F9" w:rsidP="003F34F9">
      <w:pPr>
        <w:jc w:val="left"/>
        <w:sectPr w:rsidR="003F34F9">
          <w:pgSz w:w="11907" w:h="16840"/>
          <w:pgMar w:top="1134" w:right="1134" w:bottom="851" w:left="1701" w:header="720" w:footer="720" w:gutter="0"/>
          <w:cols w:space="720"/>
        </w:sectPr>
      </w:pPr>
    </w:p>
    <w:p w:rsidR="00B45791" w:rsidRPr="00E73CD9" w:rsidRDefault="00B45791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E73CD9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B45791" w:rsidRPr="00E73CD9" w:rsidRDefault="00B45791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73CD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45791" w:rsidRPr="00E73CD9" w:rsidRDefault="00B45791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73CD9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B45791" w:rsidRPr="00E73CD9" w:rsidRDefault="00B45791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73CD9">
        <w:rPr>
          <w:rFonts w:ascii="Times New Roman" w:hAnsi="Times New Roman" w:cs="Times New Roman"/>
          <w:sz w:val="24"/>
          <w:szCs w:val="24"/>
        </w:rPr>
        <w:t xml:space="preserve">от </w:t>
      </w:r>
      <w:r w:rsidR="00E73CD9">
        <w:rPr>
          <w:rFonts w:ascii="Times New Roman" w:hAnsi="Times New Roman" w:cs="Times New Roman"/>
          <w:sz w:val="24"/>
          <w:szCs w:val="24"/>
        </w:rPr>
        <w:t xml:space="preserve">10 </w:t>
      </w:r>
      <w:r w:rsidRPr="00E73CD9">
        <w:rPr>
          <w:rFonts w:ascii="Times New Roman" w:hAnsi="Times New Roman" w:cs="Times New Roman"/>
          <w:sz w:val="24"/>
          <w:szCs w:val="24"/>
        </w:rPr>
        <w:t>ноября 2021г. №01-</w:t>
      </w:r>
      <w:r w:rsidR="00E73CD9">
        <w:rPr>
          <w:rFonts w:ascii="Times New Roman" w:hAnsi="Times New Roman" w:cs="Times New Roman"/>
          <w:sz w:val="24"/>
          <w:szCs w:val="24"/>
        </w:rPr>
        <w:t>2182-а</w:t>
      </w:r>
    </w:p>
    <w:p w:rsidR="00B45791" w:rsidRPr="00E73CD9" w:rsidRDefault="00B45791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E73CD9">
        <w:rPr>
          <w:rFonts w:ascii="Times New Roman" w:hAnsi="Times New Roman" w:cs="Times New Roman"/>
          <w:sz w:val="24"/>
          <w:szCs w:val="24"/>
        </w:rPr>
        <w:t>(приложение)</w:t>
      </w:r>
    </w:p>
    <w:p w:rsidR="00B45791" w:rsidRPr="00E73CD9" w:rsidRDefault="00B45791" w:rsidP="00C57398"/>
    <w:p w:rsidR="003F34F9" w:rsidRDefault="003F34F9" w:rsidP="003F34F9">
      <w:pPr>
        <w:ind w:left="4536"/>
        <w:jc w:val="right"/>
        <w:rPr>
          <w:sz w:val="24"/>
          <w:szCs w:val="24"/>
        </w:rPr>
      </w:pPr>
    </w:p>
    <w:p w:rsidR="003F34F9" w:rsidRDefault="003F34F9" w:rsidP="003F34F9">
      <w:pPr>
        <w:ind w:left="4536"/>
        <w:rPr>
          <w:szCs w:val="28"/>
        </w:rPr>
      </w:pPr>
    </w:p>
    <w:p w:rsidR="003F34F9" w:rsidRPr="00B45791" w:rsidRDefault="003F34F9" w:rsidP="003F34F9">
      <w:pPr>
        <w:jc w:val="center"/>
        <w:rPr>
          <w:color w:val="000000"/>
          <w:sz w:val="24"/>
          <w:szCs w:val="28"/>
        </w:rPr>
      </w:pPr>
      <w:r w:rsidRPr="00B45791">
        <w:rPr>
          <w:b/>
          <w:bCs/>
          <w:color w:val="000000"/>
          <w:sz w:val="24"/>
          <w:szCs w:val="28"/>
        </w:rPr>
        <w:t>Муниципальная программа</w:t>
      </w:r>
    </w:p>
    <w:p w:rsidR="003F34F9" w:rsidRPr="00B45791" w:rsidRDefault="003F34F9" w:rsidP="003F34F9">
      <w:pPr>
        <w:jc w:val="center"/>
        <w:rPr>
          <w:b/>
          <w:bCs/>
          <w:color w:val="000000"/>
          <w:sz w:val="24"/>
          <w:szCs w:val="28"/>
        </w:rPr>
      </w:pPr>
      <w:r w:rsidRPr="00B45791">
        <w:rPr>
          <w:b/>
          <w:bCs/>
          <w:color w:val="000000"/>
          <w:sz w:val="24"/>
          <w:szCs w:val="28"/>
        </w:rPr>
        <w:t>Тихвинского городского поселения</w:t>
      </w:r>
    </w:p>
    <w:p w:rsidR="003F34F9" w:rsidRPr="00B45791" w:rsidRDefault="003F34F9" w:rsidP="003F34F9">
      <w:pPr>
        <w:jc w:val="center"/>
        <w:rPr>
          <w:color w:val="000000"/>
          <w:sz w:val="24"/>
          <w:szCs w:val="28"/>
        </w:rPr>
      </w:pPr>
      <w:r w:rsidRPr="00B45791">
        <w:rPr>
          <w:b/>
          <w:bCs/>
          <w:color w:val="000000"/>
          <w:sz w:val="24"/>
          <w:szCs w:val="28"/>
        </w:rPr>
        <w:t>«Обеспечение устойчивого функционирования и развития</w:t>
      </w:r>
      <w:r w:rsidRPr="00B45791">
        <w:rPr>
          <w:color w:val="000000"/>
          <w:sz w:val="24"/>
          <w:szCs w:val="28"/>
        </w:rPr>
        <w:t xml:space="preserve">  </w:t>
      </w:r>
    </w:p>
    <w:p w:rsidR="003F34F9" w:rsidRPr="00B45791" w:rsidRDefault="003F34F9" w:rsidP="003F34F9">
      <w:pPr>
        <w:jc w:val="center"/>
        <w:rPr>
          <w:b/>
          <w:color w:val="000000"/>
          <w:sz w:val="24"/>
          <w:szCs w:val="28"/>
        </w:rPr>
      </w:pPr>
      <w:r w:rsidRPr="00B45791">
        <w:rPr>
          <w:b/>
          <w:bCs/>
          <w:color w:val="000000"/>
          <w:sz w:val="24"/>
          <w:szCs w:val="28"/>
        </w:rPr>
        <w:t>коммунальной и инженерной инфраструктуры</w:t>
      </w:r>
      <w:r w:rsidRPr="00B45791">
        <w:rPr>
          <w:b/>
          <w:color w:val="000000"/>
          <w:sz w:val="24"/>
          <w:szCs w:val="28"/>
        </w:rPr>
        <w:t xml:space="preserve"> </w:t>
      </w:r>
    </w:p>
    <w:p w:rsidR="003F34F9" w:rsidRPr="00B45791" w:rsidRDefault="003F34F9" w:rsidP="003F34F9">
      <w:pPr>
        <w:jc w:val="center"/>
        <w:rPr>
          <w:b/>
          <w:color w:val="000000"/>
          <w:sz w:val="24"/>
          <w:szCs w:val="28"/>
        </w:rPr>
      </w:pPr>
      <w:r w:rsidRPr="00B45791">
        <w:rPr>
          <w:b/>
          <w:color w:val="000000"/>
          <w:sz w:val="24"/>
          <w:szCs w:val="28"/>
        </w:rPr>
        <w:t>в Тихвинском городском поселении</w:t>
      </w:r>
      <w:r w:rsidRPr="00B45791">
        <w:rPr>
          <w:b/>
          <w:bCs/>
          <w:color w:val="000000"/>
          <w:sz w:val="24"/>
          <w:szCs w:val="28"/>
        </w:rPr>
        <w:t>»</w:t>
      </w:r>
      <w:r w:rsidRPr="00B45791">
        <w:rPr>
          <w:b/>
          <w:color w:val="000000"/>
          <w:sz w:val="24"/>
          <w:szCs w:val="28"/>
        </w:rPr>
        <w:t xml:space="preserve"> </w:t>
      </w:r>
    </w:p>
    <w:p w:rsidR="003F34F9" w:rsidRPr="00B45791" w:rsidRDefault="003F34F9" w:rsidP="003F34F9">
      <w:pPr>
        <w:jc w:val="center"/>
        <w:rPr>
          <w:b/>
          <w:bCs/>
          <w:color w:val="000000"/>
          <w:sz w:val="24"/>
          <w:szCs w:val="28"/>
        </w:rPr>
      </w:pPr>
    </w:p>
    <w:p w:rsidR="003F34F9" w:rsidRPr="00B45791" w:rsidRDefault="003F34F9" w:rsidP="003F34F9">
      <w:pPr>
        <w:jc w:val="center"/>
        <w:rPr>
          <w:b/>
          <w:bCs/>
          <w:color w:val="000000"/>
          <w:sz w:val="24"/>
          <w:szCs w:val="28"/>
        </w:rPr>
      </w:pPr>
    </w:p>
    <w:p w:rsidR="003F34F9" w:rsidRPr="00B45791" w:rsidRDefault="003F34F9" w:rsidP="003F34F9">
      <w:pPr>
        <w:jc w:val="center"/>
        <w:rPr>
          <w:b/>
          <w:bCs/>
          <w:color w:val="000000"/>
          <w:sz w:val="24"/>
          <w:szCs w:val="28"/>
        </w:rPr>
      </w:pPr>
      <w:r w:rsidRPr="00B45791">
        <w:rPr>
          <w:b/>
          <w:bCs/>
          <w:color w:val="000000"/>
          <w:sz w:val="24"/>
          <w:szCs w:val="28"/>
        </w:rPr>
        <w:t>ПАСПОРТ</w:t>
      </w:r>
    </w:p>
    <w:p w:rsidR="003F34F9" w:rsidRPr="00B45791" w:rsidRDefault="003F34F9" w:rsidP="003F34F9">
      <w:pPr>
        <w:jc w:val="center"/>
        <w:rPr>
          <w:b/>
          <w:bCs/>
          <w:color w:val="000000"/>
          <w:sz w:val="24"/>
          <w:szCs w:val="28"/>
        </w:rPr>
      </w:pPr>
      <w:r w:rsidRPr="00B45791">
        <w:rPr>
          <w:b/>
          <w:bCs/>
          <w:color w:val="000000"/>
          <w:sz w:val="24"/>
          <w:szCs w:val="28"/>
        </w:rPr>
        <w:t xml:space="preserve">муниципальной программы </w:t>
      </w:r>
    </w:p>
    <w:p w:rsidR="003F34F9" w:rsidRPr="00B45791" w:rsidRDefault="003F34F9" w:rsidP="003F34F9">
      <w:pPr>
        <w:jc w:val="center"/>
        <w:rPr>
          <w:color w:val="000000"/>
          <w:sz w:val="24"/>
          <w:szCs w:val="28"/>
        </w:rPr>
      </w:pPr>
      <w:r w:rsidRPr="00B45791">
        <w:rPr>
          <w:b/>
          <w:bCs/>
          <w:color w:val="000000"/>
          <w:sz w:val="24"/>
          <w:szCs w:val="28"/>
        </w:rPr>
        <w:t>Тихвинского городского поселения</w:t>
      </w:r>
    </w:p>
    <w:p w:rsidR="003F34F9" w:rsidRPr="00B45791" w:rsidRDefault="003F34F9" w:rsidP="003F34F9">
      <w:pPr>
        <w:jc w:val="center"/>
        <w:rPr>
          <w:b/>
          <w:bCs/>
          <w:color w:val="000000"/>
          <w:sz w:val="24"/>
          <w:szCs w:val="28"/>
        </w:rPr>
      </w:pPr>
      <w:r w:rsidRPr="00B45791">
        <w:rPr>
          <w:b/>
          <w:bCs/>
          <w:color w:val="000000"/>
          <w:sz w:val="24"/>
          <w:szCs w:val="28"/>
        </w:rPr>
        <w:t xml:space="preserve">«Обеспечение устойчивого функционирования и развития </w:t>
      </w:r>
    </w:p>
    <w:p w:rsidR="003F34F9" w:rsidRPr="00B45791" w:rsidRDefault="003F34F9" w:rsidP="003F34F9">
      <w:pPr>
        <w:jc w:val="center"/>
        <w:rPr>
          <w:color w:val="000000"/>
          <w:sz w:val="24"/>
          <w:szCs w:val="28"/>
        </w:rPr>
      </w:pPr>
      <w:r w:rsidRPr="00B45791">
        <w:rPr>
          <w:b/>
          <w:bCs/>
          <w:color w:val="000000"/>
          <w:sz w:val="24"/>
          <w:szCs w:val="28"/>
        </w:rPr>
        <w:t>коммунальной и инженерной инфраструктуры</w:t>
      </w:r>
      <w:r w:rsidRPr="00B45791">
        <w:rPr>
          <w:color w:val="000000"/>
          <w:sz w:val="24"/>
          <w:szCs w:val="28"/>
        </w:rPr>
        <w:t xml:space="preserve"> </w:t>
      </w:r>
    </w:p>
    <w:p w:rsidR="003F34F9" w:rsidRPr="00B45791" w:rsidRDefault="003F34F9" w:rsidP="003F34F9">
      <w:pPr>
        <w:jc w:val="center"/>
        <w:rPr>
          <w:b/>
          <w:bCs/>
          <w:color w:val="000000"/>
          <w:sz w:val="24"/>
          <w:szCs w:val="28"/>
        </w:rPr>
      </w:pPr>
      <w:r w:rsidRPr="00B45791">
        <w:rPr>
          <w:b/>
          <w:color w:val="000000"/>
          <w:sz w:val="24"/>
          <w:szCs w:val="28"/>
        </w:rPr>
        <w:t>в Тихвинском городском поселении</w:t>
      </w:r>
      <w:r w:rsidRPr="00B45791">
        <w:rPr>
          <w:b/>
          <w:bCs/>
          <w:color w:val="000000"/>
          <w:sz w:val="24"/>
          <w:szCs w:val="28"/>
        </w:rPr>
        <w:t xml:space="preserve">»  </w:t>
      </w:r>
    </w:p>
    <w:p w:rsidR="003F34F9" w:rsidRPr="00B45791" w:rsidRDefault="003F34F9" w:rsidP="003F34F9">
      <w:pPr>
        <w:jc w:val="center"/>
        <w:rPr>
          <w:color w:val="000000"/>
          <w:sz w:val="24"/>
          <w:szCs w:val="28"/>
        </w:rPr>
      </w:pPr>
    </w:p>
    <w:tbl>
      <w:tblPr>
        <w:tblW w:w="5364" w:type="pct"/>
        <w:tblInd w:w="-336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403"/>
        <w:gridCol w:w="6523"/>
      </w:tblGrid>
      <w:tr w:rsidR="003F34F9" w:rsidTr="00F541A5">
        <w:trPr>
          <w:trHeight w:val="284"/>
        </w:trPr>
        <w:tc>
          <w:tcPr>
            <w:tcW w:w="1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autoSpaceDE w:val="0"/>
              <w:autoSpaceDN w:val="0"/>
              <w:adjustRightInd w:val="0"/>
              <w:jc w:val="left"/>
              <w:rPr>
                <w:vanish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4F9" w:rsidRDefault="003F34F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2022-2024</w:t>
            </w:r>
          </w:p>
          <w:p w:rsidR="003F34F9" w:rsidRDefault="003F34F9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F34F9" w:rsidTr="00F541A5">
        <w:trPr>
          <w:trHeight w:val="284"/>
        </w:trPr>
        <w:tc>
          <w:tcPr>
            <w:tcW w:w="1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Ответственный исполнитель       </w:t>
            </w:r>
          </w:p>
          <w:p w:rsidR="003F34F9" w:rsidRDefault="003F34F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3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жилищно-коммунального хозяйства администрации Тихвинского района</w:t>
            </w:r>
          </w:p>
        </w:tc>
      </w:tr>
      <w:tr w:rsidR="003F34F9" w:rsidTr="00F541A5">
        <w:trPr>
          <w:trHeight w:val="284"/>
        </w:trPr>
        <w:tc>
          <w:tcPr>
            <w:tcW w:w="1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по строительству администрации Тихвинского района</w:t>
            </w:r>
          </w:p>
        </w:tc>
      </w:tr>
      <w:tr w:rsidR="003F34F9" w:rsidTr="00F541A5">
        <w:trPr>
          <w:trHeight w:val="284"/>
        </w:trPr>
        <w:tc>
          <w:tcPr>
            <w:tcW w:w="1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4F9" w:rsidRDefault="003F34F9" w:rsidP="008437E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предусмотрены</w:t>
            </w:r>
          </w:p>
        </w:tc>
      </w:tr>
      <w:tr w:rsidR="003F34F9" w:rsidTr="00F541A5">
        <w:trPr>
          <w:trHeight w:val="284"/>
        </w:trPr>
        <w:tc>
          <w:tcPr>
            <w:tcW w:w="1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3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проект «Содействие развитию инфраструктуры субъектов Российской Федерации (муниципальных образований)»</w:t>
            </w:r>
          </w:p>
        </w:tc>
      </w:tr>
      <w:tr w:rsidR="003F34F9" w:rsidTr="00F541A5">
        <w:trPr>
          <w:trHeight w:val="284"/>
        </w:trPr>
        <w:tc>
          <w:tcPr>
            <w:tcW w:w="1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4F9" w:rsidRDefault="003F34F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муниципальной программы</w:t>
            </w:r>
          </w:p>
          <w:p w:rsidR="003F34F9" w:rsidRDefault="003F34F9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3F34F9" w:rsidRDefault="003F34F9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комплексного развития коммунальной инфраструктуры с учетом потребностей жилищного строительства, повышения качества коммунальных услуг, предоставляемых населению, и экономической эффективности проводимых мероприятий, эффективного и рационального использования топливно-энергетически</w:t>
            </w:r>
          </w:p>
          <w:p w:rsidR="003F34F9" w:rsidRDefault="003F34F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 ресурсов (топлива, электроэнергии, тепловой энергии, воды за счет реализации энергосберегающих мероприятий    </w:t>
            </w:r>
          </w:p>
        </w:tc>
      </w:tr>
      <w:tr w:rsidR="003F34F9" w:rsidTr="00F541A5">
        <w:trPr>
          <w:trHeight w:val="284"/>
        </w:trPr>
        <w:tc>
          <w:tcPr>
            <w:tcW w:w="1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4F9" w:rsidRDefault="003F34F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  <w:p w:rsidR="003F34F9" w:rsidRDefault="003F34F9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 w:rsidP="003F34F9">
            <w:pPr>
              <w:numPr>
                <w:ilvl w:val="0"/>
                <w:numId w:val="25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качественного и надежного предоставления коммунальных услуг потребителям;</w:t>
            </w:r>
          </w:p>
          <w:p w:rsidR="003F34F9" w:rsidRDefault="003F34F9" w:rsidP="003F34F9">
            <w:pPr>
              <w:numPr>
                <w:ilvl w:val="0"/>
                <w:numId w:val="25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механизмов развития коммунальной инфраструктуры;</w:t>
            </w:r>
          </w:p>
        </w:tc>
      </w:tr>
      <w:tr w:rsidR="003F34F9" w:rsidTr="00F541A5">
        <w:trPr>
          <w:trHeight w:val="284"/>
        </w:trPr>
        <w:tc>
          <w:tcPr>
            <w:tcW w:w="1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 w:rsidP="003F34F9">
            <w:pPr>
              <w:numPr>
                <w:ilvl w:val="0"/>
                <w:numId w:val="2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вновь проложенных распределительных газопроводов – 14,2769 км</w:t>
            </w:r>
          </w:p>
          <w:p w:rsidR="003F34F9" w:rsidRDefault="003F34F9" w:rsidP="003F34F9">
            <w:pPr>
              <w:numPr>
                <w:ilvl w:val="0"/>
                <w:numId w:val="26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электроэнергии на уличном освещении – 2%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3F34F9" w:rsidTr="00F541A5">
        <w:trPr>
          <w:trHeight w:val="284"/>
        </w:trPr>
        <w:tc>
          <w:tcPr>
            <w:tcW w:w="1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3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ind w:left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объём финансового обеспечения программы составляет </w:t>
            </w:r>
            <w:r>
              <w:rPr>
                <w:b/>
                <w:sz w:val="24"/>
                <w:szCs w:val="24"/>
              </w:rPr>
              <w:t>122 704,500</w:t>
            </w:r>
            <w:r>
              <w:rPr>
                <w:sz w:val="24"/>
                <w:szCs w:val="24"/>
              </w:rPr>
              <w:t xml:space="preserve"> тыс. рублей, из них:</w:t>
            </w:r>
          </w:p>
          <w:p w:rsidR="003F34F9" w:rsidRDefault="003F34F9">
            <w:pPr>
              <w:ind w:left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-</w:t>
            </w:r>
            <w:r>
              <w:rPr>
                <w:b/>
                <w:sz w:val="24"/>
                <w:szCs w:val="24"/>
              </w:rPr>
              <w:t>46 034,5</w:t>
            </w:r>
            <w:r>
              <w:rPr>
                <w:sz w:val="24"/>
                <w:szCs w:val="24"/>
              </w:rPr>
              <w:t xml:space="preserve"> тыс.руб.</w:t>
            </w:r>
          </w:p>
          <w:p w:rsidR="003F34F9" w:rsidRDefault="003F34F9">
            <w:pPr>
              <w:ind w:left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-</w:t>
            </w:r>
            <w:r>
              <w:rPr>
                <w:b/>
                <w:sz w:val="24"/>
                <w:szCs w:val="24"/>
              </w:rPr>
              <w:t>38 585,0</w:t>
            </w:r>
            <w:r>
              <w:rPr>
                <w:sz w:val="24"/>
                <w:szCs w:val="24"/>
              </w:rPr>
              <w:t xml:space="preserve"> тыс.руб.</w:t>
            </w:r>
          </w:p>
          <w:p w:rsidR="003F34F9" w:rsidRDefault="003F34F9">
            <w:pPr>
              <w:ind w:left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2024 году -</w:t>
            </w:r>
            <w:r>
              <w:rPr>
                <w:b/>
                <w:sz w:val="24"/>
                <w:szCs w:val="24"/>
              </w:rPr>
              <w:t>38 085,0</w:t>
            </w:r>
            <w:r>
              <w:rPr>
                <w:sz w:val="24"/>
                <w:szCs w:val="24"/>
              </w:rPr>
              <w:t xml:space="preserve"> тыс.руб.</w:t>
            </w:r>
          </w:p>
        </w:tc>
      </w:tr>
      <w:tr w:rsidR="003F34F9" w:rsidTr="00F541A5">
        <w:trPr>
          <w:trHeight w:val="284"/>
        </w:trPr>
        <w:tc>
          <w:tcPr>
            <w:tcW w:w="1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Размер налоговых расходов, направленных на достижение цели муниципальной программы, всего, в т.ч. по годам реализации  </w:t>
            </w:r>
          </w:p>
        </w:tc>
        <w:tc>
          <w:tcPr>
            <w:tcW w:w="3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3F34F9" w:rsidRDefault="003F34F9" w:rsidP="003F34F9">
      <w:pPr>
        <w:rPr>
          <w:color w:val="000000"/>
          <w:sz w:val="24"/>
          <w:szCs w:val="24"/>
        </w:rPr>
      </w:pPr>
    </w:p>
    <w:p w:rsidR="003F34F9" w:rsidRDefault="003F34F9" w:rsidP="008437EB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 w:val="24"/>
          <w:szCs w:val="24"/>
        </w:rPr>
        <w:t>1. Общая характеристика, основные проблемы и прогноз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развития сферы реализации муниципальной программы</w:t>
      </w:r>
    </w:p>
    <w:p w:rsidR="003F34F9" w:rsidRDefault="003F34F9" w:rsidP="003F34F9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F34F9" w:rsidRDefault="003F34F9" w:rsidP="003F34F9">
      <w:pPr>
        <w:numPr>
          <w:ilvl w:val="1"/>
          <w:numId w:val="2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Газоснабжение </w:t>
      </w:r>
    </w:p>
    <w:p w:rsidR="003F34F9" w:rsidRDefault="003F34F9" w:rsidP="003F34F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Газификация города осуществляется по схеме газоснабжения, разработанной в 2019 году ООО «Гипрониигаз». Источником газоснабжения г. Тихвин является действующая ГРС «Тихвин», находящаяся на востоке от существующей городской черты, за шоссе Тихвин- Бокситогорск. </w:t>
      </w:r>
    </w:p>
    <w:p w:rsidR="003F34F9" w:rsidRDefault="003F34F9" w:rsidP="003F34F9">
      <w:pPr>
        <w:ind w:firstLine="709"/>
        <w:rPr>
          <w:sz w:val="24"/>
          <w:szCs w:val="24"/>
        </w:rPr>
      </w:pPr>
      <w:r>
        <w:rPr>
          <w:sz w:val="24"/>
          <w:szCs w:val="24"/>
        </w:rPr>
        <w:t>ГРС предназначена для редуцирования давления газа до заданных величин, одорирования его и осушки.</w:t>
      </w:r>
    </w:p>
    <w:p w:rsidR="003F34F9" w:rsidRDefault="003F34F9" w:rsidP="003F34F9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Существующая система газопроводов низкого давления предназначена в основном для газоснабжения существующей многоэтажной застройки в микрорайонах 1-8.</w:t>
      </w:r>
    </w:p>
    <w:p w:rsidR="003F34F9" w:rsidRDefault="003F34F9" w:rsidP="003F34F9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Программа предусматривает газоснабжение муниципальной и индивидуальной жилой застройки старой (исторической) части города, районов Стретилово, Плаун, Заболотье, Паголда, Шпалорезка, Боровинка, Фишева Гора, Беседное, Берёзовик, Красава, Царицыно Озеро, входящих в состав Тихвинского городского поселения. Реализация Программы позволит обеспечить муниципальный жилой фонд и индивидуальные (частные) жилые дома природным газом соответственно - домов/жителей.</w:t>
      </w:r>
    </w:p>
    <w:p w:rsidR="003F34F9" w:rsidRDefault="003F34F9" w:rsidP="003F34F9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 Уличное освещение </w:t>
      </w:r>
    </w:p>
    <w:p w:rsidR="003F34F9" w:rsidRDefault="003F34F9" w:rsidP="003F34F9">
      <w:pPr>
        <w:ind w:firstLine="709"/>
        <w:rPr>
          <w:sz w:val="24"/>
          <w:szCs w:val="24"/>
        </w:rPr>
      </w:pPr>
      <w:r>
        <w:rPr>
          <w:sz w:val="24"/>
          <w:szCs w:val="24"/>
        </w:rPr>
        <w:t>Территорию Тихвинского городского поселения освещают 3229 светильников, из них: 2574 светильника - светодиодные, остальные 655 светильников - с газоразрядными лампами мощностью 70-250 ватт. Таким образом, общая оснащенность энергосберегающими лампами составляет около 87,3%.</w:t>
      </w:r>
    </w:p>
    <w:p w:rsidR="003F34F9" w:rsidRDefault="003F34F9" w:rsidP="003F34F9">
      <w:pPr>
        <w:ind w:firstLine="709"/>
        <w:rPr>
          <w:sz w:val="24"/>
          <w:szCs w:val="24"/>
          <w:highlight w:val="yellow"/>
        </w:rPr>
      </w:pPr>
    </w:p>
    <w:p w:rsidR="003F34F9" w:rsidRDefault="003F34F9" w:rsidP="003F34F9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Приоритеты и цели муниципальной политики в коммунальной сфере </w:t>
      </w:r>
    </w:p>
    <w:p w:rsidR="003F34F9" w:rsidRDefault="003F34F9" w:rsidP="003F34F9">
      <w:pPr>
        <w:ind w:firstLine="709"/>
        <w:rPr>
          <w:b/>
          <w:sz w:val="24"/>
          <w:szCs w:val="24"/>
        </w:rPr>
      </w:pPr>
    </w:p>
    <w:p w:rsidR="003F34F9" w:rsidRDefault="003F34F9" w:rsidP="003F34F9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Основополагающими документами, определяющими основные направления и приоритеты в сфере экономического развития, являются указы Президента Российской Федерации от 7 мая 2018 года </w:t>
      </w:r>
      <w:r w:rsidR="00F541A5">
        <w:rPr>
          <w:sz w:val="24"/>
          <w:szCs w:val="24"/>
        </w:rPr>
        <w:t>№</w:t>
      </w:r>
      <w:r w:rsidRPr="00F541A5">
        <w:rPr>
          <w:sz w:val="24"/>
          <w:szCs w:val="24"/>
        </w:rPr>
        <w:t>204</w:t>
      </w:r>
      <w:r>
        <w:rPr>
          <w:sz w:val="24"/>
          <w:szCs w:val="24"/>
        </w:rPr>
        <w:t xml:space="preserve"> "О национальных целях и стратегических задачах развития Российской Федерации на период до 2024 года" и от 21 июля 2020 года</w:t>
      </w:r>
      <w:r w:rsidR="00F541A5">
        <w:rPr>
          <w:sz w:val="24"/>
          <w:szCs w:val="24"/>
        </w:rPr>
        <w:t xml:space="preserve"> №</w:t>
      </w:r>
      <w:r w:rsidRPr="00F541A5">
        <w:rPr>
          <w:sz w:val="24"/>
          <w:szCs w:val="24"/>
        </w:rPr>
        <w:t>474</w:t>
      </w:r>
      <w:r>
        <w:rPr>
          <w:sz w:val="24"/>
          <w:szCs w:val="24"/>
        </w:rPr>
        <w:t xml:space="preserve"> "О национальных целях развития Российской Федерации на период до 2030 года".</w:t>
      </w:r>
    </w:p>
    <w:p w:rsidR="003F34F9" w:rsidRDefault="003F34F9" w:rsidP="003F34F9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Основное направление муниципальной политики - устойчивое развитие Тихвинского городского поселения. Основные направления развития коммунальной инфраструктуры, то есть объектов тепло-, водо-, газо-, электроснабжения, водоотведения разработаны в соответствии с потребностями промышленного, жилищного строительства, в целях повышения качества услуг и улучшения экологического состояния города.</w:t>
      </w:r>
    </w:p>
    <w:p w:rsidR="003F34F9" w:rsidRDefault="003F34F9" w:rsidP="003F34F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Основу Программы составляет система программных мероприятий по различным направлениям развития коммунальной инфраструктуры. </w:t>
      </w:r>
    </w:p>
    <w:p w:rsidR="003F34F9" w:rsidRDefault="003F34F9" w:rsidP="003F34F9">
      <w:pPr>
        <w:ind w:firstLine="709"/>
        <w:rPr>
          <w:sz w:val="24"/>
          <w:szCs w:val="24"/>
        </w:rPr>
      </w:pPr>
    </w:p>
    <w:p w:rsidR="003F34F9" w:rsidRDefault="003F34F9" w:rsidP="003F34F9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3.Информация о проектах и комплексах процессных мероприятий муниципальной программы</w:t>
      </w:r>
    </w:p>
    <w:p w:rsidR="003F34F9" w:rsidRDefault="003F34F9" w:rsidP="003F34F9">
      <w:pPr>
        <w:ind w:firstLine="709"/>
        <w:rPr>
          <w:b/>
          <w:sz w:val="24"/>
          <w:szCs w:val="24"/>
        </w:rPr>
      </w:pPr>
    </w:p>
    <w:p w:rsidR="003F34F9" w:rsidRDefault="003F34F9" w:rsidP="003F34F9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Комплексы процессных мероприятий программы включают в себя:</w:t>
      </w:r>
    </w:p>
    <w:p w:rsidR="003F34F9" w:rsidRDefault="003F34F9" w:rsidP="003F34F9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а). Комплекс процессных мероприятий «Обеспечение муниципального жилого фонда и индивидуальных (частных) жилых домов Тихвинского городского поселения природным газом».</w:t>
      </w:r>
    </w:p>
    <w:p w:rsidR="003F34F9" w:rsidRDefault="003F34F9" w:rsidP="003F34F9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 составе комплекса предусматривается реализация мероприятий по:</w:t>
      </w:r>
    </w:p>
    <w:p w:rsidR="003F34F9" w:rsidRDefault="003F34F9" w:rsidP="003F34F9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другим мероприятиям в сфере газификации жилищного фонда, расположенного на территории Тихвинского городского поселения.</w:t>
      </w:r>
    </w:p>
    <w:p w:rsidR="003F34F9" w:rsidRDefault="003F34F9" w:rsidP="003F34F9">
      <w:pPr>
        <w:ind w:firstLine="709"/>
        <w:rPr>
          <w:sz w:val="24"/>
          <w:szCs w:val="24"/>
        </w:rPr>
      </w:pPr>
      <w:r>
        <w:rPr>
          <w:sz w:val="24"/>
          <w:szCs w:val="24"/>
        </w:rPr>
        <w:t>б). Комплекс процессных мероприятий «Энергосбережение и повышение энергоэффективности на территории Тихвинского городского поселения».</w:t>
      </w:r>
    </w:p>
    <w:p w:rsidR="003F34F9" w:rsidRDefault="003F34F9" w:rsidP="003F34F9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 составе комплекса предусматривается реализация мероприятий по:</w:t>
      </w:r>
    </w:p>
    <w:p w:rsidR="003F34F9" w:rsidRDefault="003F34F9" w:rsidP="003F34F9">
      <w:pPr>
        <w:ind w:firstLine="709"/>
        <w:rPr>
          <w:sz w:val="24"/>
          <w:szCs w:val="24"/>
        </w:rPr>
      </w:pPr>
      <w:r>
        <w:rPr>
          <w:sz w:val="24"/>
          <w:szCs w:val="24"/>
        </w:rPr>
        <w:t>-электроснабжению уличного освещения Тихвинского городского поселения;</w:t>
      </w:r>
    </w:p>
    <w:p w:rsidR="003F34F9" w:rsidRDefault="003F34F9" w:rsidP="003F34F9">
      <w:pPr>
        <w:ind w:firstLine="709"/>
        <w:rPr>
          <w:sz w:val="24"/>
          <w:szCs w:val="24"/>
        </w:rPr>
      </w:pPr>
      <w:r>
        <w:rPr>
          <w:sz w:val="24"/>
          <w:szCs w:val="24"/>
        </w:rPr>
        <w:t>-реконструкции сетей уличного освещения Тихвинского городского поселения.</w:t>
      </w:r>
    </w:p>
    <w:p w:rsidR="003F34F9" w:rsidRDefault="003F34F9" w:rsidP="003F34F9">
      <w:pPr>
        <w:ind w:firstLine="709"/>
        <w:rPr>
          <w:sz w:val="24"/>
          <w:szCs w:val="24"/>
        </w:rPr>
      </w:pPr>
      <w:r>
        <w:rPr>
          <w:sz w:val="24"/>
          <w:szCs w:val="24"/>
        </w:rPr>
        <w:t>-реализации мероприятий по повышению надежности и энергетической эффективности в системах теплоснабжения - за счет средств областного и местного бюджетов;</w:t>
      </w:r>
    </w:p>
    <w:p w:rsidR="003F34F9" w:rsidRDefault="003F34F9" w:rsidP="003F34F9">
      <w:pPr>
        <w:ind w:firstLine="709"/>
        <w:rPr>
          <w:sz w:val="24"/>
          <w:szCs w:val="24"/>
        </w:rPr>
      </w:pPr>
      <w:r>
        <w:rPr>
          <w:sz w:val="24"/>
          <w:szCs w:val="24"/>
        </w:rPr>
        <w:t>-энергосберегающие мероприятия в жилищной сфере;</w:t>
      </w:r>
    </w:p>
    <w:p w:rsidR="003F34F9" w:rsidRDefault="003F34F9" w:rsidP="003F34F9">
      <w:pPr>
        <w:ind w:firstLine="709"/>
        <w:rPr>
          <w:sz w:val="24"/>
          <w:szCs w:val="24"/>
        </w:rPr>
      </w:pPr>
      <w:r>
        <w:rPr>
          <w:sz w:val="24"/>
          <w:szCs w:val="24"/>
        </w:rPr>
        <w:t>-энергосберегающие мероприятия в бюджетной сфере;</w:t>
      </w:r>
    </w:p>
    <w:p w:rsidR="003F34F9" w:rsidRDefault="003F34F9" w:rsidP="003F34F9">
      <w:pPr>
        <w:ind w:firstLine="709"/>
        <w:rPr>
          <w:sz w:val="24"/>
          <w:szCs w:val="24"/>
        </w:rPr>
      </w:pPr>
      <w:r>
        <w:rPr>
          <w:sz w:val="24"/>
          <w:szCs w:val="24"/>
        </w:rPr>
        <w:t>-актуализации схемы энергетических ресурсов (теплоснабжение, водоснабжение).</w:t>
      </w:r>
    </w:p>
    <w:p w:rsidR="003F34F9" w:rsidRDefault="003F34F9" w:rsidP="003F34F9">
      <w:pPr>
        <w:ind w:firstLine="709"/>
        <w:rPr>
          <w:sz w:val="24"/>
          <w:szCs w:val="24"/>
        </w:rPr>
      </w:pPr>
    </w:p>
    <w:p w:rsidR="003F34F9" w:rsidRDefault="003F34F9" w:rsidP="003F34F9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4. Методика оценки эффективности реализации муниципальной программы</w:t>
      </w:r>
    </w:p>
    <w:p w:rsidR="003F34F9" w:rsidRDefault="003F34F9" w:rsidP="003F34F9">
      <w:pPr>
        <w:ind w:firstLine="709"/>
        <w:rPr>
          <w:sz w:val="24"/>
          <w:szCs w:val="24"/>
        </w:rPr>
      </w:pPr>
    </w:p>
    <w:p w:rsidR="003F34F9" w:rsidRDefault="003F34F9" w:rsidP="003F34F9">
      <w:pPr>
        <w:ind w:firstLine="709"/>
        <w:rPr>
          <w:strike/>
          <w:sz w:val="24"/>
          <w:szCs w:val="24"/>
        </w:rPr>
      </w:pPr>
      <w:r>
        <w:rPr>
          <w:sz w:val="24"/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поселения.</w:t>
      </w:r>
    </w:p>
    <w:p w:rsidR="003F34F9" w:rsidRDefault="003F34F9" w:rsidP="003F34F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Оценка эффективности реализации муниципальной программы производится ответственным исполнителем - комитетом жилищно-коммунального хозяйства администрации Тихвинского района.  </w:t>
      </w:r>
    </w:p>
    <w:p w:rsidR="003F34F9" w:rsidRDefault="003F34F9" w:rsidP="003F34F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34F9" w:rsidRDefault="003F34F9" w:rsidP="003F34F9">
      <w:pPr>
        <w:ind w:firstLine="709"/>
        <w:rPr>
          <w:sz w:val="24"/>
          <w:szCs w:val="24"/>
          <w:u w:val="single"/>
        </w:rPr>
      </w:pPr>
    </w:p>
    <w:p w:rsidR="003F34F9" w:rsidRPr="00E73CD9" w:rsidRDefault="003F34F9" w:rsidP="003F34F9">
      <w:pPr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3F34F9" w:rsidRPr="00E73CD9" w:rsidRDefault="003F34F9" w:rsidP="00F541A5">
      <w:pPr>
        <w:ind w:left="4536"/>
        <w:jc w:val="left"/>
        <w:rPr>
          <w:bCs/>
          <w:sz w:val="22"/>
          <w:szCs w:val="22"/>
        </w:rPr>
      </w:pPr>
      <w:r w:rsidRPr="00E73CD9">
        <w:rPr>
          <w:bCs/>
          <w:sz w:val="22"/>
          <w:szCs w:val="22"/>
        </w:rPr>
        <w:t>Приложение №1</w:t>
      </w:r>
    </w:p>
    <w:p w:rsidR="003F34F9" w:rsidRPr="00E73CD9" w:rsidRDefault="003F34F9" w:rsidP="00F541A5">
      <w:pPr>
        <w:ind w:left="4536"/>
        <w:jc w:val="left"/>
        <w:rPr>
          <w:sz w:val="22"/>
          <w:szCs w:val="22"/>
        </w:rPr>
      </w:pPr>
      <w:r w:rsidRPr="00E73CD9">
        <w:rPr>
          <w:bCs/>
          <w:sz w:val="22"/>
          <w:szCs w:val="22"/>
        </w:rPr>
        <w:t>к муниципальной программе Тихвинского</w:t>
      </w:r>
      <w:r w:rsidRPr="00E73CD9">
        <w:rPr>
          <w:sz w:val="22"/>
          <w:szCs w:val="22"/>
        </w:rPr>
        <w:t xml:space="preserve"> </w:t>
      </w:r>
    </w:p>
    <w:p w:rsidR="003F34F9" w:rsidRPr="00E73CD9" w:rsidRDefault="003F34F9" w:rsidP="00F541A5">
      <w:pPr>
        <w:ind w:left="4536"/>
        <w:jc w:val="left"/>
        <w:rPr>
          <w:bCs/>
          <w:sz w:val="22"/>
          <w:szCs w:val="22"/>
        </w:rPr>
      </w:pPr>
      <w:r w:rsidRPr="00E73CD9">
        <w:rPr>
          <w:bCs/>
          <w:sz w:val="22"/>
          <w:szCs w:val="22"/>
        </w:rPr>
        <w:t xml:space="preserve">городского поселения «Обеспечение </w:t>
      </w:r>
    </w:p>
    <w:p w:rsidR="003F34F9" w:rsidRPr="00E73CD9" w:rsidRDefault="003F34F9" w:rsidP="00F541A5">
      <w:pPr>
        <w:ind w:left="4536"/>
        <w:jc w:val="left"/>
        <w:rPr>
          <w:bCs/>
          <w:sz w:val="22"/>
          <w:szCs w:val="22"/>
        </w:rPr>
      </w:pPr>
      <w:r w:rsidRPr="00E73CD9">
        <w:rPr>
          <w:bCs/>
          <w:sz w:val="22"/>
          <w:szCs w:val="22"/>
        </w:rPr>
        <w:t>устойчивого функционирования и развития коммунальной</w:t>
      </w:r>
      <w:r w:rsidRPr="00E73CD9">
        <w:rPr>
          <w:sz w:val="22"/>
          <w:szCs w:val="22"/>
        </w:rPr>
        <w:t xml:space="preserve"> </w:t>
      </w:r>
      <w:r w:rsidRPr="00E73CD9">
        <w:rPr>
          <w:bCs/>
          <w:sz w:val="22"/>
          <w:szCs w:val="22"/>
        </w:rPr>
        <w:t xml:space="preserve">и инженерной </w:t>
      </w:r>
    </w:p>
    <w:p w:rsidR="00F541A5" w:rsidRPr="00E73CD9" w:rsidRDefault="003F34F9" w:rsidP="00F541A5">
      <w:pPr>
        <w:ind w:left="4536"/>
        <w:jc w:val="left"/>
        <w:rPr>
          <w:bCs/>
          <w:sz w:val="22"/>
          <w:szCs w:val="22"/>
        </w:rPr>
      </w:pPr>
      <w:r w:rsidRPr="00E73CD9">
        <w:rPr>
          <w:bCs/>
          <w:sz w:val="22"/>
          <w:szCs w:val="22"/>
        </w:rPr>
        <w:t>инфраструктуры в Тихвинском</w:t>
      </w:r>
      <w:r w:rsidRPr="00E73CD9">
        <w:rPr>
          <w:sz w:val="22"/>
          <w:szCs w:val="22"/>
        </w:rPr>
        <w:t xml:space="preserve"> </w:t>
      </w:r>
      <w:r w:rsidRPr="00E73CD9">
        <w:rPr>
          <w:bCs/>
          <w:sz w:val="22"/>
          <w:szCs w:val="22"/>
        </w:rPr>
        <w:t xml:space="preserve">городском </w:t>
      </w:r>
    </w:p>
    <w:p w:rsidR="003F34F9" w:rsidRPr="00E73CD9" w:rsidRDefault="00F541A5" w:rsidP="00F541A5">
      <w:pPr>
        <w:ind w:left="4536"/>
        <w:jc w:val="left"/>
        <w:rPr>
          <w:bCs/>
          <w:sz w:val="22"/>
          <w:szCs w:val="22"/>
        </w:rPr>
      </w:pPr>
      <w:r w:rsidRPr="00E73CD9">
        <w:rPr>
          <w:bCs/>
          <w:sz w:val="22"/>
          <w:szCs w:val="22"/>
        </w:rPr>
        <w:t>поселении»,</w:t>
      </w:r>
    </w:p>
    <w:p w:rsidR="003F34F9" w:rsidRPr="00E73CD9" w:rsidRDefault="003F34F9" w:rsidP="00F541A5">
      <w:pPr>
        <w:ind w:left="4536"/>
        <w:jc w:val="left"/>
        <w:rPr>
          <w:bCs/>
          <w:sz w:val="22"/>
          <w:szCs w:val="22"/>
        </w:rPr>
      </w:pPr>
      <w:r w:rsidRPr="00E73CD9">
        <w:rPr>
          <w:bCs/>
          <w:sz w:val="22"/>
          <w:szCs w:val="22"/>
        </w:rPr>
        <w:t xml:space="preserve">утвержденной постановлением </w:t>
      </w:r>
    </w:p>
    <w:p w:rsidR="003F34F9" w:rsidRPr="00E73CD9" w:rsidRDefault="003F34F9" w:rsidP="00F541A5">
      <w:pPr>
        <w:ind w:left="4536"/>
        <w:jc w:val="left"/>
        <w:rPr>
          <w:bCs/>
          <w:sz w:val="22"/>
          <w:szCs w:val="22"/>
        </w:rPr>
      </w:pPr>
      <w:r w:rsidRPr="00E73CD9">
        <w:rPr>
          <w:bCs/>
          <w:sz w:val="22"/>
          <w:szCs w:val="22"/>
        </w:rPr>
        <w:t xml:space="preserve">администрации Тихвинского района  </w:t>
      </w:r>
    </w:p>
    <w:p w:rsidR="003F34F9" w:rsidRPr="00E73CD9" w:rsidRDefault="003F34F9" w:rsidP="00F541A5">
      <w:pPr>
        <w:ind w:left="4536"/>
        <w:jc w:val="left"/>
        <w:rPr>
          <w:bCs/>
          <w:sz w:val="22"/>
          <w:szCs w:val="22"/>
        </w:rPr>
      </w:pPr>
      <w:r w:rsidRPr="00E73CD9">
        <w:rPr>
          <w:bCs/>
          <w:sz w:val="22"/>
          <w:szCs w:val="22"/>
        </w:rPr>
        <w:t xml:space="preserve">от </w:t>
      </w:r>
      <w:r w:rsidR="00E73CD9">
        <w:rPr>
          <w:bCs/>
          <w:sz w:val="22"/>
          <w:szCs w:val="22"/>
        </w:rPr>
        <w:t>10</w:t>
      </w:r>
      <w:r w:rsidRPr="00E73CD9">
        <w:rPr>
          <w:bCs/>
          <w:sz w:val="22"/>
          <w:szCs w:val="22"/>
        </w:rPr>
        <w:t xml:space="preserve"> ноября </w:t>
      </w:r>
      <w:r w:rsidR="00F541A5" w:rsidRPr="00E73CD9">
        <w:rPr>
          <w:bCs/>
          <w:sz w:val="22"/>
          <w:szCs w:val="22"/>
        </w:rPr>
        <w:t>2021</w:t>
      </w:r>
      <w:r w:rsidRPr="00E73CD9">
        <w:rPr>
          <w:bCs/>
          <w:sz w:val="22"/>
          <w:szCs w:val="22"/>
        </w:rPr>
        <w:t>г. №01-</w:t>
      </w:r>
      <w:r w:rsidR="00E73CD9">
        <w:rPr>
          <w:bCs/>
          <w:sz w:val="22"/>
          <w:szCs w:val="22"/>
        </w:rPr>
        <w:t>2182</w:t>
      </w:r>
      <w:r w:rsidRPr="00E73CD9">
        <w:rPr>
          <w:bCs/>
          <w:sz w:val="22"/>
          <w:szCs w:val="22"/>
        </w:rPr>
        <w:t>-а</w:t>
      </w:r>
    </w:p>
    <w:p w:rsidR="003F34F9" w:rsidRPr="00E73CD9" w:rsidRDefault="003F34F9" w:rsidP="00F541A5">
      <w:pPr>
        <w:ind w:left="4536"/>
        <w:jc w:val="left"/>
        <w:rPr>
          <w:bCs/>
          <w:sz w:val="22"/>
          <w:szCs w:val="22"/>
        </w:rPr>
      </w:pPr>
    </w:p>
    <w:p w:rsidR="003F34F9" w:rsidRDefault="003F34F9" w:rsidP="00F541A5">
      <w:pPr>
        <w:ind w:left="4536"/>
        <w:jc w:val="left"/>
        <w:rPr>
          <w:color w:val="000000"/>
          <w:sz w:val="22"/>
          <w:szCs w:val="22"/>
        </w:rPr>
      </w:pPr>
    </w:p>
    <w:p w:rsidR="003F34F9" w:rsidRDefault="003F34F9" w:rsidP="003F34F9">
      <w:pPr>
        <w:ind w:left="4536"/>
        <w:jc w:val="left"/>
        <w:rPr>
          <w:b/>
          <w:color w:val="000000"/>
          <w:sz w:val="22"/>
          <w:szCs w:val="22"/>
        </w:rPr>
      </w:pPr>
    </w:p>
    <w:p w:rsidR="003F34F9" w:rsidRDefault="003F34F9" w:rsidP="003F34F9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ПРОГНОЗНЫЕ ЗНАЧЕНИЯ</w:t>
      </w:r>
    </w:p>
    <w:p w:rsidR="003F34F9" w:rsidRDefault="003F34F9" w:rsidP="003F34F9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показателей (индикаторов) </w:t>
      </w:r>
    </w:p>
    <w:p w:rsidR="003F34F9" w:rsidRDefault="003F34F9" w:rsidP="003F34F9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 реализации муниципальной программы</w:t>
      </w:r>
      <w:r>
        <w:rPr>
          <w:color w:val="000000"/>
          <w:sz w:val="24"/>
          <w:szCs w:val="24"/>
        </w:rPr>
        <w:t xml:space="preserve"> </w:t>
      </w:r>
    </w:p>
    <w:p w:rsidR="003F34F9" w:rsidRDefault="003F34F9" w:rsidP="003F34F9">
      <w:pPr>
        <w:rPr>
          <w:color w:val="000000"/>
          <w:sz w:val="24"/>
          <w:szCs w:val="24"/>
        </w:rPr>
      </w:pPr>
    </w:p>
    <w:tbl>
      <w:tblPr>
        <w:tblW w:w="0" w:type="dxa"/>
        <w:jc w:val="center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12"/>
        <w:gridCol w:w="24"/>
        <w:gridCol w:w="722"/>
        <w:gridCol w:w="4779"/>
        <w:gridCol w:w="1271"/>
        <w:gridCol w:w="1133"/>
        <w:gridCol w:w="1133"/>
        <w:gridCol w:w="1119"/>
      </w:tblGrid>
      <w:tr w:rsidR="003F34F9" w:rsidTr="003F34F9">
        <w:trPr>
          <w:gridBefore w:val="1"/>
          <w:wBefore w:w="12" w:type="dxa"/>
          <w:trHeight w:val="216"/>
          <w:jc w:val="center"/>
        </w:trPr>
        <w:tc>
          <w:tcPr>
            <w:tcW w:w="7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3F34F9" w:rsidRDefault="003F34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34F9" w:rsidRDefault="003F34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  <w:p w:rsidR="003F34F9" w:rsidRDefault="003F34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F34F9" w:rsidTr="003F34F9">
        <w:trPr>
          <w:trHeight w:val="560"/>
          <w:jc w:val="center"/>
        </w:trPr>
        <w:tc>
          <w:tcPr>
            <w:tcW w:w="7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34F9" w:rsidRDefault="003F34F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34F9" w:rsidRDefault="003F34F9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F34F9" w:rsidRDefault="003F34F9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2022 г.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 г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 г.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F34F9" w:rsidTr="003F34F9">
        <w:trPr>
          <w:gridBefore w:val="2"/>
          <w:wBefore w:w="36" w:type="dxa"/>
          <w:trHeight w:val="216"/>
          <w:jc w:val="center"/>
        </w:trPr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F34F9" w:rsidTr="003F34F9">
        <w:trPr>
          <w:gridBefore w:val="2"/>
          <w:wBefore w:w="36" w:type="dxa"/>
          <w:trHeight w:val="228"/>
          <w:jc w:val="center"/>
        </w:trPr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Строительство газопроводов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7,2001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4,9569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2,12</w:t>
            </w:r>
          </w:p>
        </w:tc>
      </w:tr>
      <w:tr w:rsidR="003F34F9" w:rsidTr="003F34F9">
        <w:trPr>
          <w:gridBefore w:val="2"/>
          <w:wBefore w:w="36" w:type="dxa"/>
          <w:trHeight w:val="216"/>
          <w:jc w:val="center"/>
        </w:trPr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Проектирование газопроводов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3F34F9" w:rsidTr="003F34F9">
        <w:trPr>
          <w:gridBefore w:val="2"/>
          <w:wBefore w:w="36" w:type="dxa"/>
          <w:trHeight w:val="228"/>
          <w:jc w:val="center"/>
        </w:trPr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Пусконаладочные работы по газопроводам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15,45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12,157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2,12</w:t>
            </w:r>
          </w:p>
        </w:tc>
      </w:tr>
      <w:tr w:rsidR="003F34F9" w:rsidTr="003F34F9">
        <w:trPr>
          <w:gridBefore w:val="2"/>
          <w:wBefore w:w="36" w:type="dxa"/>
          <w:trHeight w:val="456"/>
          <w:jc w:val="center"/>
        </w:trPr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обслуживание газораспределительных сетей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</w:tr>
      <w:tr w:rsidR="003F34F9" w:rsidTr="003F34F9">
        <w:trPr>
          <w:gridBefore w:val="2"/>
          <w:wBefore w:w="36" w:type="dxa"/>
          <w:trHeight w:val="444"/>
          <w:jc w:val="center"/>
        </w:trPr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потребления электроэнергии на уличном освещении в сопоставимых условиях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3F34F9" w:rsidTr="003F34F9">
        <w:trPr>
          <w:gridBefore w:val="2"/>
          <w:wBefore w:w="36" w:type="dxa"/>
          <w:trHeight w:val="456"/>
          <w:jc w:val="center"/>
        </w:trPr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энергопотребления бюджетными учреждениями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F34F9" w:rsidRDefault="003F34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</w:tbl>
    <w:p w:rsidR="003F34F9" w:rsidRDefault="003F34F9" w:rsidP="003F34F9">
      <w:pPr>
        <w:autoSpaceDE w:val="0"/>
        <w:autoSpaceDN w:val="0"/>
        <w:adjustRightInd w:val="0"/>
        <w:rPr>
          <w:color w:val="000000"/>
          <w:sz w:val="20"/>
        </w:rPr>
      </w:pPr>
    </w:p>
    <w:p w:rsidR="003F34F9" w:rsidRDefault="003F34F9" w:rsidP="003F34F9">
      <w:pPr>
        <w:autoSpaceDE w:val="0"/>
        <w:autoSpaceDN w:val="0"/>
        <w:adjustRightInd w:val="0"/>
        <w:rPr>
          <w:color w:val="000000"/>
          <w:sz w:val="20"/>
        </w:rPr>
      </w:pPr>
    </w:p>
    <w:p w:rsidR="003F34F9" w:rsidRDefault="003F34F9" w:rsidP="003F34F9">
      <w:pPr>
        <w:jc w:val="left"/>
        <w:rPr>
          <w:sz w:val="24"/>
          <w:szCs w:val="24"/>
        </w:rPr>
        <w:sectPr w:rsidR="003F34F9" w:rsidSect="00F541A5">
          <w:pgSz w:w="11907" w:h="16840"/>
          <w:pgMar w:top="1134" w:right="1134" w:bottom="851" w:left="1701" w:header="720" w:footer="720" w:gutter="0"/>
          <w:pgNumType w:start="1"/>
          <w:cols w:space="720"/>
        </w:sectPr>
      </w:pPr>
    </w:p>
    <w:p w:rsidR="008437EB" w:rsidRPr="00E73CD9" w:rsidRDefault="008437EB" w:rsidP="008437EB">
      <w:pPr>
        <w:ind w:left="8640"/>
        <w:jc w:val="left"/>
        <w:rPr>
          <w:bCs/>
          <w:sz w:val="22"/>
          <w:szCs w:val="22"/>
        </w:rPr>
      </w:pPr>
      <w:r w:rsidRPr="00E73CD9">
        <w:rPr>
          <w:bCs/>
          <w:sz w:val="22"/>
          <w:szCs w:val="22"/>
        </w:rPr>
        <w:lastRenderedPageBreak/>
        <w:t>Приложение №2</w:t>
      </w:r>
    </w:p>
    <w:p w:rsidR="008437EB" w:rsidRPr="00E73CD9" w:rsidRDefault="008437EB" w:rsidP="008437EB">
      <w:pPr>
        <w:ind w:left="8640"/>
        <w:jc w:val="left"/>
        <w:rPr>
          <w:sz w:val="22"/>
          <w:szCs w:val="22"/>
        </w:rPr>
      </w:pPr>
      <w:r w:rsidRPr="00E73CD9">
        <w:rPr>
          <w:bCs/>
          <w:sz w:val="22"/>
          <w:szCs w:val="22"/>
        </w:rPr>
        <w:t>к муниципальной программе Тихвинского</w:t>
      </w:r>
      <w:r w:rsidRPr="00E73CD9">
        <w:rPr>
          <w:sz w:val="22"/>
          <w:szCs w:val="22"/>
        </w:rPr>
        <w:t xml:space="preserve"> </w:t>
      </w:r>
    </w:p>
    <w:p w:rsidR="008437EB" w:rsidRPr="00E73CD9" w:rsidRDefault="008437EB" w:rsidP="008437EB">
      <w:pPr>
        <w:ind w:left="8640"/>
        <w:jc w:val="left"/>
        <w:rPr>
          <w:bCs/>
          <w:sz w:val="22"/>
          <w:szCs w:val="22"/>
        </w:rPr>
      </w:pPr>
      <w:r w:rsidRPr="00E73CD9">
        <w:rPr>
          <w:bCs/>
          <w:sz w:val="22"/>
          <w:szCs w:val="22"/>
        </w:rPr>
        <w:t xml:space="preserve">городского поселения «Обеспечение </w:t>
      </w:r>
    </w:p>
    <w:p w:rsidR="008437EB" w:rsidRPr="00E73CD9" w:rsidRDefault="008437EB" w:rsidP="008437EB">
      <w:pPr>
        <w:ind w:left="8640"/>
        <w:jc w:val="left"/>
        <w:rPr>
          <w:sz w:val="22"/>
          <w:szCs w:val="22"/>
        </w:rPr>
      </w:pPr>
      <w:r w:rsidRPr="00E73CD9">
        <w:rPr>
          <w:bCs/>
          <w:sz w:val="22"/>
          <w:szCs w:val="22"/>
        </w:rPr>
        <w:t>устойчивого функционирования и развития коммунальной</w:t>
      </w:r>
      <w:r w:rsidRPr="00E73CD9">
        <w:rPr>
          <w:sz w:val="22"/>
          <w:szCs w:val="22"/>
        </w:rPr>
        <w:t xml:space="preserve"> </w:t>
      </w:r>
    </w:p>
    <w:p w:rsidR="008437EB" w:rsidRPr="00E73CD9" w:rsidRDefault="008437EB" w:rsidP="008437EB">
      <w:pPr>
        <w:ind w:left="8640"/>
        <w:jc w:val="left"/>
        <w:rPr>
          <w:bCs/>
          <w:sz w:val="22"/>
          <w:szCs w:val="22"/>
        </w:rPr>
      </w:pPr>
      <w:r w:rsidRPr="00E73CD9">
        <w:rPr>
          <w:bCs/>
          <w:sz w:val="22"/>
          <w:szCs w:val="22"/>
        </w:rPr>
        <w:t>и инженерной инфраструктуры в Тихвинском</w:t>
      </w:r>
      <w:r w:rsidRPr="00E73CD9">
        <w:rPr>
          <w:sz w:val="22"/>
          <w:szCs w:val="22"/>
        </w:rPr>
        <w:t xml:space="preserve"> </w:t>
      </w:r>
      <w:r w:rsidRPr="00E73CD9">
        <w:rPr>
          <w:bCs/>
          <w:sz w:val="22"/>
          <w:szCs w:val="22"/>
        </w:rPr>
        <w:t xml:space="preserve">городском </w:t>
      </w:r>
    </w:p>
    <w:p w:rsidR="008437EB" w:rsidRPr="00E73CD9" w:rsidRDefault="008437EB" w:rsidP="008437EB">
      <w:pPr>
        <w:ind w:left="8640"/>
        <w:jc w:val="left"/>
        <w:rPr>
          <w:bCs/>
          <w:sz w:val="22"/>
          <w:szCs w:val="22"/>
        </w:rPr>
      </w:pPr>
      <w:r w:rsidRPr="00E73CD9">
        <w:rPr>
          <w:bCs/>
          <w:sz w:val="22"/>
          <w:szCs w:val="22"/>
        </w:rPr>
        <w:t xml:space="preserve">поселении», утвержденной постановлением </w:t>
      </w:r>
    </w:p>
    <w:p w:rsidR="008437EB" w:rsidRPr="00E73CD9" w:rsidRDefault="008437EB" w:rsidP="008437EB">
      <w:pPr>
        <w:ind w:left="8640"/>
        <w:jc w:val="left"/>
        <w:rPr>
          <w:bCs/>
          <w:sz w:val="22"/>
          <w:szCs w:val="22"/>
        </w:rPr>
      </w:pPr>
      <w:r w:rsidRPr="00E73CD9">
        <w:rPr>
          <w:bCs/>
          <w:sz w:val="22"/>
          <w:szCs w:val="22"/>
        </w:rPr>
        <w:t xml:space="preserve">администрации Тихвинского района  </w:t>
      </w:r>
    </w:p>
    <w:p w:rsidR="008437EB" w:rsidRPr="00E73CD9" w:rsidRDefault="008437EB" w:rsidP="008437EB">
      <w:pPr>
        <w:ind w:left="8640"/>
        <w:jc w:val="left"/>
        <w:rPr>
          <w:bCs/>
          <w:sz w:val="22"/>
          <w:szCs w:val="22"/>
        </w:rPr>
      </w:pPr>
      <w:r w:rsidRPr="00E73CD9">
        <w:rPr>
          <w:bCs/>
          <w:sz w:val="22"/>
          <w:szCs w:val="22"/>
        </w:rPr>
        <w:t xml:space="preserve">от </w:t>
      </w:r>
      <w:r w:rsidR="00E73CD9">
        <w:rPr>
          <w:bCs/>
          <w:sz w:val="22"/>
          <w:szCs w:val="22"/>
        </w:rPr>
        <w:t>10</w:t>
      </w:r>
      <w:r w:rsidRPr="00E73CD9">
        <w:rPr>
          <w:bCs/>
          <w:sz w:val="22"/>
          <w:szCs w:val="22"/>
        </w:rPr>
        <w:t xml:space="preserve"> ноября 2021г. №01-</w:t>
      </w:r>
      <w:r w:rsidR="00E73CD9">
        <w:rPr>
          <w:bCs/>
          <w:sz w:val="22"/>
          <w:szCs w:val="22"/>
        </w:rPr>
        <w:t>2182</w:t>
      </w:r>
      <w:r w:rsidRPr="00E73CD9">
        <w:rPr>
          <w:bCs/>
          <w:sz w:val="22"/>
          <w:szCs w:val="22"/>
        </w:rPr>
        <w:t>-а</w:t>
      </w:r>
    </w:p>
    <w:p w:rsidR="003F34F9" w:rsidRPr="00E73CD9" w:rsidRDefault="003F34F9" w:rsidP="003F34F9">
      <w:pPr>
        <w:ind w:left="4536"/>
        <w:jc w:val="right"/>
        <w:rPr>
          <w:bCs/>
          <w:sz w:val="22"/>
          <w:szCs w:val="22"/>
        </w:rPr>
      </w:pPr>
    </w:p>
    <w:p w:rsidR="003F34F9" w:rsidRPr="00E73CD9" w:rsidRDefault="003F34F9" w:rsidP="003F34F9">
      <w:pPr>
        <w:ind w:left="10206"/>
        <w:jc w:val="left"/>
        <w:rPr>
          <w:b/>
          <w:sz w:val="22"/>
          <w:szCs w:val="22"/>
        </w:rPr>
      </w:pPr>
    </w:p>
    <w:p w:rsidR="003F34F9" w:rsidRPr="00E73CD9" w:rsidRDefault="003F34F9" w:rsidP="003F34F9">
      <w:pPr>
        <w:ind w:left="10206"/>
        <w:jc w:val="left"/>
        <w:rPr>
          <w:b/>
          <w:sz w:val="22"/>
          <w:szCs w:val="22"/>
        </w:rPr>
      </w:pPr>
    </w:p>
    <w:p w:rsidR="003F34F9" w:rsidRDefault="003F34F9" w:rsidP="003F34F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</w:t>
      </w:r>
    </w:p>
    <w:p w:rsidR="003F34F9" w:rsidRDefault="003F34F9" w:rsidP="003F34F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реализации муниципальной программы</w:t>
      </w:r>
    </w:p>
    <w:p w:rsidR="003F34F9" w:rsidRDefault="003F34F9" w:rsidP="003F34F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«Обеспечение устойчивого функционирования и развития коммунальной и инженерной инфраструктуры</w:t>
      </w:r>
    </w:p>
    <w:p w:rsidR="003F34F9" w:rsidRDefault="003F34F9" w:rsidP="003F34F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tbl>
      <w:tblPr>
        <w:tblW w:w="1517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2126"/>
        <w:gridCol w:w="1391"/>
        <w:gridCol w:w="1359"/>
        <w:gridCol w:w="1900"/>
        <w:gridCol w:w="1724"/>
        <w:gridCol w:w="1727"/>
      </w:tblGrid>
      <w:tr w:rsidR="003F34F9" w:rsidTr="008437EB">
        <w:trPr>
          <w:trHeight w:val="575"/>
        </w:trPr>
        <w:tc>
          <w:tcPr>
            <w:tcW w:w="4952" w:type="dxa"/>
            <w:vMerge w:val="restart"/>
            <w:vAlign w:val="center"/>
            <w:hideMark/>
          </w:tcPr>
          <w:p w:rsidR="003F34F9" w:rsidRDefault="003F34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3F34F9" w:rsidRDefault="003F34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391" w:type="dxa"/>
            <w:vMerge w:val="restart"/>
            <w:vAlign w:val="center"/>
            <w:hideMark/>
          </w:tcPr>
          <w:p w:rsidR="003F34F9" w:rsidRDefault="003F34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Годы реализации</w:t>
            </w:r>
          </w:p>
        </w:tc>
        <w:tc>
          <w:tcPr>
            <w:tcW w:w="6710" w:type="dxa"/>
            <w:gridSpan w:val="4"/>
            <w:vAlign w:val="center"/>
            <w:hideMark/>
          </w:tcPr>
          <w:p w:rsidR="003F34F9" w:rsidRDefault="003F34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3F34F9" w:rsidTr="008437EB">
        <w:trPr>
          <w:trHeight w:val="376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9" w:type="dxa"/>
            <w:noWrap/>
            <w:vAlign w:val="center"/>
            <w:hideMark/>
          </w:tcPr>
          <w:p w:rsidR="003F34F9" w:rsidRDefault="003F34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00" w:type="dxa"/>
            <w:vAlign w:val="center"/>
            <w:hideMark/>
          </w:tcPr>
          <w:p w:rsidR="003F34F9" w:rsidRDefault="003F34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724" w:type="dxa"/>
            <w:vAlign w:val="center"/>
            <w:hideMark/>
          </w:tcPr>
          <w:p w:rsidR="003F34F9" w:rsidRDefault="003F34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727" w:type="dxa"/>
            <w:vAlign w:val="center"/>
            <w:hideMark/>
          </w:tcPr>
          <w:p w:rsidR="003F34F9" w:rsidRDefault="003F34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Местный бюджет</w:t>
            </w:r>
          </w:p>
        </w:tc>
      </w:tr>
      <w:tr w:rsidR="003F34F9" w:rsidTr="008437EB">
        <w:trPr>
          <w:trHeight w:val="293"/>
        </w:trPr>
        <w:tc>
          <w:tcPr>
            <w:tcW w:w="4952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F34F9" w:rsidTr="008437EB">
        <w:trPr>
          <w:trHeight w:val="387"/>
        </w:trPr>
        <w:tc>
          <w:tcPr>
            <w:tcW w:w="15179" w:type="dxa"/>
            <w:gridSpan w:val="7"/>
            <w:vAlign w:val="center"/>
            <w:hideMark/>
          </w:tcPr>
          <w:p w:rsidR="003F34F9" w:rsidRDefault="003F34F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Проектная часть</w:t>
            </w:r>
          </w:p>
        </w:tc>
      </w:tr>
      <w:tr w:rsidR="003F34F9" w:rsidTr="008437EB">
        <w:trPr>
          <w:trHeight w:val="381"/>
        </w:trPr>
        <w:tc>
          <w:tcPr>
            <w:tcW w:w="4952" w:type="dxa"/>
            <w:vMerge w:val="restart"/>
            <w:vAlign w:val="center"/>
            <w:hideMark/>
          </w:tcPr>
          <w:p w:rsidR="003F34F9" w:rsidRDefault="003F34F9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3F34F9" w:rsidRDefault="003F34F9">
            <w:pPr>
              <w:jc w:val="left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Отв. исполнитель:</w:t>
            </w:r>
          </w:p>
          <w:p w:rsidR="008437EB" w:rsidRDefault="003F34F9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комитет ЖКХ </w:t>
            </w:r>
          </w:p>
          <w:p w:rsidR="003F34F9" w:rsidRDefault="003F34F9">
            <w:pPr>
              <w:jc w:val="left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Соисполнитель:</w:t>
            </w:r>
          </w:p>
          <w:p w:rsidR="003F34F9" w:rsidRDefault="003F34F9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по строительству</w:t>
            </w: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5 849,500</w:t>
            </w:r>
          </w:p>
        </w:tc>
        <w:tc>
          <w:tcPr>
            <w:tcW w:w="1900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24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27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5 849,500</w:t>
            </w:r>
          </w:p>
        </w:tc>
      </w:tr>
      <w:tr w:rsidR="003F34F9" w:rsidTr="008437EB">
        <w:trPr>
          <w:trHeight w:val="411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4 000,0</w:t>
            </w:r>
          </w:p>
        </w:tc>
        <w:tc>
          <w:tcPr>
            <w:tcW w:w="1900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24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27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4 000,0</w:t>
            </w:r>
          </w:p>
        </w:tc>
      </w:tr>
      <w:tr w:rsidR="003F34F9" w:rsidTr="008437EB">
        <w:trPr>
          <w:trHeight w:val="657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4 000,0</w:t>
            </w:r>
          </w:p>
        </w:tc>
        <w:tc>
          <w:tcPr>
            <w:tcW w:w="1900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24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27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4 000,0</w:t>
            </w:r>
          </w:p>
        </w:tc>
      </w:tr>
      <w:tr w:rsidR="003F34F9" w:rsidTr="008437EB">
        <w:trPr>
          <w:trHeight w:val="381"/>
        </w:trPr>
        <w:tc>
          <w:tcPr>
            <w:tcW w:w="4952" w:type="dxa"/>
            <w:vMerge w:val="restart"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 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ЖКХ</w:t>
            </w:r>
          </w:p>
          <w:p w:rsidR="003F34F9" w:rsidRDefault="003F34F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отдел по строительству </w:t>
            </w: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5 849,5</w:t>
            </w:r>
          </w:p>
        </w:tc>
        <w:tc>
          <w:tcPr>
            <w:tcW w:w="1900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7" w:type="dxa"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5 849,5</w:t>
            </w:r>
          </w:p>
        </w:tc>
      </w:tr>
      <w:tr w:rsidR="003F34F9" w:rsidTr="008437EB">
        <w:trPr>
          <w:trHeight w:val="381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1900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7" w:type="dxa"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</w:tr>
      <w:tr w:rsidR="003F34F9" w:rsidTr="008437EB">
        <w:trPr>
          <w:trHeight w:val="381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1900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</w:tr>
      <w:tr w:rsidR="003F34F9" w:rsidTr="008437EB">
        <w:trPr>
          <w:trHeight w:val="381"/>
        </w:trPr>
        <w:tc>
          <w:tcPr>
            <w:tcW w:w="4952" w:type="dxa"/>
            <w:vMerge w:val="restart"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 Бюджетные инвестиции в объекты капитального строительства объектов газификации (в том числе проектно-изыскательские работы) соб</w:t>
            </w:r>
            <w:r>
              <w:rPr>
                <w:bCs/>
                <w:sz w:val="22"/>
                <w:szCs w:val="22"/>
              </w:rPr>
              <w:lastRenderedPageBreak/>
              <w:t>ственности муниципальных образований - за счет средств областного и местного бюджетов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 по строительству</w:t>
            </w: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1 849,5</w:t>
            </w:r>
          </w:p>
        </w:tc>
        <w:tc>
          <w:tcPr>
            <w:tcW w:w="1900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27" w:type="dxa"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1 849,5</w:t>
            </w:r>
          </w:p>
        </w:tc>
      </w:tr>
      <w:tr w:rsidR="003F34F9" w:rsidTr="008437EB">
        <w:trPr>
          <w:trHeight w:val="381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</w:t>
            </w:r>
          </w:p>
        </w:tc>
        <w:tc>
          <w:tcPr>
            <w:tcW w:w="1900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</w:t>
            </w:r>
          </w:p>
        </w:tc>
      </w:tr>
      <w:tr w:rsidR="003F34F9" w:rsidTr="008437EB">
        <w:trPr>
          <w:trHeight w:val="575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</w:t>
            </w:r>
          </w:p>
        </w:tc>
        <w:tc>
          <w:tcPr>
            <w:tcW w:w="1900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7" w:type="dxa"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</w:t>
            </w:r>
          </w:p>
        </w:tc>
      </w:tr>
      <w:tr w:rsidR="003F34F9" w:rsidTr="008437EB">
        <w:trPr>
          <w:trHeight w:val="425"/>
        </w:trPr>
        <w:tc>
          <w:tcPr>
            <w:tcW w:w="4952" w:type="dxa"/>
            <w:vMerge w:val="restart"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 Бюджетные инвестиции в объекты капитального строительства объектов газификации собственности муниципального образования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по строительству </w:t>
            </w: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900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3F34F9" w:rsidTr="008437EB">
        <w:trPr>
          <w:trHeight w:val="425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900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3F34F9" w:rsidTr="008437EB">
        <w:trPr>
          <w:trHeight w:val="331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900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3F34F9" w:rsidTr="008437EB">
        <w:trPr>
          <w:trHeight w:val="323"/>
        </w:trPr>
        <w:tc>
          <w:tcPr>
            <w:tcW w:w="4952" w:type="dxa"/>
            <w:vMerge w:val="restart"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1.3. Проектирование объектов газификации, расположенных на территории Тихвинского городского поселения</w:t>
            </w:r>
          </w:p>
        </w:tc>
        <w:tc>
          <w:tcPr>
            <w:tcW w:w="2126" w:type="dxa"/>
            <w:vMerge w:val="restart"/>
            <w:noWrap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отдел по строительству</w:t>
            </w: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3 500,0</w:t>
            </w:r>
          </w:p>
        </w:tc>
        <w:tc>
          <w:tcPr>
            <w:tcW w:w="1900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3 500,0</w:t>
            </w:r>
          </w:p>
        </w:tc>
      </w:tr>
      <w:tr w:rsidR="003F34F9" w:rsidTr="008437EB">
        <w:trPr>
          <w:trHeight w:val="323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1 000,0</w:t>
            </w:r>
          </w:p>
        </w:tc>
        <w:tc>
          <w:tcPr>
            <w:tcW w:w="1900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1 000,0</w:t>
            </w:r>
          </w:p>
        </w:tc>
      </w:tr>
      <w:tr w:rsidR="003F34F9" w:rsidTr="008437EB">
        <w:trPr>
          <w:trHeight w:val="323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1 000,0</w:t>
            </w:r>
          </w:p>
        </w:tc>
        <w:tc>
          <w:tcPr>
            <w:tcW w:w="1900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1 000,0</w:t>
            </w:r>
          </w:p>
        </w:tc>
      </w:tr>
      <w:tr w:rsidR="003F34F9" w:rsidTr="008437EB">
        <w:trPr>
          <w:trHeight w:val="305"/>
        </w:trPr>
        <w:tc>
          <w:tcPr>
            <w:tcW w:w="4952" w:type="dxa"/>
            <w:vMerge w:val="restart"/>
            <w:vAlign w:val="center"/>
            <w:hideMark/>
          </w:tcPr>
          <w:p w:rsidR="003F34F9" w:rsidRDefault="003F34F9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проектной части</w:t>
            </w:r>
          </w:p>
        </w:tc>
        <w:tc>
          <w:tcPr>
            <w:tcW w:w="2126" w:type="dxa"/>
            <w:vMerge w:val="restart"/>
            <w:vAlign w:val="center"/>
          </w:tcPr>
          <w:p w:rsidR="003F34F9" w:rsidRDefault="003F3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5 849,500</w:t>
            </w:r>
          </w:p>
        </w:tc>
        <w:tc>
          <w:tcPr>
            <w:tcW w:w="1900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24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27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5 849,500</w:t>
            </w:r>
          </w:p>
        </w:tc>
      </w:tr>
      <w:tr w:rsidR="003F34F9" w:rsidTr="008437EB">
        <w:trPr>
          <w:trHeight w:val="305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4 000,0</w:t>
            </w:r>
          </w:p>
        </w:tc>
        <w:tc>
          <w:tcPr>
            <w:tcW w:w="1900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24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27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4 000,0</w:t>
            </w:r>
          </w:p>
        </w:tc>
      </w:tr>
      <w:tr w:rsidR="003F34F9" w:rsidTr="008437EB">
        <w:trPr>
          <w:trHeight w:val="305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4 000,0</w:t>
            </w:r>
          </w:p>
        </w:tc>
        <w:tc>
          <w:tcPr>
            <w:tcW w:w="1900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24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27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4 000,0</w:t>
            </w:r>
          </w:p>
        </w:tc>
      </w:tr>
      <w:tr w:rsidR="003F34F9" w:rsidTr="008437EB">
        <w:trPr>
          <w:trHeight w:val="305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3F34F9" w:rsidRDefault="003F34F9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2022-2024</w:t>
            </w:r>
          </w:p>
        </w:tc>
        <w:tc>
          <w:tcPr>
            <w:tcW w:w="1359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13 849,5</w:t>
            </w:r>
          </w:p>
        </w:tc>
        <w:tc>
          <w:tcPr>
            <w:tcW w:w="1900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center"/>
            <w:hideMark/>
          </w:tcPr>
          <w:p w:rsidR="003F34F9" w:rsidRDefault="003F34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13 849,5</w:t>
            </w:r>
          </w:p>
        </w:tc>
      </w:tr>
      <w:tr w:rsidR="003F34F9" w:rsidTr="008437EB">
        <w:trPr>
          <w:trHeight w:val="375"/>
        </w:trPr>
        <w:tc>
          <w:tcPr>
            <w:tcW w:w="15179" w:type="dxa"/>
            <w:gridSpan w:val="7"/>
            <w:noWrap/>
            <w:vAlign w:val="center"/>
            <w:hideMark/>
          </w:tcPr>
          <w:p w:rsidR="003F34F9" w:rsidRDefault="003F34F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Процессная часть</w:t>
            </w:r>
          </w:p>
        </w:tc>
      </w:tr>
      <w:tr w:rsidR="003F34F9" w:rsidTr="008437EB">
        <w:trPr>
          <w:trHeight w:val="375"/>
        </w:trPr>
        <w:tc>
          <w:tcPr>
            <w:tcW w:w="15179" w:type="dxa"/>
            <w:gridSpan w:val="7"/>
            <w:noWrap/>
            <w:vAlign w:val="center"/>
            <w:hideMark/>
          </w:tcPr>
          <w:p w:rsidR="003F34F9" w:rsidRDefault="003F34F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</w:tr>
      <w:tr w:rsidR="003F34F9" w:rsidTr="008437EB">
        <w:trPr>
          <w:trHeight w:val="281"/>
        </w:trPr>
        <w:tc>
          <w:tcPr>
            <w:tcW w:w="4952" w:type="dxa"/>
            <w:vMerge w:val="restart"/>
            <w:vAlign w:val="center"/>
            <w:hideMark/>
          </w:tcPr>
          <w:p w:rsidR="003F34F9" w:rsidRDefault="003F34F9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3F34F9" w:rsidRDefault="003F34F9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Комитет ЖКХ</w:t>
            </w: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5 000,0</w:t>
            </w:r>
          </w:p>
        </w:tc>
      </w:tr>
      <w:tr w:rsidR="003F34F9" w:rsidTr="008437EB">
        <w:trPr>
          <w:trHeight w:val="281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2 000,0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2 000,0</w:t>
            </w:r>
          </w:p>
        </w:tc>
      </w:tr>
      <w:tr w:rsidR="003F34F9" w:rsidTr="008437EB">
        <w:trPr>
          <w:trHeight w:val="891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1 500,0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1 500,0</w:t>
            </w:r>
          </w:p>
        </w:tc>
      </w:tr>
      <w:tr w:rsidR="003F34F9" w:rsidTr="008437EB">
        <w:trPr>
          <w:trHeight w:val="281"/>
        </w:trPr>
        <w:tc>
          <w:tcPr>
            <w:tcW w:w="4952" w:type="dxa"/>
            <w:vMerge w:val="restart"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ЖКХ, отдел по строительству</w:t>
            </w: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</w:t>
            </w:r>
          </w:p>
        </w:tc>
      </w:tr>
      <w:tr w:rsidR="003F34F9" w:rsidTr="008437EB">
        <w:trPr>
          <w:trHeight w:val="281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</w:tr>
      <w:tr w:rsidR="003F34F9" w:rsidTr="008437EB">
        <w:trPr>
          <w:trHeight w:val="317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</w:t>
            </w:r>
          </w:p>
        </w:tc>
      </w:tr>
      <w:tr w:rsidR="003F34F9" w:rsidTr="008437EB">
        <w:trPr>
          <w:trHeight w:val="281"/>
        </w:trPr>
        <w:tc>
          <w:tcPr>
            <w:tcW w:w="4952" w:type="dxa"/>
            <w:vMerge w:val="restart"/>
            <w:vAlign w:val="center"/>
            <w:hideMark/>
          </w:tcPr>
          <w:p w:rsidR="003F34F9" w:rsidRDefault="003F34F9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3F34F9" w:rsidRDefault="003F34F9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Комитет ЖКХ</w:t>
            </w: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35 185,0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35 185,0</w:t>
            </w:r>
          </w:p>
        </w:tc>
      </w:tr>
      <w:tr w:rsidR="003F34F9" w:rsidTr="008437EB">
        <w:trPr>
          <w:trHeight w:val="281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32 585,0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32 585,0</w:t>
            </w:r>
          </w:p>
        </w:tc>
      </w:tr>
      <w:tr w:rsidR="003F34F9" w:rsidTr="008437EB">
        <w:trPr>
          <w:trHeight w:val="305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32 585,0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32 585,0</w:t>
            </w:r>
          </w:p>
        </w:tc>
      </w:tr>
      <w:tr w:rsidR="003F34F9" w:rsidTr="008437EB">
        <w:trPr>
          <w:trHeight w:val="281"/>
        </w:trPr>
        <w:tc>
          <w:tcPr>
            <w:tcW w:w="4952" w:type="dxa"/>
            <w:vMerge w:val="restart"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2.1. Электроснабжение уличного освещения Тихвинского городского поселения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ЖКХ</w:t>
            </w: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28 520,0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28 520,0</w:t>
            </w:r>
          </w:p>
        </w:tc>
      </w:tr>
      <w:tr w:rsidR="003F34F9" w:rsidTr="008437EB">
        <w:trPr>
          <w:trHeight w:val="281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28 520,0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28 520,0</w:t>
            </w:r>
          </w:p>
        </w:tc>
      </w:tr>
      <w:tr w:rsidR="003F34F9" w:rsidTr="008437EB">
        <w:trPr>
          <w:trHeight w:val="281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28 520,0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28 520,0</w:t>
            </w:r>
          </w:p>
        </w:tc>
      </w:tr>
      <w:tr w:rsidR="003F34F9" w:rsidTr="008437EB">
        <w:trPr>
          <w:trHeight w:val="281"/>
        </w:trPr>
        <w:tc>
          <w:tcPr>
            <w:tcW w:w="4952" w:type="dxa"/>
            <w:vMerge w:val="restart"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2.2</w:t>
            </w:r>
            <w:r>
              <w:rPr>
                <w:bCs/>
                <w:color w:val="FF0000"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ЖКХ</w:t>
            </w: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3 750,0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3 750,0</w:t>
            </w:r>
          </w:p>
        </w:tc>
      </w:tr>
      <w:tr w:rsidR="003F34F9" w:rsidTr="008437EB">
        <w:trPr>
          <w:trHeight w:val="281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3 750,0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3 750,0</w:t>
            </w:r>
          </w:p>
        </w:tc>
      </w:tr>
      <w:tr w:rsidR="003F34F9" w:rsidTr="008437EB">
        <w:trPr>
          <w:trHeight w:val="317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3 750,0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3 750,0</w:t>
            </w:r>
          </w:p>
        </w:tc>
      </w:tr>
      <w:tr w:rsidR="003F34F9" w:rsidTr="008437EB">
        <w:trPr>
          <w:trHeight w:val="352"/>
        </w:trPr>
        <w:tc>
          <w:tcPr>
            <w:tcW w:w="4952" w:type="dxa"/>
            <w:vMerge w:val="restart"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2.3. Реализация мероприятий по повышению надежности и энергетической эффективности в системах теплоснабжения - за счет средств областного и местного бюджетов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2 000,0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2 000,0</w:t>
            </w:r>
          </w:p>
        </w:tc>
      </w:tr>
      <w:tr w:rsidR="003F34F9" w:rsidTr="008437EB">
        <w:trPr>
          <w:trHeight w:val="352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3F34F9" w:rsidTr="008437EB">
        <w:trPr>
          <w:trHeight w:val="352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3F34F9" w:rsidTr="008437EB">
        <w:trPr>
          <w:trHeight w:val="308"/>
        </w:trPr>
        <w:tc>
          <w:tcPr>
            <w:tcW w:w="4952" w:type="dxa"/>
            <w:vMerge w:val="restart"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2.4. Энергосберегающие мероприятия в жилищной сфере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ЖКХ</w:t>
            </w: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3F34F9" w:rsidTr="008437EB">
        <w:trPr>
          <w:trHeight w:val="281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F34F9" w:rsidTr="008437EB">
        <w:trPr>
          <w:trHeight w:val="234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F34F9" w:rsidTr="008437EB">
        <w:trPr>
          <w:trHeight w:val="281"/>
        </w:trPr>
        <w:tc>
          <w:tcPr>
            <w:tcW w:w="4952" w:type="dxa"/>
            <w:vMerge w:val="restart"/>
            <w:vAlign w:val="center"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2.5. Энергосберегающие мероприятия в бюджетной сфере </w:t>
            </w:r>
          </w:p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315,0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315,0</w:t>
            </w:r>
          </w:p>
        </w:tc>
      </w:tr>
      <w:tr w:rsidR="003F34F9" w:rsidTr="008437EB">
        <w:trPr>
          <w:trHeight w:val="281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315,0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315,0</w:t>
            </w:r>
          </w:p>
        </w:tc>
      </w:tr>
      <w:tr w:rsidR="003F34F9" w:rsidTr="008437EB">
        <w:trPr>
          <w:trHeight w:val="281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315,0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315,0</w:t>
            </w:r>
          </w:p>
        </w:tc>
      </w:tr>
      <w:tr w:rsidR="003F34F9" w:rsidTr="008437EB">
        <w:trPr>
          <w:trHeight w:val="281"/>
        </w:trPr>
        <w:tc>
          <w:tcPr>
            <w:tcW w:w="4952" w:type="dxa"/>
            <w:vMerge w:val="restart"/>
            <w:vAlign w:val="center"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2.6. Актуализация схемы энергетических ресурсов (теплоснабжение, водоснабжение)</w:t>
            </w:r>
          </w:p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ЖКХ</w:t>
            </w: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3F34F9" w:rsidTr="008437EB">
        <w:trPr>
          <w:trHeight w:val="281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3F34F9" w:rsidTr="008437EB">
        <w:trPr>
          <w:trHeight w:val="281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3F34F9" w:rsidTr="008437EB">
        <w:trPr>
          <w:trHeight w:val="281"/>
        </w:trPr>
        <w:tc>
          <w:tcPr>
            <w:tcW w:w="4952" w:type="dxa"/>
            <w:vMerge w:val="restart"/>
            <w:vAlign w:val="center"/>
            <w:hideMark/>
          </w:tcPr>
          <w:p w:rsidR="003F34F9" w:rsidRDefault="003F34F9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2126" w:type="dxa"/>
            <w:vMerge w:val="restart"/>
            <w:vAlign w:val="center"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40 185,0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40 185,0</w:t>
            </w:r>
          </w:p>
        </w:tc>
      </w:tr>
      <w:tr w:rsidR="003F34F9" w:rsidTr="008437EB">
        <w:trPr>
          <w:trHeight w:val="281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34 585,0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34 585,0</w:t>
            </w:r>
          </w:p>
        </w:tc>
      </w:tr>
      <w:tr w:rsidR="003F34F9" w:rsidTr="008437EB">
        <w:trPr>
          <w:trHeight w:val="281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34 085,0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34 085,0</w:t>
            </w:r>
          </w:p>
        </w:tc>
      </w:tr>
      <w:tr w:rsidR="003F34F9" w:rsidTr="008437EB">
        <w:trPr>
          <w:trHeight w:val="390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2022-2024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108 855,0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108 855,0</w:t>
            </w:r>
          </w:p>
        </w:tc>
      </w:tr>
      <w:tr w:rsidR="003F34F9" w:rsidTr="008437EB">
        <w:trPr>
          <w:trHeight w:val="281"/>
        </w:trPr>
        <w:tc>
          <w:tcPr>
            <w:tcW w:w="4952" w:type="dxa"/>
            <w:vMerge w:val="restart"/>
            <w:vAlign w:val="center"/>
            <w:hideMark/>
          </w:tcPr>
          <w:p w:rsidR="003F34F9" w:rsidRDefault="003F34F9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2126" w:type="dxa"/>
            <w:vMerge w:val="restart"/>
            <w:vAlign w:val="bottom"/>
          </w:tcPr>
          <w:p w:rsidR="003F34F9" w:rsidRDefault="003F34F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46 034,5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46 034,5</w:t>
            </w:r>
          </w:p>
        </w:tc>
      </w:tr>
      <w:tr w:rsidR="003F34F9" w:rsidTr="008437EB">
        <w:trPr>
          <w:trHeight w:val="281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38 585,0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38 585,0</w:t>
            </w:r>
          </w:p>
        </w:tc>
      </w:tr>
      <w:tr w:rsidR="003F34F9" w:rsidTr="008437EB">
        <w:trPr>
          <w:trHeight w:val="281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38 085,0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38 085,0</w:t>
            </w:r>
          </w:p>
        </w:tc>
      </w:tr>
      <w:tr w:rsidR="003F34F9" w:rsidTr="008437EB">
        <w:trPr>
          <w:trHeight w:val="319"/>
        </w:trPr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34F9" w:rsidRDefault="003F34F9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3F34F9" w:rsidRDefault="003F34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2022-2024</w:t>
            </w:r>
          </w:p>
        </w:tc>
        <w:tc>
          <w:tcPr>
            <w:tcW w:w="1359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122 704,5</w:t>
            </w:r>
          </w:p>
        </w:tc>
        <w:tc>
          <w:tcPr>
            <w:tcW w:w="1900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noWrap/>
            <w:vAlign w:val="bottom"/>
            <w:hideMark/>
          </w:tcPr>
          <w:p w:rsidR="003F34F9" w:rsidRDefault="003F34F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122 704,5</w:t>
            </w:r>
          </w:p>
        </w:tc>
      </w:tr>
    </w:tbl>
    <w:p w:rsidR="003F34F9" w:rsidRPr="008437EB" w:rsidRDefault="003F34F9" w:rsidP="008437E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8"/>
        </w:rPr>
      </w:pPr>
    </w:p>
    <w:p w:rsidR="003F34F9" w:rsidRPr="008437EB" w:rsidRDefault="008437EB" w:rsidP="008437EB">
      <w:pPr>
        <w:widowControl w:val="0"/>
        <w:autoSpaceDE w:val="0"/>
        <w:autoSpaceDN w:val="0"/>
        <w:adjustRightInd w:val="0"/>
        <w:jc w:val="center"/>
        <w:outlineLvl w:val="0"/>
        <w:rPr>
          <w:sz w:val="24"/>
        </w:rPr>
      </w:pPr>
      <w:r w:rsidRPr="008437EB">
        <w:rPr>
          <w:sz w:val="24"/>
        </w:rPr>
        <w:t>___________</w:t>
      </w:r>
    </w:p>
    <w:p w:rsidR="00B77DFB" w:rsidRPr="008437EB" w:rsidRDefault="00B77DFB" w:rsidP="008437EB">
      <w:pPr>
        <w:ind w:right="-1" w:firstLine="709"/>
        <w:jc w:val="center"/>
        <w:rPr>
          <w:sz w:val="20"/>
          <w:szCs w:val="22"/>
        </w:rPr>
      </w:pPr>
    </w:p>
    <w:sectPr w:rsidR="00B77DFB" w:rsidRPr="008437EB" w:rsidSect="003F34F9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E4B" w:rsidRDefault="00EA0E4B" w:rsidP="00F541A5">
      <w:r>
        <w:separator/>
      </w:r>
    </w:p>
  </w:endnote>
  <w:endnote w:type="continuationSeparator" w:id="0">
    <w:p w:rsidR="00EA0E4B" w:rsidRDefault="00EA0E4B" w:rsidP="00F5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E4B" w:rsidRDefault="00EA0E4B" w:rsidP="00F541A5">
      <w:r>
        <w:separator/>
      </w:r>
    </w:p>
  </w:footnote>
  <w:footnote w:type="continuationSeparator" w:id="0">
    <w:p w:rsidR="00EA0E4B" w:rsidRDefault="00EA0E4B" w:rsidP="00F54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EB" w:rsidRDefault="008437E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73CD9">
      <w:rPr>
        <w:noProof/>
      </w:rPr>
      <w:t>2</w:t>
    </w:r>
    <w:r>
      <w:fldChar w:fldCharType="end"/>
    </w:r>
  </w:p>
  <w:p w:rsidR="00F541A5" w:rsidRDefault="00F541A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434"/>
    <w:multiLevelType w:val="hybridMultilevel"/>
    <w:tmpl w:val="156400A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64D68"/>
    <w:multiLevelType w:val="hybridMultilevel"/>
    <w:tmpl w:val="92B6F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041103"/>
    <w:multiLevelType w:val="hybridMultilevel"/>
    <w:tmpl w:val="3C0E3164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65735"/>
    <w:multiLevelType w:val="hybridMultilevel"/>
    <w:tmpl w:val="B6625DC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C5132"/>
    <w:multiLevelType w:val="hybridMultilevel"/>
    <w:tmpl w:val="B48E43CA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23ECF"/>
    <w:multiLevelType w:val="hybridMultilevel"/>
    <w:tmpl w:val="A7AE3038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75685"/>
    <w:multiLevelType w:val="hybridMultilevel"/>
    <w:tmpl w:val="E1BEEDFC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51B77"/>
    <w:multiLevelType w:val="hybridMultilevel"/>
    <w:tmpl w:val="90E2B0FE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567C8"/>
    <w:multiLevelType w:val="hybridMultilevel"/>
    <w:tmpl w:val="41EA385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614D9"/>
    <w:multiLevelType w:val="hybridMultilevel"/>
    <w:tmpl w:val="1EA06C1E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56709"/>
    <w:multiLevelType w:val="hybridMultilevel"/>
    <w:tmpl w:val="FE32791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3" w15:restartNumberingAfterBreak="0">
    <w:nsid w:val="4EAC52BE"/>
    <w:multiLevelType w:val="multilevel"/>
    <w:tmpl w:val="D44031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0903543"/>
    <w:multiLevelType w:val="hybridMultilevel"/>
    <w:tmpl w:val="14765A5C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175DF"/>
    <w:multiLevelType w:val="hybridMultilevel"/>
    <w:tmpl w:val="943AFDC6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365AF"/>
    <w:multiLevelType w:val="multilevel"/>
    <w:tmpl w:val="F71A44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733B7132"/>
    <w:multiLevelType w:val="hybridMultilevel"/>
    <w:tmpl w:val="BC1C1A5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F5A54"/>
    <w:multiLevelType w:val="hybridMultilevel"/>
    <w:tmpl w:val="2BD4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329F7"/>
    <w:multiLevelType w:val="hybridMultilevel"/>
    <w:tmpl w:val="ECB0B49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33273"/>
    <w:multiLevelType w:val="hybridMultilevel"/>
    <w:tmpl w:val="26C2658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546A7"/>
    <w:multiLevelType w:val="hybridMultilevel"/>
    <w:tmpl w:val="19A073DA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324A0"/>
    <w:multiLevelType w:val="hybridMultilevel"/>
    <w:tmpl w:val="3C0E3164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983F05"/>
    <w:multiLevelType w:val="hybridMultilevel"/>
    <w:tmpl w:val="7FE4DAA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22"/>
  </w:num>
  <w:num w:numId="5">
    <w:abstractNumId w:val="2"/>
  </w:num>
  <w:num w:numId="6">
    <w:abstractNumId w:val="17"/>
  </w:num>
  <w:num w:numId="7">
    <w:abstractNumId w:val="9"/>
  </w:num>
  <w:num w:numId="8">
    <w:abstractNumId w:val="11"/>
  </w:num>
  <w:num w:numId="9">
    <w:abstractNumId w:val="21"/>
  </w:num>
  <w:num w:numId="10">
    <w:abstractNumId w:val="6"/>
  </w:num>
  <w:num w:numId="11">
    <w:abstractNumId w:val="14"/>
  </w:num>
  <w:num w:numId="12">
    <w:abstractNumId w:val="15"/>
  </w:num>
  <w:num w:numId="13">
    <w:abstractNumId w:val="7"/>
  </w:num>
  <w:num w:numId="14">
    <w:abstractNumId w:val="8"/>
  </w:num>
  <w:num w:numId="15">
    <w:abstractNumId w:val="10"/>
  </w:num>
  <w:num w:numId="16">
    <w:abstractNumId w:val="5"/>
  </w:num>
  <w:num w:numId="17">
    <w:abstractNumId w:val="20"/>
  </w:num>
  <w:num w:numId="18">
    <w:abstractNumId w:val="4"/>
  </w:num>
  <w:num w:numId="19">
    <w:abstractNumId w:val="19"/>
  </w:num>
  <w:num w:numId="20">
    <w:abstractNumId w:val="23"/>
  </w:num>
  <w:num w:numId="21">
    <w:abstractNumId w:val="0"/>
  </w:num>
  <w:num w:numId="22">
    <w:abstractNumId w:val="16"/>
  </w:num>
  <w:num w:numId="23">
    <w:abstractNumId w:val="18"/>
  </w:num>
  <w:num w:numId="2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6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707E4"/>
    <w:rsid w:val="00285D0C"/>
    <w:rsid w:val="002A2B11"/>
    <w:rsid w:val="002F22EB"/>
    <w:rsid w:val="00326996"/>
    <w:rsid w:val="003F09F4"/>
    <w:rsid w:val="003F34F9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437EB"/>
    <w:rsid w:val="008A3858"/>
    <w:rsid w:val="009840BA"/>
    <w:rsid w:val="00A03876"/>
    <w:rsid w:val="00A13C7B"/>
    <w:rsid w:val="00AC0852"/>
    <w:rsid w:val="00AE1A2A"/>
    <w:rsid w:val="00B45791"/>
    <w:rsid w:val="00B52D22"/>
    <w:rsid w:val="00B77DFB"/>
    <w:rsid w:val="00B83D8D"/>
    <w:rsid w:val="00B95FEE"/>
    <w:rsid w:val="00BF2B0B"/>
    <w:rsid w:val="00D368DC"/>
    <w:rsid w:val="00D97342"/>
    <w:rsid w:val="00E73CD9"/>
    <w:rsid w:val="00EA0E4B"/>
    <w:rsid w:val="00F265E8"/>
    <w:rsid w:val="00F31647"/>
    <w:rsid w:val="00F4320C"/>
    <w:rsid w:val="00F541A5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654B1"/>
  <w15:chartTrackingRefBased/>
  <w15:docId w15:val="{4CAF0D79-86DD-41E4-91EF-B780B0D3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7">
    <w:name w:val="Body Text Indent"/>
    <w:basedOn w:val="a0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8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semiHidden/>
    <w:rsid w:val="000478EB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3F34F9"/>
    <w:pPr>
      <w:numPr>
        <w:ilvl w:val="1"/>
        <w:numId w:val="2"/>
      </w:numPr>
    </w:pPr>
  </w:style>
  <w:style w:type="paragraph" w:customStyle="1" w:styleId="ConsPlusCell">
    <w:name w:val="ConsPlusCell"/>
    <w:rsid w:val="003F34F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Текст выноски Знак"/>
    <w:link w:val="a9"/>
    <w:semiHidden/>
    <w:rsid w:val="003F34F9"/>
    <w:rPr>
      <w:rFonts w:ascii="Tahoma" w:hAnsi="Tahoma" w:cs="Tahoma"/>
      <w:sz w:val="16"/>
      <w:szCs w:val="16"/>
    </w:rPr>
  </w:style>
  <w:style w:type="paragraph" w:styleId="ab">
    <w:name w:val="header"/>
    <w:basedOn w:val="a0"/>
    <w:link w:val="ac"/>
    <w:uiPriority w:val="99"/>
    <w:rsid w:val="003F34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F34F9"/>
    <w:rPr>
      <w:sz w:val="28"/>
    </w:rPr>
  </w:style>
  <w:style w:type="character" w:styleId="ad">
    <w:name w:val="page number"/>
    <w:rsid w:val="003F34F9"/>
  </w:style>
  <w:style w:type="character" w:styleId="ae">
    <w:name w:val="Hyperlink"/>
    <w:uiPriority w:val="99"/>
    <w:unhideWhenUsed/>
    <w:rsid w:val="003F34F9"/>
    <w:rPr>
      <w:color w:val="0000FF"/>
      <w:u w:val="single"/>
    </w:rPr>
  </w:style>
  <w:style w:type="character" w:customStyle="1" w:styleId="40">
    <w:name w:val="Заголовок 4 Знак"/>
    <w:link w:val="4"/>
    <w:rsid w:val="003F34F9"/>
    <w:rPr>
      <w:b/>
      <w:sz w:val="22"/>
    </w:rPr>
  </w:style>
  <w:style w:type="paragraph" w:customStyle="1" w:styleId="ConsPlusNormal">
    <w:name w:val="ConsPlusNormal"/>
    <w:rsid w:val="00B457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footer"/>
    <w:basedOn w:val="a0"/>
    <w:link w:val="af0"/>
    <w:rsid w:val="00F541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F541A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2021-11-11T08:06:00Z</cp:lastPrinted>
  <dcterms:created xsi:type="dcterms:W3CDTF">2021-11-01T13:00:00Z</dcterms:created>
  <dcterms:modified xsi:type="dcterms:W3CDTF">2021-11-11T08:06:00Z</dcterms:modified>
</cp:coreProperties>
</file>