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C1051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01-2181-а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82D3D" w:rsidTr="00182D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82D3D" w:rsidRDefault="00D51E85" w:rsidP="00B52D22">
            <w:pPr>
              <w:rPr>
                <w:b/>
                <w:sz w:val="24"/>
                <w:szCs w:val="24"/>
              </w:rPr>
            </w:pPr>
            <w:r w:rsidRPr="00182D3D">
              <w:rPr>
                <w:sz w:val="24"/>
                <w:szCs w:val="22"/>
              </w:rPr>
              <w:t>Об утверждении муниципальной программы Тихвинского городского поселения «Управление муниципальными финансами Тихвинского городского поселения»</w:t>
            </w:r>
          </w:p>
        </w:tc>
      </w:tr>
      <w:tr w:rsidR="00D51E85" w:rsidRPr="00182D3D" w:rsidTr="00182D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E85" w:rsidRPr="00182D3D" w:rsidRDefault="005365CB" w:rsidP="00B52D2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2, 2700 ОБ НПА</w:t>
            </w:r>
            <w:bookmarkStart w:id="0" w:name="_GoBack"/>
            <w:bookmarkEnd w:id="0"/>
          </w:p>
        </w:tc>
      </w:tr>
    </w:tbl>
    <w:p w:rsidR="007B22CC" w:rsidRDefault="007B22CC" w:rsidP="00D51E85">
      <w:pPr>
        <w:ind w:firstLine="720"/>
        <w:rPr>
          <w:sz w:val="27"/>
          <w:szCs w:val="27"/>
        </w:rPr>
      </w:pPr>
    </w:p>
    <w:p w:rsidR="00D51E85" w:rsidRPr="007B22CC" w:rsidRDefault="00D51E85" w:rsidP="00D51E85">
      <w:pPr>
        <w:ind w:firstLine="720"/>
        <w:rPr>
          <w:szCs w:val="28"/>
        </w:rPr>
      </w:pPr>
      <w:r w:rsidRPr="007B22CC">
        <w:rPr>
          <w:szCs w:val="28"/>
        </w:rPr>
        <w:t>В соответствии со статьей 179 Бюджетного кодекса Российской Федерации, постановлениями администрации Тихвинского района</w:t>
      </w:r>
      <w:r w:rsidR="00296F0B" w:rsidRPr="007B22CC">
        <w:rPr>
          <w:szCs w:val="28"/>
        </w:rPr>
        <w:t>:</w:t>
      </w:r>
      <w:r w:rsidRPr="007B22CC">
        <w:rPr>
          <w:szCs w:val="28"/>
        </w:rPr>
        <w:t xml:space="preserve"> от 25 октября 2021 года № 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296F0B" w:rsidRPr="007B22CC">
        <w:rPr>
          <w:szCs w:val="28"/>
        </w:rPr>
        <w:t>;</w:t>
      </w:r>
      <w:r w:rsidRPr="007B22CC">
        <w:rPr>
          <w:szCs w:val="28"/>
        </w:rPr>
        <w:t xml:space="preserve">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ПОСТАНОВЛЯЕТ:</w:t>
      </w:r>
    </w:p>
    <w:p w:rsidR="00D51E85" w:rsidRPr="007B22CC" w:rsidRDefault="00D51E85" w:rsidP="00D51E85">
      <w:pPr>
        <w:numPr>
          <w:ilvl w:val="0"/>
          <w:numId w:val="7"/>
        </w:numPr>
        <w:rPr>
          <w:szCs w:val="28"/>
        </w:rPr>
      </w:pPr>
      <w:r w:rsidRPr="007B22CC">
        <w:rPr>
          <w:szCs w:val="28"/>
        </w:rPr>
        <w:t>Утвердить муниципальную программу Тихвинского городского поселения «Управление муниципальными финансами Тихвинского городского поселения» (приложение).</w:t>
      </w:r>
    </w:p>
    <w:p w:rsidR="00D51E85" w:rsidRPr="007B22CC" w:rsidRDefault="00D51E85" w:rsidP="00D51E85">
      <w:pPr>
        <w:numPr>
          <w:ilvl w:val="0"/>
          <w:numId w:val="7"/>
        </w:numPr>
        <w:rPr>
          <w:szCs w:val="28"/>
        </w:rPr>
      </w:pPr>
      <w:r w:rsidRPr="007B22CC">
        <w:rPr>
          <w:szCs w:val="28"/>
        </w:rPr>
        <w:t>Финансирование расходов, связанных с реализацией муниципальной программы Тихвинского городского поселения «Управление муниципальными финансами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D51E85" w:rsidRPr="007B22CC" w:rsidRDefault="00D51E85" w:rsidP="00D51E85">
      <w:pPr>
        <w:numPr>
          <w:ilvl w:val="0"/>
          <w:numId w:val="7"/>
        </w:numPr>
        <w:rPr>
          <w:szCs w:val="28"/>
        </w:rPr>
      </w:pPr>
      <w:r w:rsidRPr="007B22CC">
        <w:rPr>
          <w:szCs w:val="28"/>
        </w:rPr>
        <w:t xml:space="preserve">Признать утратившими силу постановления администрации Тихвинского района: </w:t>
      </w:r>
    </w:p>
    <w:p w:rsidR="00D51E85" w:rsidRPr="007B22CC" w:rsidRDefault="00D51E85" w:rsidP="00D51E85">
      <w:pPr>
        <w:ind w:firstLine="720"/>
        <w:rPr>
          <w:szCs w:val="28"/>
        </w:rPr>
      </w:pPr>
      <w:r w:rsidRPr="007B22CC">
        <w:rPr>
          <w:szCs w:val="28"/>
        </w:rPr>
        <w:t xml:space="preserve">- </w:t>
      </w:r>
      <w:r w:rsidRPr="007B22CC">
        <w:rPr>
          <w:b/>
          <w:szCs w:val="28"/>
        </w:rPr>
        <w:t>от 15 октября 2020 года №01-2003-а</w:t>
      </w:r>
      <w:r w:rsidRPr="007B22CC">
        <w:rPr>
          <w:szCs w:val="28"/>
        </w:rPr>
        <w:t xml:space="preserve"> «</w:t>
      </w:r>
      <w:r w:rsidRPr="007B22CC">
        <w:rPr>
          <w:color w:val="000000"/>
          <w:szCs w:val="28"/>
        </w:rPr>
        <w:t>Об утверждении муниципальной программы Тихвинского городского поселения «Управление муниципальными финансами Тихвинского городского поселения</w:t>
      </w:r>
      <w:r w:rsidRPr="007B22CC">
        <w:rPr>
          <w:szCs w:val="28"/>
        </w:rPr>
        <w:t>»;</w:t>
      </w:r>
    </w:p>
    <w:p w:rsidR="00D51E85" w:rsidRPr="007B22CC" w:rsidRDefault="00D51E85" w:rsidP="007B22CC">
      <w:pPr>
        <w:ind w:firstLine="720"/>
        <w:rPr>
          <w:szCs w:val="28"/>
        </w:rPr>
      </w:pPr>
      <w:r w:rsidRPr="007B22CC">
        <w:rPr>
          <w:szCs w:val="28"/>
        </w:rPr>
        <w:t xml:space="preserve">- </w:t>
      </w:r>
      <w:r w:rsidRPr="007B22CC">
        <w:rPr>
          <w:b/>
          <w:szCs w:val="28"/>
        </w:rPr>
        <w:t>от 9 декабря 2020 года №01-2478-а</w:t>
      </w:r>
      <w:r w:rsidRPr="007B22CC">
        <w:rPr>
          <w:szCs w:val="28"/>
        </w:rPr>
        <w:t xml:space="preserve"> «О внесении изменений в муниципальную программу Тихвинского городского поселения «Управление муниципальными финансами Тихвинского городского поселения</w:t>
      </w:r>
      <w:r w:rsidR="00296F0B" w:rsidRPr="007B22CC">
        <w:rPr>
          <w:szCs w:val="28"/>
        </w:rPr>
        <w:t xml:space="preserve">, </w:t>
      </w:r>
      <w:r w:rsidR="007B22CC" w:rsidRPr="007B22CC">
        <w:rPr>
          <w:szCs w:val="28"/>
        </w:rPr>
        <w:t>утвержденную постановлением администрации Тихвинского района от 15 октября 2020 года № 01-2003-а</w:t>
      </w:r>
      <w:r w:rsidRPr="007B22CC">
        <w:rPr>
          <w:szCs w:val="28"/>
        </w:rPr>
        <w:t>».</w:t>
      </w:r>
    </w:p>
    <w:p w:rsidR="00D51E85" w:rsidRPr="007B22CC" w:rsidRDefault="00D51E85" w:rsidP="00D51E85">
      <w:pPr>
        <w:numPr>
          <w:ilvl w:val="0"/>
          <w:numId w:val="7"/>
        </w:numPr>
        <w:rPr>
          <w:szCs w:val="28"/>
        </w:rPr>
      </w:pPr>
      <w:r w:rsidRPr="007B22CC">
        <w:rPr>
          <w:szCs w:val="28"/>
        </w:rPr>
        <w:lastRenderedPageBreak/>
        <w:t>Контроль за исполнением настоящего постановления возложить на заместителя главы администрации Тихвинского района - председателя комитета финансов.</w:t>
      </w:r>
    </w:p>
    <w:p w:rsidR="00D51E85" w:rsidRPr="007B22CC" w:rsidRDefault="00D51E85" w:rsidP="00D51E85">
      <w:pPr>
        <w:numPr>
          <w:ilvl w:val="0"/>
          <w:numId w:val="7"/>
        </w:numPr>
        <w:rPr>
          <w:szCs w:val="28"/>
        </w:rPr>
      </w:pPr>
      <w:r w:rsidRPr="007B22CC">
        <w:rPr>
          <w:szCs w:val="28"/>
        </w:rPr>
        <w:t>Постановление вступает в силу с 1 января 2022 года.</w:t>
      </w:r>
    </w:p>
    <w:p w:rsidR="00D51E85" w:rsidRPr="00D51E85" w:rsidRDefault="00D51E85" w:rsidP="00D51E85">
      <w:pPr>
        <w:rPr>
          <w:szCs w:val="24"/>
        </w:rPr>
      </w:pPr>
    </w:p>
    <w:p w:rsidR="00D51E85" w:rsidRDefault="00D51E85" w:rsidP="00D51E85">
      <w:pPr>
        <w:rPr>
          <w:sz w:val="24"/>
          <w:szCs w:val="24"/>
        </w:rPr>
      </w:pPr>
    </w:p>
    <w:p w:rsidR="007B22CC" w:rsidRPr="006F3F8C" w:rsidRDefault="007B22CC" w:rsidP="00D27D7E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51E85" w:rsidRDefault="00D51E85" w:rsidP="00D27D7E">
      <w:pPr>
        <w:rPr>
          <w:sz w:val="27"/>
          <w:szCs w:val="27"/>
        </w:rPr>
      </w:pPr>
    </w:p>
    <w:p w:rsidR="007B22CC" w:rsidRPr="00D51E85" w:rsidRDefault="007B22CC" w:rsidP="00D27D7E">
      <w:pPr>
        <w:rPr>
          <w:sz w:val="27"/>
          <w:szCs w:val="27"/>
        </w:rPr>
      </w:pPr>
    </w:p>
    <w:p w:rsidR="00D51E85" w:rsidRDefault="00D51E85" w:rsidP="00D51E85">
      <w:pPr>
        <w:rPr>
          <w:sz w:val="24"/>
          <w:szCs w:val="24"/>
        </w:rPr>
      </w:pPr>
    </w:p>
    <w:p w:rsidR="00D51E85" w:rsidRDefault="00D51E85" w:rsidP="00D51E85">
      <w:pPr>
        <w:rPr>
          <w:sz w:val="24"/>
          <w:szCs w:val="24"/>
        </w:rPr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7B22CC" w:rsidRDefault="007B22CC" w:rsidP="00D51E85">
      <w:pPr>
        <w:pStyle w:val="ConsPlusNormal"/>
        <w:widowControl/>
        <w:jc w:val="both"/>
      </w:pPr>
    </w:p>
    <w:p w:rsidR="00D51E85" w:rsidRPr="00D51E85" w:rsidRDefault="00D51E85" w:rsidP="00D51E85">
      <w:pPr>
        <w:pStyle w:val="ConsPlusNormal"/>
        <w:widowControl/>
        <w:jc w:val="both"/>
      </w:pPr>
      <w:r w:rsidRPr="00D51E85">
        <w:t>Никитина Татьяна Николаевна,</w:t>
      </w:r>
    </w:p>
    <w:p w:rsidR="00D51E85" w:rsidRDefault="00D51E85" w:rsidP="00D51E85">
      <w:pPr>
        <w:rPr>
          <w:sz w:val="24"/>
        </w:rPr>
      </w:pPr>
      <w:r w:rsidRPr="00D51E85">
        <w:rPr>
          <w:sz w:val="24"/>
        </w:rPr>
        <w:t>77805</w:t>
      </w:r>
    </w:p>
    <w:p w:rsidR="00D51E85" w:rsidRDefault="00D51E85" w:rsidP="00D51E85">
      <w:pPr>
        <w:rPr>
          <w:sz w:val="24"/>
        </w:rPr>
      </w:pPr>
    </w:p>
    <w:p w:rsidR="00D51E85" w:rsidRDefault="00D51E85" w:rsidP="00D51E85">
      <w:pPr>
        <w:rPr>
          <w:b/>
          <w:sz w:val="22"/>
          <w:szCs w:val="22"/>
        </w:rPr>
      </w:pPr>
    </w:p>
    <w:p w:rsidR="00D51E85" w:rsidRPr="00D51E85" w:rsidRDefault="00D51E85" w:rsidP="00D51E85">
      <w:pPr>
        <w:suppressAutoHyphens/>
        <w:rPr>
          <w:b/>
          <w:i/>
          <w:sz w:val="18"/>
          <w:szCs w:val="18"/>
        </w:rPr>
      </w:pPr>
      <w:r w:rsidRPr="00D51E85">
        <w:rPr>
          <w:b/>
          <w:i/>
          <w:sz w:val="18"/>
          <w:szCs w:val="18"/>
        </w:rPr>
        <w:t>СОГЛАСОВАНО:</w:t>
      </w:r>
      <w:r w:rsidRPr="00D51E85">
        <w:rPr>
          <w:b/>
          <w:i/>
          <w:sz w:val="18"/>
          <w:szCs w:val="18"/>
        </w:rPr>
        <w:tab/>
      </w:r>
    </w:p>
    <w:tbl>
      <w:tblPr>
        <w:tblW w:w="90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1984"/>
      </w:tblGrid>
      <w:tr w:rsidR="00D51E85" w:rsidRPr="00D51E85" w:rsidTr="00D51E85">
        <w:trPr>
          <w:trHeight w:val="168"/>
        </w:trPr>
        <w:tc>
          <w:tcPr>
            <w:tcW w:w="6238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Заместитель главы администрации –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51E85">
              <w:rPr>
                <w:i/>
                <w:sz w:val="18"/>
                <w:szCs w:val="18"/>
              </w:rPr>
              <w:t>председатель комитета финансов</w:t>
            </w:r>
          </w:p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D51E85" w:rsidRPr="00D51E85" w:rsidTr="00D51E85">
        <w:trPr>
          <w:trHeight w:val="168"/>
        </w:trPr>
        <w:tc>
          <w:tcPr>
            <w:tcW w:w="6238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Заместитель главы администрации -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51E85"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Федоров П.А.</w:t>
            </w:r>
          </w:p>
        </w:tc>
      </w:tr>
      <w:tr w:rsidR="00D51E85" w:rsidRPr="00D51E85" w:rsidTr="00D51E85">
        <w:trPr>
          <w:trHeight w:val="168"/>
        </w:trPr>
        <w:tc>
          <w:tcPr>
            <w:tcW w:w="6238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D51E85" w:rsidRPr="00D51E85" w:rsidTr="00D51E85">
        <w:trPr>
          <w:trHeight w:val="168"/>
        </w:trPr>
        <w:tc>
          <w:tcPr>
            <w:tcW w:w="6238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Заведующий отделом бухгалтерского учета и отчетности</w:t>
            </w:r>
          </w:p>
        </w:tc>
        <w:tc>
          <w:tcPr>
            <w:tcW w:w="850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Жиркова Л.И.</w:t>
            </w:r>
          </w:p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</w:tr>
      <w:tr w:rsidR="00D51E85" w:rsidRPr="00D51E85" w:rsidTr="00D51E85">
        <w:trPr>
          <w:trHeight w:val="168"/>
        </w:trPr>
        <w:tc>
          <w:tcPr>
            <w:tcW w:w="6238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D51E85" w:rsidRPr="00D51E85" w:rsidRDefault="00D51E85" w:rsidP="00D51E85">
      <w:pPr>
        <w:spacing w:line="360" w:lineRule="auto"/>
        <w:rPr>
          <w:b/>
          <w:i/>
          <w:color w:val="FFFFFF"/>
          <w:sz w:val="18"/>
          <w:szCs w:val="18"/>
        </w:rPr>
      </w:pPr>
    </w:p>
    <w:p w:rsidR="00D51E85" w:rsidRPr="00D51E85" w:rsidRDefault="00D51E85" w:rsidP="00D51E85">
      <w:pPr>
        <w:spacing w:line="360" w:lineRule="auto"/>
        <w:rPr>
          <w:b/>
          <w:i/>
          <w:sz w:val="18"/>
          <w:szCs w:val="18"/>
        </w:rPr>
      </w:pPr>
      <w:r w:rsidRPr="00D51E85">
        <w:rPr>
          <w:b/>
          <w:i/>
          <w:sz w:val="18"/>
          <w:szCs w:val="18"/>
        </w:rPr>
        <w:t>РАССЫЛКА:</w:t>
      </w:r>
    </w:p>
    <w:tbl>
      <w:tblPr>
        <w:tblW w:w="80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426"/>
        <w:gridCol w:w="1842"/>
      </w:tblGrid>
      <w:tr w:rsidR="00D51E85" w:rsidRPr="00D51E85" w:rsidTr="00D51E85">
        <w:trPr>
          <w:trHeight w:val="206"/>
        </w:trPr>
        <w:tc>
          <w:tcPr>
            <w:tcW w:w="5812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426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</w:tr>
      <w:tr w:rsidR="00D51E85" w:rsidRPr="00D51E85" w:rsidTr="00D51E85">
        <w:trPr>
          <w:trHeight w:val="206"/>
        </w:trPr>
        <w:tc>
          <w:tcPr>
            <w:tcW w:w="5812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26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</w:tr>
      <w:tr w:rsidR="00D51E85" w:rsidRPr="00D51E85" w:rsidTr="00D51E85">
        <w:trPr>
          <w:trHeight w:val="206"/>
        </w:trPr>
        <w:tc>
          <w:tcPr>
            <w:tcW w:w="5812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426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</w:tr>
      <w:tr w:rsidR="00D51E85" w:rsidRPr="00D51E85" w:rsidTr="00D51E85">
        <w:trPr>
          <w:trHeight w:val="206"/>
        </w:trPr>
        <w:tc>
          <w:tcPr>
            <w:tcW w:w="5812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426" w:type="dxa"/>
            <w:hideMark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  <w:r w:rsidRPr="00D51E8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D51E85" w:rsidRPr="00D51E85" w:rsidRDefault="00D51E85">
            <w:pPr>
              <w:rPr>
                <w:i/>
                <w:sz w:val="18"/>
                <w:szCs w:val="18"/>
              </w:rPr>
            </w:pPr>
          </w:p>
        </w:tc>
      </w:tr>
      <w:tr w:rsidR="00D51E85" w:rsidRPr="00D51E85" w:rsidTr="00D51E85">
        <w:trPr>
          <w:trHeight w:val="70"/>
        </w:trPr>
        <w:tc>
          <w:tcPr>
            <w:tcW w:w="5812" w:type="dxa"/>
            <w:hideMark/>
          </w:tcPr>
          <w:p w:rsidR="00D51E85" w:rsidRPr="00D51E85" w:rsidRDefault="00D51E85" w:rsidP="00D51E85">
            <w:pPr>
              <w:rPr>
                <w:b/>
                <w:i/>
                <w:sz w:val="18"/>
                <w:szCs w:val="18"/>
              </w:rPr>
            </w:pPr>
            <w:r w:rsidRPr="00D51E85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426" w:type="dxa"/>
            <w:hideMark/>
          </w:tcPr>
          <w:p w:rsidR="00D51E85" w:rsidRPr="00D51E85" w:rsidRDefault="00D51E85">
            <w:pPr>
              <w:rPr>
                <w:b/>
                <w:i/>
                <w:sz w:val="18"/>
                <w:szCs w:val="18"/>
              </w:rPr>
            </w:pPr>
            <w:r w:rsidRPr="00D51E85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D51E85" w:rsidRPr="00D51E85" w:rsidRDefault="00D51E85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D51E85" w:rsidRDefault="00D51E85" w:rsidP="00D51E85">
      <w:pPr>
        <w:rPr>
          <w:sz w:val="22"/>
          <w:szCs w:val="22"/>
        </w:rPr>
      </w:pPr>
    </w:p>
    <w:p w:rsidR="00D51E85" w:rsidRDefault="00D51E85" w:rsidP="00D51E85">
      <w:pPr>
        <w:spacing w:line="360" w:lineRule="auto"/>
        <w:jc w:val="left"/>
        <w:sectPr w:rsidR="00D51E85" w:rsidSect="00296F0B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D51E85" w:rsidRPr="000C1051" w:rsidRDefault="00D51E85" w:rsidP="00D27D7E">
      <w:pPr>
        <w:pStyle w:val="ConsPlusNormal"/>
        <w:ind w:left="5040"/>
        <w:outlineLvl w:val="0"/>
        <w:rPr>
          <w:szCs w:val="24"/>
        </w:rPr>
      </w:pPr>
      <w:r w:rsidRPr="000C1051">
        <w:rPr>
          <w:szCs w:val="24"/>
        </w:rPr>
        <w:lastRenderedPageBreak/>
        <w:t>УТВЕРЖДЕН</w:t>
      </w:r>
      <w:r w:rsidR="00182D3D" w:rsidRPr="000C1051">
        <w:rPr>
          <w:szCs w:val="24"/>
        </w:rPr>
        <w:t>А</w:t>
      </w:r>
    </w:p>
    <w:p w:rsidR="00D51E85" w:rsidRPr="000C1051" w:rsidRDefault="00D51E85" w:rsidP="00D27D7E">
      <w:pPr>
        <w:pStyle w:val="ConsPlusNormal"/>
        <w:ind w:left="5040"/>
        <w:rPr>
          <w:szCs w:val="24"/>
        </w:rPr>
      </w:pPr>
      <w:r w:rsidRPr="000C1051">
        <w:rPr>
          <w:szCs w:val="24"/>
        </w:rPr>
        <w:t>постановлением администрации</w:t>
      </w:r>
    </w:p>
    <w:p w:rsidR="00D51E85" w:rsidRPr="000C1051" w:rsidRDefault="00D51E85" w:rsidP="00D27D7E">
      <w:pPr>
        <w:pStyle w:val="ConsPlusNormal"/>
        <w:ind w:left="5040"/>
        <w:rPr>
          <w:szCs w:val="24"/>
        </w:rPr>
      </w:pPr>
      <w:r w:rsidRPr="000C1051">
        <w:rPr>
          <w:szCs w:val="24"/>
        </w:rPr>
        <w:t>Тихвинского района</w:t>
      </w:r>
    </w:p>
    <w:p w:rsidR="00D51E85" w:rsidRPr="000C1051" w:rsidRDefault="00D51E85" w:rsidP="00D27D7E">
      <w:pPr>
        <w:pStyle w:val="ConsPlusNormal"/>
        <w:ind w:left="5040"/>
        <w:rPr>
          <w:szCs w:val="24"/>
        </w:rPr>
      </w:pPr>
      <w:r w:rsidRPr="000C1051">
        <w:rPr>
          <w:szCs w:val="24"/>
        </w:rPr>
        <w:t xml:space="preserve">от </w:t>
      </w:r>
      <w:r w:rsidR="000C1051">
        <w:rPr>
          <w:szCs w:val="24"/>
        </w:rPr>
        <w:t xml:space="preserve">10 </w:t>
      </w:r>
      <w:r w:rsidR="00182D3D" w:rsidRPr="000C1051">
        <w:rPr>
          <w:szCs w:val="24"/>
        </w:rPr>
        <w:t>ноября</w:t>
      </w:r>
      <w:r w:rsidRPr="000C1051">
        <w:rPr>
          <w:szCs w:val="24"/>
        </w:rPr>
        <w:t xml:space="preserve"> 2021г. №01-</w:t>
      </w:r>
      <w:r w:rsidR="000C1051">
        <w:rPr>
          <w:szCs w:val="24"/>
        </w:rPr>
        <w:t>2181</w:t>
      </w:r>
      <w:r w:rsidRPr="000C1051">
        <w:rPr>
          <w:szCs w:val="24"/>
        </w:rPr>
        <w:t>-а</w:t>
      </w:r>
    </w:p>
    <w:p w:rsidR="00D51E85" w:rsidRPr="000C1051" w:rsidRDefault="00D51E85" w:rsidP="00D27D7E">
      <w:pPr>
        <w:pStyle w:val="ConsPlusNormal"/>
        <w:ind w:left="5040"/>
        <w:rPr>
          <w:szCs w:val="24"/>
        </w:rPr>
      </w:pPr>
      <w:r w:rsidRPr="000C1051">
        <w:rPr>
          <w:szCs w:val="24"/>
        </w:rPr>
        <w:t>(приложение)</w:t>
      </w:r>
    </w:p>
    <w:p w:rsidR="00D51E85" w:rsidRPr="000C1051" w:rsidRDefault="00D51E85" w:rsidP="00D27D7E"/>
    <w:p w:rsidR="00D51E85" w:rsidRPr="000C1051" w:rsidRDefault="00D51E85" w:rsidP="00D51E85">
      <w:pPr>
        <w:ind w:left="4536"/>
        <w:rPr>
          <w:sz w:val="24"/>
          <w:szCs w:val="24"/>
        </w:rPr>
      </w:pPr>
    </w:p>
    <w:p w:rsidR="00D51E85" w:rsidRPr="00182D3D" w:rsidRDefault="00D51E85" w:rsidP="00D51E85">
      <w:pPr>
        <w:pStyle w:val="ConsPlusTitle"/>
        <w:jc w:val="center"/>
        <w:rPr>
          <w:szCs w:val="24"/>
        </w:rPr>
      </w:pPr>
      <w:r w:rsidRPr="00182D3D">
        <w:rPr>
          <w:szCs w:val="24"/>
        </w:rPr>
        <w:t xml:space="preserve">Муниципальная программа </w:t>
      </w:r>
    </w:p>
    <w:p w:rsidR="00D51E85" w:rsidRPr="00182D3D" w:rsidRDefault="00D51E85" w:rsidP="00D51E85">
      <w:pPr>
        <w:pStyle w:val="ConsPlusTitle"/>
        <w:jc w:val="center"/>
        <w:rPr>
          <w:szCs w:val="24"/>
        </w:rPr>
      </w:pPr>
      <w:r w:rsidRPr="00182D3D">
        <w:rPr>
          <w:szCs w:val="24"/>
        </w:rPr>
        <w:t>Тихвинского городского поселения</w:t>
      </w:r>
    </w:p>
    <w:p w:rsidR="00D51E85" w:rsidRPr="00182D3D" w:rsidRDefault="00D51E85" w:rsidP="00D51E85">
      <w:pPr>
        <w:pStyle w:val="ConsPlusTitle"/>
        <w:jc w:val="center"/>
        <w:rPr>
          <w:szCs w:val="24"/>
        </w:rPr>
      </w:pPr>
      <w:r w:rsidRPr="00182D3D">
        <w:rPr>
          <w:szCs w:val="24"/>
        </w:rPr>
        <w:t xml:space="preserve">«Управление муниципальными финансами </w:t>
      </w:r>
    </w:p>
    <w:p w:rsidR="00D51E85" w:rsidRPr="00182D3D" w:rsidRDefault="00D51E85" w:rsidP="00D51E85">
      <w:pPr>
        <w:pStyle w:val="ConsPlusTitle"/>
        <w:jc w:val="center"/>
        <w:rPr>
          <w:szCs w:val="24"/>
        </w:rPr>
      </w:pPr>
      <w:r w:rsidRPr="00182D3D">
        <w:rPr>
          <w:szCs w:val="24"/>
        </w:rPr>
        <w:t>Тихвинского городского поселения»</w:t>
      </w:r>
    </w:p>
    <w:p w:rsidR="00D51E85" w:rsidRPr="00182D3D" w:rsidRDefault="00D51E85" w:rsidP="00D51E85">
      <w:pPr>
        <w:pStyle w:val="ConsPlusTitle"/>
        <w:jc w:val="center"/>
        <w:rPr>
          <w:szCs w:val="24"/>
        </w:rPr>
      </w:pPr>
    </w:p>
    <w:p w:rsidR="00D51E85" w:rsidRPr="00182D3D" w:rsidRDefault="00D51E85" w:rsidP="00D51E85">
      <w:pPr>
        <w:pStyle w:val="ConsPlusNormal"/>
        <w:jc w:val="center"/>
        <w:rPr>
          <w:b/>
          <w:szCs w:val="24"/>
        </w:rPr>
      </w:pPr>
      <w:r w:rsidRPr="00182D3D">
        <w:rPr>
          <w:b/>
          <w:szCs w:val="24"/>
        </w:rPr>
        <w:t>Паспорт</w:t>
      </w:r>
    </w:p>
    <w:p w:rsidR="00D51E85" w:rsidRPr="00182D3D" w:rsidRDefault="00D51E85" w:rsidP="00D51E85">
      <w:pPr>
        <w:pStyle w:val="ConsPlusNormal"/>
        <w:jc w:val="center"/>
        <w:rPr>
          <w:b/>
          <w:szCs w:val="24"/>
        </w:rPr>
      </w:pPr>
      <w:r w:rsidRPr="00182D3D">
        <w:rPr>
          <w:b/>
          <w:szCs w:val="24"/>
        </w:rPr>
        <w:t>муниципальной программы Тихвинского городского поселения</w:t>
      </w:r>
    </w:p>
    <w:p w:rsidR="00D51E85" w:rsidRPr="00182D3D" w:rsidRDefault="00D51E85" w:rsidP="00D51E85">
      <w:pPr>
        <w:pStyle w:val="ConsPlusTitle"/>
        <w:jc w:val="center"/>
        <w:rPr>
          <w:szCs w:val="24"/>
        </w:rPr>
      </w:pPr>
      <w:r w:rsidRPr="00182D3D">
        <w:rPr>
          <w:szCs w:val="24"/>
        </w:rPr>
        <w:t xml:space="preserve">«Управление муниципальными финансами </w:t>
      </w:r>
    </w:p>
    <w:p w:rsidR="00D51E85" w:rsidRPr="00182D3D" w:rsidRDefault="00D51E85" w:rsidP="00D51E85">
      <w:pPr>
        <w:pStyle w:val="ConsPlusTitle"/>
        <w:jc w:val="center"/>
        <w:rPr>
          <w:szCs w:val="24"/>
        </w:rPr>
      </w:pPr>
      <w:r w:rsidRPr="00182D3D">
        <w:rPr>
          <w:szCs w:val="24"/>
        </w:rPr>
        <w:t>Тихвинского городского поселения»</w:t>
      </w:r>
    </w:p>
    <w:p w:rsidR="00D51E85" w:rsidRDefault="00D51E85" w:rsidP="00D51E85">
      <w:pPr>
        <w:jc w:val="center"/>
        <w:rPr>
          <w:color w:val="000000"/>
        </w:rPr>
      </w:pPr>
    </w:p>
    <w:tbl>
      <w:tblPr>
        <w:tblW w:w="9923" w:type="dxa"/>
        <w:tblInd w:w="-336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D51E85" w:rsidTr="005C029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2022 - 2024 годы</w:t>
            </w:r>
          </w:p>
        </w:tc>
      </w:tr>
      <w:tr w:rsidR="00D51E85" w:rsidTr="005C029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D51E85" w:rsidTr="005C029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51E85" w:rsidTr="005C029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Тихвинского района,</w:t>
            </w:r>
          </w:p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Тихвинского района</w:t>
            </w:r>
          </w:p>
        </w:tc>
      </w:tr>
      <w:tr w:rsidR="00D51E85" w:rsidTr="005C029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  <w:p w:rsidR="00D51E85" w:rsidRDefault="00D51E85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 w:rsidP="007B22C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долгосрочной сбалансированности бюджета Тихвинского городского поселения и повышение качества управления муниципальными финансами</w:t>
            </w:r>
          </w:p>
        </w:tc>
      </w:tr>
      <w:tr w:rsidR="00D51E85" w:rsidTr="005C029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 w:rsidP="007B22CC">
            <w:pPr>
              <w:pStyle w:val="ConsPlusNormal"/>
              <w:jc w:val="both"/>
            </w:pPr>
            <w:r>
              <w:t>- обеспечение условий для устойчивого исполнения расходных обязательств Тихвинского городского поселения и повышение качества управления муниципальными финансами;</w:t>
            </w:r>
          </w:p>
          <w:p w:rsidR="00D51E85" w:rsidRDefault="00D51E85" w:rsidP="007B22CC">
            <w:pPr>
              <w:pStyle w:val="ConsPlusNormal"/>
              <w:jc w:val="both"/>
            </w:pPr>
            <w:r>
              <w:t>- обеспечение оптимальной долговой нагрузки с соблюдением, установленных действующим законодательством, ограничений;</w:t>
            </w:r>
          </w:p>
          <w:p w:rsidR="00D51E85" w:rsidRDefault="00D51E85" w:rsidP="007B22C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открытости и прозрачности представления информации о бюджетном процессе в Тихвинском городском поселении</w:t>
            </w:r>
          </w:p>
        </w:tc>
      </w:tr>
      <w:tr w:rsidR="00D51E85" w:rsidTr="005C029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pStyle w:val="ConsPlusNormal"/>
              <w:widowControl/>
              <w:suppressAutoHyphens/>
            </w:pPr>
            <w:r>
              <w:t>- ежегодная инвентаризация расходных обязательств;</w:t>
            </w:r>
          </w:p>
          <w:p w:rsidR="00D51E85" w:rsidRDefault="00D51E85">
            <w:pPr>
              <w:pStyle w:val="ConsPlusNormal"/>
              <w:widowControl/>
              <w:suppressAutoHyphens/>
            </w:pPr>
            <w:r>
              <w:t>- оценка выпадающих доходов бюджета поселения, принятие мер для повышения налогового потенциала;</w:t>
            </w:r>
          </w:p>
          <w:p w:rsidR="00D51E85" w:rsidRDefault="00D51E85">
            <w:pPr>
              <w:pStyle w:val="ConsPlusNormal"/>
              <w:widowControl/>
              <w:suppressAutoHyphens/>
            </w:pPr>
            <w:r>
              <w:t>- принятие решений совета депутатов Тихвинского городского поселения по бюджетным вопросам;</w:t>
            </w:r>
          </w:p>
          <w:p w:rsidR="00D51E85" w:rsidRDefault="00D51E85">
            <w:pPr>
              <w:pStyle w:val="ConsPlusNormal"/>
              <w:widowControl/>
              <w:suppressAutoHyphens/>
            </w:pPr>
            <w:r>
              <w:t>- качественная организация составления и своевременное утверждение бюджета поселения;</w:t>
            </w:r>
          </w:p>
          <w:p w:rsidR="00D51E85" w:rsidRDefault="00D51E85">
            <w:pPr>
              <w:pStyle w:val="ConsPlusNormal"/>
              <w:widowControl/>
              <w:suppressAutoHyphens/>
            </w:pPr>
            <w:r>
              <w:t>- качественная организация исполнения бюджета поселения по расходам и источникам финансирования бюджета поселения;</w:t>
            </w:r>
          </w:p>
          <w:p w:rsidR="00D51E85" w:rsidRDefault="00D51E85">
            <w:pPr>
              <w:pStyle w:val="ConsPlusNormal"/>
              <w:widowControl/>
              <w:suppressAutoHyphens/>
            </w:pPr>
            <w:r>
              <w:t>- утвержденная сводная бюджетная роспись на очередной финансовый год, доведение показателей сводной бюджетной росписи и лимитов бюджетных обязательств до главных распорядителей средств бюджета поселения;</w:t>
            </w:r>
          </w:p>
          <w:p w:rsidR="00D51E85" w:rsidRDefault="00D51E85">
            <w:pPr>
              <w:pStyle w:val="ConsPlusNormal"/>
              <w:widowControl/>
              <w:suppressAutoHyphens/>
            </w:pPr>
            <w:r>
              <w:t xml:space="preserve">- своевременное кассовое исполнение расходов, </w:t>
            </w:r>
            <w:r>
              <w:lastRenderedPageBreak/>
              <w:t>своевременное уточнение невыясненных поступлений, зачисляемых на лицевые счета;</w:t>
            </w:r>
          </w:p>
          <w:p w:rsidR="00D51E85" w:rsidRDefault="00D51E85">
            <w:pPr>
              <w:pStyle w:val="ConsPlusNormal"/>
              <w:widowControl/>
              <w:suppressAutoHyphens/>
            </w:pPr>
            <w:r>
              <w:t>- обеспечение приемлемого и экономически обоснованного объема муниципального долга, с учетом расходов на его обслуживание;</w:t>
            </w:r>
          </w:p>
          <w:p w:rsidR="00D51E85" w:rsidRDefault="00D51E85">
            <w:pPr>
              <w:pStyle w:val="ConsPlusNormal"/>
              <w:widowControl/>
              <w:suppressAutoHyphens/>
            </w:pPr>
            <w:r>
              <w:t>- контроль за правомерным, целевым и эффективным использованием бюджетных средств;</w:t>
            </w:r>
          </w:p>
          <w:p w:rsidR="00D51E85" w:rsidRDefault="00D51E85">
            <w:pPr>
              <w:pStyle w:val="ConsPlusNormal"/>
              <w:widowControl/>
              <w:suppressAutoHyphens/>
            </w:pPr>
            <w:r>
              <w:t>- выделение иных межбюджетных трансфертов бюджету Тихвинского района,</w:t>
            </w:r>
          </w:p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в открытом доступе информации по бюджетным вопросам</w:t>
            </w:r>
          </w:p>
        </w:tc>
      </w:tr>
      <w:tr w:rsidR="00D51E85" w:rsidTr="005C029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D51E85" w:rsidTr="005C029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D51E85" w:rsidTr="005C029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объем финансового обеспечения программы составит 4 500,0 тыс. рублей, в том числе:</w:t>
            </w:r>
          </w:p>
          <w:p w:rsidR="00D51E85" w:rsidRDefault="00D51E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- 1 500,0 тыс. рублей;</w:t>
            </w:r>
          </w:p>
          <w:p w:rsidR="00D51E85" w:rsidRDefault="00D51E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 год - 1 500,0 тыс. рублей;</w:t>
            </w:r>
          </w:p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- 1 500,0 тыс. рублей</w:t>
            </w:r>
          </w:p>
        </w:tc>
      </w:tr>
      <w:tr w:rsidR="00D51E85" w:rsidTr="005C029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1E85" w:rsidRDefault="00D51E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D51E85" w:rsidRDefault="00D51E85" w:rsidP="00D51E85">
      <w:pPr>
        <w:jc w:val="right"/>
        <w:rPr>
          <w:color w:val="000000"/>
          <w:sz w:val="24"/>
          <w:szCs w:val="24"/>
        </w:rPr>
      </w:pPr>
    </w:p>
    <w:p w:rsidR="00D51E85" w:rsidRDefault="00D51E85" w:rsidP="00D51E85">
      <w:pPr>
        <w:pStyle w:val="ConsPlusNormal"/>
        <w:widowControl/>
        <w:suppressAutoHyphens/>
        <w:ind w:left="709"/>
        <w:rPr>
          <w:szCs w:val="24"/>
        </w:rPr>
      </w:pPr>
      <w:r>
        <w:rPr>
          <w:b/>
          <w:szCs w:val="24"/>
        </w:rPr>
        <w:t>1. Общая характеристика, основные проблемы</w:t>
      </w:r>
      <w:r w:rsidR="00BE1BAD">
        <w:rPr>
          <w:b/>
          <w:szCs w:val="24"/>
        </w:rPr>
        <w:t xml:space="preserve"> </w:t>
      </w:r>
      <w:r>
        <w:rPr>
          <w:b/>
          <w:szCs w:val="24"/>
        </w:rPr>
        <w:t xml:space="preserve">и прогноз развития сферы реализации </w:t>
      </w:r>
      <w:r w:rsidR="005C0296">
        <w:rPr>
          <w:b/>
          <w:szCs w:val="24"/>
        </w:rPr>
        <w:t>м</w:t>
      </w:r>
      <w:r>
        <w:rPr>
          <w:b/>
          <w:szCs w:val="24"/>
        </w:rPr>
        <w:t>униципальной программы</w:t>
      </w:r>
    </w:p>
    <w:p w:rsidR="005C0296" w:rsidRPr="005C0296" w:rsidRDefault="005C0296" w:rsidP="005C0296">
      <w:pPr>
        <w:pStyle w:val="10"/>
        <w:ind w:firstLine="708"/>
        <w:jc w:val="both"/>
        <w:rPr>
          <w:szCs w:val="24"/>
          <w:lang w:eastAsia="ru-RU"/>
        </w:rPr>
      </w:pPr>
    </w:p>
    <w:p w:rsidR="00D51E85" w:rsidRPr="005C0296" w:rsidRDefault="00D51E85" w:rsidP="005C0296">
      <w:pPr>
        <w:pStyle w:val="10"/>
        <w:ind w:firstLine="708"/>
        <w:jc w:val="both"/>
        <w:rPr>
          <w:szCs w:val="24"/>
          <w:lang w:eastAsia="ru-RU"/>
        </w:rPr>
      </w:pPr>
      <w:r w:rsidRPr="005C0296">
        <w:rPr>
          <w:szCs w:val="24"/>
          <w:lang w:eastAsia="ru-RU"/>
        </w:rPr>
        <w:t xml:space="preserve">Подготовка, принятие и предстоящая реализация </w:t>
      </w:r>
      <w:r w:rsidR="005C0296">
        <w:rPr>
          <w:szCs w:val="24"/>
          <w:lang w:eastAsia="ru-RU"/>
        </w:rPr>
        <w:t>м</w:t>
      </w:r>
      <w:r w:rsidRPr="005C0296">
        <w:rPr>
          <w:szCs w:val="24"/>
          <w:lang w:eastAsia="ru-RU"/>
        </w:rPr>
        <w:t xml:space="preserve">униципальной программы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Муниципальная программа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Тихвинского городского поселения (далее – поселения) на базе современных принципов управления муниципальными финансами.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Современная система управления муниципальными финансами в поселении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поселения.</w:t>
      </w:r>
    </w:p>
    <w:p w:rsid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 xml:space="preserve">Процесс реформирования на муниципальном уровне осуществлялся в рамках проводимой в Российской Федерации бюджетной реформы. Результатом финансовых реформ, реализуемых в поселении, стало внедрение и совершенствование современных инструментов управления финансами, таких как: </w:t>
      </w:r>
    </w:p>
    <w:p w:rsid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 xml:space="preserve">ведение реестра расходных обязательств; 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 xml:space="preserve">формирование муниципальных заданий на оказание муниципальных услуг; 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 xml:space="preserve">повышение качества жизни населения поселения, в том числе за счет обеспечения граждан доступными и качественными муниципальными услугами; 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 xml:space="preserve">программно-целевой метод бюджетного планирования. 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lastRenderedPageBreak/>
        <w:t>В целях реализации Федерального закона от 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на муниципальном уровне сформирована вся необходимая нормативная правовая база, и начиная с 2012 года формирование и исполнение бюджета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</w:t>
      </w:r>
      <w:r w:rsidR="005C0296">
        <w:rPr>
          <w:szCs w:val="24"/>
        </w:rPr>
        <w:t>р</w:t>
      </w:r>
      <w:r w:rsidRPr="005C0296">
        <w:rPr>
          <w:szCs w:val="24"/>
        </w:rPr>
        <w:t>аспоряжением Правительства Российской Федерации от 20 июля 2011 года №1275-р, в соответствии с Приказом Министерства финансов Российской Федерации от 04 августа 2011 года №283 "Об организации работ по созданию и развитию государственной интегрированной информационной системы управления общественными финансами «Электронный бюджет», с 01 января 2012 года систематически проводится работа по размещению информации на официальном сайте в сети Интернет.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Реализация указанных мероприятий позволила повысить прозрачность финансовой системы, сделать ее более понятной и доступной.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В процессе реализации муниципальной программы достигнуты следующие результаты: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сформирована законодательная база, четко регулирующая организацию бюджетного процесса;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обеспечена прозрачность бюджетной системы и публичность бюджетного процесса;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осуществлено поэтапное внедрение инструментов бюджетирования, ориентированного на результат;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практически вся расходная часть бюджета городского переведена на программно-целевой метод планирования и исполнения.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В плановый период 2022-2024 годов основными рисками для сбалансированности бюджета поселения, по-прежнему, будут являться: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значительный рост расходов в связи с необходимостью исполнения указов Президента Российской Федерации от 7 мая 2012 года № 596-606, не обеспеченный соразмерным увеличением налоговых доходов в связи с кризисными явлениями в мировой экономике, сокращением спроса на российские товары и падением внутреннего потребления;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отсутствие четкой системы оценки эффективности бюджетных расходов.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Для сокращения рисков и в целях достижения результатов, соответствующих результатам экономического развития, определенным для реалистичного сценария, была разработана настоящая муниципальная программа.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Необходимость достижения долгосрочных целей социально-экономического развития поселения в условиях нестабильности экономики увеличивает актуальность разработки и реализации системы мер по повышению эффективности деятельности органов местного самоуправления, а также по модернизации управления общественными финансами.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lastRenderedPageBreak/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Система управления муниципальным долгом непосредственно связана с бюджетным процессом, поскольку долговая политика и система управления муниципальным долгом непосредственно влияет на формирование бюджетной политики.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По состоянию на 1 июля 2021 года муниципальный долг составил 12 500,0 тыс. руб. - бюджетный кредит, привлеченный из бюджета Ленинградской области в 2014 году.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Заимствования привлечены в целях покрытия дефицита бюджета.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По бюджетному кредиту 2014 года задолженность реструктуризирована в соответствии с Соглашением от 26 июня 2017 года сроком на 8 лет, с объемом погашения ежегодно в сумме 2500,0 тысяч рублей, срок погашения 2025 год.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В последнее время особо подчеркивается необходимость перехода к формированию проектного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Формированию бюджета поселения на основе проектных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поселения.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 xml:space="preserve">Комплексный подход к выполнению задач в рамках данной </w:t>
      </w:r>
      <w:r w:rsidR="0090400C">
        <w:rPr>
          <w:szCs w:val="24"/>
        </w:rPr>
        <w:t>м</w:t>
      </w:r>
      <w:r w:rsidRPr="005C0296">
        <w:rPr>
          <w:szCs w:val="24"/>
        </w:rPr>
        <w:t>униципальной программы позволит обеспечить эффективное решение актуальных вопросов развития бюджетной системы.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</w:p>
    <w:p w:rsidR="00D51E85" w:rsidRPr="005C0296" w:rsidRDefault="00D51E85" w:rsidP="005C0296">
      <w:pPr>
        <w:pStyle w:val="ConsPlusNormal"/>
        <w:widowControl/>
        <w:jc w:val="center"/>
        <w:rPr>
          <w:b/>
          <w:szCs w:val="24"/>
        </w:rPr>
      </w:pPr>
      <w:r w:rsidRPr="005C0296">
        <w:rPr>
          <w:b/>
          <w:szCs w:val="24"/>
        </w:rPr>
        <w:t>2. Приоритеты муниципальной политики в сфере реализации</w:t>
      </w:r>
    </w:p>
    <w:p w:rsidR="00D51E85" w:rsidRPr="005C0296" w:rsidRDefault="00BE1BAD" w:rsidP="005C0296">
      <w:pPr>
        <w:pStyle w:val="ConsPlusNormal"/>
        <w:widowControl/>
        <w:jc w:val="center"/>
        <w:rPr>
          <w:b/>
          <w:szCs w:val="24"/>
        </w:rPr>
      </w:pPr>
      <w:r>
        <w:rPr>
          <w:b/>
          <w:szCs w:val="24"/>
        </w:rPr>
        <w:t>м</w:t>
      </w:r>
      <w:r w:rsidR="00D51E85" w:rsidRPr="005C0296">
        <w:rPr>
          <w:b/>
          <w:szCs w:val="24"/>
        </w:rPr>
        <w:t>униципальной программы</w:t>
      </w:r>
    </w:p>
    <w:p w:rsid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Перераспределение бюджетных расходов на финансирование мероприятий, наиболее значимых для улучшения жизни людей и социально-экономического развития поселения, в результате перехода на бюджет в проектном формате и создания возможности эффективного измерения и оценки действия инструментов муниципальной политики (бюджетных, налоговых, тарифных, нормативного регулирования) является основным приоритетом муниципальной политики в сфере финансов.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Важным направлением муниципальной политики в сфере финансов также является обеспечение высокой эффективности и оптимизации условий муниципальных заимствований для финансирования дефицита бюджета в целях сохранения возможности самостоятельного обслуживания и погашения муниципального долга.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Муниципальная программа, не являясь непосредственно увязанной с достижением определенных конечных социально-экономических целей развития поселения, обеспечивает значительный вклад в достижение стратегических целей, в том числе путем создания и поддержания благоприятных условий для экономического роста за счет обеспечения финансово-экономической стабильности.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 xml:space="preserve">Исходя из этого основными целями </w:t>
      </w:r>
      <w:r w:rsidR="00BE1BAD">
        <w:rPr>
          <w:szCs w:val="24"/>
        </w:rPr>
        <w:t>м</w:t>
      </w:r>
      <w:r w:rsidRPr="005C0296">
        <w:rPr>
          <w:szCs w:val="24"/>
        </w:rPr>
        <w:t>униципальной программы является обеспечение долгосрочной сбалансированности бюджета Тихвинского городского поселения и повышение качества управления муниципальными финансами. Качественным результатом будет являться обеспечение исполнения расходных обязательств в полном объеме.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lastRenderedPageBreak/>
        <w:t>Муниципальная программа направлена на достижение целей муниципальной политики в сфере социально-экономического развития поселения путем реализации следующих типов функций: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правоустанавливающие - нормативное правовое регулирование;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правоприменительные - непосредственное администрирование и управление, в том числе разработка проекта местного бюджета, организация его исполнения, межбюджетные отношения, управление муниципальным долгом, налоговое администрирование, размещение муниципального заказа;</w:t>
      </w:r>
    </w:p>
    <w:p w:rsidR="00D51E85" w:rsidRPr="005C0296" w:rsidRDefault="005C0296" w:rsidP="005C0296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контрольные - контроль за соблюдением бюджетного законодательства.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Правоустанавливающая деятельность комитета финансов администрации Тихвинского района в рамках имеющихся полномочий направлена на подготовку проектов нормативных правовых актов по вопросам регулирования бюджетного процесса.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Деятельность комитета финансов администрации Тихвинского района в рамках правоприменительной функции направлена на разработку бюджетной политики и прогноза основных параметров местного бюджета, организацию формирования отчетности об исполнении местного бюджета, управление муниципальным долгом поселения, составление и ведение сводной бюджетной росписи местного бюджета и кассового плана исполнения местного бюджета, внедрение информационных технологий в сфере управления финансами.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 xml:space="preserve">В рамках контрольных функций комитет финансов администрации Тихвинского </w:t>
      </w:r>
      <w:r w:rsidR="005C0296">
        <w:rPr>
          <w:szCs w:val="24"/>
        </w:rPr>
        <w:t>района</w:t>
      </w:r>
      <w:r w:rsidRPr="005C0296">
        <w:rPr>
          <w:szCs w:val="24"/>
        </w:rPr>
        <w:t xml:space="preserve"> осуществляет контроль за соблюдением бюджетного законодательства и законодательства о бухгалтерском учете.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Для достижения поставленных целей планируется решение следующих задач:</w:t>
      </w:r>
    </w:p>
    <w:p w:rsidR="00D51E85" w:rsidRPr="005C0296" w:rsidRDefault="00BE1BAD" w:rsidP="00BE1BAD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создание условий для повышения эффективности бюджетных расходов;</w:t>
      </w:r>
    </w:p>
    <w:p w:rsidR="00D51E85" w:rsidRPr="005C0296" w:rsidRDefault="00BE1BAD" w:rsidP="00BE1BAD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отсутствие долговой нагрузки на местный бюджет;</w:t>
      </w:r>
    </w:p>
    <w:p w:rsidR="00BE1BAD" w:rsidRDefault="00BE1BAD" w:rsidP="00BE1BAD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совершенствование внутреннего муниципального финансового контроля;</w:t>
      </w:r>
    </w:p>
    <w:p w:rsidR="00D51E85" w:rsidRPr="005C0296" w:rsidRDefault="00BE1BAD" w:rsidP="00BE1BAD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развитие информационной системы управление муниципальными финансами;</w:t>
      </w:r>
    </w:p>
    <w:p w:rsidR="00D51E85" w:rsidRPr="005C0296" w:rsidRDefault="00BE1BAD" w:rsidP="00BE1BAD">
      <w:pPr>
        <w:pStyle w:val="ConsPlusNormal"/>
        <w:widowControl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51E85" w:rsidRPr="005C0296">
        <w:rPr>
          <w:szCs w:val="24"/>
        </w:rPr>
        <w:t>усиление взаимосвязи бюджетного процесса и процедур планирования закупок товаров, работ и услуг, размещение заказа на их поставку и выполнение муниципальных контрактов.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>Муниципальная программа является системой мероприятий, согласованных по задачам, срокам осуществления и ресурсам, целевых индикаторов и ключевых событий, обеспечивающих достижение поставленных целей.</w:t>
      </w:r>
    </w:p>
    <w:p w:rsidR="00D51E85" w:rsidRPr="005C0296" w:rsidRDefault="00D51E85" w:rsidP="005C0296">
      <w:pPr>
        <w:pStyle w:val="ConsPlusNormal"/>
        <w:widowControl/>
        <w:jc w:val="both"/>
        <w:rPr>
          <w:b/>
          <w:szCs w:val="24"/>
        </w:rPr>
      </w:pPr>
    </w:p>
    <w:p w:rsidR="00D51E85" w:rsidRPr="005C0296" w:rsidRDefault="00D51E85" w:rsidP="005C0296">
      <w:pPr>
        <w:jc w:val="center"/>
        <w:rPr>
          <w:b/>
          <w:sz w:val="24"/>
          <w:szCs w:val="24"/>
        </w:rPr>
      </w:pPr>
      <w:r w:rsidRPr="005C0296">
        <w:rPr>
          <w:b/>
          <w:sz w:val="24"/>
          <w:szCs w:val="24"/>
        </w:rPr>
        <w:t xml:space="preserve">3. Информация о процессных мероприятиях, основных мероприятиях </w:t>
      </w:r>
    </w:p>
    <w:p w:rsidR="00D51E85" w:rsidRPr="005C0296" w:rsidRDefault="00BE1BAD" w:rsidP="005C02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D51E85" w:rsidRPr="005C0296">
        <w:rPr>
          <w:b/>
          <w:sz w:val="24"/>
          <w:szCs w:val="24"/>
        </w:rPr>
        <w:t>униципальной программы</w:t>
      </w:r>
    </w:p>
    <w:p w:rsidR="00BE1BAD" w:rsidRDefault="00BE1BAD" w:rsidP="005C0296">
      <w:pPr>
        <w:pStyle w:val="ConsPlusNormal"/>
        <w:widowControl/>
        <w:ind w:firstLine="708"/>
        <w:jc w:val="both"/>
        <w:rPr>
          <w:szCs w:val="24"/>
        </w:rPr>
      </w:pP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 xml:space="preserve">В рамках </w:t>
      </w:r>
      <w:r w:rsidR="00BE1BAD">
        <w:rPr>
          <w:szCs w:val="24"/>
        </w:rPr>
        <w:t>м</w:t>
      </w:r>
      <w:r w:rsidRPr="005C0296">
        <w:rPr>
          <w:szCs w:val="24"/>
        </w:rPr>
        <w:t>униципальной программы реализуется комплекс мероприятий «Обеспечение долгосрочной сбалансированности бюджета Тихвинского городского поселения»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 xml:space="preserve">Основными мероприятиями, входящими в состав комплекса мероприятий </w:t>
      </w:r>
      <w:r w:rsidR="00BE1BAD">
        <w:rPr>
          <w:szCs w:val="24"/>
        </w:rPr>
        <w:t>м</w:t>
      </w:r>
      <w:r w:rsidRPr="005C0296">
        <w:rPr>
          <w:szCs w:val="24"/>
        </w:rPr>
        <w:t>униципальной программы, являются: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b/>
          <w:szCs w:val="24"/>
        </w:rPr>
      </w:pPr>
      <w:r w:rsidRPr="005C0296">
        <w:rPr>
          <w:szCs w:val="24"/>
        </w:rPr>
        <w:t>- составление бюджета поселения на очередной финансовый год и плановый период в соответствии с порядком разработки проекта бюджета поселения в установленные бюджетным законодательством сроки;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b/>
          <w:szCs w:val="24"/>
        </w:rPr>
      </w:pPr>
      <w:r w:rsidRPr="005C0296">
        <w:rPr>
          <w:szCs w:val="24"/>
        </w:rPr>
        <w:t>- ведение реестра расходных обязательств Тихвинского городского поселения;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b/>
          <w:szCs w:val="24"/>
        </w:rPr>
      </w:pPr>
      <w:r w:rsidRPr="005C0296">
        <w:rPr>
          <w:szCs w:val="24"/>
        </w:rPr>
        <w:t>- составление сводной бюджетной росписи бюджета поселения на очередной финансовый год, своевременное доведение показателей сводной бюджетной росписи и лимитов бюджетных обязательств до главных распорядителей бюджетных средств;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b/>
          <w:szCs w:val="24"/>
        </w:rPr>
        <w:t xml:space="preserve">- </w:t>
      </w:r>
      <w:r w:rsidRPr="005C0296">
        <w:rPr>
          <w:szCs w:val="24"/>
        </w:rPr>
        <w:t>соблюдение ограничений по уровню муниципального долга поселения, уровню расходов на обслуживание муниципального долга;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b/>
          <w:szCs w:val="24"/>
        </w:rPr>
      </w:pPr>
      <w:r w:rsidRPr="005C0296">
        <w:rPr>
          <w:szCs w:val="24"/>
        </w:rPr>
        <w:lastRenderedPageBreak/>
        <w:t>- обеспечение своевременных расчетов по долговым обязательствам, по обслуживанию муниципального долга;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b/>
          <w:szCs w:val="24"/>
        </w:rPr>
      </w:pPr>
      <w:r w:rsidRPr="005C0296">
        <w:rPr>
          <w:szCs w:val="24"/>
        </w:rPr>
        <w:t>- мониторинг соблюдения требований Бюджетного кодекса Российской Федерации и нормативов формирования расходов на содержание органа местного самоуправления;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b/>
          <w:szCs w:val="24"/>
        </w:rPr>
      </w:pPr>
      <w:r w:rsidRPr="005C0296">
        <w:rPr>
          <w:szCs w:val="24"/>
        </w:rPr>
        <w:t>- обеспечение размещения в сети Интернет информации о бюджетном процессе, об исполнении бюджета, бюджетной отчетности.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b/>
          <w:szCs w:val="24"/>
        </w:rPr>
      </w:pPr>
    </w:p>
    <w:p w:rsidR="00D51E85" w:rsidRPr="005C0296" w:rsidRDefault="00D51E85" w:rsidP="005C0296">
      <w:pPr>
        <w:pStyle w:val="ConsPlusNormal"/>
        <w:widowControl/>
        <w:jc w:val="both"/>
        <w:rPr>
          <w:b/>
          <w:szCs w:val="24"/>
        </w:rPr>
      </w:pPr>
      <w:r w:rsidRPr="005C0296">
        <w:rPr>
          <w:b/>
          <w:szCs w:val="24"/>
        </w:rPr>
        <w:t xml:space="preserve">4. Методика оценки эффективности реализации </w:t>
      </w:r>
      <w:r w:rsidR="00BE1BAD">
        <w:rPr>
          <w:b/>
          <w:szCs w:val="24"/>
        </w:rPr>
        <w:t>м</w:t>
      </w:r>
      <w:r w:rsidRPr="005C0296">
        <w:rPr>
          <w:b/>
          <w:szCs w:val="24"/>
        </w:rPr>
        <w:t>униципальной программы</w:t>
      </w:r>
    </w:p>
    <w:p w:rsidR="00BE1BAD" w:rsidRDefault="00BE1BAD" w:rsidP="005C0296">
      <w:pPr>
        <w:pStyle w:val="ConsPlusNormal"/>
        <w:widowControl/>
        <w:ind w:firstLine="708"/>
        <w:jc w:val="both"/>
        <w:rPr>
          <w:szCs w:val="24"/>
        </w:rPr>
      </w:pP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 xml:space="preserve">Эффективность реализации </w:t>
      </w:r>
      <w:r w:rsidR="00BE1BAD">
        <w:rPr>
          <w:szCs w:val="24"/>
        </w:rPr>
        <w:t>м</w:t>
      </w:r>
      <w:r w:rsidRPr="005C0296">
        <w:rPr>
          <w:szCs w:val="24"/>
        </w:rPr>
        <w:t>униципальной программы в целом оценивается по результатам достижения установленных значений из основных показателей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D51E85" w:rsidRPr="005C0296" w:rsidRDefault="00D51E85" w:rsidP="005C0296">
      <w:pPr>
        <w:pStyle w:val="ConsPlusNormal"/>
        <w:widowControl/>
        <w:ind w:firstLine="708"/>
        <w:jc w:val="both"/>
        <w:rPr>
          <w:szCs w:val="24"/>
        </w:rPr>
      </w:pPr>
      <w:r w:rsidRPr="005C0296">
        <w:rPr>
          <w:szCs w:val="24"/>
        </w:rPr>
        <w:t xml:space="preserve">Оценка эффективности реализации </w:t>
      </w:r>
      <w:r w:rsidR="00BE1BAD">
        <w:rPr>
          <w:szCs w:val="24"/>
        </w:rPr>
        <w:t>м</w:t>
      </w:r>
      <w:r w:rsidRPr="005C0296">
        <w:rPr>
          <w:szCs w:val="24"/>
        </w:rPr>
        <w:t xml:space="preserve">униципальной программы осуществляется ответственным исполнителем </w:t>
      </w:r>
      <w:r w:rsidR="00BE1BAD">
        <w:rPr>
          <w:szCs w:val="24"/>
        </w:rPr>
        <w:t>м</w:t>
      </w:r>
      <w:r w:rsidRPr="005C0296">
        <w:rPr>
          <w:szCs w:val="24"/>
        </w:rPr>
        <w:t xml:space="preserve">униципальной программы (комитетом финансов администрации Тихвинского района) ежегодно и обеспечивает мониторинг результатов реализации </w:t>
      </w:r>
      <w:r w:rsidR="0090400C">
        <w:rPr>
          <w:szCs w:val="24"/>
        </w:rPr>
        <w:t>м</w:t>
      </w:r>
      <w:r w:rsidRPr="005C0296">
        <w:rPr>
          <w:szCs w:val="24"/>
        </w:rPr>
        <w:t>униципальной программы с целью уточнения степени достижения цели, решения задач и выполнения основных мероприятий программы.</w:t>
      </w:r>
    </w:p>
    <w:p w:rsidR="00BE1BAD" w:rsidRDefault="00BE1BAD" w:rsidP="00D51E85">
      <w:pPr>
        <w:jc w:val="left"/>
      </w:pPr>
    </w:p>
    <w:p w:rsidR="00D51E85" w:rsidRPr="000C1051" w:rsidRDefault="00BE1BAD" w:rsidP="005C0296">
      <w:pPr>
        <w:pStyle w:val="ConsPlusNormal"/>
        <w:ind w:left="3600"/>
        <w:rPr>
          <w:sz w:val="22"/>
          <w:szCs w:val="22"/>
        </w:rPr>
      </w:pPr>
      <w:bookmarkStart w:id="1" w:name="P206"/>
      <w:bookmarkEnd w:id="1"/>
      <w:r>
        <w:rPr>
          <w:sz w:val="22"/>
          <w:szCs w:val="22"/>
        </w:rPr>
        <w:br w:type="page"/>
      </w:r>
      <w:r w:rsidR="00D51E85" w:rsidRPr="000C1051">
        <w:rPr>
          <w:sz w:val="22"/>
          <w:szCs w:val="22"/>
        </w:rPr>
        <w:lastRenderedPageBreak/>
        <w:t>Приложение № 1</w:t>
      </w:r>
    </w:p>
    <w:p w:rsidR="00D51E85" w:rsidRPr="000C1051" w:rsidRDefault="00D51E85" w:rsidP="005C0296">
      <w:pPr>
        <w:pStyle w:val="ConsPlusNormal"/>
        <w:ind w:left="3600"/>
        <w:rPr>
          <w:sz w:val="22"/>
          <w:szCs w:val="22"/>
        </w:rPr>
      </w:pPr>
      <w:r w:rsidRPr="000C1051">
        <w:rPr>
          <w:sz w:val="22"/>
          <w:szCs w:val="22"/>
        </w:rPr>
        <w:t xml:space="preserve">к муниципальной программе Тихвинского </w:t>
      </w:r>
    </w:p>
    <w:p w:rsidR="00D51E85" w:rsidRPr="000C1051" w:rsidRDefault="00D51E85" w:rsidP="005C0296">
      <w:pPr>
        <w:pStyle w:val="ConsPlusNormal"/>
        <w:ind w:left="3600"/>
        <w:rPr>
          <w:sz w:val="22"/>
          <w:szCs w:val="22"/>
        </w:rPr>
      </w:pPr>
      <w:r w:rsidRPr="000C1051">
        <w:rPr>
          <w:sz w:val="22"/>
          <w:szCs w:val="22"/>
        </w:rPr>
        <w:t xml:space="preserve">городского поселения «Управление </w:t>
      </w:r>
    </w:p>
    <w:p w:rsidR="005C0296" w:rsidRPr="000C1051" w:rsidRDefault="00D51E85" w:rsidP="005C0296">
      <w:pPr>
        <w:pStyle w:val="ConsPlusNormal"/>
        <w:ind w:left="3600"/>
        <w:rPr>
          <w:sz w:val="22"/>
          <w:szCs w:val="22"/>
        </w:rPr>
      </w:pPr>
      <w:r w:rsidRPr="000C1051">
        <w:rPr>
          <w:sz w:val="22"/>
          <w:szCs w:val="22"/>
        </w:rPr>
        <w:t xml:space="preserve">муниципальными финансами Тихвинского городского поселения», утвержденной постановлением </w:t>
      </w:r>
    </w:p>
    <w:p w:rsidR="00D51E85" w:rsidRPr="000C1051" w:rsidRDefault="00D51E85" w:rsidP="005C0296">
      <w:pPr>
        <w:pStyle w:val="ConsPlusNormal"/>
        <w:ind w:left="3600"/>
        <w:rPr>
          <w:sz w:val="22"/>
          <w:szCs w:val="22"/>
        </w:rPr>
      </w:pPr>
      <w:r w:rsidRPr="000C1051">
        <w:rPr>
          <w:sz w:val="22"/>
          <w:szCs w:val="22"/>
        </w:rPr>
        <w:t>администрации Тихвинского района</w:t>
      </w:r>
    </w:p>
    <w:p w:rsidR="00D51E85" w:rsidRPr="000C1051" w:rsidRDefault="00D51E85" w:rsidP="005C0296">
      <w:pPr>
        <w:pStyle w:val="ConsPlusTitle"/>
        <w:ind w:left="3600"/>
        <w:rPr>
          <w:b w:val="0"/>
          <w:sz w:val="22"/>
          <w:szCs w:val="22"/>
        </w:rPr>
      </w:pPr>
      <w:r w:rsidRPr="000C1051">
        <w:rPr>
          <w:b w:val="0"/>
          <w:sz w:val="22"/>
          <w:szCs w:val="22"/>
        </w:rPr>
        <w:t xml:space="preserve">от </w:t>
      </w:r>
      <w:r w:rsidR="000C1051">
        <w:rPr>
          <w:b w:val="0"/>
          <w:sz w:val="22"/>
          <w:szCs w:val="22"/>
        </w:rPr>
        <w:t xml:space="preserve">10 </w:t>
      </w:r>
      <w:r w:rsidR="005C0296" w:rsidRPr="000C1051">
        <w:rPr>
          <w:b w:val="0"/>
          <w:sz w:val="22"/>
          <w:szCs w:val="22"/>
        </w:rPr>
        <w:t>ноября 2021</w:t>
      </w:r>
      <w:r w:rsidRPr="000C1051">
        <w:rPr>
          <w:b w:val="0"/>
          <w:sz w:val="22"/>
          <w:szCs w:val="22"/>
        </w:rPr>
        <w:t xml:space="preserve"> г</w:t>
      </w:r>
      <w:r w:rsidR="005C0296" w:rsidRPr="000C1051">
        <w:rPr>
          <w:b w:val="0"/>
          <w:sz w:val="22"/>
          <w:szCs w:val="22"/>
        </w:rPr>
        <w:t xml:space="preserve">. </w:t>
      </w:r>
      <w:r w:rsidRPr="000C1051">
        <w:rPr>
          <w:b w:val="0"/>
          <w:sz w:val="22"/>
          <w:szCs w:val="22"/>
        </w:rPr>
        <w:t>№</w:t>
      </w:r>
      <w:r w:rsidR="000C1051">
        <w:rPr>
          <w:b w:val="0"/>
          <w:sz w:val="22"/>
          <w:szCs w:val="22"/>
        </w:rPr>
        <w:t>01-2181-а</w:t>
      </w:r>
    </w:p>
    <w:p w:rsidR="00D51E85" w:rsidRPr="000C1051" w:rsidRDefault="00D51E85" w:rsidP="00D51E85">
      <w:pPr>
        <w:pStyle w:val="ConsPlusNormal"/>
        <w:ind w:left="4536"/>
        <w:jc w:val="both"/>
      </w:pPr>
    </w:p>
    <w:p w:rsidR="005C0296" w:rsidRPr="000C1051" w:rsidRDefault="005C0296" w:rsidP="00D51E85">
      <w:pPr>
        <w:pStyle w:val="ConsPlusNormal"/>
        <w:ind w:left="4536"/>
        <w:jc w:val="both"/>
      </w:pPr>
    </w:p>
    <w:p w:rsidR="00D51E85" w:rsidRDefault="00D51E85" w:rsidP="00D51E85">
      <w:pPr>
        <w:pStyle w:val="ConsPlusNormal"/>
        <w:jc w:val="center"/>
        <w:rPr>
          <w:b/>
          <w:szCs w:val="24"/>
        </w:rPr>
      </w:pPr>
      <w:bookmarkStart w:id="2" w:name="P1606"/>
      <w:bookmarkEnd w:id="2"/>
      <w:r>
        <w:rPr>
          <w:b/>
          <w:szCs w:val="24"/>
        </w:rPr>
        <w:t>Прогнозные значения</w:t>
      </w:r>
    </w:p>
    <w:p w:rsidR="00D51E85" w:rsidRDefault="00D51E85" w:rsidP="00D51E85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показателей (индикаторов)</w:t>
      </w:r>
      <w:r w:rsidR="005C0296">
        <w:rPr>
          <w:b/>
          <w:szCs w:val="24"/>
        </w:rPr>
        <w:t xml:space="preserve"> по </w:t>
      </w:r>
      <w:r>
        <w:rPr>
          <w:b/>
          <w:szCs w:val="24"/>
        </w:rPr>
        <w:t>реализации</w:t>
      </w:r>
    </w:p>
    <w:p w:rsidR="00D51E85" w:rsidRDefault="00D51E85" w:rsidP="00D51E85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муниципальной программы Тихвинского городского поселения</w:t>
      </w:r>
    </w:p>
    <w:p w:rsidR="00D51E85" w:rsidRDefault="00D51E85" w:rsidP="00D51E85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«Управление муниципальными финансами Тихвинского городского поселения»</w:t>
      </w:r>
    </w:p>
    <w:p w:rsidR="00D51E85" w:rsidRDefault="00D51E85" w:rsidP="00D51E85">
      <w:pPr>
        <w:pStyle w:val="ConsPlusNormal"/>
        <w:jc w:val="center"/>
        <w:rPr>
          <w:sz w:val="28"/>
          <w:szCs w:val="28"/>
        </w:rPr>
      </w:pPr>
    </w:p>
    <w:tbl>
      <w:tblPr>
        <w:tblW w:w="5674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6781"/>
        <w:gridCol w:w="989"/>
        <w:gridCol w:w="1083"/>
        <w:gridCol w:w="989"/>
      </w:tblGrid>
      <w:tr w:rsidR="00D51E85" w:rsidTr="00BE1BAD">
        <w:trPr>
          <w:trHeight w:val="2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3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5" w:rsidRDefault="00D51E85">
            <w:pPr>
              <w:pStyle w:val="ConsPlusNorma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D51E85" w:rsidRDefault="00D51E8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(индикатора)</w:t>
            </w:r>
          </w:p>
        </w:tc>
      </w:tr>
      <w:tr w:rsidR="00D51E85" w:rsidTr="00BE1BA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85" w:rsidRDefault="00D51E8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85" w:rsidRDefault="00D51E8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3 год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</w:tr>
      <w:tr w:rsidR="00D51E85" w:rsidTr="00BE1BAD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D51E85" w:rsidTr="00BE1BAD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объема муниципального долга поселения по состоянию на 01 января года, следующего за отчетным годом, к общему годовому объему доходов поселения в отчетном финансовом году (без учета объемов безвозмездных поступлений)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30%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30%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30%</w:t>
            </w:r>
          </w:p>
        </w:tc>
      </w:tr>
      <w:tr w:rsidR="00D51E85" w:rsidTr="00BE1BAD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D51E85" w:rsidTr="00BE1BAD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соблюдения нормативов формирования расходов на содержание органа местного самоуправления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D51E85" w:rsidTr="00BE1BAD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соблюдение, установленных законодательством Российской Федерации, требований о сроках и составе отчетности об исполнении местного бюджета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5" w:rsidRDefault="00D51E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D51E85" w:rsidRDefault="00D51E85" w:rsidP="00D51E85">
      <w:pPr>
        <w:jc w:val="left"/>
        <w:rPr>
          <w:sz w:val="24"/>
        </w:rPr>
        <w:sectPr w:rsidR="00D51E85" w:rsidSect="00BE1BAD">
          <w:pgSz w:w="11907" w:h="16840"/>
          <w:pgMar w:top="851" w:right="1134" w:bottom="1134" w:left="1701" w:header="850" w:footer="0" w:gutter="0"/>
          <w:pgNumType w:start="1"/>
          <w:cols w:space="720"/>
          <w:docGrid w:linePitch="381"/>
        </w:sectPr>
      </w:pPr>
    </w:p>
    <w:p w:rsidR="00BE1BAD" w:rsidRPr="000C1051" w:rsidRDefault="00BE1BAD" w:rsidP="00BE1BAD">
      <w:pPr>
        <w:pStyle w:val="ConsPlusNormal"/>
        <w:ind w:left="7920"/>
        <w:rPr>
          <w:sz w:val="22"/>
          <w:szCs w:val="22"/>
        </w:rPr>
      </w:pPr>
      <w:r w:rsidRPr="000C1051">
        <w:rPr>
          <w:sz w:val="22"/>
          <w:szCs w:val="22"/>
        </w:rPr>
        <w:lastRenderedPageBreak/>
        <w:t>Приложение №2</w:t>
      </w:r>
    </w:p>
    <w:p w:rsidR="00BE1BAD" w:rsidRPr="000C1051" w:rsidRDefault="00BE1BAD" w:rsidP="00BE1BAD">
      <w:pPr>
        <w:pStyle w:val="ConsPlusNormal"/>
        <w:ind w:left="7920"/>
        <w:rPr>
          <w:sz w:val="22"/>
          <w:szCs w:val="22"/>
        </w:rPr>
      </w:pPr>
      <w:r w:rsidRPr="000C1051">
        <w:rPr>
          <w:sz w:val="22"/>
          <w:szCs w:val="22"/>
        </w:rPr>
        <w:t xml:space="preserve">к муниципальной программе Тихвинского </w:t>
      </w:r>
    </w:p>
    <w:p w:rsidR="00BE1BAD" w:rsidRPr="000C1051" w:rsidRDefault="00BE1BAD" w:rsidP="00BE1BAD">
      <w:pPr>
        <w:pStyle w:val="ConsPlusNormal"/>
        <w:ind w:left="7920"/>
        <w:rPr>
          <w:sz w:val="22"/>
          <w:szCs w:val="22"/>
        </w:rPr>
      </w:pPr>
      <w:r w:rsidRPr="000C1051">
        <w:rPr>
          <w:sz w:val="22"/>
          <w:szCs w:val="22"/>
        </w:rPr>
        <w:t xml:space="preserve">городского поселения «Управление </w:t>
      </w:r>
    </w:p>
    <w:p w:rsidR="00BE1BAD" w:rsidRPr="000C1051" w:rsidRDefault="00BE1BAD" w:rsidP="00BE1BAD">
      <w:pPr>
        <w:pStyle w:val="ConsPlusNormal"/>
        <w:ind w:left="7920"/>
        <w:rPr>
          <w:sz w:val="22"/>
          <w:szCs w:val="22"/>
        </w:rPr>
      </w:pPr>
      <w:r w:rsidRPr="000C1051">
        <w:rPr>
          <w:sz w:val="22"/>
          <w:szCs w:val="22"/>
        </w:rPr>
        <w:t>муниципальными финансами Тихвинского городского поселения»,</w:t>
      </w:r>
    </w:p>
    <w:p w:rsidR="00BE1BAD" w:rsidRPr="000C1051" w:rsidRDefault="00BE1BAD" w:rsidP="00BE1BAD">
      <w:pPr>
        <w:pStyle w:val="ConsPlusNormal"/>
        <w:ind w:left="7920"/>
        <w:rPr>
          <w:sz w:val="22"/>
          <w:szCs w:val="22"/>
        </w:rPr>
      </w:pPr>
      <w:r w:rsidRPr="000C1051">
        <w:rPr>
          <w:sz w:val="22"/>
          <w:szCs w:val="22"/>
        </w:rPr>
        <w:t xml:space="preserve">утвержденной постановлением </w:t>
      </w:r>
    </w:p>
    <w:p w:rsidR="00BE1BAD" w:rsidRPr="000C1051" w:rsidRDefault="00BE1BAD" w:rsidP="00BE1BAD">
      <w:pPr>
        <w:pStyle w:val="ConsPlusNormal"/>
        <w:ind w:left="7920"/>
        <w:rPr>
          <w:sz w:val="22"/>
          <w:szCs w:val="22"/>
        </w:rPr>
      </w:pPr>
      <w:r w:rsidRPr="000C1051">
        <w:rPr>
          <w:sz w:val="22"/>
          <w:szCs w:val="22"/>
        </w:rPr>
        <w:t>администрации Тихвинского района</w:t>
      </w:r>
    </w:p>
    <w:p w:rsidR="00BE1BAD" w:rsidRPr="000C1051" w:rsidRDefault="00BE1BAD" w:rsidP="00BE1BAD">
      <w:pPr>
        <w:pStyle w:val="ConsPlusTitle"/>
        <w:ind w:left="7920"/>
        <w:rPr>
          <w:b w:val="0"/>
          <w:sz w:val="22"/>
          <w:szCs w:val="22"/>
        </w:rPr>
      </w:pPr>
      <w:r w:rsidRPr="000C1051">
        <w:rPr>
          <w:b w:val="0"/>
          <w:sz w:val="22"/>
          <w:szCs w:val="22"/>
        </w:rPr>
        <w:t xml:space="preserve">от </w:t>
      </w:r>
      <w:r w:rsidR="000C1051">
        <w:rPr>
          <w:b w:val="0"/>
          <w:sz w:val="22"/>
          <w:szCs w:val="22"/>
        </w:rPr>
        <w:t xml:space="preserve">10 </w:t>
      </w:r>
      <w:r w:rsidRPr="000C1051">
        <w:rPr>
          <w:b w:val="0"/>
          <w:sz w:val="22"/>
          <w:szCs w:val="22"/>
        </w:rPr>
        <w:t>ноября 2021 г. №</w:t>
      </w:r>
      <w:r w:rsidR="000C1051">
        <w:rPr>
          <w:b w:val="0"/>
          <w:sz w:val="22"/>
          <w:szCs w:val="22"/>
        </w:rPr>
        <w:t>01-2181-а</w:t>
      </w:r>
    </w:p>
    <w:p w:rsidR="00BE1BAD" w:rsidRPr="000C1051" w:rsidRDefault="00BE1BAD" w:rsidP="00D51E85">
      <w:pPr>
        <w:widowControl w:val="0"/>
        <w:jc w:val="center"/>
        <w:rPr>
          <w:b/>
          <w:sz w:val="24"/>
          <w:szCs w:val="24"/>
        </w:rPr>
      </w:pPr>
    </w:p>
    <w:p w:rsidR="00D51E85" w:rsidRDefault="00D51E85" w:rsidP="00D51E8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реализации </w:t>
      </w:r>
    </w:p>
    <w:p w:rsidR="00D51E85" w:rsidRDefault="00D51E85" w:rsidP="00D51E8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Тихвинского городского поселения </w:t>
      </w:r>
    </w:p>
    <w:p w:rsidR="00D51E85" w:rsidRDefault="00D51E85" w:rsidP="00D51E8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«Управление муниципальными финансами Тихвинского городского поселения»</w:t>
      </w:r>
    </w:p>
    <w:p w:rsidR="00BE1BAD" w:rsidRDefault="00BE1BAD" w:rsidP="00D51E85">
      <w:pPr>
        <w:widowControl w:val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1"/>
        <w:gridCol w:w="1715"/>
        <w:gridCol w:w="2445"/>
        <w:gridCol w:w="1484"/>
        <w:gridCol w:w="1418"/>
        <w:gridCol w:w="1333"/>
        <w:gridCol w:w="1351"/>
      </w:tblGrid>
      <w:tr w:rsidR="00D51E85" w:rsidTr="00BE1BAD">
        <w:trPr>
          <w:jc w:val="center"/>
        </w:trPr>
        <w:tc>
          <w:tcPr>
            <w:tcW w:w="1783" w:type="pct"/>
            <w:vMerge w:val="restar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 </w:t>
            </w:r>
          </w:p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комплекса процессных мероприятий, основного мероприятия, мероприятия в составе </w:t>
            </w:r>
          </w:p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муниципальной программы</w:t>
            </w:r>
          </w:p>
        </w:tc>
        <w:tc>
          <w:tcPr>
            <w:tcW w:w="565" w:type="pct"/>
            <w:vMerge w:val="restar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Ответственный </w:t>
            </w:r>
          </w:p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исполнитель, </w:t>
            </w:r>
          </w:p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</w:t>
            </w:r>
          </w:p>
        </w:tc>
        <w:tc>
          <w:tcPr>
            <w:tcW w:w="807" w:type="pct"/>
            <w:vMerge w:val="restar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Годы  </w:t>
            </w:r>
          </w:p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реализации</w:t>
            </w:r>
          </w:p>
        </w:tc>
        <w:tc>
          <w:tcPr>
            <w:tcW w:w="1844" w:type="pct"/>
            <w:gridSpan w:val="4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расходов (тыс. руб., в ценах соответствующих лет)</w:t>
            </w:r>
          </w:p>
        </w:tc>
      </w:tr>
      <w:tr w:rsidR="00D51E85" w:rsidTr="00BE1BAD">
        <w:trPr>
          <w:trHeight w:val="346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490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68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 бюджет</w:t>
            </w:r>
          </w:p>
        </w:tc>
        <w:tc>
          <w:tcPr>
            <w:tcW w:w="440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Областной бюджет</w:t>
            </w:r>
          </w:p>
        </w:tc>
        <w:tc>
          <w:tcPr>
            <w:tcW w:w="446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Местный бюджет</w:t>
            </w:r>
          </w:p>
        </w:tc>
      </w:tr>
      <w:tr w:rsidR="00D51E85" w:rsidTr="00BE1BAD">
        <w:trPr>
          <w:trHeight w:val="233"/>
          <w:jc w:val="center"/>
        </w:trPr>
        <w:tc>
          <w:tcPr>
            <w:tcW w:w="1783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65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D51E85" w:rsidTr="00BE1BAD">
        <w:trPr>
          <w:trHeight w:val="233"/>
          <w:jc w:val="center"/>
        </w:trPr>
        <w:tc>
          <w:tcPr>
            <w:tcW w:w="5000" w:type="pct"/>
            <w:gridSpan w:val="7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Процессная часть</w:t>
            </w:r>
          </w:p>
        </w:tc>
      </w:tr>
      <w:tr w:rsidR="00D51E85" w:rsidTr="00BE1BAD">
        <w:trPr>
          <w:trHeight w:val="297"/>
          <w:jc w:val="center"/>
        </w:trPr>
        <w:tc>
          <w:tcPr>
            <w:tcW w:w="5000" w:type="pct"/>
            <w:gridSpan w:val="7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 процессных мероприятий «Обеспечение долгосрочной сбалансированности бюджета Тихвинского городского поселения»</w:t>
            </w:r>
          </w:p>
        </w:tc>
      </w:tr>
      <w:tr w:rsidR="00D51E85" w:rsidTr="00BE1BAD">
        <w:trPr>
          <w:trHeight w:val="64"/>
          <w:jc w:val="center"/>
        </w:trPr>
        <w:tc>
          <w:tcPr>
            <w:tcW w:w="1783" w:type="pct"/>
            <w:vMerge w:val="restar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 Составление бюджета поселения на очередной финансовый год и плановый период в соответствии с порядком разработки проекта бюджета поселения в установленные бюджетным законодательством сроки</w:t>
            </w:r>
          </w:p>
        </w:tc>
        <w:tc>
          <w:tcPr>
            <w:tcW w:w="565" w:type="pct"/>
            <w:vMerge w:val="restart"/>
            <w:vAlign w:val="center"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</w:p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</w:p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</w:p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</w:p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</w:p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</w:p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Комитет финансов администрации Тихвинского района</w:t>
            </w:r>
          </w:p>
        </w:tc>
        <w:tc>
          <w:tcPr>
            <w:tcW w:w="807" w:type="pct"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64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64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233"/>
          <w:jc w:val="center"/>
        </w:trPr>
        <w:tc>
          <w:tcPr>
            <w:tcW w:w="1783" w:type="pct"/>
            <w:vMerge w:val="restar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2. Ведение реестра расходных обязательств Тихвинского городского поселения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233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233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474"/>
          <w:jc w:val="center"/>
        </w:trPr>
        <w:tc>
          <w:tcPr>
            <w:tcW w:w="1783" w:type="pct"/>
            <w:vMerge w:val="restar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3. Составление сводной бюджетной росписи бюджета поселения на очередной финансовый год, своевременное доведение показателей сводной бюджетной росписи и лимитов бюджетных обязательств до главных распорядителей бюджетных средств</w:t>
            </w: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524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233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428"/>
          <w:jc w:val="center"/>
        </w:trPr>
        <w:tc>
          <w:tcPr>
            <w:tcW w:w="1783" w:type="pct"/>
            <w:vMerge w:val="restar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4. Соблюдение ограничений по уровню муниципального долга поселения, уровню расходов на обслуживание муниципального долга</w:t>
            </w: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474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98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353"/>
          <w:jc w:val="center"/>
        </w:trPr>
        <w:tc>
          <w:tcPr>
            <w:tcW w:w="1783" w:type="pct"/>
            <w:vMerge w:val="restar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lastRenderedPageBreak/>
              <w:t>5. Обеспечение своевременных расчетов по долговым обязательствам, по обслуживанию муниципального долга»</w:t>
            </w: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90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468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1 500,0</w:t>
            </w:r>
          </w:p>
        </w:tc>
      </w:tr>
      <w:tr w:rsidR="00D51E85" w:rsidTr="00BE1BAD">
        <w:trPr>
          <w:trHeight w:val="383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>
              <w:rPr>
                <w:sz w:val="22"/>
                <w:szCs w:val="22"/>
              </w:rPr>
              <w:t>500,0</w:t>
            </w:r>
          </w:p>
        </w:tc>
        <w:tc>
          <w:tcPr>
            <w:tcW w:w="468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>
              <w:rPr>
                <w:sz w:val="22"/>
                <w:szCs w:val="22"/>
              </w:rPr>
              <w:t>500,0</w:t>
            </w:r>
          </w:p>
        </w:tc>
      </w:tr>
      <w:tr w:rsidR="00D51E85" w:rsidTr="00BE1BAD">
        <w:trPr>
          <w:trHeight w:val="279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468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6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1 500,0</w:t>
            </w:r>
          </w:p>
        </w:tc>
      </w:tr>
      <w:tr w:rsidR="00D51E85" w:rsidTr="00BE1BAD">
        <w:trPr>
          <w:trHeight w:val="553"/>
          <w:jc w:val="center"/>
        </w:trPr>
        <w:tc>
          <w:tcPr>
            <w:tcW w:w="1783" w:type="pct"/>
            <w:vMerge w:val="restar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 Мониторинг соблюдения требований Бюджетного кодекса Российской Федерации и нормативов формирования расходов на содержание органа местного самоуправления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418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233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432"/>
          <w:jc w:val="center"/>
        </w:trPr>
        <w:tc>
          <w:tcPr>
            <w:tcW w:w="1783" w:type="pct"/>
            <w:vMerge w:val="restar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7. Обеспечение размещения в сети «Интернет» информации о бюджетном процессе, об исполнении бюджета, бюджетной отчетности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411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233"/>
          <w:jc w:val="center"/>
        </w:trPr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E85" w:rsidRDefault="00D51E85">
            <w:pPr>
              <w:jc w:val="left"/>
              <w:rPr>
                <w:b/>
                <w:sz w:val="20"/>
              </w:rPr>
            </w:pPr>
          </w:p>
        </w:tc>
        <w:tc>
          <w:tcPr>
            <w:tcW w:w="807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49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6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D51E85" w:rsidTr="00BE1BAD">
        <w:trPr>
          <w:trHeight w:val="270"/>
          <w:jc w:val="center"/>
        </w:trPr>
        <w:tc>
          <w:tcPr>
            <w:tcW w:w="2349" w:type="pct"/>
            <w:gridSpan w:val="2"/>
            <w:vMerge w:val="restart"/>
          </w:tcPr>
          <w:p w:rsidR="00D51E85" w:rsidRDefault="00D51E85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  <w:p w:rsidR="00D51E85" w:rsidRDefault="00D51E85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программе:</w:t>
            </w:r>
          </w:p>
          <w:p w:rsidR="00D51E85" w:rsidRDefault="00D51E85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90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46" w:type="pct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b/>
                <w:sz w:val="22"/>
                <w:szCs w:val="22"/>
              </w:rPr>
              <w:t>1 500,0</w:t>
            </w:r>
          </w:p>
        </w:tc>
      </w:tr>
      <w:tr w:rsidR="00D51E85" w:rsidTr="00BE1BAD">
        <w:trPr>
          <w:trHeight w:val="165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D51E85" w:rsidRDefault="00D51E8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0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1 </w:t>
            </w: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46" w:type="pct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</w:rPr>
              <w:t>500,0</w:t>
            </w:r>
          </w:p>
        </w:tc>
      </w:tr>
      <w:tr w:rsidR="00D51E85" w:rsidTr="00BE1BAD">
        <w:trPr>
          <w:trHeight w:val="24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D51E85" w:rsidRDefault="00D51E8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0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468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46" w:type="pct"/>
            <w:hideMark/>
          </w:tcPr>
          <w:p w:rsidR="00D51E85" w:rsidRDefault="00D51E85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b/>
                <w:sz w:val="22"/>
                <w:szCs w:val="22"/>
              </w:rPr>
              <w:t>1 500,0</w:t>
            </w:r>
          </w:p>
        </w:tc>
      </w:tr>
      <w:tr w:rsidR="00D51E85" w:rsidTr="00BE1BAD">
        <w:trPr>
          <w:trHeight w:val="405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D51E85" w:rsidRDefault="00D51E8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07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2022-20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0" w:type="pct"/>
            <w:hideMark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468" w:type="pct"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pct"/>
          </w:tcPr>
          <w:p w:rsidR="00D51E85" w:rsidRDefault="00D51E8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" w:type="pct"/>
            <w:hideMark/>
          </w:tcPr>
          <w:p w:rsidR="00D51E85" w:rsidRDefault="00D51E8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</w:rPr>
              <w:t>500,0</w:t>
            </w:r>
          </w:p>
        </w:tc>
      </w:tr>
    </w:tbl>
    <w:p w:rsidR="00D51E85" w:rsidRDefault="00D51E85" w:rsidP="00D51E85">
      <w:pPr>
        <w:widowControl w:val="0"/>
        <w:jc w:val="center"/>
        <w:rPr>
          <w:sz w:val="2"/>
          <w:szCs w:val="2"/>
        </w:rPr>
      </w:pPr>
    </w:p>
    <w:p w:rsidR="00D51E85" w:rsidRDefault="00D51E85" w:rsidP="00D51E85">
      <w:pPr>
        <w:widowControl w:val="0"/>
        <w:jc w:val="center"/>
        <w:rPr>
          <w:sz w:val="2"/>
          <w:szCs w:val="2"/>
        </w:rPr>
      </w:pPr>
    </w:p>
    <w:p w:rsidR="00D51E85" w:rsidRDefault="00D51E85" w:rsidP="00D51E85">
      <w:pPr>
        <w:pStyle w:val="ConsPlusNormal"/>
        <w:jc w:val="center"/>
      </w:pPr>
      <w:r>
        <w:t>______________</w:t>
      </w:r>
    </w:p>
    <w:p w:rsidR="00D51E85" w:rsidRPr="000D2CD8" w:rsidRDefault="00D51E85" w:rsidP="001A2440">
      <w:pPr>
        <w:ind w:right="-1" w:firstLine="709"/>
        <w:rPr>
          <w:sz w:val="22"/>
          <w:szCs w:val="22"/>
        </w:rPr>
      </w:pPr>
    </w:p>
    <w:sectPr w:rsidR="00D51E85" w:rsidRPr="000D2CD8" w:rsidSect="00D51E85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62" w:rsidRDefault="00E01862" w:rsidP="00182D3D">
      <w:r>
        <w:separator/>
      </w:r>
    </w:p>
  </w:endnote>
  <w:endnote w:type="continuationSeparator" w:id="0">
    <w:p w:rsidR="00E01862" w:rsidRDefault="00E01862" w:rsidP="0018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62" w:rsidRDefault="00E01862" w:rsidP="00182D3D">
      <w:r>
        <w:separator/>
      </w:r>
    </w:p>
  </w:footnote>
  <w:footnote w:type="continuationSeparator" w:id="0">
    <w:p w:rsidR="00E01862" w:rsidRDefault="00E01862" w:rsidP="0018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AD" w:rsidRDefault="00BE1BA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365CB">
      <w:rPr>
        <w:noProof/>
      </w:rPr>
      <w:t>3</w:t>
    </w:r>
    <w:r>
      <w:fldChar w:fldCharType="end"/>
    </w:r>
  </w:p>
  <w:p w:rsidR="00182D3D" w:rsidRDefault="00182D3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E65"/>
    <w:multiLevelType w:val="hybridMultilevel"/>
    <w:tmpl w:val="814225BE"/>
    <w:lvl w:ilvl="0" w:tplc="91AE65E2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7624C2"/>
    <w:multiLevelType w:val="hybridMultilevel"/>
    <w:tmpl w:val="D6AE61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3D64"/>
    <w:multiLevelType w:val="hybridMultilevel"/>
    <w:tmpl w:val="EB8AC61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37281"/>
    <w:multiLevelType w:val="hybridMultilevel"/>
    <w:tmpl w:val="056AF7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23BD4"/>
    <w:multiLevelType w:val="hybridMultilevel"/>
    <w:tmpl w:val="E41CC9E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16B6D"/>
    <w:multiLevelType w:val="hybridMultilevel"/>
    <w:tmpl w:val="16A4FD5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1051"/>
    <w:rsid w:val="000F1A02"/>
    <w:rsid w:val="00137667"/>
    <w:rsid w:val="001464B2"/>
    <w:rsid w:val="00182D3D"/>
    <w:rsid w:val="001A2440"/>
    <w:rsid w:val="001B4F8D"/>
    <w:rsid w:val="001C7EF0"/>
    <w:rsid w:val="001F265D"/>
    <w:rsid w:val="00285D0C"/>
    <w:rsid w:val="00296F0B"/>
    <w:rsid w:val="002A2B11"/>
    <w:rsid w:val="002F22EB"/>
    <w:rsid w:val="00326996"/>
    <w:rsid w:val="0043001D"/>
    <w:rsid w:val="00457651"/>
    <w:rsid w:val="004914DD"/>
    <w:rsid w:val="00511A2B"/>
    <w:rsid w:val="005365CB"/>
    <w:rsid w:val="00554BEC"/>
    <w:rsid w:val="00595F6F"/>
    <w:rsid w:val="005C0140"/>
    <w:rsid w:val="005C0296"/>
    <w:rsid w:val="005D7F16"/>
    <w:rsid w:val="006415B0"/>
    <w:rsid w:val="006463D8"/>
    <w:rsid w:val="00711921"/>
    <w:rsid w:val="00796BD1"/>
    <w:rsid w:val="007B22CC"/>
    <w:rsid w:val="008A3858"/>
    <w:rsid w:val="0090400C"/>
    <w:rsid w:val="009840BA"/>
    <w:rsid w:val="00A03876"/>
    <w:rsid w:val="00A13C7B"/>
    <w:rsid w:val="00A6324B"/>
    <w:rsid w:val="00AE1A2A"/>
    <w:rsid w:val="00B52D22"/>
    <w:rsid w:val="00B83D8D"/>
    <w:rsid w:val="00B95FEE"/>
    <w:rsid w:val="00BE1BAD"/>
    <w:rsid w:val="00BF2B0B"/>
    <w:rsid w:val="00D27D7E"/>
    <w:rsid w:val="00D368DC"/>
    <w:rsid w:val="00D51E85"/>
    <w:rsid w:val="00D63A40"/>
    <w:rsid w:val="00D97342"/>
    <w:rsid w:val="00E01862"/>
    <w:rsid w:val="00E15335"/>
    <w:rsid w:val="00F03EC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C163"/>
  <w15:chartTrackingRefBased/>
  <w15:docId w15:val="{38E9C924-4C7E-4AB9-8124-0132882F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1E8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51E85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D51E85"/>
    <w:rPr>
      <w:sz w:val="24"/>
      <w:szCs w:val="22"/>
      <w:lang w:eastAsia="en-US"/>
    </w:rPr>
  </w:style>
  <w:style w:type="paragraph" w:styleId="a9">
    <w:name w:val="header"/>
    <w:basedOn w:val="a"/>
    <w:link w:val="aa"/>
    <w:uiPriority w:val="99"/>
    <w:rsid w:val="00D51E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1E85"/>
    <w:rPr>
      <w:sz w:val="28"/>
    </w:rPr>
  </w:style>
  <w:style w:type="character" w:styleId="ab">
    <w:name w:val="page number"/>
    <w:rsid w:val="00D51E85"/>
  </w:style>
  <w:style w:type="character" w:customStyle="1" w:styleId="40">
    <w:name w:val="Заголовок 4 Знак"/>
    <w:link w:val="4"/>
    <w:rsid w:val="00D51E85"/>
    <w:rPr>
      <w:b/>
      <w:sz w:val="22"/>
    </w:rPr>
  </w:style>
  <w:style w:type="paragraph" w:styleId="ac">
    <w:name w:val="footer"/>
    <w:basedOn w:val="a"/>
    <w:link w:val="ad"/>
    <w:rsid w:val="00182D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82D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2</cp:revision>
  <cp:lastPrinted>2021-11-11T08:07:00Z</cp:lastPrinted>
  <dcterms:created xsi:type="dcterms:W3CDTF">2021-11-01T11:38:00Z</dcterms:created>
  <dcterms:modified xsi:type="dcterms:W3CDTF">2021-11-11T08:07:00Z</dcterms:modified>
</cp:coreProperties>
</file>