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368B5">
      <w:pPr>
        <w:tabs>
          <w:tab w:val="left" w:pos="567"/>
          <w:tab w:val="left" w:pos="3686"/>
        </w:tabs>
      </w:pPr>
      <w:r>
        <w:tab/>
        <w:t>10 ноября 2021 г.</w:t>
      </w:r>
      <w:r>
        <w:tab/>
        <w:t>01-2176-а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52E85" w:rsidP="00B52D22">
            <w:pPr>
              <w:rPr>
                <w:b/>
                <w:sz w:val="24"/>
                <w:szCs w:val="24"/>
              </w:rPr>
            </w:pPr>
            <w:r w:rsidRPr="00952E85">
              <w:rPr>
                <w:color w:val="000000"/>
                <w:sz w:val="24"/>
              </w:rPr>
              <w:t>Об утверждении муниципальной программы Тихвинского городского поселения «Безопасность Тихвинского городского поселения»</w:t>
            </w:r>
          </w:p>
        </w:tc>
      </w:tr>
      <w:tr w:rsidR="00AB4A43" w:rsidRPr="00AB4A43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2E85" w:rsidRPr="00AB4A43" w:rsidRDefault="00952E85" w:rsidP="00B52D22">
            <w:pPr>
              <w:rPr>
                <w:sz w:val="24"/>
              </w:rPr>
            </w:pPr>
            <w:r w:rsidRPr="00AB4A43">
              <w:rPr>
                <w:sz w:val="24"/>
              </w:rPr>
              <w:t>21, 0600 ОБ НПА</w:t>
            </w:r>
          </w:p>
        </w:tc>
      </w:tr>
    </w:tbl>
    <w:p w:rsidR="00952E85" w:rsidRDefault="00952E85" w:rsidP="00952E85">
      <w:pPr>
        <w:ind w:firstLine="720"/>
        <w:rPr>
          <w:color w:val="000000"/>
        </w:rPr>
      </w:pPr>
      <w:r>
        <w:rPr>
          <w:color w:val="000000"/>
        </w:rPr>
        <w:t xml:space="preserve">В целях повышения уровня безопасности жизнедеятельности населения Тихвинского городского поселения Тихвинского района, совершенствования системы </w:t>
      </w:r>
      <w:bookmarkStart w:id="0" w:name="_GoBack"/>
      <w:bookmarkEnd w:id="0"/>
      <w:r>
        <w:rPr>
          <w:color w:val="000000"/>
        </w:rPr>
        <w:t xml:space="preserve">профилактических мер по предупреждению чрезвычайных ситуаций природного и техногенного характера, правонарушений и преступлений,  развития правовой культуры населения, в соответствии </w:t>
      </w:r>
      <w:r w:rsidRPr="004B540A">
        <w:rPr>
          <w:color w:val="000000"/>
        </w:rPr>
        <w:t>с постановлениями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от 19 августа 2021 года  № 01-1600-а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</w:t>
      </w:r>
      <w:r>
        <w:rPr>
          <w:color w:val="000000"/>
        </w:rPr>
        <w:t xml:space="preserve"> (с изменениями), администрация Тихвинского района  ПОСТАНОВЛЯЕТ:</w:t>
      </w:r>
    </w:p>
    <w:p w:rsidR="00952E85" w:rsidRDefault="00952E85" w:rsidP="00952E85">
      <w:pPr>
        <w:ind w:firstLine="720"/>
        <w:rPr>
          <w:color w:val="000000"/>
        </w:rPr>
      </w:pPr>
      <w:r>
        <w:rPr>
          <w:color w:val="000000"/>
        </w:rPr>
        <w:t>1. Утвердить муниципальную программу Тихвинского городского поселения «Безопасность Тихвинского городского поселения» (приложение).</w:t>
      </w:r>
    </w:p>
    <w:p w:rsidR="00952E85" w:rsidRDefault="00952E85" w:rsidP="00952E85">
      <w:pPr>
        <w:ind w:firstLine="720"/>
        <w:rPr>
          <w:color w:val="000000"/>
        </w:rPr>
      </w:pPr>
      <w:r>
        <w:rPr>
          <w:color w:val="000000"/>
        </w:rPr>
        <w:t>2. Финансирование расходов, связанных с реализацией муниципальной программы Тихвинского городского поселения «Безопасность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952E85" w:rsidRPr="009D21AC" w:rsidRDefault="00952E85" w:rsidP="00952E85">
      <w:pPr>
        <w:ind w:firstLine="72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3</w:t>
      </w:r>
      <w:r w:rsidRPr="009D21AC">
        <w:rPr>
          <w:rFonts w:eastAsia="Calibri"/>
          <w:color w:val="000000"/>
          <w:szCs w:val="22"/>
          <w:lang w:eastAsia="en-US"/>
        </w:rPr>
        <w:t>.</w:t>
      </w:r>
      <w:r>
        <w:rPr>
          <w:rFonts w:eastAsia="Calibri"/>
          <w:color w:val="000000"/>
          <w:szCs w:val="22"/>
          <w:lang w:eastAsia="en-US"/>
        </w:rPr>
        <w:t xml:space="preserve"> </w:t>
      </w:r>
      <w:r w:rsidRPr="009D21AC">
        <w:rPr>
          <w:rFonts w:eastAsia="Calibri"/>
          <w:color w:val="000000"/>
          <w:szCs w:val="22"/>
          <w:lang w:eastAsia="en-US"/>
        </w:rPr>
        <w:t xml:space="preserve">Обнародовать настоящее постановление на официальном сайте </w:t>
      </w:r>
      <w:r>
        <w:rPr>
          <w:rFonts w:eastAsia="Calibri"/>
          <w:color w:val="000000"/>
          <w:szCs w:val="22"/>
          <w:lang w:eastAsia="en-US"/>
        </w:rPr>
        <w:t>Тихвинского района</w:t>
      </w:r>
      <w:r w:rsidRPr="009D21AC">
        <w:rPr>
          <w:rFonts w:eastAsia="Calibri"/>
          <w:color w:val="000000"/>
          <w:szCs w:val="22"/>
          <w:lang w:eastAsia="en-US"/>
        </w:rPr>
        <w:t xml:space="preserve"> в сети Интернет.</w:t>
      </w:r>
    </w:p>
    <w:p w:rsidR="00952E85" w:rsidRPr="009D21AC" w:rsidRDefault="00952E85" w:rsidP="00952E85">
      <w:pPr>
        <w:ind w:firstLine="72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4</w:t>
      </w:r>
      <w:r w:rsidRPr="009D21AC">
        <w:rPr>
          <w:rFonts w:eastAsia="Calibri"/>
          <w:color w:val="000000"/>
          <w:szCs w:val="22"/>
          <w:lang w:eastAsia="en-US"/>
        </w:rPr>
        <w:t xml:space="preserve">. Контроль за исполнением постановления возложить на заместителя главы администрации Тихвинского района по </w:t>
      </w:r>
      <w:r>
        <w:rPr>
          <w:rFonts w:eastAsia="Calibri"/>
          <w:color w:val="000000"/>
          <w:szCs w:val="22"/>
          <w:lang w:eastAsia="en-US"/>
        </w:rPr>
        <w:t>безопасности</w:t>
      </w:r>
      <w:r w:rsidRPr="009D21AC">
        <w:rPr>
          <w:rFonts w:eastAsia="Calibri"/>
          <w:color w:val="000000"/>
          <w:szCs w:val="22"/>
          <w:lang w:eastAsia="en-US"/>
        </w:rPr>
        <w:t>.</w:t>
      </w:r>
    </w:p>
    <w:p w:rsidR="00952E85" w:rsidRPr="009D21AC" w:rsidRDefault="00952E85" w:rsidP="00952E85">
      <w:pPr>
        <w:ind w:firstLine="720"/>
        <w:rPr>
          <w:rFonts w:eastAsia="Calibri"/>
          <w:color w:val="000000"/>
          <w:szCs w:val="22"/>
          <w:lang w:eastAsia="en-US"/>
        </w:rPr>
      </w:pPr>
      <w:r>
        <w:rPr>
          <w:rFonts w:eastAsia="Calibri"/>
          <w:color w:val="000000"/>
          <w:szCs w:val="22"/>
          <w:lang w:eastAsia="en-US"/>
        </w:rPr>
        <w:t>5</w:t>
      </w:r>
      <w:r w:rsidRPr="009D21AC">
        <w:rPr>
          <w:rFonts w:eastAsia="Calibri"/>
          <w:color w:val="000000"/>
          <w:szCs w:val="22"/>
          <w:lang w:eastAsia="en-US"/>
        </w:rPr>
        <w:t>. Настоящее постановление вступает в силу с 1 января 2022 года.</w:t>
      </w:r>
    </w:p>
    <w:p w:rsidR="00952E85" w:rsidRDefault="00952E85" w:rsidP="0075009C">
      <w:pPr>
        <w:ind w:firstLine="225"/>
        <w:rPr>
          <w:color w:val="000000"/>
        </w:rPr>
      </w:pPr>
    </w:p>
    <w:p w:rsidR="00431479" w:rsidRDefault="00431479" w:rsidP="0075009C">
      <w:pPr>
        <w:ind w:firstLine="225"/>
        <w:rPr>
          <w:color w:val="000000"/>
        </w:rPr>
      </w:pPr>
    </w:p>
    <w:p w:rsidR="00952E85" w:rsidRPr="006F3F8C" w:rsidRDefault="00952E85" w:rsidP="0075009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952E85" w:rsidRDefault="00952E85" w:rsidP="0075009C">
      <w:pPr>
        <w:ind w:firstLine="225"/>
        <w:rPr>
          <w:color w:val="000000"/>
        </w:rPr>
      </w:pPr>
    </w:p>
    <w:p w:rsidR="00952E85" w:rsidRPr="00952E85" w:rsidRDefault="00952E85" w:rsidP="00952E85">
      <w:pPr>
        <w:rPr>
          <w:color w:val="000000"/>
          <w:sz w:val="24"/>
        </w:rPr>
      </w:pPr>
      <w:r w:rsidRPr="00952E85">
        <w:rPr>
          <w:color w:val="000000"/>
          <w:sz w:val="24"/>
        </w:rPr>
        <w:t>Оборин Сергей Владимирович,</w:t>
      </w:r>
    </w:p>
    <w:p w:rsidR="00952E85" w:rsidRDefault="00952E85" w:rsidP="00952E85">
      <w:pPr>
        <w:rPr>
          <w:color w:val="000000"/>
          <w:sz w:val="24"/>
        </w:rPr>
      </w:pPr>
      <w:r w:rsidRPr="00952E85">
        <w:rPr>
          <w:color w:val="000000"/>
          <w:sz w:val="24"/>
        </w:rPr>
        <w:t>Минина Ирина Адамовна</w:t>
      </w:r>
      <w:r>
        <w:rPr>
          <w:color w:val="000000"/>
          <w:sz w:val="24"/>
        </w:rPr>
        <w:t>,</w:t>
      </w:r>
    </w:p>
    <w:p w:rsidR="00952E85" w:rsidRPr="00952E85" w:rsidRDefault="00952E85" w:rsidP="00952E85">
      <w:pPr>
        <w:rPr>
          <w:color w:val="000000"/>
          <w:sz w:val="24"/>
        </w:rPr>
      </w:pPr>
      <w:r w:rsidRPr="00952E85">
        <w:rPr>
          <w:color w:val="000000"/>
          <w:sz w:val="24"/>
        </w:rPr>
        <w:t>71-611</w:t>
      </w:r>
    </w:p>
    <w:p w:rsidR="00952E85" w:rsidRDefault="00952E85" w:rsidP="0075009C">
      <w:pPr>
        <w:ind w:firstLine="225"/>
        <w:rPr>
          <w:i/>
          <w:iCs/>
          <w:color w:val="000000"/>
        </w:rPr>
      </w:pP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СОГЛАСОВАНО:   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Заместитель главы администрации по безопасности                               Федоров К.А.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Заместитель главы администрации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председатель комитет по экономике</w:t>
      </w:r>
      <w:r>
        <w:rPr>
          <w:i/>
          <w:iCs/>
          <w:color w:val="000000"/>
          <w:sz w:val="18"/>
        </w:rPr>
        <w:t xml:space="preserve"> </w:t>
      </w:r>
      <w:r w:rsidRPr="00952E85">
        <w:rPr>
          <w:i/>
          <w:iCs/>
          <w:color w:val="000000"/>
          <w:sz w:val="18"/>
        </w:rPr>
        <w:t xml:space="preserve">и инвестициям                          </w:t>
      </w:r>
      <w:r>
        <w:rPr>
          <w:i/>
          <w:iCs/>
          <w:color w:val="000000"/>
          <w:sz w:val="18"/>
        </w:rPr>
        <w:tab/>
      </w:r>
      <w:r w:rsidRPr="00952E85">
        <w:rPr>
          <w:i/>
          <w:iCs/>
          <w:color w:val="000000"/>
          <w:sz w:val="18"/>
        </w:rPr>
        <w:t>Фёдоров П.А.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Заместитель главы администрации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- председатель комитета финансов                    </w:t>
      </w:r>
      <w:r w:rsidRPr="00952E85">
        <w:rPr>
          <w:i/>
          <w:iCs/>
          <w:color w:val="000000"/>
          <w:sz w:val="18"/>
        </w:rPr>
        <w:tab/>
      </w:r>
      <w:r w:rsidRPr="00952E85">
        <w:rPr>
          <w:i/>
          <w:iCs/>
          <w:color w:val="000000"/>
          <w:sz w:val="18"/>
        </w:rPr>
        <w:tab/>
      </w:r>
      <w:r w:rsidRPr="00952E85">
        <w:rPr>
          <w:i/>
          <w:iCs/>
          <w:color w:val="000000"/>
          <w:sz w:val="18"/>
        </w:rPr>
        <w:tab/>
        <w:t>Суворова С.А.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Зав. юридическим отделом                                                                      </w:t>
      </w:r>
      <w:r>
        <w:rPr>
          <w:i/>
          <w:iCs/>
          <w:color w:val="000000"/>
          <w:sz w:val="18"/>
        </w:rPr>
        <w:tab/>
      </w:r>
      <w:r w:rsidRPr="00952E85">
        <w:rPr>
          <w:i/>
          <w:iCs/>
          <w:color w:val="000000"/>
          <w:sz w:val="18"/>
        </w:rPr>
        <w:t>Максимов В.В.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Зав. общим отделом                                                                                 </w:t>
      </w:r>
      <w:r>
        <w:rPr>
          <w:i/>
          <w:iCs/>
          <w:color w:val="000000"/>
          <w:sz w:val="18"/>
        </w:rPr>
        <w:tab/>
      </w:r>
      <w:r w:rsidRPr="00952E85">
        <w:rPr>
          <w:i/>
          <w:iCs/>
          <w:color w:val="000000"/>
          <w:sz w:val="18"/>
        </w:rPr>
        <w:t>Савранская И.Г.</w:t>
      </w:r>
    </w:p>
    <w:p w:rsidR="00952E85" w:rsidRDefault="00952E85" w:rsidP="0075009C">
      <w:pPr>
        <w:ind w:firstLine="225"/>
        <w:rPr>
          <w:i/>
          <w:iCs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>
        <w:rPr>
          <w:i/>
          <w:iCs/>
          <w:color w:val="000000"/>
          <w:sz w:val="18"/>
        </w:rPr>
        <w:t>Заведующий отделом бухгалтерского учета и отчетности</w:t>
      </w:r>
      <w:r>
        <w:rPr>
          <w:i/>
          <w:iCs/>
          <w:color w:val="000000"/>
          <w:sz w:val="18"/>
        </w:rPr>
        <w:tab/>
      </w:r>
      <w:r>
        <w:rPr>
          <w:i/>
          <w:iCs/>
          <w:color w:val="000000"/>
          <w:sz w:val="18"/>
        </w:rPr>
        <w:tab/>
        <w:t xml:space="preserve">Жиркова Л.И. 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Рассылка: 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Дело - 1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Отдел безопасности и мобилизационной подготовки - 3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МУ «ЦАХО» - 1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Комитет финансов - 1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Комитет по экономике и инвестициям - 1</w:t>
      </w:r>
    </w:p>
    <w:p w:rsidR="00952E85" w:rsidRPr="00952E85" w:rsidRDefault="00952E85" w:rsidP="0075009C">
      <w:pPr>
        <w:ind w:firstLine="225"/>
        <w:rPr>
          <w:i/>
          <w:iCs/>
          <w:color w:val="000000"/>
          <w:sz w:val="18"/>
        </w:rPr>
      </w:pPr>
      <w:r w:rsidRPr="00952E85">
        <w:rPr>
          <w:i/>
          <w:iCs/>
          <w:color w:val="000000"/>
          <w:sz w:val="18"/>
        </w:rPr>
        <w:t xml:space="preserve">Отдел бухгалтерского учета и отчетности - 1 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  <w:r w:rsidRPr="00952E85">
        <w:rPr>
          <w:i/>
          <w:iCs/>
          <w:color w:val="000000"/>
          <w:sz w:val="18"/>
        </w:rPr>
        <w:t>Итого: 8 экз.</w:t>
      </w: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225"/>
        <w:rPr>
          <w:i/>
          <w:color w:val="000000"/>
          <w:sz w:val="18"/>
        </w:rPr>
      </w:pPr>
    </w:p>
    <w:p w:rsidR="00952E85" w:rsidRPr="00952E85" w:rsidRDefault="00952E85" w:rsidP="0075009C">
      <w:pPr>
        <w:ind w:firstLine="315"/>
        <w:rPr>
          <w:i/>
          <w:color w:val="000000"/>
          <w:sz w:val="18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firstLine="315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</w:pPr>
    </w:p>
    <w:p w:rsidR="00952E85" w:rsidRDefault="00952E85" w:rsidP="0075009C">
      <w:pPr>
        <w:ind w:left="4956"/>
        <w:rPr>
          <w:color w:val="000000"/>
        </w:rPr>
        <w:sectPr w:rsidR="00952E85" w:rsidSect="00431479">
          <w:headerReference w:type="default" r:id="rId7"/>
          <w:footerReference w:type="even" r:id="rId8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952E85" w:rsidRPr="006368B5" w:rsidRDefault="00952E85" w:rsidP="0075009C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7500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52E85" w:rsidRPr="006368B5" w:rsidRDefault="00952E85" w:rsidP="007500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52E85" w:rsidRPr="006368B5" w:rsidRDefault="00952E85" w:rsidP="007500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 xml:space="preserve">от </w:t>
      </w:r>
      <w:r w:rsidR="006368B5">
        <w:rPr>
          <w:rFonts w:ascii="Times New Roman" w:hAnsi="Times New Roman" w:cs="Times New Roman"/>
          <w:sz w:val="24"/>
          <w:szCs w:val="24"/>
        </w:rPr>
        <w:t xml:space="preserve">10 </w:t>
      </w:r>
      <w:r w:rsidRPr="006368B5">
        <w:rPr>
          <w:rFonts w:ascii="Times New Roman" w:hAnsi="Times New Roman" w:cs="Times New Roman"/>
          <w:sz w:val="24"/>
          <w:szCs w:val="24"/>
        </w:rPr>
        <w:t>ноября 2021г. №01-</w:t>
      </w:r>
      <w:r w:rsidR="006368B5">
        <w:rPr>
          <w:rFonts w:ascii="Times New Roman" w:hAnsi="Times New Roman" w:cs="Times New Roman"/>
          <w:sz w:val="24"/>
          <w:szCs w:val="24"/>
        </w:rPr>
        <w:t>2176</w:t>
      </w:r>
      <w:r w:rsidRPr="006368B5">
        <w:rPr>
          <w:rFonts w:ascii="Times New Roman" w:hAnsi="Times New Roman" w:cs="Times New Roman"/>
          <w:sz w:val="24"/>
          <w:szCs w:val="24"/>
        </w:rPr>
        <w:t>-а</w:t>
      </w:r>
    </w:p>
    <w:p w:rsidR="00952E85" w:rsidRPr="006368B5" w:rsidRDefault="00952E85" w:rsidP="0075009C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Муниципальная программа Тихвинского городского поселения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«Безопасность Тихвинского городского поселения»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Муниципальной программы Тихвинского городского поселения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«Безопасность Тихвинского городского поселения»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5"/>
        <w:gridCol w:w="6585"/>
      </w:tblGrid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2022-2024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Повышение уровня безопасности жизнедеятельности населения на территории Тихвинского городского поселения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C90B4A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952E85" w:rsidRPr="00952E85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="00952E85" w:rsidRPr="00952E85">
              <w:rPr>
                <w:color w:val="000000"/>
                <w:sz w:val="24"/>
                <w:szCs w:val="24"/>
              </w:rPr>
              <w:t xml:space="preserve"> готовности сил и средств Тихвинского звена ТП РСЧС к реагированию на чрезвычайные ситуации природного и техногенного характера;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</w:t>
            </w:r>
            <w:r w:rsidR="00C90B4A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>предупреждение гибели и травматизма людей на пожарах и водных объектах Тихвинского городского поселения;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</w:t>
            </w:r>
            <w:r w:rsidR="00C90B4A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>предупреждение совершения правонарушений и преступлений на территории Тихвинского городского поселения;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</w:t>
            </w:r>
            <w:r w:rsidR="00C90B4A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 xml:space="preserve">совершенствование системы профилактических мер по повышению безопасности жизнедеятельности населения 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Тихвинского городского поселения за счёт:</w:t>
            </w:r>
          </w:p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</w:t>
            </w:r>
            <w:r w:rsidR="00C90B4A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>снижения общего уровня риска возникновения чрезвычайных ситуаций природного и техногенного характера на 3% ежегодно;</w:t>
            </w:r>
          </w:p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 снижения гибели и травматизма людей на пожарах на 10% ежегодно;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 снижение гибели и травматизма людей на водных объектах на 10% ежегодно;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- снижения количества правонарушений на территории Тихвинского городского поселения на 3% ежегодно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Реализация подпрограмм не предусмотрена 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>муниципальной программы, всего, в том числе по годам реализации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>Общий объем финансового обеспечения реализации муници</w:t>
            </w: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пальной программы на 2022-2024гг.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-   4513,5 тыс. руб.</w:t>
            </w:r>
          </w:p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 xml:space="preserve">2022 год </w:t>
            </w:r>
            <w:r w:rsidRPr="00952E85">
              <w:rPr>
                <w:color w:val="000000"/>
                <w:sz w:val="24"/>
                <w:szCs w:val="24"/>
              </w:rPr>
              <w:t>-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 1504,5 тыс. руб.</w:t>
            </w:r>
          </w:p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952E85">
              <w:rPr>
                <w:color w:val="000000"/>
                <w:sz w:val="24"/>
                <w:szCs w:val="24"/>
              </w:rPr>
              <w:t xml:space="preserve"> -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1504,5 тыс. руб.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  <w:u w:val="single"/>
              </w:rPr>
              <w:t>2024 год</w:t>
            </w:r>
            <w:r w:rsidRPr="00952E85">
              <w:rPr>
                <w:color w:val="000000"/>
                <w:sz w:val="24"/>
                <w:szCs w:val="24"/>
              </w:rPr>
              <w:t xml:space="preserve"> –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>1504,5</w:t>
            </w:r>
            <w:r w:rsidRPr="00952E85">
              <w:rPr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b/>
                <w:bCs/>
                <w:iCs/>
                <w:color w:val="000000"/>
                <w:sz w:val="24"/>
                <w:szCs w:val="24"/>
              </w:rPr>
              <w:t>тыс. руб</w:t>
            </w:r>
            <w:r w:rsidRPr="00952E85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952E85" w:rsidRPr="00952E85" w:rsidTr="0075009C">
        <w:tc>
          <w:tcPr>
            <w:tcW w:w="2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bookmarkStart w:id="1" w:name="_Hlk86055178"/>
            <w:r w:rsidRPr="00952E85">
              <w:rPr>
                <w:color w:val="000000"/>
                <w:sz w:val="24"/>
                <w:szCs w:val="24"/>
              </w:rPr>
              <w:t>Налоговые расходы не предусмотрены</w:t>
            </w:r>
            <w:bookmarkEnd w:id="1"/>
          </w:p>
        </w:tc>
      </w:tr>
    </w:tbl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C90B4A" w:rsidRDefault="00C90B4A" w:rsidP="0075009C">
      <w:pPr>
        <w:ind w:left="1080"/>
        <w:jc w:val="center"/>
        <w:rPr>
          <w:b/>
          <w:bCs/>
          <w:color w:val="000000"/>
          <w:sz w:val="24"/>
          <w:szCs w:val="24"/>
        </w:rPr>
      </w:pPr>
    </w:p>
    <w:p w:rsidR="00952E85" w:rsidRDefault="00952E85" w:rsidP="0075009C">
      <w:pPr>
        <w:ind w:left="1080"/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1. Общая характеристика обеспечения безопасности населения Тихвинского района, основные проблемы и прогноз развития сферы реализации муниципальной программы</w:t>
      </w:r>
    </w:p>
    <w:p w:rsidR="00C90B4A" w:rsidRPr="00952E85" w:rsidRDefault="00C90B4A" w:rsidP="0075009C">
      <w:pPr>
        <w:ind w:left="1080"/>
        <w:jc w:val="center"/>
        <w:rPr>
          <w:b/>
          <w:bCs/>
          <w:color w:val="000000"/>
          <w:sz w:val="24"/>
          <w:szCs w:val="24"/>
        </w:rPr>
      </w:pPr>
    </w:p>
    <w:p w:rsidR="00952E85" w:rsidRPr="00952E85" w:rsidRDefault="00952E85" w:rsidP="0075009C">
      <w:pPr>
        <w:ind w:firstLine="708"/>
        <w:rPr>
          <w:color w:val="000000"/>
          <w:sz w:val="24"/>
          <w:szCs w:val="24"/>
        </w:rPr>
      </w:pPr>
      <w:r w:rsidRPr="00952E85">
        <w:rPr>
          <w:sz w:val="24"/>
          <w:szCs w:val="24"/>
        </w:rPr>
        <w:t>Важнейшей целью социально-экономического развития Тихвинского района является повышение уровня и качества жизни населения, в первую очередь благодаря п</w:t>
      </w:r>
      <w:r w:rsidRPr="00952E85">
        <w:rPr>
          <w:color w:val="000000"/>
          <w:sz w:val="24"/>
          <w:szCs w:val="24"/>
        </w:rPr>
        <w:t>овышению уровня безопасности жизнедеятельности населения на территории Тихвинского городского поселения.</w:t>
      </w:r>
    </w:p>
    <w:p w:rsidR="00952E85" w:rsidRPr="00952E85" w:rsidRDefault="00952E85" w:rsidP="0075009C">
      <w:pPr>
        <w:ind w:firstLine="708"/>
        <w:rPr>
          <w:color w:val="000000"/>
          <w:sz w:val="24"/>
          <w:szCs w:val="24"/>
        </w:rPr>
      </w:pPr>
      <w:r w:rsidRPr="00952E85">
        <w:rPr>
          <w:sz w:val="24"/>
          <w:szCs w:val="24"/>
        </w:rPr>
        <w:t xml:space="preserve">Разработка программы обусловлена потребностью </w:t>
      </w:r>
      <w:r w:rsidRPr="00952E85">
        <w:rPr>
          <w:color w:val="000000"/>
          <w:sz w:val="24"/>
          <w:szCs w:val="24"/>
        </w:rPr>
        <w:t>создания условий для снижения рисков и смягчения последствий в случае возникновения чрезвычайных ситуаций природного и техногенного характера на территории Тихвинского городского поселения, путём решения поставленных задач: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sz w:val="24"/>
          <w:szCs w:val="24"/>
        </w:rPr>
        <w:t>-по о</w:t>
      </w:r>
      <w:r w:rsidRPr="00952E85">
        <w:rPr>
          <w:color w:val="000000"/>
          <w:sz w:val="24"/>
          <w:szCs w:val="24"/>
        </w:rPr>
        <w:t>беспечению готовности сил и средств Тихвинского звена ТП РСЧС к реагированию на чрезвычайные ситуации природного и техногенного характера;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-предупреждению гибели и травматизма людей на пожарах и водных объектах Тихвинского городского поселения;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 xml:space="preserve">-созданию условий для предупреждения пожаров, своевременного принятия мер по их тушению. 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-предупреждению совершения правонарушений и преступлений на территории Тихвинского городского поселения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-совершенствованию системы профилактических мер по повышению безопасности жизнедеятельности населения.</w:t>
      </w:r>
    </w:p>
    <w:p w:rsidR="00952E85" w:rsidRPr="00952E85" w:rsidRDefault="00952E85" w:rsidP="0075009C">
      <w:pPr>
        <w:ind w:firstLine="709"/>
        <w:rPr>
          <w:sz w:val="24"/>
          <w:szCs w:val="24"/>
        </w:rPr>
      </w:pPr>
      <w:r w:rsidRPr="00952E85">
        <w:rPr>
          <w:sz w:val="24"/>
          <w:szCs w:val="24"/>
        </w:rPr>
        <w:t>Проблема обеспечения безопасности жизнедеятельности населения на территории Тихвинского городского поселения остаётся острой и требует комплексного подхода к её решению.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направлений:</w:t>
      </w:r>
    </w:p>
    <w:p w:rsidR="00952E85" w:rsidRPr="00952E85" w:rsidRDefault="00952E85" w:rsidP="0075009C">
      <w:pPr>
        <w:ind w:firstLine="709"/>
        <w:rPr>
          <w:sz w:val="24"/>
          <w:szCs w:val="24"/>
        </w:rPr>
      </w:pPr>
      <w:r w:rsidRPr="00952E85">
        <w:rPr>
          <w:sz w:val="24"/>
          <w:szCs w:val="24"/>
        </w:rPr>
        <w:t>- Совершенствование нормативной правовой базы по вопросам обеспечения и реализации первичных мер пожарной безопасности, безопасности на водных объектах, профилактики правонарушений.</w:t>
      </w:r>
    </w:p>
    <w:p w:rsidR="00952E85" w:rsidRPr="00952E85" w:rsidRDefault="00952E85" w:rsidP="0075009C">
      <w:pPr>
        <w:ind w:firstLine="709"/>
        <w:rPr>
          <w:sz w:val="24"/>
          <w:szCs w:val="24"/>
        </w:rPr>
      </w:pPr>
      <w:r w:rsidRPr="00952E85">
        <w:rPr>
          <w:sz w:val="24"/>
          <w:szCs w:val="24"/>
        </w:rPr>
        <w:t>- Совершенствование системы подготовки населения действиям в чрезвычайных ситуациях;</w:t>
      </w:r>
    </w:p>
    <w:p w:rsidR="00952E85" w:rsidRPr="00952E85" w:rsidRDefault="00952E85" w:rsidP="0075009C">
      <w:pPr>
        <w:ind w:firstLine="709"/>
        <w:rPr>
          <w:sz w:val="24"/>
          <w:szCs w:val="24"/>
        </w:rPr>
      </w:pPr>
      <w:r w:rsidRPr="00952E85">
        <w:rPr>
          <w:sz w:val="24"/>
          <w:szCs w:val="24"/>
        </w:rPr>
        <w:t xml:space="preserve">- Совершенствование </w:t>
      </w:r>
      <w:r w:rsidRPr="00952E85">
        <w:rPr>
          <w:color w:val="000000"/>
          <w:sz w:val="24"/>
          <w:szCs w:val="24"/>
        </w:rPr>
        <w:t>системы профилактических мер по повышению безопасности жизнедеятельности населения;</w:t>
      </w:r>
      <w:r w:rsidRPr="00952E85">
        <w:rPr>
          <w:sz w:val="24"/>
          <w:szCs w:val="24"/>
        </w:rPr>
        <w:t xml:space="preserve">  </w:t>
      </w:r>
    </w:p>
    <w:p w:rsidR="00952E85" w:rsidRPr="00952E85" w:rsidRDefault="00952E85" w:rsidP="0075009C">
      <w:pPr>
        <w:ind w:firstLine="709"/>
        <w:rPr>
          <w:color w:val="000000"/>
          <w:sz w:val="24"/>
          <w:szCs w:val="24"/>
        </w:rPr>
      </w:pPr>
      <w:r w:rsidRPr="00952E85">
        <w:rPr>
          <w:sz w:val="24"/>
          <w:szCs w:val="24"/>
        </w:rPr>
        <w:t xml:space="preserve">- Повышение уровня межведомственного взаимодействия по вопросам </w:t>
      </w:r>
      <w:r w:rsidRPr="00952E85">
        <w:rPr>
          <w:color w:val="000000"/>
          <w:sz w:val="24"/>
          <w:szCs w:val="24"/>
        </w:rPr>
        <w:t>безопасности жизнедеятельности населения на территории Тихвинского городского поселения;</w:t>
      </w:r>
    </w:p>
    <w:p w:rsidR="00952E85" w:rsidRPr="00952E85" w:rsidRDefault="00952E85" w:rsidP="0075009C">
      <w:pPr>
        <w:ind w:firstLine="709"/>
        <w:rPr>
          <w:sz w:val="24"/>
          <w:szCs w:val="24"/>
        </w:rPr>
      </w:pPr>
      <w:r w:rsidRPr="00952E85">
        <w:rPr>
          <w:color w:val="000000"/>
          <w:sz w:val="24"/>
          <w:szCs w:val="24"/>
        </w:rPr>
        <w:t>- поддержка добровольчества в области защиты населения и территории от чрезвычайных ситуаций</w:t>
      </w:r>
    </w:p>
    <w:p w:rsidR="00C90B4A" w:rsidRDefault="00C90B4A" w:rsidP="0075009C">
      <w:pPr>
        <w:ind w:firstLine="225"/>
        <w:rPr>
          <w:b/>
          <w:bCs/>
          <w:color w:val="000000"/>
          <w:sz w:val="24"/>
          <w:szCs w:val="24"/>
        </w:rPr>
      </w:pP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lastRenderedPageBreak/>
        <w:t>2. Приоритеты и цели государственной и муниципальной политики в сфере реализации муниципальной программы</w:t>
      </w:r>
    </w:p>
    <w:p w:rsidR="00C90B4A" w:rsidRDefault="00C90B4A" w:rsidP="0075009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p w:rsidR="00952E85" w:rsidRPr="00952E85" w:rsidRDefault="00952E85" w:rsidP="0075009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r w:rsidRPr="00952E85">
        <w:rPr>
          <w:rFonts w:eastAsia="Calibri"/>
          <w:sz w:val="24"/>
          <w:szCs w:val="24"/>
          <w:lang w:eastAsia="en-US"/>
        </w:rPr>
        <w:t xml:space="preserve">Основополагающими документами общесистемного характера, определяющими основные направления и приоритеты в сфере развития территории Тихвинского городского поселения, являются указы Президента Российской Федерации от 7 мая 2018 года </w:t>
      </w:r>
      <w:hyperlink r:id="rId9" w:history="1">
        <w:r w:rsidRPr="00952E85">
          <w:rPr>
            <w:rFonts w:eastAsia="Calibri"/>
            <w:sz w:val="24"/>
            <w:szCs w:val="24"/>
            <w:lang w:eastAsia="en-US"/>
          </w:rPr>
          <w:t>№204</w:t>
        </w:r>
      </w:hyperlink>
      <w:r w:rsidRPr="00952E85">
        <w:rPr>
          <w:rFonts w:eastAsia="Calibri"/>
          <w:sz w:val="24"/>
          <w:szCs w:val="24"/>
          <w:lang w:eastAsia="en-US"/>
        </w:rPr>
        <w:t xml:space="preserve"> «О национальных целях и стратегических задачах развития Российской Федерации на период до 2024 года» и от 21 июля 2020 года </w:t>
      </w:r>
      <w:hyperlink r:id="rId10" w:history="1">
        <w:r w:rsidRPr="00952E85">
          <w:rPr>
            <w:rFonts w:eastAsia="Calibri"/>
            <w:sz w:val="24"/>
            <w:szCs w:val="24"/>
            <w:lang w:eastAsia="en-US"/>
          </w:rPr>
          <w:t>№474</w:t>
        </w:r>
      </w:hyperlink>
      <w:r w:rsidRPr="00952E85">
        <w:rPr>
          <w:rFonts w:eastAsia="Calibri"/>
          <w:sz w:val="24"/>
          <w:szCs w:val="24"/>
          <w:lang w:eastAsia="en-US"/>
        </w:rPr>
        <w:t xml:space="preserve"> «О национальных целях развития Российской Федерации на период до 2030 года».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Основными документами определяющими цели и направления в сфере защиты населения и территорий от чрезвычайных ситуаций, стихийных бедствий, предупреждения совершения правонарушений и преступлений, являются: федеральные законы: от 6 октября 2003</w:t>
      </w:r>
      <w:r w:rsidR="00C90B4A">
        <w:rPr>
          <w:color w:val="000000"/>
          <w:sz w:val="24"/>
          <w:szCs w:val="24"/>
        </w:rPr>
        <w:t xml:space="preserve"> </w:t>
      </w:r>
      <w:r w:rsidRPr="00952E85">
        <w:rPr>
          <w:color w:val="000000"/>
          <w:sz w:val="24"/>
          <w:szCs w:val="24"/>
        </w:rPr>
        <w:t>г</w:t>
      </w:r>
      <w:r w:rsidR="00C90B4A">
        <w:rPr>
          <w:color w:val="000000"/>
          <w:sz w:val="24"/>
          <w:szCs w:val="24"/>
        </w:rPr>
        <w:t>ода</w:t>
      </w:r>
      <w:r w:rsidRPr="00952E85">
        <w:rPr>
          <w:color w:val="000000"/>
          <w:sz w:val="24"/>
          <w:szCs w:val="24"/>
        </w:rPr>
        <w:t xml:space="preserve"> №131-ФЗ «Об общих принципах организации местного самоуправления Российской Федерации», от 21 декабря 1994 года  №68-ФЗ «О защите населения и территорий от чрезвычайных ситуаций природного и техногенного характера», от 02.04.2014 года №44-ФЗ «Об участии граждан в охране общественного порядка», от 6 мая 2011 года №100-ФЗ «О добровольной пожарной охране», от 12 февраля 1998 года №28-ФЗ «О гражданской обороне»,</w:t>
      </w:r>
      <w:r w:rsidRPr="00952E85">
        <w:rPr>
          <w:sz w:val="24"/>
          <w:szCs w:val="24"/>
        </w:rPr>
        <w:t xml:space="preserve"> другие федеральные законы, принимаемые в соответствии с ними иные нормативные правовые акты.</w:t>
      </w:r>
    </w:p>
    <w:p w:rsidR="00952E85" w:rsidRPr="00952E85" w:rsidRDefault="00952E85" w:rsidP="00C90B4A">
      <w:pPr>
        <w:ind w:firstLine="720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Основной целью муниципальной программы, направленной на решение приоритетных направлений, является повышение уровня безопасности жизнедеятельности населения на территории Тихвинского городского поселения.</w:t>
      </w:r>
    </w:p>
    <w:p w:rsidR="00952E85" w:rsidRPr="00952E85" w:rsidRDefault="00952E85" w:rsidP="00C90B4A">
      <w:pPr>
        <w:ind w:firstLine="720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Осуществление цели муниципальной программы достигается путем: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 xml:space="preserve">-повышения уровня готовности сил и средств Тихвинского звена ТПРСЧС, для защиты населения и территории от чрезвычайных ситуаций природного и техногенного характера; 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-предупреждения гибели и травматизма людей на пожарах и водных объектах Тихвинского городского поселения;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-предупреждения совершения правонарушений и преступлений на территории Тихвинского городского поселения;</w:t>
      </w:r>
    </w:p>
    <w:p w:rsidR="00952E85" w:rsidRPr="00952E85" w:rsidRDefault="00952E85" w:rsidP="0075009C">
      <w:pPr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 xml:space="preserve">-совершенствования системы профилактических мер по повышению безопасности жизнедеятельности населения </w:t>
      </w:r>
    </w:p>
    <w:p w:rsidR="00C90B4A" w:rsidRDefault="00C90B4A" w:rsidP="0075009C">
      <w:pPr>
        <w:ind w:firstLine="225"/>
        <w:rPr>
          <w:b/>
          <w:bCs/>
          <w:color w:val="000000"/>
          <w:sz w:val="24"/>
          <w:szCs w:val="24"/>
        </w:rPr>
      </w:pPr>
    </w:p>
    <w:p w:rsidR="00952E85" w:rsidRPr="00952E85" w:rsidRDefault="00952E85" w:rsidP="0075009C">
      <w:pPr>
        <w:ind w:firstLine="225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3. Информация о комплексах процессных мероприятий муниципальной программы</w:t>
      </w:r>
    </w:p>
    <w:p w:rsidR="00C90B4A" w:rsidRDefault="00C90B4A" w:rsidP="0075009C">
      <w:pPr>
        <w:ind w:firstLine="225"/>
        <w:rPr>
          <w:color w:val="000000"/>
          <w:sz w:val="24"/>
          <w:szCs w:val="24"/>
        </w:rPr>
      </w:pPr>
    </w:p>
    <w:p w:rsidR="00952E85" w:rsidRPr="00952E85" w:rsidRDefault="00952E85" w:rsidP="00C90B4A">
      <w:pPr>
        <w:ind w:firstLine="720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В рамках программы реализуются мероприятия, направленные на достижение цели по повышению уровня безопасности жизнедеятельности населения на территории Тихвинского городского поселения.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  <w:u w:val="single"/>
        </w:rPr>
      </w:pPr>
      <w:r w:rsidRPr="00952E85">
        <w:rPr>
          <w:color w:val="000000"/>
          <w:sz w:val="24"/>
          <w:szCs w:val="24"/>
          <w:u w:val="single"/>
        </w:rPr>
        <w:t>Комплекс процессных мероприятий программы включает в себя:</w:t>
      </w:r>
    </w:p>
    <w:p w:rsidR="00952E85" w:rsidRPr="00952E85" w:rsidRDefault="00952E85" w:rsidP="0075009C">
      <w:pPr>
        <w:ind w:firstLine="225"/>
        <w:rPr>
          <w:b/>
          <w:bCs/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</w:t>
      </w:r>
      <w:r w:rsidRPr="00952E85">
        <w:rPr>
          <w:b/>
          <w:bCs/>
          <w:color w:val="000000"/>
          <w:sz w:val="24"/>
          <w:szCs w:val="24"/>
        </w:rPr>
        <w:t xml:space="preserve"> Комплекс процессных мероприятий</w:t>
      </w:r>
      <w:r w:rsidRPr="00952E85">
        <w:rPr>
          <w:b/>
          <w:color w:val="000000"/>
          <w:sz w:val="24"/>
          <w:szCs w:val="24"/>
        </w:rPr>
        <w:t xml:space="preserve"> по обеспечению пожарной безопасности, безопасности людей на водных объектах, профилактика правонарушений на территории Тихвинского городского поселения</w:t>
      </w:r>
      <w:r w:rsidRPr="00952E85">
        <w:rPr>
          <w:b/>
          <w:bCs/>
          <w:color w:val="000000"/>
          <w:sz w:val="24"/>
          <w:szCs w:val="24"/>
        </w:rPr>
        <w:t xml:space="preserve"> 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в составе комплекса предусматривается реализация мероприятий, направленных на: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 xml:space="preserve"> -обеспечение пожарной безопасности на территории Тихвинского городского поселения.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 создание условий для обеспечения деятельности добровольных пожарных на территории Тихвинского городского поселения;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-обеспечение безопасности людей на водных объектах, обустройство мест массового отдыха населения у воды, на территории Тихвинского городского поселения;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  <w:r w:rsidRPr="00952E85">
        <w:rPr>
          <w:color w:val="000000"/>
          <w:sz w:val="24"/>
          <w:szCs w:val="24"/>
        </w:rPr>
        <w:t>-создание условий для деятельности добровольной народной дружины. Члены добровольной народной дружины на территории Тихвинского городского поселения.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952E85" w:rsidRPr="00952E85" w:rsidRDefault="00952E85" w:rsidP="0075009C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52E85">
        <w:rPr>
          <w:rFonts w:eastAsia="Calibri"/>
          <w:b/>
          <w:bCs/>
          <w:color w:val="000000"/>
          <w:sz w:val="24"/>
          <w:szCs w:val="24"/>
          <w:lang w:eastAsia="en-US"/>
        </w:rPr>
        <w:t>4. Методика оценки эффективности</w:t>
      </w:r>
      <w:r w:rsidRPr="00952E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52E85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</w:t>
      </w:r>
      <w:r w:rsidRPr="00952E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952E85">
        <w:rPr>
          <w:rFonts w:eastAsia="Calibri"/>
          <w:b/>
          <w:bCs/>
          <w:color w:val="000000"/>
          <w:sz w:val="24"/>
          <w:szCs w:val="24"/>
          <w:lang w:eastAsia="en-US"/>
        </w:rPr>
        <w:t>программы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</w:p>
    <w:p w:rsidR="00952E85" w:rsidRPr="00952E85" w:rsidRDefault="00952E85" w:rsidP="0075009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52E85">
        <w:rPr>
          <w:rFonts w:eastAsia="Calibri"/>
          <w:color w:val="000000"/>
          <w:sz w:val="24"/>
          <w:szCs w:val="24"/>
          <w:lang w:eastAsia="en-US"/>
        </w:rPr>
        <w:t>Эффективность реализации программы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5.9 Порядка разработки, реализации и оценки эффективности муниципальных программ Тихвинского района и Тихвинского городского поселения.</w:t>
      </w:r>
    </w:p>
    <w:p w:rsidR="00952E85" w:rsidRPr="00952E85" w:rsidRDefault="00952E85" w:rsidP="0075009C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  <w:r w:rsidRPr="00952E85">
        <w:rPr>
          <w:rFonts w:eastAsia="Calibri"/>
          <w:color w:val="000000"/>
          <w:sz w:val="24"/>
          <w:szCs w:val="24"/>
          <w:lang w:eastAsia="en-US"/>
        </w:rPr>
        <w:t xml:space="preserve">Оценка эффективности реализации программы производится ответственным исполнителем программы. </w:t>
      </w: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</w:p>
    <w:p w:rsidR="00952E85" w:rsidRPr="00952E85" w:rsidRDefault="00952E85" w:rsidP="0075009C">
      <w:pPr>
        <w:ind w:firstLine="225"/>
        <w:rPr>
          <w:color w:val="000000"/>
          <w:sz w:val="24"/>
          <w:szCs w:val="24"/>
        </w:rPr>
      </w:pPr>
    </w:p>
    <w:p w:rsidR="00952E85" w:rsidRPr="00952E85" w:rsidRDefault="00952E85" w:rsidP="0075009C">
      <w:pPr>
        <w:ind w:firstLine="225"/>
        <w:rPr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</w:pPr>
    </w:p>
    <w:p w:rsidR="00952E85" w:rsidRPr="00952E85" w:rsidRDefault="00952E85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952E85" w:rsidRPr="00952E85" w:rsidSect="00C90B4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bCs/>
          <w:sz w:val="24"/>
          <w:szCs w:val="24"/>
        </w:rPr>
        <w:lastRenderedPageBreak/>
        <w:t>Приложение № 1</w:t>
      </w: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>к муниципальной программе Тихвинского</w:t>
      </w:r>
    </w:p>
    <w:p w:rsidR="00C90B4A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 xml:space="preserve">городского поселения «Безопасность </w:t>
      </w: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>Тихвинского городского поселения»</w:t>
      </w:r>
      <w:r w:rsidR="00C90B4A" w:rsidRPr="006368B5">
        <w:rPr>
          <w:sz w:val="24"/>
          <w:szCs w:val="24"/>
        </w:rPr>
        <w:t>,</w:t>
      </w:r>
      <w:r w:rsidRPr="006368B5">
        <w:rPr>
          <w:sz w:val="24"/>
          <w:szCs w:val="24"/>
        </w:rPr>
        <w:t xml:space="preserve"> </w:t>
      </w: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 xml:space="preserve">утверждённой постановлением </w:t>
      </w: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>администрации Тихвинского района</w:t>
      </w:r>
    </w:p>
    <w:p w:rsidR="00952E85" w:rsidRPr="006368B5" w:rsidRDefault="00952E85" w:rsidP="0075009C">
      <w:pPr>
        <w:ind w:left="4248"/>
        <w:rPr>
          <w:sz w:val="24"/>
          <w:szCs w:val="24"/>
        </w:rPr>
      </w:pPr>
      <w:r w:rsidRPr="006368B5">
        <w:rPr>
          <w:sz w:val="24"/>
          <w:szCs w:val="24"/>
        </w:rPr>
        <w:t xml:space="preserve">от </w:t>
      </w:r>
      <w:r w:rsidR="006368B5">
        <w:rPr>
          <w:sz w:val="24"/>
          <w:szCs w:val="24"/>
        </w:rPr>
        <w:t xml:space="preserve">10 </w:t>
      </w:r>
      <w:r w:rsidR="00C90B4A" w:rsidRPr="006368B5">
        <w:rPr>
          <w:sz w:val="24"/>
          <w:szCs w:val="24"/>
        </w:rPr>
        <w:t xml:space="preserve">ноября 2021г. </w:t>
      </w:r>
      <w:r w:rsidRPr="006368B5">
        <w:rPr>
          <w:sz w:val="24"/>
          <w:szCs w:val="24"/>
        </w:rPr>
        <w:t xml:space="preserve">№ </w:t>
      </w:r>
      <w:r w:rsidR="006368B5">
        <w:rPr>
          <w:sz w:val="24"/>
          <w:szCs w:val="24"/>
        </w:rPr>
        <w:t>01-2176-а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C90B4A" w:rsidRDefault="00C90B4A" w:rsidP="0075009C">
      <w:pPr>
        <w:jc w:val="center"/>
        <w:rPr>
          <w:b/>
          <w:bCs/>
          <w:color w:val="000000"/>
          <w:sz w:val="24"/>
          <w:szCs w:val="24"/>
        </w:rPr>
      </w:pPr>
    </w:p>
    <w:p w:rsidR="00C90B4A" w:rsidRDefault="00C90B4A" w:rsidP="0075009C">
      <w:pPr>
        <w:jc w:val="center"/>
        <w:rPr>
          <w:b/>
          <w:bCs/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ПРОГНОЗНЫЕ ЗНАЧЕНИЯ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показателей (индикаторов) по реализации</w:t>
      </w:r>
    </w:p>
    <w:p w:rsidR="00C90B4A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Тихвинского городского поселения </w:t>
      </w: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«Безопасность Тихвинского городского поселения»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471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301"/>
        <w:gridCol w:w="1140"/>
        <w:gridCol w:w="844"/>
        <w:gridCol w:w="799"/>
      </w:tblGrid>
      <w:tr w:rsidR="00952E85" w:rsidRPr="00952E85" w:rsidTr="0075009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ind w:firstLine="90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Единица</w:t>
            </w:r>
          </w:p>
          <w:p w:rsidR="00952E85" w:rsidRPr="00952E85" w:rsidRDefault="00952E85" w:rsidP="0075009C">
            <w:pPr>
              <w:ind w:firstLine="90"/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  <w:r w:rsidRPr="00952E8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952E85" w:rsidRPr="00952E85" w:rsidTr="0075009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2023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2024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52E85" w:rsidRPr="00952E85" w:rsidTr="0075009C">
        <w:trPr>
          <w:trHeight w:val="15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Количество состоявшихся заседаний комиссий, рабочих групп по вопросам: предупреждения возникновения чрезвычайных ситуаций, обеспечения пожарной безопасности, безопасности на водных объектах, общественного порядка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5</w:t>
            </w:r>
          </w:p>
        </w:tc>
      </w:tr>
      <w:tr w:rsidR="00952E85" w:rsidRPr="00952E85" w:rsidTr="0075009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C90B4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Количество созданных и размещённых информационных материалов в СМИ по вопросам: предупреждения чрезвычайных ситуаций, обеспечения пожарной безопасности, безопасности на водных объектах профилактики правонарушений и преступлений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6</w:t>
            </w:r>
          </w:p>
        </w:tc>
      </w:tr>
      <w:tr w:rsidR="00952E85" w:rsidRPr="00952E85" w:rsidTr="0075009C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C90B4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Количество мероприятий, проведённых по вопросам предупреждения чрезвычайных ситуаций, обеспечения: пожарной безопасности, безопасности на водных объектах, обеспечения общественного порядка и безопасности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Кол-во 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jc w:val="center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6368B5" w:rsidRDefault="00952E85" w:rsidP="0075009C">
      <w:pPr>
        <w:rPr>
          <w:sz w:val="24"/>
          <w:szCs w:val="24"/>
        </w:rPr>
      </w:pP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>Приложение №2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 xml:space="preserve">к муниципальной программе 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 xml:space="preserve">Тихвинского городского поселения 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 xml:space="preserve">«Безопасность Тихвинского городского поселения», 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>утвержденной постановлением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 xml:space="preserve"> администрации Тихвинского района</w:t>
      </w:r>
    </w:p>
    <w:p w:rsidR="00952E85" w:rsidRPr="006368B5" w:rsidRDefault="00952E85" w:rsidP="0075009C">
      <w:pPr>
        <w:ind w:left="9204"/>
        <w:rPr>
          <w:sz w:val="24"/>
          <w:szCs w:val="24"/>
        </w:rPr>
      </w:pPr>
      <w:r w:rsidRPr="006368B5">
        <w:rPr>
          <w:sz w:val="24"/>
          <w:szCs w:val="24"/>
        </w:rPr>
        <w:t xml:space="preserve">от </w:t>
      </w:r>
      <w:r w:rsidR="006368B5">
        <w:rPr>
          <w:sz w:val="24"/>
          <w:szCs w:val="24"/>
        </w:rPr>
        <w:t>10 ноября 2021г. №01-2176-а</w:t>
      </w:r>
    </w:p>
    <w:p w:rsidR="00952E85" w:rsidRPr="006368B5" w:rsidRDefault="00952E85" w:rsidP="0075009C">
      <w:pPr>
        <w:jc w:val="center"/>
        <w:rPr>
          <w:b/>
          <w:bCs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ПЛАН</w:t>
      </w: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реализации муниципальной программы Тихвинского городского поселения </w:t>
      </w: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«Безопасность Тихвинского городского поселения»</w:t>
      </w: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5071" w:type="dxa"/>
        <w:tblInd w:w="165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2132"/>
        <w:gridCol w:w="1542"/>
        <w:gridCol w:w="1434"/>
        <w:gridCol w:w="1026"/>
        <w:gridCol w:w="1290"/>
        <w:gridCol w:w="1370"/>
        <w:gridCol w:w="1315"/>
      </w:tblGrid>
      <w:tr w:rsidR="00952E85" w:rsidRPr="003131C6" w:rsidTr="00952E85">
        <w:trPr>
          <w:hidden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bCs/>
                <w:vanish/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vanish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Структурный элемент</w:t>
            </w:r>
          </w:p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  <w:r w:rsidRPr="003131C6">
              <w:rPr>
                <w:b/>
                <w:bCs/>
                <w:color w:val="000000"/>
                <w:sz w:val="22"/>
                <w:szCs w:val="22"/>
              </w:rPr>
              <w:t>исполнитель</w:t>
            </w:r>
          </w:p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4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Оценка расходов (тыс. руб.)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Прочие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  <w:r w:rsidRPr="003131C6"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52E85" w:rsidRPr="003131C6" w:rsidTr="00952E8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9 </w:t>
            </w:r>
          </w:p>
        </w:tc>
      </w:tr>
      <w:tr w:rsidR="00952E85" w:rsidRPr="003131C6" w:rsidTr="00952E85">
        <w:tc>
          <w:tcPr>
            <w:tcW w:w="1507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«Обеспечение пожарной безопасности, безопасности людей на водных объектах, профилактика правонарушений на территории Тихвинского городского поселения</w:t>
            </w:r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Обеспечение пожарной безопасности на территории Тихвинского городского поселения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555,0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555,0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45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665,0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45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Создание условий для обеспечения деятельности добровольных пожарных на территории Тихвинского городского поселения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10,0</w:t>
            </w:r>
            <w:r w:rsidRPr="003131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 -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1.3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spacing w:after="160" w:line="259" w:lineRule="auto"/>
              <w:rPr>
                <w:color w:val="000000"/>
                <w:sz w:val="22"/>
                <w:szCs w:val="22"/>
              </w:rPr>
            </w:pPr>
            <w:r w:rsidRPr="003131C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Обеспечение безопасности людей на </w:t>
            </w:r>
            <w:r w:rsidRPr="003131C6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водных объектах, обустройство мест массового отдыха населения у воды, </w:t>
            </w:r>
            <w:r w:rsidRPr="003131C6">
              <w:rPr>
                <w:color w:val="000000"/>
                <w:sz w:val="22"/>
                <w:szCs w:val="22"/>
              </w:rPr>
              <w:t>на территории Тихвинского городского поселения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color w:val="000000"/>
                <w:sz w:val="22"/>
                <w:szCs w:val="22"/>
              </w:rPr>
              <w:t>725,0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3131C6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5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rPr>
                <w:color w:val="000000"/>
                <w:sz w:val="22"/>
                <w:szCs w:val="22"/>
              </w:rPr>
            </w:pPr>
            <w:r w:rsidRPr="000E3E95">
              <w:rPr>
                <w:bCs/>
                <w:color w:val="000000"/>
                <w:sz w:val="22"/>
                <w:szCs w:val="22"/>
              </w:rPr>
              <w:t>Создание условий для деятельности добровольной народной дружины на территории Тихвинского городского поселения</w:t>
            </w: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0E3E9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0E3E95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rPr>
          <w:trHeight w:val="69"/>
        </w:trPr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0E3E95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</w:t>
            </w:r>
            <w:r w:rsidRPr="000E3E9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rPr>
          <w:trHeight w:val="64"/>
        </w:trPr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0E3E95">
              <w:rPr>
                <w:color w:val="000000"/>
                <w:sz w:val="22"/>
                <w:szCs w:val="22"/>
              </w:rPr>
              <w:t>2021-2023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2"/>
                <w:szCs w:val="22"/>
              </w:rPr>
              <w:t>093,</w:t>
            </w:r>
            <w:r w:rsidRPr="000E3E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>
              <w:rPr>
                <w:color w:val="000000"/>
                <w:sz w:val="22"/>
                <w:szCs w:val="22"/>
              </w:rPr>
              <w:t>093,</w:t>
            </w:r>
            <w:r w:rsidRPr="000E3E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52E85" w:rsidRPr="000E3E95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rPr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Итого по программе</w:t>
            </w:r>
            <w:r>
              <w:rPr>
                <w:b/>
                <w:color w:val="000000"/>
                <w:sz w:val="22"/>
                <w:szCs w:val="22"/>
              </w:rPr>
              <w:t xml:space="preserve"> (процессная часть):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3131C6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</w:rPr>
              <w:t> </w:t>
            </w:r>
            <w:r w:rsidRPr="003131C6">
              <w:rPr>
                <w:bCs/>
                <w:color w:val="000000"/>
                <w:sz w:val="22"/>
                <w:szCs w:val="22"/>
              </w:rPr>
              <w:t>504,5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952E85" w:rsidRPr="003131C6" w:rsidTr="00952E8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3131C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</w:rPr>
              <w:t> </w:t>
            </w:r>
            <w:r w:rsidRPr="003131C6">
              <w:rPr>
                <w:b/>
                <w:color w:val="000000"/>
                <w:sz w:val="22"/>
                <w:szCs w:val="22"/>
              </w:rPr>
              <w:t>513,5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3131C6" w:rsidRDefault="00952E85" w:rsidP="0075009C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:rsidR="00952E85" w:rsidRPr="00952E85" w:rsidRDefault="00952E85" w:rsidP="00952E85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______________</w:t>
      </w:r>
    </w:p>
    <w:p w:rsidR="00952E85" w:rsidRDefault="00952E85" w:rsidP="0075009C">
      <w:pPr>
        <w:jc w:val="center"/>
        <w:rPr>
          <w:b/>
          <w:bCs/>
          <w:color w:val="000000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Pr="000D2CD8" w:rsidRDefault="000E78DD" w:rsidP="001A2440">
      <w:pPr>
        <w:ind w:right="-1" w:firstLine="709"/>
        <w:rPr>
          <w:sz w:val="22"/>
          <w:szCs w:val="22"/>
        </w:rPr>
      </w:pPr>
    </w:p>
    <w:sectPr w:rsidR="000E78DD" w:rsidRPr="000D2CD8" w:rsidSect="00952E85">
      <w:headerReference w:type="default" r:id="rId11"/>
      <w:pgSz w:w="16840" w:h="11907" w:orient="landscape"/>
      <w:pgMar w:top="1134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72A" w:rsidRDefault="0010772A" w:rsidP="00AF6855">
      <w:r>
        <w:separator/>
      </w:r>
    </w:p>
  </w:endnote>
  <w:endnote w:type="continuationSeparator" w:id="0">
    <w:p w:rsidR="0010772A" w:rsidRDefault="0010772A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85" w:rsidRDefault="00952E85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52E85" w:rsidRDefault="00952E85" w:rsidP="0075009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72A" w:rsidRDefault="0010772A" w:rsidP="00AF6855">
      <w:r>
        <w:separator/>
      </w:r>
    </w:p>
  </w:footnote>
  <w:footnote w:type="continuationSeparator" w:id="0">
    <w:p w:rsidR="0010772A" w:rsidRDefault="0010772A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479" w:rsidRDefault="0043147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B4A43">
      <w:rPr>
        <w:noProof/>
      </w:rPr>
      <w:t>2</w:t>
    </w:r>
    <w:r>
      <w:fldChar w:fldCharType="end"/>
    </w:r>
  </w:p>
  <w:p w:rsidR="00C90B4A" w:rsidRDefault="00C90B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855" w:rsidRDefault="00AF685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AB4A43">
      <w:rPr>
        <w:noProof/>
      </w:rPr>
      <w:t>7</w:t>
    </w:r>
    <w:r>
      <w:fldChar w:fldCharType="end"/>
    </w:r>
  </w:p>
  <w:p w:rsidR="00AF6855" w:rsidRDefault="00AF685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73F"/>
    <w:rsid w:val="000478EB"/>
    <w:rsid w:val="000A4C8B"/>
    <w:rsid w:val="000E78DD"/>
    <w:rsid w:val="000F1A02"/>
    <w:rsid w:val="0010772A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31479"/>
    <w:rsid w:val="004914DD"/>
    <w:rsid w:val="00511A2B"/>
    <w:rsid w:val="00523283"/>
    <w:rsid w:val="00554BEC"/>
    <w:rsid w:val="00560BBA"/>
    <w:rsid w:val="00595F6F"/>
    <w:rsid w:val="005C0140"/>
    <w:rsid w:val="006368B5"/>
    <w:rsid w:val="006415B0"/>
    <w:rsid w:val="006463D8"/>
    <w:rsid w:val="006F6F44"/>
    <w:rsid w:val="00711921"/>
    <w:rsid w:val="00723562"/>
    <w:rsid w:val="0075009C"/>
    <w:rsid w:val="00796BD1"/>
    <w:rsid w:val="00841230"/>
    <w:rsid w:val="0087373F"/>
    <w:rsid w:val="008A3858"/>
    <w:rsid w:val="00952E85"/>
    <w:rsid w:val="009840BA"/>
    <w:rsid w:val="009847E6"/>
    <w:rsid w:val="00A03876"/>
    <w:rsid w:val="00A13C7B"/>
    <w:rsid w:val="00A37B24"/>
    <w:rsid w:val="00AB4A43"/>
    <w:rsid w:val="00AE1A2A"/>
    <w:rsid w:val="00AF6855"/>
    <w:rsid w:val="00B52D22"/>
    <w:rsid w:val="00B83D8D"/>
    <w:rsid w:val="00B95FEE"/>
    <w:rsid w:val="00BF2B0B"/>
    <w:rsid w:val="00C90B4A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5AECA-EC8C-4A38-B778-F26620B6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D5BAD674F919638980275DD5B0819FBE8F48FDD7C0E7F37C609AF343A140B50A6C5460706575B3560F2344C1L6s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D5BAD674F919638980275DD5B0819FBE8F47F4D7C1E7F37C609AF343A140B50A6C5460706575B3560F2344C1L6sF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27</TotalTime>
  <Pages>9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dc:description/>
  <cp:lastModifiedBy>Трошина Александра Валентиновна</cp:lastModifiedBy>
  <cp:revision>3</cp:revision>
  <cp:lastPrinted>2021-11-11T08:12:00Z</cp:lastPrinted>
  <dcterms:created xsi:type="dcterms:W3CDTF">2021-11-01T05:55:00Z</dcterms:created>
  <dcterms:modified xsi:type="dcterms:W3CDTF">2021-11-11T08:12:00Z</dcterms:modified>
</cp:coreProperties>
</file>