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A10CD">
      <w:pPr>
        <w:tabs>
          <w:tab w:val="left" w:pos="567"/>
          <w:tab w:val="left" w:pos="3686"/>
        </w:tabs>
      </w:pPr>
      <w:r>
        <w:tab/>
        <w:t>10 ноября 2021 г.</w:t>
      </w:r>
      <w:r>
        <w:tab/>
        <w:t>01-2175-а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66777" w:rsidTr="00C66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66777" w:rsidRDefault="008F0B49" w:rsidP="00B52D22">
            <w:pPr>
              <w:rPr>
                <w:b/>
                <w:sz w:val="24"/>
                <w:szCs w:val="24"/>
              </w:rPr>
            </w:pPr>
            <w:r w:rsidRPr="00C66777">
              <w:rPr>
                <w:color w:val="000000"/>
                <w:sz w:val="24"/>
                <w:szCs w:val="24"/>
              </w:rPr>
              <w:t>Об утверждении муниципальной программы Тихвинского городского поселения «Молодежь Тихвинского городского поселения»</w:t>
            </w:r>
          </w:p>
        </w:tc>
      </w:tr>
      <w:tr w:rsidR="008F0B49" w:rsidRPr="00C66777" w:rsidTr="00C66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B49" w:rsidRPr="00C66777" w:rsidRDefault="009B2A80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1400, 2700 ОБ НПА</w:t>
            </w:r>
            <w:bookmarkStart w:id="0" w:name="_GoBack"/>
            <w:bookmarkEnd w:id="0"/>
          </w:p>
        </w:tc>
      </w:tr>
    </w:tbl>
    <w:p w:rsidR="008F0B49" w:rsidRPr="008F0B49" w:rsidRDefault="008F0B49" w:rsidP="008F0B49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F0B49">
        <w:rPr>
          <w:rFonts w:eastAsia="Calibri"/>
          <w:color w:val="000000"/>
          <w:sz w:val="27"/>
          <w:szCs w:val="27"/>
          <w:lang w:eastAsia="en-US"/>
        </w:rPr>
        <w:t>В целях создания условий для эффективного развития сферы молодежной политики в Тихвинском городском поселении, в соответствии с постановлениями администрации Тихвинского района: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19 августа 2021 года № 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(с изменениями), администрация Тихвинского района ПОСТАНОВЛЯЕТ:</w:t>
      </w:r>
    </w:p>
    <w:p w:rsidR="008F0B49" w:rsidRPr="008F0B49" w:rsidRDefault="008F0B49" w:rsidP="008F0B49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F0B49">
        <w:rPr>
          <w:rFonts w:eastAsia="Calibri"/>
          <w:color w:val="000000"/>
          <w:sz w:val="27"/>
          <w:szCs w:val="27"/>
          <w:lang w:eastAsia="en-US"/>
        </w:rPr>
        <w:t xml:space="preserve">1. Утвердить муниципальную программу Тихвинского городского поселения «Молодежь Тихвинского городского поселения» (приложение). </w:t>
      </w:r>
    </w:p>
    <w:p w:rsidR="008F0B49" w:rsidRPr="008F0B49" w:rsidRDefault="008F0B49" w:rsidP="008F0B49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F0B49">
        <w:rPr>
          <w:rFonts w:eastAsia="Calibri"/>
          <w:color w:val="000000"/>
          <w:sz w:val="27"/>
          <w:szCs w:val="27"/>
          <w:lang w:eastAsia="en-US"/>
        </w:rPr>
        <w:t>2. Финансирование расходов, связанных с реализацией муниципальной программы Тихвинского городского поселения «Молодежь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8F0B49" w:rsidRPr="008F0B49" w:rsidRDefault="008F0B49" w:rsidP="008F0B49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F0B49">
        <w:rPr>
          <w:rFonts w:eastAsia="Calibri"/>
          <w:color w:val="000000"/>
          <w:sz w:val="27"/>
          <w:szCs w:val="27"/>
          <w:lang w:eastAsia="en-US"/>
        </w:rPr>
        <w:t xml:space="preserve">3. Признать утратившими силу постановления администрации Тихвинского района: </w:t>
      </w:r>
    </w:p>
    <w:p w:rsidR="008F0B49" w:rsidRPr="008F0B49" w:rsidRDefault="008F0B49" w:rsidP="008F0B49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F0B49">
        <w:rPr>
          <w:rFonts w:eastAsia="Calibri"/>
          <w:color w:val="000000"/>
          <w:sz w:val="27"/>
          <w:szCs w:val="27"/>
          <w:lang w:eastAsia="en-US"/>
        </w:rPr>
        <w:t xml:space="preserve">-  </w:t>
      </w:r>
      <w:r w:rsidRPr="008F0B49">
        <w:rPr>
          <w:rFonts w:eastAsia="Calibri"/>
          <w:b/>
          <w:bCs/>
          <w:color w:val="000000"/>
          <w:sz w:val="27"/>
          <w:szCs w:val="27"/>
          <w:lang w:eastAsia="en-US"/>
        </w:rPr>
        <w:t>от 15 февраля 2021 года №01-255-а</w:t>
      </w:r>
      <w:r w:rsidRPr="008F0B49">
        <w:rPr>
          <w:rFonts w:eastAsia="Calibri"/>
          <w:color w:val="000000"/>
          <w:sz w:val="27"/>
          <w:szCs w:val="27"/>
          <w:lang w:eastAsia="en-US"/>
        </w:rPr>
        <w:t xml:space="preserve"> «Об утверждении муниципальной программы Тихвинского городского поселения «Молодежь Тихвинского городского поселения»; </w:t>
      </w:r>
    </w:p>
    <w:p w:rsidR="008F0B49" w:rsidRPr="008F0B49" w:rsidRDefault="008F0B49" w:rsidP="008F0B49">
      <w:pPr>
        <w:ind w:firstLine="709"/>
        <w:rPr>
          <w:rFonts w:eastAsia="Calibri"/>
          <w:b/>
          <w:color w:val="000000"/>
          <w:sz w:val="27"/>
          <w:szCs w:val="27"/>
          <w:lang w:eastAsia="en-US"/>
        </w:rPr>
      </w:pPr>
      <w:r w:rsidRPr="008F0B49">
        <w:rPr>
          <w:rFonts w:eastAsia="Calibri"/>
          <w:color w:val="000000"/>
          <w:sz w:val="27"/>
          <w:szCs w:val="27"/>
          <w:lang w:eastAsia="en-US"/>
        </w:rPr>
        <w:t xml:space="preserve">- </w:t>
      </w:r>
      <w:r w:rsidRPr="008F0B49">
        <w:rPr>
          <w:rFonts w:eastAsia="Calibri"/>
          <w:b/>
          <w:color w:val="000000"/>
          <w:sz w:val="27"/>
          <w:szCs w:val="27"/>
          <w:lang w:eastAsia="en-US"/>
        </w:rPr>
        <w:t xml:space="preserve">от 12 июля 2021 года №01-1315-а </w:t>
      </w:r>
      <w:r w:rsidRPr="008F0B49">
        <w:rPr>
          <w:rFonts w:eastAsia="Calibri"/>
          <w:color w:val="000000"/>
          <w:sz w:val="27"/>
          <w:szCs w:val="27"/>
          <w:lang w:eastAsia="en-US"/>
        </w:rPr>
        <w:t xml:space="preserve">«О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15 февраля 2021года № 01-255-а». </w:t>
      </w:r>
    </w:p>
    <w:p w:rsidR="008F0B49" w:rsidRPr="008F0B49" w:rsidRDefault="008F0B49" w:rsidP="008F0B49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F0B49">
        <w:rPr>
          <w:rFonts w:eastAsia="Calibri"/>
          <w:color w:val="000000"/>
          <w:sz w:val="27"/>
          <w:szCs w:val="27"/>
          <w:lang w:eastAsia="en-US"/>
        </w:rPr>
        <w:t>4. Настоящее постановление обнародовать в сети Интернет</w:t>
      </w:r>
      <w:r w:rsidRPr="008F0B49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r w:rsidRPr="008F0B49">
        <w:rPr>
          <w:rFonts w:eastAsia="Calibri"/>
          <w:color w:val="000000"/>
          <w:sz w:val="27"/>
          <w:szCs w:val="27"/>
          <w:lang w:eastAsia="en-US"/>
        </w:rPr>
        <w:t xml:space="preserve">на официальном сайте Тихвинского района: </w:t>
      </w:r>
      <w:r w:rsidRPr="008F0B49">
        <w:rPr>
          <w:rStyle w:val="ad"/>
          <w:rFonts w:eastAsia="Calibri"/>
          <w:color w:val="auto"/>
          <w:sz w:val="27"/>
          <w:szCs w:val="27"/>
          <w:lang w:eastAsia="en-US"/>
        </w:rPr>
        <w:t>https://tikhvin.org/</w:t>
      </w:r>
      <w:r w:rsidRPr="008F0B49">
        <w:rPr>
          <w:rFonts w:eastAsia="Calibri"/>
          <w:sz w:val="27"/>
          <w:szCs w:val="27"/>
          <w:lang w:eastAsia="en-US"/>
        </w:rPr>
        <w:t>.</w:t>
      </w:r>
      <w:r w:rsidRPr="008F0B49">
        <w:rPr>
          <w:rFonts w:eastAsia="Calibri"/>
          <w:color w:val="000000"/>
          <w:sz w:val="27"/>
          <w:szCs w:val="27"/>
          <w:lang w:eastAsia="en-US"/>
        </w:rPr>
        <w:t xml:space="preserve"> </w:t>
      </w:r>
    </w:p>
    <w:p w:rsidR="008F0B49" w:rsidRPr="008F0B49" w:rsidRDefault="008F0B49" w:rsidP="008F0B49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F0B49">
        <w:rPr>
          <w:rFonts w:eastAsia="Calibri"/>
          <w:color w:val="000000"/>
          <w:sz w:val="27"/>
          <w:szCs w:val="27"/>
          <w:lang w:eastAsia="en-US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8F0B49" w:rsidRPr="008F0B49" w:rsidRDefault="008F0B49" w:rsidP="008F0B49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F0B49">
        <w:rPr>
          <w:rFonts w:eastAsia="Calibri"/>
          <w:color w:val="000000"/>
          <w:sz w:val="27"/>
          <w:szCs w:val="27"/>
          <w:lang w:eastAsia="en-US"/>
        </w:rPr>
        <w:t xml:space="preserve">6. Настоящее постановление вступает в силу с </w:t>
      </w:r>
      <w:r w:rsidRPr="008F0B49">
        <w:rPr>
          <w:rFonts w:eastAsia="Calibri"/>
          <w:b/>
          <w:color w:val="000000"/>
          <w:sz w:val="27"/>
          <w:szCs w:val="27"/>
          <w:lang w:eastAsia="en-US"/>
        </w:rPr>
        <w:t>1 января 2022 года</w:t>
      </w:r>
      <w:r w:rsidRPr="008F0B49">
        <w:rPr>
          <w:rFonts w:eastAsia="Calibri"/>
          <w:color w:val="000000"/>
          <w:sz w:val="27"/>
          <w:szCs w:val="27"/>
          <w:lang w:eastAsia="en-US"/>
        </w:rPr>
        <w:t>.</w:t>
      </w:r>
    </w:p>
    <w:p w:rsidR="008F0B49" w:rsidRPr="008F0B49" w:rsidRDefault="008F0B49" w:rsidP="008F0B49">
      <w:pPr>
        <w:ind w:firstLine="709"/>
        <w:rPr>
          <w:rFonts w:eastAsia="Calibri"/>
          <w:color w:val="000000"/>
          <w:sz w:val="20"/>
          <w:szCs w:val="28"/>
          <w:lang w:eastAsia="en-US"/>
        </w:rPr>
      </w:pPr>
    </w:p>
    <w:p w:rsidR="008F0B49" w:rsidRDefault="008F0B49" w:rsidP="008F0B49"/>
    <w:p w:rsidR="008F0B49" w:rsidRPr="006F3F8C" w:rsidRDefault="008F0B49" w:rsidP="008F0B49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F0B49" w:rsidRDefault="008F0B49" w:rsidP="008F0B49">
      <w:pPr>
        <w:rPr>
          <w:rFonts w:eastAsia="Calibri"/>
          <w:color w:val="000000"/>
          <w:sz w:val="24"/>
          <w:szCs w:val="24"/>
          <w:lang w:eastAsia="en-US"/>
        </w:rPr>
      </w:pPr>
    </w:p>
    <w:p w:rsidR="008F0B49" w:rsidRDefault="008F0B49" w:rsidP="008F0B49">
      <w:pPr>
        <w:rPr>
          <w:rFonts w:eastAsia="Calibri"/>
          <w:color w:val="000000"/>
          <w:sz w:val="20"/>
          <w:lang w:eastAsia="en-US"/>
        </w:rPr>
      </w:pPr>
    </w:p>
    <w:p w:rsidR="008F0B49" w:rsidRPr="00C66777" w:rsidRDefault="008F0B49" w:rsidP="008F0B49">
      <w:pPr>
        <w:ind w:firstLine="142"/>
        <w:rPr>
          <w:b/>
          <w:i/>
          <w:sz w:val="18"/>
          <w:szCs w:val="18"/>
        </w:rPr>
      </w:pPr>
      <w:r w:rsidRPr="00C66777">
        <w:rPr>
          <w:b/>
          <w:i/>
          <w:sz w:val="18"/>
          <w:szCs w:val="18"/>
        </w:rPr>
        <w:t>СОГЛАСОВАНО:</w:t>
      </w:r>
      <w:r w:rsidRPr="00C66777">
        <w:rPr>
          <w:b/>
          <w:i/>
          <w:sz w:val="18"/>
          <w:szCs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25"/>
        <w:gridCol w:w="2127"/>
      </w:tblGrid>
      <w:tr w:rsidR="008F0B49" w:rsidRPr="00C66777" w:rsidTr="00C66777">
        <w:trPr>
          <w:trHeight w:val="74"/>
        </w:trPr>
        <w:tc>
          <w:tcPr>
            <w:tcW w:w="5920" w:type="dxa"/>
          </w:tcPr>
          <w:p w:rsidR="008F0B49" w:rsidRDefault="008F0B49" w:rsidP="00C66777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 xml:space="preserve">И.о. заместителя главы по социальным и общим вопросам           </w:t>
            </w:r>
          </w:p>
          <w:p w:rsidR="00C66777" w:rsidRPr="00C66777" w:rsidRDefault="00C66777" w:rsidP="00C66777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8F0B49" w:rsidRPr="00C66777" w:rsidRDefault="008F0B4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</w:tcPr>
          <w:p w:rsidR="008F0B49" w:rsidRPr="00C66777" w:rsidRDefault="008F0B49" w:rsidP="00C66777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 xml:space="preserve">Котова Е.Ю. </w:t>
            </w:r>
          </w:p>
        </w:tc>
      </w:tr>
      <w:tr w:rsidR="00C66777" w:rsidRPr="00C66777" w:rsidTr="00C66777">
        <w:tc>
          <w:tcPr>
            <w:tcW w:w="5920" w:type="dxa"/>
          </w:tcPr>
          <w:p w:rsidR="00C66777" w:rsidRPr="00C66777" w:rsidRDefault="00C66777" w:rsidP="00C66777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Заведующий общим отделом</w:t>
            </w:r>
          </w:p>
          <w:p w:rsidR="00C66777" w:rsidRPr="00C66777" w:rsidRDefault="00C66777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C66777" w:rsidRPr="00C66777" w:rsidRDefault="00C6677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</w:tcPr>
          <w:p w:rsidR="00C66777" w:rsidRPr="00C66777" w:rsidRDefault="00C66777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8F0B49" w:rsidRPr="00C66777" w:rsidTr="00C66777">
        <w:tc>
          <w:tcPr>
            <w:tcW w:w="5920" w:type="dxa"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8F0B49" w:rsidRPr="00C66777" w:rsidRDefault="008F0B4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8F0B49" w:rsidRPr="00C66777" w:rsidRDefault="008F0B4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8F0B49" w:rsidRPr="00C66777" w:rsidTr="00C66777">
        <w:tc>
          <w:tcPr>
            <w:tcW w:w="5920" w:type="dxa"/>
            <w:hideMark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425" w:type="dxa"/>
          </w:tcPr>
          <w:p w:rsidR="008F0B49" w:rsidRPr="00C66777" w:rsidRDefault="008F0B4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8F0B49" w:rsidRPr="00C66777" w:rsidTr="00C66777">
        <w:tc>
          <w:tcPr>
            <w:tcW w:w="5920" w:type="dxa"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</w:p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425" w:type="dxa"/>
          </w:tcPr>
          <w:p w:rsidR="008F0B49" w:rsidRPr="00C66777" w:rsidRDefault="008F0B4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</w:p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Федоров П.А.</w:t>
            </w:r>
          </w:p>
        </w:tc>
      </w:tr>
      <w:tr w:rsidR="008F0B49" w:rsidRPr="00C66777" w:rsidTr="00C66777">
        <w:tc>
          <w:tcPr>
            <w:tcW w:w="5920" w:type="dxa"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</w:p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425" w:type="dxa"/>
          </w:tcPr>
          <w:p w:rsidR="008F0B49" w:rsidRPr="00C66777" w:rsidRDefault="008F0B4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</w:p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Котова Е.Ю.</w:t>
            </w:r>
          </w:p>
        </w:tc>
      </w:tr>
    </w:tbl>
    <w:p w:rsidR="008F0B49" w:rsidRPr="00C66777" w:rsidRDefault="008F0B49" w:rsidP="008F0B49">
      <w:pPr>
        <w:rPr>
          <w:b/>
          <w:i/>
          <w:sz w:val="18"/>
          <w:szCs w:val="18"/>
        </w:rPr>
      </w:pPr>
    </w:p>
    <w:p w:rsidR="008F0B49" w:rsidRPr="00C66777" w:rsidRDefault="008F0B49" w:rsidP="008F0B49">
      <w:pPr>
        <w:rPr>
          <w:b/>
          <w:i/>
          <w:sz w:val="18"/>
          <w:szCs w:val="18"/>
        </w:rPr>
      </w:pPr>
    </w:p>
    <w:p w:rsidR="008F0B49" w:rsidRPr="00C66777" w:rsidRDefault="008F0B49" w:rsidP="008F0B49">
      <w:pPr>
        <w:rPr>
          <w:b/>
          <w:i/>
          <w:sz w:val="18"/>
          <w:szCs w:val="18"/>
        </w:rPr>
      </w:pPr>
      <w:r w:rsidRPr="00C66777">
        <w:rPr>
          <w:b/>
          <w:i/>
          <w:sz w:val="18"/>
          <w:szCs w:val="18"/>
        </w:rPr>
        <w:t xml:space="preserve"> РАССЫЛКА:</w:t>
      </w:r>
    </w:p>
    <w:tbl>
      <w:tblPr>
        <w:tblW w:w="4326" w:type="pct"/>
        <w:tblLook w:val="01E0" w:firstRow="1" w:lastRow="1" w:firstColumn="1" w:lastColumn="1" w:noHBand="0" w:noVBand="0"/>
      </w:tblPr>
      <w:tblGrid>
        <w:gridCol w:w="5778"/>
        <w:gridCol w:w="400"/>
        <w:gridCol w:w="16"/>
        <w:gridCol w:w="1826"/>
        <w:gridCol w:w="16"/>
      </w:tblGrid>
      <w:tr w:rsidR="008F0B49" w:rsidRPr="00C66777" w:rsidTr="00C66777">
        <w:trPr>
          <w:gridAfter w:val="1"/>
          <w:wAfter w:w="11" w:type="pct"/>
          <w:trHeight w:val="90"/>
        </w:trPr>
        <w:tc>
          <w:tcPr>
            <w:tcW w:w="3595" w:type="pct"/>
            <w:hideMark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59" w:type="pct"/>
            <w:gridSpan w:val="2"/>
            <w:hideMark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6" w:type="pct"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</w:p>
        </w:tc>
      </w:tr>
      <w:tr w:rsidR="008F0B49" w:rsidRPr="00C66777" w:rsidTr="00C66777">
        <w:trPr>
          <w:gridAfter w:val="1"/>
          <w:wAfter w:w="11" w:type="pct"/>
          <w:trHeight w:val="90"/>
        </w:trPr>
        <w:tc>
          <w:tcPr>
            <w:tcW w:w="3595" w:type="pct"/>
            <w:hideMark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259" w:type="pct"/>
            <w:gridSpan w:val="2"/>
            <w:hideMark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6" w:type="pct"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</w:p>
        </w:tc>
      </w:tr>
      <w:tr w:rsidR="008F0B49" w:rsidRPr="00C66777" w:rsidTr="00C66777">
        <w:trPr>
          <w:gridAfter w:val="1"/>
          <w:wAfter w:w="11" w:type="pct"/>
        </w:trPr>
        <w:tc>
          <w:tcPr>
            <w:tcW w:w="3595" w:type="pct"/>
            <w:hideMark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259" w:type="pct"/>
            <w:gridSpan w:val="2"/>
            <w:hideMark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6" w:type="pct"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</w:p>
        </w:tc>
      </w:tr>
      <w:tr w:rsidR="008F0B49" w:rsidRPr="00C66777" w:rsidTr="00C66777">
        <w:trPr>
          <w:gridAfter w:val="1"/>
          <w:wAfter w:w="11" w:type="pct"/>
        </w:trPr>
        <w:tc>
          <w:tcPr>
            <w:tcW w:w="3595" w:type="pct"/>
            <w:hideMark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259" w:type="pct"/>
            <w:gridSpan w:val="2"/>
            <w:hideMark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6" w:type="pct"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</w:p>
        </w:tc>
      </w:tr>
      <w:tr w:rsidR="008F0B49" w:rsidRPr="00C66777" w:rsidTr="00C66777">
        <w:trPr>
          <w:gridAfter w:val="1"/>
          <w:wAfter w:w="11" w:type="pct"/>
        </w:trPr>
        <w:tc>
          <w:tcPr>
            <w:tcW w:w="3595" w:type="pct"/>
            <w:hideMark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color w:val="000000"/>
                <w:sz w:val="18"/>
                <w:szCs w:val="18"/>
              </w:rPr>
              <w:t xml:space="preserve">МУ «МСЦ», МУ «ТГФК «Кировец» </w:t>
            </w:r>
          </w:p>
        </w:tc>
        <w:tc>
          <w:tcPr>
            <w:tcW w:w="259" w:type="pct"/>
            <w:gridSpan w:val="2"/>
            <w:hideMark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  <w:r w:rsidRPr="00C66777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6" w:type="pct"/>
          </w:tcPr>
          <w:p w:rsidR="008F0B49" w:rsidRPr="00C66777" w:rsidRDefault="008F0B49">
            <w:pPr>
              <w:rPr>
                <w:i/>
                <w:sz w:val="18"/>
                <w:szCs w:val="18"/>
              </w:rPr>
            </w:pPr>
          </w:p>
        </w:tc>
      </w:tr>
      <w:tr w:rsidR="008F0B49" w:rsidRPr="00C66777" w:rsidTr="00C6677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595" w:type="pct"/>
            <w:tcBorders>
              <w:left w:val="nil"/>
              <w:bottom w:val="nil"/>
              <w:right w:val="nil"/>
            </w:tcBorders>
            <w:hideMark/>
          </w:tcPr>
          <w:p w:rsidR="008F0B49" w:rsidRPr="00C66777" w:rsidRDefault="008F0B49">
            <w:pPr>
              <w:jc w:val="left"/>
              <w:rPr>
                <w:b/>
                <w:i/>
                <w:sz w:val="18"/>
                <w:szCs w:val="18"/>
              </w:rPr>
            </w:pPr>
            <w:r w:rsidRPr="00C66777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hideMark/>
          </w:tcPr>
          <w:p w:rsidR="008F0B49" w:rsidRPr="00C66777" w:rsidRDefault="008F0B49">
            <w:pPr>
              <w:rPr>
                <w:b/>
                <w:i/>
                <w:sz w:val="18"/>
                <w:szCs w:val="18"/>
              </w:rPr>
            </w:pPr>
            <w:r w:rsidRPr="00C66777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156" w:type="pct"/>
            <w:gridSpan w:val="3"/>
            <w:tcBorders>
              <w:left w:val="nil"/>
              <w:bottom w:val="nil"/>
              <w:right w:val="nil"/>
            </w:tcBorders>
          </w:tcPr>
          <w:p w:rsidR="008F0B49" w:rsidRPr="00C66777" w:rsidRDefault="008F0B4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8F0B49" w:rsidRPr="00C66777" w:rsidRDefault="008F0B49" w:rsidP="008F0B49">
      <w:pPr>
        <w:rPr>
          <w:i/>
          <w:sz w:val="18"/>
          <w:szCs w:val="18"/>
        </w:rPr>
      </w:pPr>
    </w:p>
    <w:p w:rsidR="008F0B49" w:rsidRDefault="008F0B49" w:rsidP="008F0B49">
      <w:pPr>
        <w:rPr>
          <w:szCs w:val="28"/>
        </w:rPr>
      </w:pPr>
    </w:p>
    <w:p w:rsidR="008F0B49" w:rsidRDefault="008F0B49" w:rsidP="008F0B49">
      <w:pPr>
        <w:rPr>
          <w:szCs w:val="28"/>
        </w:rPr>
      </w:pPr>
    </w:p>
    <w:p w:rsidR="008F0B49" w:rsidRDefault="008F0B49" w:rsidP="008F0B49">
      <w:pPr>
        <w:rPr>
          <w:szCs w:val="28"/>
        </w:rPr>
      </w:pPr>
    </w:p>
    <w:p w:rsidR="008F0B49" w:rsidRDefault="008F0B49" w:rsidP="008F0B49">
      <w:pPr>
        <w:rPr>
          <w:szCs w:val="28"/>
        </w:rPr>
      </w:pPr>
    </w:p>
    <w:p w:rsidR="008F0B49" w:rsidRDefault="008F0B49" w:rsidP="008F0B49">
      <w:pPr>
        <w:rPr>
          <w:szCs w:val="28"/>
        </w:rPr>
      </w:pPr>
    </w:p>
    <w:p w:rsidR="008F0B49" w:rsidRDefault="008F0B49" w:rsidP="008F0B49">
      <w:pPr>
        <w:rPr>
          <w:szCs w:val="28"/>
        </w:rPr>
      </w:pPr>
    </w:p>
    <w:p w:rsidR="008F0B49" w:rsidRDefault="008F0B49" w:rsidP="008F0B49">
      <w:pPr>
        <w:rPr>
          <w:szCs w:val="28"/>
        </w:rPr>
      </w:pPr>
    </w:p>
    <w:p w:rsidR="008F0B49" w:rsidRDefault="008F0B49" w:rsidP="008F0B49">
      <w:pPr>
        <w:rPr>
          <w:szCs w:val="28"/>
        </w:rPr>
      </w:pPr>
    </w:p>
    <w:p w:rsidR="008F0B49" w:rsidRDefault="008F0B49" w:rsidP="008F0B49">
      <w:pPr>
        <w:rPr>
          <w:szCs w:val="28"/>
        </w:rPr>
      </w:pPr>
    </w:p>
    <w:p w:rsidR="008F0B49" w:rsidRDefault="008F0B49" w:rsidP="008F0B49">
      <w:pPr>
        <w:rPr>
          <w:szCs w:val="28"/>
        </w:rPr>
      </w:pPr>
    </w:p>
    <w:p w:rsidR="008F0B49" w:rsidRDefault="008F0B49" w:rsidP="008F0B49">
      <w:pPr>
        <w:rPr>
          <w:szCs w:val="28"/>
        </w:rPr>
      </w:pPr>
    </w:p>
    <w:p w:rsidR="00C66777" w:rsidRDefault="00C66777" w:rsidP="008F0B49">
      <w:pPr>
        <w:rPr>
          <w:szCs w:val="28"/>
        </w:rPr>
      </w:pPr>
    </w:p>
    <w:p w:rsidR="00C66777" w:rsidRDefault="00C66777" w:rsidP="008F0B49">
      <w:pPr>
        <w:rPr>
          <w:szCs w:val="28"/>
        </w:rPr>
      </w:pPr>
    </w:p>
    <w:p w:rsidR="00C66777" w:rsidRDefault="00C66777" w:rsidP="008F0B49">
      <w:pPr>
        <w:rPr>
          <w:szCs w:val="28"/>
        </w:rPr>
      </w:pPr>
    </w:p>
    <w:p w:rsidR="00C66777" w:rsidRDefault="00C66777" w:rsidP="008F0B49">
      <w:pPr>
        <w:rPr>
          <w:szCs w:val="28"/>
        </w:rPr>
      </w:pPr>
    </w:p>
    <w:p w:rsidR="00C66777" w:rsidRDefault="00C66777" w:rsidP="008F0B49">
      <w:pPr>
        <w:rPr>
          <w:szCs w:val="28"/>
        </w:rPr>
      </w:pPr>
    </w:p>
    <w:p w:rsidR="00C66777" w:rsidRDefault="00C66777" w:rsidP="008F0B49">
      <w:pPr>
        <w:rPr>
          <w:szCs w:val="28"/>
        </w:rPr>
      </w:pPr>
    </w:p>
    <w:p w:rsidR="00C66777" w:rsidRDefault="00C66777" w:rsidP="008F0B49">
      <w:pPr>
        <w:rPr>
          <w:szCs w:val="28"/>
        </w:rPr>
      </w:pPr>
    </w:p>
    <w:p w:rsidR="00C66777" w:rsidRDefault="00C66777" w:rsidP="008F0B49">
      <w:pPr>
        <w:rPr>
          <w:szCs w:val="28"/>
        </w:rPr>
      </w:pPr>
    </w:p>
    <w:p w:rsidR="00C66777" w:rsidRDefault="00C66777" w:rsidP="008F0B49">
      <w:pPr>
        <w:rPr>
          <w:szCs w:val="28"/>
        </w:rPr>
      </w:pPr>
    </w:p>
    <w:p w:rsidR="00C66777" w:rsidRDefault="00C66777" w:rsidP="008F0B49">
      <w:pPr>
        <w:rPr>
          <w:szCs w:val="28"/>
        </w:rPr>
      </w:pPr>
    </w:p>
    <w:p w:rsidR="00C66777" w:rsidRDefault="00C66777" w:rsidP="008F0B49">
      <w:pPr>
        <w:rPr>
          <w:szCs w:val="28"/>
        </w:rPr>
      </w:pPr>
    </w:p>
    <w:p w:rsidR="008F0B49" w:rsidRDefault="008F0B49" w:rsidP="008F0B49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Набокова Юлия Анатольевна, </w:t>
      </w:r>
    </w:p>
    <w:p w:rsidR="008F0B49" w:rsidRDefault="008F0B49" w:rsidP="008F0B49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77-881, </w:t>
      </w:r>
    </w:p>
    <w:p w:rsidR="008F0B49" w:rsidRDefault="008F0B49" w:rsidP="008F0B49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Фомина Наталья Анатольевна, </w:t>
      </w:r>
    </w:p>
    <w:p w:rsidR="008F0B49" w:rsidRDefault="008F0B49" w:rsidP="008F0B49">
      <w:pPr>
        <w:rPr>
          <w:szCs w:val="28"/>
        </w:rPr>
      </w:pPr>
      <w:r>
        <w:rPr>
          <w:rFonts w:eastAsia="Calibri"/>
          <w:color w:val="000000"/>
          <w:sz w:val="24"/>
          <w:lang w:eastAsia="en-US"/>
        </w:rPr>
        <w:t>70-878</w:t>
      </w:r>
    </w:p>
    <w:p w:rsidR="008F0B49" w:rsidRDefault="008F0B49" w:rsidP="008F0B49">
      <w:pPr>
        <w:rPr>
          <w:szCs w:val="28"/>
        </w:rPr>
      </w:pPr>
    </w:p>
    <w:p w:rsidR="008F0B49" w:rsidRDefault="008F0B49" w:rsidP="008F0B49">
      <w:pPr>
        <w:rPr>
          <w:sz w:val="22"/>
          <w:szCs w:val="22"/>
        </w:rPr>
      </w:pPr>
    </w:p>
    <w:p w:rsidR="008F0B49" w:rsidRDefault="008F0B49" w:rsidP="008F0B49">
      <w:pPr>
        <w:jc w:val="left"/>
        <w:rPr>
          <w:sz w:val="22"/>
          <w:szCs w:val="22"/>
        </w:rPr>
        <w:sectPr w:rsidR="008F0B49" w:rsidSect="00C66777">
          <w:headerReference w:type="default" r:id="rId7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8F0B49" w:rsidRPr="000A10CD" w:rsidRDefault="008F0B49" w:rsidP="008F0B49">
      <w:pPr>
        <w:ind w:left="4820"/>
        <w:jc w:val="left"/>
        <w:rPr>
          <w:sz w:val="24"/>
          <w:szCs w:val="28"/>
        </w:rPr>
      </w:pPr>
      <w:r w:rsidRPr="000A10CD">
        <w:rPr>
          <w:sz w:val="24"/>
          <w:szCs w:val="28"/>
        </w:rPr>
        <w:lastRenderedPageBreak/>
        <w:t>УТВЕРЖДЕНА</w:t>
      </w:r>
    </w:p>
    <w:p w:rsidR="008F0B49" w:rsidRPr="000A10CD" w:rsidRDefault="008F0B49" w:rsidP="008F0B49">
      <w:pPr>
        <w:ind w:left="4820"/>
        <w:jc w:val="left"/>
        <w:rPr>
          <w:sz w:val="24"/>
          <w:szCs w:val="28"/>
        </w:rPr>
      </w:pPr>
      <w:r w:rsidRPr="000A10CD">
        <w:rPr>
          <w:sz w:val="24"/>
          <w:szCs w:val="28"/>
        </w:rPr>
        <w:t>постановлением администрации</w:t>
      </w:r>
    </w:p>
    <w:p w:rsidR="008F0B49" w:rsidRPr="000A10CD" w:rsidRDefault="008F0B49" w:rsidP="008F0B49">
      <w:pPr>
        <w:ind w:left="4820"/>
        <w:jc w:val="left"/>
        <w:rPr>
          <w:sz w:val="24"/>
          <w:szCs w:val="28"/>
        </w:rPr>
      </w:pPr>
      <w:r w:rsidRPr="000A10CD">
        <w:rPr>
          <w:sz w:val="24"/>
          <w:szCs w:val="28"/>
        </w:rPr>
        <w:t>Тихвинского района</w:t>
      </w:r>
    </w:p>
    <w:p w:rsidR="008F0B49" w:rsidRPr="000A10CD" w:rsidRDefault="008F0B49" w:rsidP="008F0B49">
      <w:pPr>
        <w:ind w:left="4820"/>
        <w:jc w:val="left"/>
        <w:rPr>
          <w:sz w:val="24"/>
          <w:szCs w:val="28"/>
        </w:rPr>
      </w:pPr>
      <w:r w:rsidRPr="000A10CD">
        <w:rPr>
          <w:sz w:val="24"/>
          <w:szCs w:val="28"/>
        </w:rPr>
        <w:t xml:space="preserve">от </w:t>
      </w:r>
      <w:r w:rsidR="000A10CD">
        <w:rPr>
          <w:sz w:val="24"/>
          <w:szCs w:val="28"/>
        </w:rPr>
        <w:t xml:space="preserve">10 </w:t>
      </w:r>
      <w:r w:rsidRPr="000A10CD">
        <w:rPr>
          <w:sz w:val="24"/>
          <w:szCs w:val="28"/>
        </w:rPr>
        <w:t>ноября 2021 г. №</w:t>
      </w:r>
      <w:r w:rsidR="00C66777" w:rsidRPr="000A10CD">
        <w:rPr>
          <w:sz w:val="24"/>
          <w:szCs w:val="28"/>
        </w:rPr>
        <w:t>01-</w:t>
      </w:r>
      <w:r w:rsidR="000A10CD">
        <w:rPr>
          <w:sz w:val="24"/>
          <w:szCs w:val="28"/>
        </w:rPr>
        <w:t>2175-а</w:t>
      </w:r>
    </w:p>
    <w:p w:rsidR="008F0B49" w:rsidRPr="000A10CD" w:rsidRDefault="008F0B49" w:rsidP="008F0B49">
      <w:pPr>
        <w:ind w:left="4820"/>
        <w:jc w:val="left"/>
        <w:rPr>
          <w:sz w:val="24"/>
          <w:szCs w:val="28"/>
        </w:rPr>
      </w:pPr>
      <w:r w:rsidRPr="000A10CD">
        <w:rPr>
          <w:sz w:val="24"/>
          <w:szCs w:val="28"/>
        </w:rPr>
        <w:t>(приложение)</w:t>
      </w:r>
    </w:p>
    <w:p w:rsidR="008F0B49" w:rsidRPr="000A10CD" w:rsidRDefault="008F0B49" w:rsidP="008F0B49">
      <w:pPr>
        <w:ind w:left="4820"/>
        <w:jc w:val="left"/>
        <w:rPr>
          <w:sz w:val="24"/>
          <w:szCs w:val="28"/>
        </w:rPr>
      </w:pPr>
    </w:p>
    <w:p w:rsidR="00C66777" w:rsidRPr="000A10CD" w:rsidRDefault="00C66777" w:rsidP="008F0B49">
      <w:pPr>
        <w:ind w:left="4820"/>
        <w:jc w:val="left"/>
        <w:rPr>
          <w:sz w:val="24"/>
          <w:szCs w:val="28"/>
        </w:rPr>
      </w:pPr>
    </w:p>
    <w:p w:rsidR="008F0B49" w:rsidRPr="008F0B49" w:rsidRDefault="008F0B49" w:rsidP="008F0B49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8F0B49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Муниципальная программа </w:t>
      </w:r>
    </w:p>
    <w:p w:rsidR="008F0B49" w:rsidRPr="008F0B49" w:rsidRDefault="008F0B49" w:rsidP="008F0B49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8F0B49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Тихвинского городского поселения </w:t>
      </w:r>
    </w:p>
    <w:p w:rsidR="008F0B49" w:rsidRPr="008F0B49" w:rsidRDefault="008F0B49" w:rsidP="008F0B49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8F0B49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«Молодежь Тихвинского городского поселения»  </w:t>
      </w:r>
    </w:p>
    <w:p w:rsidR="008F0B49" w:rsidRPr="008F0B49" w:rsidRDefault="008F0B49" w:rsidP="008F0B49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</w:p>
    <w:p w:rsidR="008F0B49" w:rsidRPr="008F0B49" w:rsidRDefault="008F0B49" w:rsidP="008F0B49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8F0B49">
        <w:rPr>
          <w:rFonts w:eastAsia="Calibri"/>
          <w:b/>
          <w:bCs/>
          <w:color w:val="000000"/>
          <w:sz w:val="24"/>
          <w:szCs w:val="28"/>
          <w:lang w:eastAsia="en-US"/>
        </w:rPr>
        <w:t>ПАСПОРТ</w:t>
      </w:r>
    </w:p>
    <w:p w:rsidR="008F0B49" w:rsidRPr="008F0B49" w:rsidRDefault="008F0B49" w:rsidP="008F0B49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8F0B49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 муниципальной программы Тихвинского городского поселения  </w:t>
      </w:r>
    </w:p>
    <w:p w:rsidR="008F0B49" w:rsidRDefault="008F0B49" w:rsidP="008F0B49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8F0B49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«Молодежь Тихвинского городского поселения» </w:t>
      </w:r>
    </w:p>
    <w:tbl>
      <w:tblPr>
        <w:tblW w:w="9924" w:type="dxa"/>
        <w:tblInd w:w="-291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403"/>
        <w:gridCol w:w="6521"/>
      </w:tblGrid>
      <w:tr w:rsidR="008F0B49" w:rsidTr="00676D49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Сроки реализации </w:t>
            </w:r>
          </w:p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2022-2024 годы</w:t>
            </w:r>
          </w:p>
        </w:tc>
      </w:tr>
      <w:tr w:rsidR="008F0B49" w:rsidTr="00676D49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B49" w:rsidRDefault="008F0B49" w:rsidP="00676D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по культуре, спорту и молодежной политике администрации Тихвинского района (далее – комитет по культуре, спорту и молодежной политике)</w:t>
            </w:r>
          </w:p>
        </w:tc>
      </w:tr>
      <w:tr w:rsidR="008F0B49" w:rsidTr="00676D49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8F0B49" w:rsidTr="00676D49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Участники муниципальной </w:t>
            </w:r>
          </w:p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учреждение «Молодежно-спортивный центр» (далее – МУ «МСЦ»)</w:t>
            </w:r>
          </w:p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учреждение «Тихвинский городской футбольный клуб «Кировец» (далее – МУ «ТГФК «Кировец»)</w:t>
            </w:r>
          </w:p>
        </w:tc>
      </w:tr>
      <w:tr w:rsidR="008F0B49" w:rsidTr="00676D49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Не требуются</w:t>
            </w:r>
          </w:p>
        </w:tc>
      </w:tr>
      <w:tr w:rsidR="008F0B49" w:rsidTr="00676D49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Проекты, реализуемые в рамках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 рамках программы реализуются мероприятия, направленные на реализацию федерального проекта   «Патриотическое воспитание»</w:t>
            </w:r>
          </w:p>
        </w:tc>
      </w:tr>
      <w:tr w:rsidR="008F0B49" w:rsidTr="00676D49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Цели муниципальной </w:t>
            </w:r>
          </w:p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Развитие потенциала молодежи в интересах социально-экономического развития Тихвинского городского поселения </w:t>
            </w:r>
          </w:p>
        </w:tc>
      </w:tr>
      <w:tr w:rsidR="008F0B49" w:rsidTr="00676D49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муниципальной </w:t>
            </w:r>
          </w:p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организация и осуществление мероприятий по работе с детьми и молодежью; </w:t>
            </w:r>
          </w:p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повышение уровня гражданско-патриотического сознания и воспитание толерантности в молодежной среде;</w:t>
            </w:r>
          </w:p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поддержка деятельности общественных объединений, реализующих молодежную политику, поддержка молодой семьи;</w:t>
            </w:r>
          </w:p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профилактика асоциального поведения и употребления психоактивных веществ в подростковой и молодежной среде, пропаганда здорового образа жизни; </w:t>
            </w:r>
          </w:p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организация отдыха, оздоровления, подростков и молодежи, содействие трудовой адаптации и занятости молодежи;</w:t>
            </w:r>
          </w:p>
          <w:p w:rsidR="008F0B49" w:rsidRDefault="008F0B49" w:rsidP="00C66777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развитие инфраструктуры молодежной политики </w:t>
            </w:r>
          </w:p>
        </w:tc>
      </w:tr>
      <w:tr w:rsidR="008F0B49" w:rsidTr="00676D49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Ожидаемые (конечные) результаты реализации муниципальной программы  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ind w:firstLine="12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 итогам реализации Муниципальной программы ожидается достижение следующих показателей:</w:t>
            </w:r>
          </w:p>
          <w:p w:rsidR="008F0B49" w:rsidRDefault="008F0B49">
            <w:pPr>
              <w:ind w:firstLine="12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увеличение числа молодежи, участвующей в мероприятиях, направленных на реализацию федерального проекта «Патриотическое воспитание», на 1% ежегодно, относи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тельно данных натурального показателя;</w:t>
            </w:r>
          </w:p>
          <w:p w:rsidR="008F0B49" w:rsidRDefault="008F0B49">
            <w:pPr>
              <w:ind w:firstLine="12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увеличение числа молодёжи, участвующей в мероприятиях по основным направлениям молодёжной политики, на 1% ежегодно, относительно данных натурального показателя;  </w:t>
            </w:r>
          </w:p>
          <w:p w:rsidR="008F0B49" w:rsidRDefault="008F0B49">
            <w:pPr>
              <w:ind w:firstLine="12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· увеличение числа молодёжи, вовлеченной в деятельность детско-молодежных общественных объединений, на 1 % ежегодно, относительно данных натурального показателя;  </w:t>
            </w:r>
          </w:p>
          <w:p w:rsidR="008F0B49" w:rsidRDefault="008F0B49" w:rsidP="00C66777">
            <w:pPr>
              <w:jc w:val="left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· сохранение доли молодежи, охваченной организованными формами отдыха, оздоровления и занятости, относительно данных натурального показателя</w:t>
            </w:r>
          </w:p>
        </w:tc>
      </w:tr>
      <w:tr w:rsidR="008F0B49" w:rsidTr="00676D49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C66777" w:rsidRDefault="008F0B49">
            <w:pPr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C66777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Pr="00C6677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37 711,4 тыс. руб., в том числе: </w:t>
            </w:r>
          </w:p>
          <w:p w:rsidR="008F0B49" w:rsidRPr="00C66777" w:rsidRDefault="008F0B49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66777">
              <w:rPr>
                <w:rFonts w:eastAsia="Calibri"/>
                <w:sz w:val="24"/>
                <w:szCs w:val="24"/>
                <w:lang w:eastAsia="en-US"/>
              </w:rPr>
              <w:t xml:space="preserve">2022 год – 15 781,0 тыс. руб.; </w:t>
            </w:r>
          </w:p>
          <w:p w:rsidR="008F0B49" w:rsidRPr="00C66777" w:rsidRDefault="008F0B49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66777">
              <w:rPr>
                <w:rFonts w:eastAsia="Calibri"/>
                <w:sz w:val="24"/>
                <w:szCs w:val="24"/>
                <w:lang w:eastAsia="en-US"/>
              </w:rPr>
              <w:t xml:space="preserve">2023 год – 10 465,2 тыс. руб.; </w:t>
            </w:r>
          </w:p>
          <w:p w:rsidR="008F0B49" w:rsidRDefault="008F0B49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6777">
              <w:rPr>
                <w:rFonts w:eastAsia="Calibri"/>
                <w:sz w:val="24"/>
                <w:szCs w:val="24"/>
                <w:lang w:eastAsia="en-US"/>
              </w:rPr>
              <w:t>2024 год – 11 465,2 тыс. руб.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F0B49" w:rsidTr="00676D49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B49" w:rsidRDefault="008F0B49" w:rsidP="00C66777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ind w:firstLine="12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Налоговые расходы не предусмотрены </w:t>
            </w:r>
          </w:p>
        </w:tc>
      </w:tr>
    </w:tbl>
    <w:p w:rsidR="008F0B49" w:rsidRDefault="008F0B49" w:rsidP="008F0B49">
      <w:pPr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8F0B49" w:rsidRDefault="008F0B49" w:rsidP="008F0B49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1.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Общая характеристика, основные проблемы и прогноз </w:t>
      </w:r>
    </w:p>
    <w:p w:rsidR="008F0B49" w:rsidRDefault="008F0B49" w:rsidP="008F0B49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развития молодежной политики в Тихвинском городском поселении  </w:t>
      </w:r>
    </w:p>
    <w:p w:rsidR="008F0B49" w:rsidRDefault="008F0B49" w:rsidP="008F0B4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8F0B49" w:rsidRDefault="008F0B49" w:rsidP="008F0B49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Молодежь обладает широким позитивным потенциалом: активностью,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Эффективная работа с молодежью – один из важнейших инструментов развития городского поселения. </w:t>
      </w:r>
    </w:p>
    <w:p w:rsidR="008F0B49" w:rsidRDefault="008F0B49" w:rsidP="008F0B49">
      <w:pPr>
        <w:widowControl w:val="0"/>
        <w:autoSpaceDE w:val="0"/>
        <w:autoSpaceDN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Важным моментом в развитии молодежной политики является принятие Федерального закона от 30.12.2020 года № 489-ФЗ «О молодежной политике в Российской Федерации», который регулирует общественные отношения в области государственной молодежной политики. Ее приоритетными направлениями определены гражданско-патриотическое воспитание молодежи, поддержка деятельности молодежных общественных объединений, молодежных инициатив, профилактика асоциального поведения в подростковой и молодежной среде, формирование здорового образа жизни и организация отдыха и оздоровления молодежи, реализация творческого потенциала молодежи, поддержка молодых семей, содействие трудовой адаптации и занятости молодежи. </w:t>
      </w:r>
    </w:p>
    <w:p w:rsidR="008F0B49" w:rsidRDefault="008F0B49" w:rsidP="008F0B49">
      <w:pPr>
        <w:widowControl w:val="0"/>
        <w:autoSpaceDE w:val="0"/>
        <w:autoSpaceDN w:val="0"/>
        <w:ind w:firstLine="54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 к вопросам местного значения Тихвинского городского поселения относится организация и осуществление мероприятий по работе с детьми и молодежью. </w:t>
      </w:r>
    </w:p>
    <w:p w:rsidR="008F0B49" w:rsidRDefault="008F0B49" w:rsidP="008F0B49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об организации и осуществлении мероприятий по работе с детьми и молодежью на территории Тихвинского городского поселения и Тихвинского городского поселения, утвержденное постановлением администрации Тихвинского района от 12 июля 2021 года № 01-1307-а, регулирует отношения в сфере молодежной политики на территории Тихвинского городского поселения, определяет формы и методы организации и осуществления мероприятий по работе с детьми и молодежью на территории Тихвинского городского поселения, направленные на создание и развитие правовых, социально-экономических и организационных условий для самореализации детей и молодежи, их духовно-нравственного и гражданско-патриотического воспитания. </w:t>
      </w:r>
    </w:p>
    <w:p w:rsidR="008F0B49" w:rsidRDefault="008F0B49" w:rsidP="008F0B49">
      <w:pPr>
        <w:widowControl w:val="0"/>
        <w:autoSpaceDE w:val="0"/>
        <w:autoSpaceDN w:val="0"/>
        <w:ind w:firstLine="54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>Реализация молодежной политики в Тихвинском городском поселении направлена на создание условий и возможностей для успешной социализации, и эффективной самореализации молодежи, благоприятной социальной адаптации молодых людей с учетом индивидуальных особенностей.</w:t>
      </w:r>
    </w:p>
    <w:p w:rsidR="008F0B49" w:rsidRDefault="008F0B49" w:rsidP="008F0B49">
      <w:pPr>
        <w:widowControl w:val="0"/>
        <w:autoSpaceDE w:val="0"/>
        <w:autoSpaceDN w:val="0"/>
        <w:ind w:firstLine="54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Важным вопросом является обеспечение проведения мероприятий по поддержке и развитию учреждений молодежной направленности, по обучению, подготовке и повышению квалификации молодых специалистов, информационно-аналитических и научно-методических мероприятий, направленных на развитие молодежной политики на территории городского поселения. </w:t>
      </w:r>
    </w:p>
    <w:p w:rsidR="008F0B49" w:rsidRDefault="008F0B49" w:rsidP="008F0B49">
      <w:pPr>
        <w:widowControl w:val="0"/>
        <w:autoSpaceDE w:val="0"/>
        <w:autoSpaceDN w:val="0"/>
        <w:ind w:firstLine="54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Муниципальная программа Тихвинского городского поселения «Молодежь Тихвинского городского поселения» (далее – Муниципальная программа) призвана обеспечить развитие сферы молодежной политики в Тихвинском городском поселении. </w:t>
      </w:r>
    </w:p>
    <w:p w:rsidR="008F0B49" w:rsidRDefault="008F0B49" w:rsidP="008F0B49">
      <w:pPr>
        <w:widowControl w:val="0"/>
        <w:autoSpaceDE w:val="0"/>
        <w:autoSpaceDN w:val="0"/>
        <w:ind w:firstLine="540"/>
        <w:rPr>
          <w:rFonts w:eastAsia="Calibr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Основной целью программы является увеличение количества молодых людей, выступающих в роли активных субъектов реализации молодежной политики в городском поселении, раскрытие их интеллектуального, творческого и гражданского потенциалов, развитие качеств самоорганизации, </w:t>
      </w:r>
      <w:r>
        <w:rPr>
          <w:rFonts w:eastAsia="Calibri"/>
          <w:color w:val="000000"/>
          <w:sz w:val="24"/>
          <w:szCs w:val="24"/>
          <w:lang w:eastAsia="en-US"/>
        </w:rPr>
        <w:t>совершенствование системы муниципальных учреждений молодежной политики.</w:t>
      </w:r>
    </w:p>
    <w:p w:rsidR="008F0B49" w:rsidRDefault="008F0B49" w:rsidP="008F0B49">
      <w:pPr>
        <w:widowControl w:val="0"/>
        <w:autoSpaceDE w:val="0"/>
        <w:autoSpaceDN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Реализация указанной цели предполагает активное привлечение молодежи к непосредственному участию в формировании и реализации молодежной политики. </w:t>
      </w:r>
    </w:p>
    <w:p w:rsidR="008F0B49" w:rsidRDefault="008F0B49" w:rsidP="008F0B49">
      <w:pPr>
        <w:widowControl w:val="0"/>
        <w:autoSpaceDE w:val="0"/>
        <w:autoSpaceDN w:val="0"/>
        <w:ind w:firstLine="54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настоящее время имеется ряд проблем, отрицательно влияющих на развитие инновационного потенциала молодежи: недостаток социальной ответственности среди отдельных слоев молодежи, недостаточное инфраструктурное обеспечение молодежной политики, включая кадровое обеспечение, сложности трудоустройства молодежи по специальности при отсутствии опыта работы. </w:t>
      </w:r>
    </w:p>
    <w:p w:rsidR="008F0B49" w:rsidRDefault="008F0B49" w:rsidP="008F0B49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Принятие программы позволит скоординировать реализацию различных социально- значимых молодежных мероприятий на территории городского поселения, направив их на активизацию участия молодых граждан в общественной, политической и культурной жизни городского поселения, укрепление их духовно-нравственного потенциала, содействие трудовой занятости и организацию содержательного досуга молодежи.</w:t>
      </w:r>
    </w:p>
    <w:p w:rsidR="008F0B49" w:rsidRDefault="008F0B49" w:rsidP="008F0B49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F0B49" w:rsidRDefault="008F0B49" w:rsidP="00C66777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2. Приоритеты и цели муниципальной политики в сфере молодежной политики</w:t>
      </w:r>
    </w:p>
    <w:p w:rsidR="008F0B49" w:rsidRDefault="008F0B49" w:rsidP="008F0B49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Муниципальная молодежная политика – это система мер, направленных на создание в муниципальном образовании экономических, социальных, организационных условий для успешной реализации молодыми гражданами своих конституционных прав, участия молодежи в системе общественных отношений и реализации своего экономического, интеллектуального и духовного потенциала в интересах общества с учетом возрастных особенностей.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Цели и задачи молодежной политики определены Основами государственной молодежной политики Российской Федерации на период до 2025 года, утвержденными </w:t>
      </w:r>
      <w:r w:rsidR="00676D49">
        <w:rPr>
          <w:rFonts w:eastAsia="Calibri"/>
          <w:bCs/>
          <w:color w:val="000000"/>
          <w:sz w:val="24"/>
          <w:szCs w:val="24"/>
          <w:lang w:eastAsia="en-US"/>
        </w:rPr>
        <w:t>распоряжением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Правительства России от 29</w:t>
      </w:r>
      <w:r w:rsidR="00676D49">
        <w:rPr>
          <w:rFonts w:eastAsia="Calibri"/>
          <w:bCs/>
          <w:color w:val="000000"/>
          <w:sz w:val="24"/>
          <w:szCs w:val="24"/>
          <w:lang w:eastAsia="en-US"/>
        </w:rPr>
        <w:t xml:space="preserve"> ноября </w:t>
      </w:r>
      <w:r>
        <w:rPr>
          <w:rFonts w:eastAsia="Calibri"/>
          <w:bCs/>
          <w:color w:val="000000"/>
          <w:sz w:val="24"/>
          <w:szCs w:val="24"/>
          <w:lang w:eastAsia="en-US"/>
        </w:rPr>
        <w:t>2014</w:t>
      </w:r>
      <w:r w:rsidR="00676D49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Cs/>
          <w:color w:val="000000"/>
          <w:sz w:val="24"/>
          <w:szCs w:val="24"/>
          <w:lang w:eastAsia="en-US"/>
        </w:rPr>
        <w:t>г</w:t>
      </w:r>
      <w:r w:rsidR="00676D49">
        <w:rPr>
          <w:rFonts w:eastAsia="Calibri"/>
          <w:bCs/>
          <w:color w:val="000000"/>
          <w:sz w:val="24"/>
          <w:szCs w:val="24"/>
          <w:lang w:eastAsia="en-US"/>
        </w:rPr>
        <w:t>ода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№2403-р, </w:t>
      </w:r>
      <w:r w:rsidR="00676D49">
        <w:rPr>
          <w:rFonts w:eastAsia="Calibri"/>
          <w:bCs/>
          <w:color w:val="000000"/>
          <w:sz w:val="24"/>
          <w:szCs w:val="24"/>
          <w:lang w:eastAsia="en-US"/>
        </w:rPr>
        <w:t>Ф</w:t>
      </w:r>
      <w:r>
        <w:rPr>
          <w:rFonts w:eastAsia="Calibri"/>
          <w:bCs/>
          <w:color w:val="000000"/>
          <w:sz w:val="24"/>
          <w:szCs w:val="24"/>
          <w:lang w:eastAsia="en-US"/>
        </w:rPr>
        <w:t>едеральным законом от 30</w:t>
      </w:r>
      <w:r w:rsidR="00676D49">
        <w:rPr>
          <w:rFonts w:eastAsia="Calibri"/>
          <w:bCs/>
          <w:color w:val="000000"/>
          <w:sz w:val="24"/>
          <w:szCs w:val="24"/>
          <w:lang w:eastAsia="en-US"/>
        </w:rPr>
        <w:t xml:space="preserve"> декабря </w:t>
      </w:r>
      <w:r>
        <w:rPr>
          <w:rFonts w:eastAsia="Calibri"/>
          <w:bCs/>
          <w:color w:val="000000"/>
          <w:sz w:val="24"/>
          <w:szCs w:val="24"/>
          <w:lang w:eastAsia="en-US"/>
        </w:rPr>
        <w:t>2020</w:t>
      </w:r>
      <w:r w:rsidR="00676D49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Cs/>
          <w:color w:val="000000"/>
          <w:sz w:val="24"/>
          <w:szCs w:val="24"/>
          <w:lang w:eastAsia="en-US"/>
        </w:rPr>
        <w:t>г</w:t>
      </w:r>
      <w:r w:rsidR="00676D49">
        <w:rPr>
          <w:rFonts w:eastAsia="Calibri"/>
          <w:bCs/>
          <w:color w:val="000000"/>
          <w:sz w:val="24"/>
          <w:szCs w:val="24"/>
          <w:lang w:eastAsia="en-US"/>
        </w:rPr>
        <w:t>ода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№ 489-ФЗ «О молодежной политике в Российской Федерации».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Целями государственной молодежной политики являются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Российской Федерации, а также содействие успешной интеграции молодежи в общество и повышению ее роли в жизни страны.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Для достижения целей государственной молодежной политики необходимо решить следующие приоритетные задачи: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lastRenderedPageBreak/>
        <w:t xml:space="preserve"> - формирование системы ценностей с учетом многонациональной основы нашего государства,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отношений;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- 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молодежи;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- 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уровня культуры безопасности жизнедеятельности молодежи;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- создание условий для реализации потенциала молодежи в социально-экономической сфере, а также внедрение технологии «социального лифта»;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- 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семей. Реализация этой задачи предусматривает осуществление следующих мероприятий;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- 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молодежи. </w:t>
      </w:r>
    </w:p>
    <w:p w:rsidR="008F0B49" w:rsidRDefault="008F0B49" w:rsidP="008F0B4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Молодежная политика на муниципальном уровне тесно связана с государственной политикой, но в то же время представляет собой относительно самостоятельный процесс со своим механизмом реализации, поскольку предполагает учет самых острых проблем молодежи конкретного муниципального образования в сфере здоровья, досуга и занятости. </w:t>
      </w:r>
      <w:r>
        <w:rPr>
          <w:rFonts w:eastAsia="Calibri"/>
          <w:color w:val="000000"/>
          <w:sz w:val="24"/>
          <w:szCs w:val="24"/>
          <w:lang w:eastAsia="en-US"/>
        </w:rPr>
        <w:t xml:space="preserve">Реализация молодежной политики в муниципальном образовании является важным этапом формирования, развития и использования потенциала молодого подрастающего поколения.  </w:t>
      </w:r>
    </w:p>
    <w:p w:rsidR="008F0B49" w:rsidRDefault="008F0B49" w:rsidP="008F0B4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Практика реализации молодежной политики показывает, что наиболее перспективным является программно-целевой подход к реализации муниципальной молодежной политики.</w:t>
      </w:r>
    </w:p>
    <w:p w:rsidR="008F0B49" w:rsidRDefault="008F0B49" w:rsidP="008F0B4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Молодежная политика, реализуемая на муниципальном уровне, представляет собой комплекс целей, задач и мер, принимаемых органами местного самоуправления с целью обеспечения условий для развития и самореализации личности молодых людей, развития молодежных организаций и объединений.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Приоритетными целями муниципальной политики в сфере молодежной политики являются: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1. Организация и проведение мероприятий с детьми и молодежью.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Направления: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- подготовка и проведение массовых мероприятий различной направленности для молодежи;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- участие в районных, областных, межрегиональных, международных молодежных мероприятиях.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2. Повышение уровня гражданско-патриотического сознания и воспитание толерантности в молодежной среде: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Направления: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- создание условий для повышения качества гражданско-патриотического воспитания молодежи;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lastRenderedPageBreak/>
        <w:t xml:space="preserve">- проведение мероприятий по историко-краеведческому и гражданско-патриотическому воспитанию молодежи;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- развитие добровольчества (волонтерства);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-  формирование у молодежи позитивных ценностей, культуры толерантности и межнационального согласия, достижения необходимого уровня правовой культуры как основы толерантного сознания.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3. Поддержка деятельности общественных объединений, реализующих молодежную политику, поддержка молодой семьи: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Направления: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- обеспечение взаимодействия молодежных общественных организаций и объединений, их активного участия в социальной жизни Тихвинского городского поселения;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- участие в мероприятиях по работе с молодежными и детскими общественными объединениями регионального, межрегионального и международного уровней;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- проведение мероприятий по оказанию помощи молодым семьям, не имеющим жизненного опыта и достаточных знаний в вопросах выполнения социальных функций и обязанностей семьи, формирования внутрисемейных отношений.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4. Профилактика асоциального поведения и употребления психоактивных веществ в подростковой и молодежной среде, пропаганда здорового образа жизни: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Направления: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- развитие, поддержка деятельности и оснащение учреждений отрасли молодежной политики, осуществляющих профилактику асоциального поведения и употребления психоактивных веществ в подростковой и молодежной среде;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- методическое, информационно-аналитическое, кадровое обеспечение системы профилактической деятельности;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- повышение компетенции взрослых (родителей, специалистов, других лиц), работающих с молодежью;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- проведение мероприятий, способствующих формированию здорового образа жизни в молодежной среде.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5. Организация отдыха, оздоровления, подростков и молодежи, содействие трудовой адаптации и занятости молодежи: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Направления: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-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принятие мер по решению проблем занятости молодежи;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- создание благоприятных условий для отдыха, оздоровления подростков и молодежи.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6. Сохранение и совершенствование материально-технической базы и инфраструктуры молодежной политики: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Направления: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- укрепление и модернизация материально-технической базы, обеспечение эффективного функционирования учреждений сферы молодежной политики;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- организация работы клубов/кружков различной направленности для подростков и молодежи.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Цель Муниципальной программы - развитие потенциала молодежи в интересах социально-экономического развития Тихвинского городского поселения.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Выполнение приоритетных задач обеспечит создание условий для успешной социализации и эффективной самореализации молодежи, устойчивый рост числа молодых людей, мотивированных на социальную активность.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8F0B49" w:rsidRDefault="008F0B49" w:rsidP="008F0B49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3. Информация о проектах и комплексах процессных </w:t>
      </w:r>
    </w:p>
    <w:p w:rsidR="008F0B49" w:rsidRDefault="008F0B49" w:rsidP="008F0B49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мероприятий муниципальной программы </w:t>
      </w:r>
    </w:p>
    <w:p w:rsidR="008F0B49" w:rsidRDefault="008F0B49" w:rsidP="008F0B49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lastRenderedPageBreak/>
        <w:t xml:space="preserve">В рамках программы реализуются мероприятия, направленные на реализацию федерального проекта «Патриотическое воспитание» и комплекс процессных мероприятий «Организация и проведение мероприятий в сфере молодежной политики».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Мероприятия, направленные на реализацию федерального проекта «Патриотическое воспитание», включают в себя реализацию комплекса мер по сохранению исторической памяти.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В результате реализации комплекса мер по сохранению исторической памяти возрастет интерес молодого поколения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Отечества.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Реализации комплекса процессных мероприятий «Организация и проведение мероприятий в сфере молодежной политики» включает в себя: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- обеспечение деятельности (услуг, работ) муниципальных учреждений по организации досуга детей, подростков и молодежи; 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- организацию и проведение молодежных форумов и молодежных массовых мероприятий;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- организацию мероприятий по гражданско-патриотическому и духовно-нравственному воспитанию молодежи;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- организацию летней оздоровительной кампании;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- организацию временной трудовой занятости подростков и молодежи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- поддержку содействия трудовой адаптации и занятости молодежи;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- развитие общественной инфраструктуры.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В результате реализации комплекса процессных мероприятий возрастет количество участников молодежных мероприятий, что приведет к росту социальной активности молодого поколения. </w:t>
      </w:r>
    </w:p>
    <w:p w:rsidR="008F0B49" w:rsidRDefault="008F0B49" w:rsidP="008F0B4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8F0B49" w:rsidRDefault="008F0B49" w:rsidP="00676D49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4. Методика оценки эффективности реализации Муниципальной программы</w:t>
      </w:r>
    </w:p>
    <w:p w:rsidR="008F0B49" w:rsidRDefault="008F0B49" w:rsidP="008F0B49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F0B49" w:rsidRDefault="008F0B49" w:rsidP="008F0B49">
      <w:pPr>
        <w:ind w:firstLine="709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В результате реализации Муниципальной программы планируется доведение значений показателей эффективности до уровня, свидетельствующего о достижении существенных улучшений в сфере молодежной политики. 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с пунктом </w:t>
      </w:r>
      <w:r>
        <w:rPr>
          <w:b/>
          <w:bCs/>
          <w:color w:val="000000"/>
          <w:sz w:val="24"/>
          <w:szCs w:val="24"/>
        </w:rPr>
        <w:t>с пунктом 5.9</w:t>
      </w:r>
      <w:r>
        <w:rPr>
          <w:color w:val="000000"/>
          <w:sz w:val="24"/>
          <w:szCs w:val="24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поселения.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степени достижения целей и решения задач муниципальной программы путем сопоставления фактически достигнутых значений индикаторов Программы и их прогнозных значений; </w:t>
      </w:r>
    </w:p>
    <w:p w:rsidR="008F0B49" w:rsidRDefault="008F0B49" w:rsidP="008F0B4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степени соответствия запланированному уровню затрат и эффективности использования средств бюджета Тихвинского городского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8F0B49" w:rsidRPr="000A10CD" w:rsidRDefault="00676D49" w:rsidP="00676D49">
      <w:pPr>
        <w:ind w:left="3600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br w:type="page"/>
      </w:r>
      <w:r w:rsidR="008F0B49" w:rsidRPr="000A10CD">
        <w:rPr>
          <w:rFonts w:eastAsia="Calibri"/>
          <w:bCs/>
          <w:sz w:val="24"/>
          <w:szCs w:val="24"/>
          <w:lang w:eastAsia="en-US"/>
        </w:rPr>
        <w:lastRenderedPageBreak/>
        <w:t xml:space="preserve">Приложение №1 </w:t>
      </w:r>
    </w:p>
    <w:p w:rsidR="008F0B49" w:rsidRPr="000A10CD" w:rsidRDefault="008F0B49" w:rsidP="00676D49">
      <w:pPr>
        <w:ind w:left="3600"/>
        <w:rPr>
          <w:rFonts w:eastAsia="Calibri"/>
          <w:bCs/>
          <w:sz w:val="24"/>
          <w:szCs w:val="24"/>
          <w:lang w:eastAsia="en-US"/>
        </w:rPr>
      </w:pPr>
      <w:r w:rsidRPr="000A10CD">
        <w:rPr>
          <w:rFonts w:eastAsia="Calibri"/>
          <w:bCs/>
          <w:sz w:val="24"/>
          <w:szCs w:val="24"/>
          <w:lang w:eastAsia="en-US"/>
        </w:rPr>
        <w:t xml:space="preserve">к муниципальной программе </w:t>
      </w:r>
    </w:p>
    <w:p w:rsidR="008F0B49" w:rsidRPr="000A10CD" w:rsidRDefault="008F0B49" w:rsidP="00676D49">
      <w:pPr>
        <w:ind w:left="3600"/>
        <w:rPr>
          <w:rFonts w:eastAsia="Calibri"/>
          <w:bCs/>
          <w:sz w:val="24"/>
          <w:szCs w:val="24"/>
          <w:lang w:eastAsia="en-US"/>
        </w:rPr>
      </w:pPr>
      <w:r w:rsidRPr="000A10CD">
        <w:rPr>
          <w:rFonts w:eastAsia="Calibri"/>
          <w:bCs/>
          <w:sz w:val="24"/>
          <w:szCs w:val="24"/>
          <w:lang w:eastAsia="en-US"/>
        </w:rPr>
        <w:t xml:space="preserve">Тихвинского городского поселения </w:t>
      </w:r>
    </w:p>
    <w:p w:rsidR="008F0B49" w:rsidRPr="000A10CD" w:rsidRDefault="008F0B49" w:rsidP="00676D49">
      <w:pPr>
        <w:ind w:left="3600"/>
        <w:rPr>
          <w:rFonts w:eastAsia="Calibri"/>
          <w:bCs/>
          <w:sz w:val="24"/>
          <w:szCs w:val="24"/>
          <w:lang w:eastAsia="en-US"/>
        </w:rPr>
      </w:pPr>
      <w:r w:rsidRPr="000A10CD">
        <w:rPr>
          <w:rFonts w:eastAsia="Calibri"/>
          <w:bCs/>
          <w:sz w:val="24"/>
          <w:szCs w:val="24"/>
          <w:lang w:eastAsia="en-US"/>
        </w:rPr>
        <w:t>«Молодежь Тихвинского городского поселения»</w:t>
      </w:r>
      <w:r w:rsidR="00676D49" w:rsidRPr="000A10CD">
        <w:rPr>
          <w:rFonts w:eastAsia="Calibri"/>
          <w:bCs/>
          <w:sz w:val="24"/>
          <w:szCs w:val="24"/>
          <w:lang w:eastAsia="en-US"/>
        </w:rPr>
        <w:t>,</w:t>
      </w:r>
    </w:p>
    <w:p w:rsidR="00676D49" w:rsidRPr="000A10CD" w:rsidRDefault="00676D49" w:rsidP="00676D49">
      <w:pPr>
        <w:ind w:left="3600"/>
        <w:rPr>
          <w:rFonts w:eastAsia="Calibri"/>
          <w:bCs/>
          <w:sz w:val="24"/>
          <w:szCs w:val="24"/>
          <w:lang w:eastAsia="en-US"/>
        </w:rPr>
      </w:pPr>
      <w:r w:rsidRPr="000A10CD">
        <w:rPr>
          <w:rFonts w:eastAsia="Calibri"/>
          <w:bCs/>
          <w:sz w:val="24"/>
          <w:szCs w:val="24"/>
          <w:lang w:eastAsia="en-US"/>
        </w:rPr>
        <w:t xml:space="preserve">утвержденной постановлением </w:t>
      </w:r>
    </w:p>
    <w:p w:rsidR="00676D49" w:rsidRPr="000A10CD" w:rsidRDefault="00676D49" w:rsidP="00676D49">
      <w:pPr>
        <w:ind w:left="3600"/>
        <w:rPr>
          <w:sz w:val="24"/>
        </w:rPr>
      </w:pPr>
      <w:r w:rsidRPr="000A10CD">
        <w:rPr>
          <w:sz w:val="24"/>
        </w:rPr>
        <w:t>администрации Тихвинского района</w:t>
      </w:r>
    </w:p>
    <w:p w:rsidR="00676D49" w:rsidRPr="000A10CD" w:rsidRDefault="00676D49" w:rsidP="00676D49">
      <w:pPr>
        <w:ind w:left="3600"/>
      </w:pPr>
      <w:r w:rsidRPr="000A10CD">
        <w:rPr>
          <w:sz w:val="24"/>
        </w:rPr>
        <w:t xml:space="preserve">от </w:t>
      </w:r>
      <w:r w:rsidR="000A10CD">
        <w:rPr>
          <w:sz w:val="24"/>
        </w:rPr>
        <w:t xml:space="preserve">10 </w:t>
      </w:r>
      <w:r w:rsidRPr="000A10CD">
        <w:rPr>
          <w:sz w:val="24"/>
        </w:rPr>
        <w:t>ноября 2021 г. №01-</w:t>
      </w:r>
      <w:r w:rsidR="000A10CD">
        <w:rPr>
          <w:sz w:val="24"/>
        </w:rPr>
        <w:t>2175</w:t>
      </w:r>
      <w:r w:rsidRPr="000A10CD">
        <w:rPr>
          <w:sz w:val="24"/>
        </w:rPr>
        <w:t>-а</w:t>
      </w:r>
    </w:p>
    <w:p w:rsidR="00676D49" w:rsidRPr="000A10CD" w:rsidRDefault="00676D49" w:rsidP="00676D49">
      <w:pPr>
        <w:rPr>
          <w:rFonts w:eastAsia="Calibri"/>
          <w:bCs/>
          <w:sz w:val="24"/>
          <w:szCs w:val="24"/>
          <w:lang w:eastAsia="en-US"/>
        </w:rPr>
      </w:pPr>
    </w:p>
    <w:p w:rsidR="008F0B49" w:rsidRPr="000A10CD" w:rsidRDefault="008F0B49" w:rsidP="008F0B49">
      <w:pPr>
        <w:rPr>
          <w:sz w:val="22"/>
          <w:szCs w:val="22"/>
        </w:rPr>
      </w:pPr>
    </w:p>
    <w:p w:rsidR="008F0B49" w:rsidRDefault="008F0B49" w:rsidP="008F0B49">
      <w:pPr>
        <w:jc w:val="center"/>
        <w:rPr>
          <w:sz w:val="22"/>
          <w:szCs w:val="22"/>
        </w:rPr>
      </w:pPr>
    </w:p>
    <w:p w:rsidR="008F0B49" w:rsidRDefault="008F0B49" w:rsidP="008F0B49">
      <w:pPr>
        <w:jc w:val="center"/>
        <w:rPr>
          <w:b/>
          <w:bCs/>
          <w:szCs w:val="28"/>
        </w:rPr>
      </w:pPr>
    </w:p>
    <w:p w:rsidR="008F0B49" w:rsidRPr="00676D49" w:rsidRDefault="008F0B49" w:rsidP="008F0B49">
      <w:pPr>
        <w:jc w:val="center"/>
        <w:rPr>
          <w:b/>
          <w:bCs/>
          <w:sz w:val="24"/>
          <w:szCs w:val="24"/>
        </w:rPr>
      </w:pPr>
      <w:r w:rsidRPr="00676D49">
        <w:rPr>
          <w:b/>
          <w:bCs/>
          <w:sz w:val="24"/>
          <w:szCs w:val="24"/>
        </w:rPr>
        <w:t xml:space="preserve">ПРОГНОЗНЫЕ ЗНАЧЕНИЯ </w:t>
      </w:r>
    </w:p>
    <w:p w:rsidR="008F0B49" w:rsidRPr="00676D49" w:rsidRDefault="008F0B49" w:rsidP="008F0B49">
      <w:pPr>
        <w:jc w:val="center"/>
        <w:rPr>
          <w:b/>
          <w:bCs/>
          <w:sz w:val="24"/>
          <w:szCs w:val="24"/>
        </w:rPr>
      </w:pPr>
      <w:r w:rsidRPr="00676D49">
        <w:rPr>
          <w:b/>
          <w:bCs/>
          <w:sz w:val="24"/>
          <w:szCs w:val="24"/>
        </w:rPr>
        <w:t xml:space="preserve">показателей </w:t>
      </w:r>
      <w:r w:rsidR="00676D49">
        <w:rPr>
          <w:b/>
          <w:bCs/>
          <w:sz w:val="24"/>
          <w:szCs w:val="24"/>
        </w:rPr>
        <w:t xml:space="preserve">по </w:t>
      </w:r>
      <w:r w:rsidRPr="00676D49">
        <w:rPr>
          <w:b/>
          <w:bCs/>
          <w:sz w:val="24"/>
          <w:szCs w:val="24"/>
        </w:rPr>
        <w:t xml:space="preserve">реализации муниципальной программы </w:t>
      </w:r>
    </w:p>
    <w:p w:rsidR="008F0B49" w:rsidRPr="00676D49" w:rsidRDefault="008F0B49" w:rsidP="008F0B49">
      <w:pPr>
        <w:jc w:val="center"/>
        <w:rPr>
          <w:b/>
          <w:bCs/>
          <w:sz w:val="24"/>
          <w:szCs w:val="24"/>
        </w:rPr>
      </w:pPr>
      <w:r w:rsidRPr="00676D49">
        <w:rPr>
          <w:b/>
          <w:bCs/>
          <w:sz w:val="24"/>
          <w:szCs w:val="24"/>
        </w:rPr>
        <w:t xml:space="preserve">Тихвинского городского поселения </w:t>
      </w:r>
    </w:p>
    <w:p w:rsidR="008F0B49" w:rsidRPr="00676D49" w:rsidRDefault="008F0B49" w:rsidP="008F0B49">
      <w:pPr>
        <w:jc w:val="center"/>
        <w:rPr>
          <w:sz w:val="24"/>
          <w:szCs w:val="24"/>
        </w:rPr>
      </w:pPr>
      <w:r w:rsidRPr="00676D49">
        <w:rPr>
          <w:b/>
          <w:bCs/>
          <w:sz w:val="24"/>
          <w:szCs w:val="24"/>
        </w:rPr>
        <w:t>«Молодежь Тихвинского городского поселения»</w:t>
      </w:r>
      <w:r w:rsidRPr="00676D49">
        <w:rPr>
          <w:sz w:val="24"/>
          <w:szCs w:val="24"/>
        </w:rPr>
        <w:t xml:space="preserve"> </w:t>
      </w:r>
    </w:p>
    <w:p w:rsidR="008F0B49" w:rsidRPr="00676D49" w:rsidRDefault="008F0B49" w:rsidP="008F0B49">
      <w:pPr>
        <w:jc w:val="center"/>
        <w:rPr>
          <w:sz w:val="24"/>
          <w:szCs w:val="24"/>
        </w:rPr>
      </w:pPr>
    </w:p>
    <w:tbl>
      <w:tblPr>
        <w:tblW w:w="0" w:type="dxa"/>
        <w:tblInd w:w="-3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05"/>
        <w:gridCol w:w="4398"/>
        <w:gridCol w:w="1276"/>
        <w:gridCol w:w="992"/>
        <w:gridCol w:w="1134"/>
        <w:gridCol w:w="992"/>
      </w:tblGrid>
      <w:tr w:rsidR="008F0B49" w:rsidRPr="00676D49" w:rsidTr="008F0B49"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>№</w:t>
            </w:r>
          </w:p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>п/п</w:t>
            </w:r>
          </w:p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>Наименование показателя</w:t>
            </w:r>
          </w:p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>Натуральный показатель (чел.)</w:t>
            </w:r>
          </w:p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 xml:space="preserve">2021г.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 xml:space="preserve">Прогнозное значение </w:t>
            </w:r>
          </w:p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>показателя (%)</w:t>
            </w:r>
          </w:p>
        </w:tc>
      </w:tr>
      <w:tr w:rsidR="008F0B49" w:rsidRPr="00676D49" w:rsidTr="008F0B49">
        <w:tc>
          <w:tcPr>
            <w:tcW w:w="94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0B49" w:rsidRPr="00676D49" w:rsidRDefault="008F0B4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0B49" w:rsidRPr="00676D49" w:rsidRDefault="008F0B4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0B49" w:rsidRPr="00676D49" w:rsidRDefault="008F0B4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 xml:space="preserve">2022 </w:t>
            </w:r>
          </w:p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>2023</w:t>
            </w:r>
          </w:p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>2024</w:t>
            </w:r>
          </w:p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>год</w:t>
            </w:r>
          </w:p>
        </w:tc>
      </w:tr>
      <w:tr w:rsidR="008F0B49" w:rsidRPr="00676D49" w:rsidTr="008F0B49">
        <w:tc>
          <w:tcPr>
            <w:tcW w:w="9497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 xml:space="preserve">Мероприятия, направленные на реализацию федерального проекта   </w:t>
            </w:r>
          </w:p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>«Патриотическое воспитание»</w:t>
            </w:r>
          </w:p>
        </w:tc>
      </w:tr>
      <w:tr w:rsidR="008F0B49" w:rsidRPr="00676D49" w:rsidTr="008F0B49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3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left"/>
              <w:rPr>
                <w:color w:val="000000"/>
                <w:sz w:val="24"/>
                <w:szCs w:val="24"/>
              </w:rPr>
            </w:pPr>
            <w:r w:rsidRPr="00676D49">
              <w:rPr>
                <w:color w:val="000000"/>
                <w:sz w:val="24"/>
                <w:szCs w:val="24"/>
              </w:rPr>
              <w:t xml:space="preserve">Доля молодежи, участвующей в мероприятиях, направленных на реализацию федерального проекта «Патриотическое воспитание», в сравнении с натуральным показателем  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>103,0</w:t>
            </w:r>
          </w:p>
        </w:tc>
      </w:tr>
      <w:tr w:rsidR="008F0B49" w:rsidRPr="00676D49" w:rsidTr="008F0B49">
        <w:tc>
          <w:tcPr>
            <w:tcW w:w="9497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 xml:space="preserve">Комплекс процессных мероприятий </w:t>
            </w:r>
          </w:p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>«Организация и проведение мероприятий в сфере молодежной политики»</w:t>
            </w:r>
          </w:p>
        </w:tc>
      </w:tr>
      <w:tr w:rsidR="008F0B49" w:rsidRPr="00676D49" w:rsidTr="008F0B49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left"/>
              <w:rPr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>Доля молодежи, участвующей в мероприятиях по основным направлениям молодёжной политики Муниципальной программы, в сравнении с натуральным показателем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>6150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>103,0</w:t>
            </w:r>
          </w:p>
        </w:tc>
      </w:tr>
      <w:tr w:rsidR="008F0B49" w:rsidRPr="00676D49" w:rsidTr="008F0B49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left"/>
              <w:rPr>
                <w:sz w:val="24"/>
                <w:szCs w:val="24"/>
              </w:rPr>
            </w:pPr>
            <w:r w:rsidRPr="00676D49">
              <w:rPr>
                <w:bCs/>
                <w:sz w:val="24"/>
                <w:szCs w:val="24"/>
              </w:rPr>
              <w:t xml:space="preserve">Доля молодежи, охваченной организованными формами отдыха, оздоровления и занятости, в сравнении с натуральным показателем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>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>100,0</w:t>
            </w:r>
          </w:p>
        </w:tc>
      </w:tr>
      <w:tr w:rsidR="008F0B49" w:rsidRPr="00676D49" w:rsidTr="008F0B49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b/>
                <w:sz w:val="24"/>
                <w:szCs w:val="24"/>
              </w:rPr>
            </w:pPr>
            <w:r w:rsidRPr="00676D4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left"/>
              <w:rPr>
                <w:sz w:val="24"/>
                <w:szCs w:val="24"/>
              </w:rPr>
            </w:pPr>
            <w:r w:rsidRPr="00676D49">
              <w:rPr>
                <w:bCs/>
                <w:sz w:val="24"/>
                <w:szCs w:val="24"/>
              </w:rPr>
              <w:t xml:space="preserve">Доля молодежи, вовлеченной в деятельность детско-молодежных общественных объединений в сравнении с натуральным показателем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sz w:val="24"/>
                <w:szCs w:val="24"/>
                <w:highlight w:val="yellow"/>
              </w:rPr>
            </w:pPr>
            <w:r w:rsidRPr="00676D49">
              <w:rPr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Pr="00676D49" w:rsidRDefault="008F0B49">
            <w:pPr>
              <w:jc w:val="center"/>
              <w:rPr>
                <w:sz w:val="24"/>
                <w:szCs w:val="24"/>
              </w:rPr>
            </w:pPr>
            <w:r w:rsidRPr="00676D49">
              <w:rPr>
                <w:sz w:val="24"/>
                <w:szCs w:val="24"/>
              </w:rPr>
              <w:t>103,0</w:t>
            </w:r>
          </w:p>
        </w:tc>
      </w:tr>
    </w:tbl>
    <w:p w:rsidR="008F0B49" w:rsidRPr="00676D49" w:rsidRDefault="008F0B49" w:rsidP="008F0B49">
      <w:pPr>
        <w:jc w:val="center"/>
        <w:rPr>
          <w:sz w:val="24"/>
          <w:szCs w:val="24"/>
        </w:rPr>
      </w:pPr>
    </w:p>
    <w:p w:rsidR="008F0B49" w:rsidRDefault="00676D49" w:rsidP="00676D49">
      <w:pPr>
        <w:jc w:val="center"/>
        <w:rPr>
          <w:sz w:val="22"/>
          <w:szCs w:val="22"/>
        </w:rPr>
        <w:sectPr w:rsidR="008F0B49" w:rsidSect="00C66777">
          <w:pgSz w:w="11907" w:h="16840"/>
          <w:pgMar w:top="851" w:right="1134" w:bottom="1134" w:left="1701" w:header="720" w:footer="720" w:gutter="0"/>
          <w:pgNumType w:start="1"/>
          <w:cols w:space="720"/>
        </w:sectPr>
      </w:pPr>
      <w:r>
        <w:rPr>
          <w:sz w:val="22"/>
          <w:szCs w:val="22"/>
        </w:rPr>
        <w:t>________________</w:t>
      </w:r>
    </w:p>
    <w:p w:rsidR="00676D49" w:rsidRPr="000A10CD" w:rsidRDefault="00676D49" w:rsidP="00676D49">
      <w:pPr>
        <w:ind w:left="9360"/>
        <w:rPr>
          <w:rFonts w:eastAsia="Calibri"/>
          <w:bCs/>
          <w:sz w:val="24"/>
          <w:szCs w:val="24"/>
          <w:lang w:eastAsia="en-US"/>
        </w:rPr>
      </w:pPr>
      <w:r w:rsidRPr="000A10CD">
        <w:rPr>
          <w:rFonts w:eastAsia="Calibri"/>
          <w:bCs/>
          <w:sz w:val="24"/>
          <w:szCs w:val="24"/>
          <w:lang w:eastAsia="en-US"/>
        </w:rPr>
        <w:lastRenderedPageBreak/>
        <w:t xml:space="preserve">Приложение №2 </w:t>
      </w:r>
    </w:p>
    <w:p w:rsidR="00676D49" w:rsidRPr="000A10CD" w:rsidRDefault="00676D49" w:rsidP="00676D49">
      <w:pPr>
        <w:ind w:left="9360"/>
        <w:rPr>
          <w:rFonts w:eastAsia="Calibri"/>
          <w:bCs/>
          <w:sz w:val="24"/>
          <w:szCs w:val="24"/>
          <w:lang w:eastAsia="en-US"/>
        </w:rPr>
      </w:pPr>
      <w:r w:rsidRPr="000A10CD">
        <w:rPr>
          <w:rFonts w:eastAsia="Calibri"/>
          <w:bCs/>
          <w:sz w:val="24"/>
          <w:szCs w:val="24"/>
          <w:lang w:eastAsia="en-US"/>
        </w:rPr>
        <w:t xml:space="preserve">к муниципальной программе </w:t>
      </w:r>
    </w:p>
    <w:p w:rsidR="00676D49" w:rsidRPr="000A10CD" w:rsidRDefault="00676D49" w:rsidP="00676D49">
      <w:pPr>
        <w:ind w:left="9360"/>
        <w:rPr>
          <w:rFonts w:eastAsia="Calibri"/>
          <w:bCs/>
          <w:sz w:val="24"/>
          <w:szCs w:val="24"/>
          <w:lang w:eastAsia="en-US"/>
        </w:rPr>
      </w:pPr>
      <w:r w:rsidRPr="000A10CD">
        <w:rPr>
          <w:rFonts w:eastAsia="Calibri"/>
          <w:bCs/>
          <w:sz w:val="24"/>
          <w:szCs w:val="24"/>
          <w:lang w:eastAsia="en-US"/>
        </w:rPr>
        <w:t xml:space="preserve">Тихвинского городского поселения </w:t>
      </w:r>
    </w:p>
    <w:p w:rsidR="00676D49" w:rsidRPr="000A10CD" w:rsidRDefault="00676D49" w:rsidP="00676D49">
      <w:pPr>
        <w:ind w:left="9360"/>
        <w:rPr>
          <w:rFonts w:eastAsia="Calibri"/>
          <w:bCs/>
          <w:sz w:val="24"/>
          <w:szCs w:val="24"/>
          <w:lang w:eastAsia="en-US"/>
        </w:rPr>
      </w:pPr>
      <w:r w:rsidRPr="000A10CD">
        <w:rPr>
          <w:rFonts w:eastAsia="Calibri"/>
          <w:bCs/>
          <w:sz w:val="24"/>
          <w:szCs w:val="24"/>
          <w:lang w:eastAsia="en-US"/>
        </w:rPr>
        <w:t>«Молодежь Тихвинского городского поселения»,</w:t>
      </w:r>
    </w:p>
    <w:p w:rsidR="00676D49" w:rsidRPr="000A10CD" w:rsidRDefault="00676D49" w:rsidP="00676D49">
      <w:pPr>
        <w:ind w:left="9360"/>
        <w:rPr>
          <w:rFonts w:eastAsia="Calibri"/>
          <w:bCs/>
          <w:sz w:val="24"/>
          <w:szCs w:val="24"/>
          <w:lang w:eastAsia="en-US"/>
        </w:rPr>
      </w:pPr>
      <w:r w:rsidRPr="000A10CD">
        <w:rPr>
          <w:rFonts w:eastAsia="Calibri"/>
          <w:bCs/>
          <w:sz w:val="24"/>
          <w:szCs w:val="24"/>
          <w:lang w:eastAsia="en-US"/>
        </w:rPr>
        <w:t xml:space="preserve">утвержденной постановлением </w:t>
      </w:r>
    </w:p>
    <w:p w:rsidR="00676D49" w:rsidRPr="000A10CD" w:rsidRDefault="00676D49" w:rsidP="00676D49">
      <w:pPr>
        <w:ind w:left="9360"/>
        <w:rPr>
          <w:sz w:val="24"/>
        </w:rPr>
      </w:pPr>
      <w:r w:rsidRPr="000A10CD">
        <w:rPr>
          <w:sz w:val="24"/>
        </w:rPr>
        <w:t>администрации Тихвинского района</w:t>
      </w:r>
    </w:p>
    <w:p w:rsidR="00676D49" w:rsidRPr="000A10CD" w:rsidRDefault="00676D49" w:rsidP="00676D49">
      <w:pPr>
        <w:ind w:left="9360"/>
      </w:pPr>
      <w:r w:rsidRPr="000A10CD">
        <w:rPr>
          <w:sz w:val="24"/>
        </w:rPr>
        <w:t xml:space="preserve">от </w:t>
      </w:r>
      <w:r w:rsidR="000A10CD">
        <w:rPr>
          <w:sz w:val="24"/>
        </w:rPr>
        <w:t xml:space="preserve">10 </w:t>
      </w:r>
      <w:r w:rsidRPr="000A10CD">
        <w:rPr>
          <w:sz w:val="24"/>
        </w:rPr>
        <w:t>ноября 2021 г. №01-</w:t>
      </w:r>
      <w:r w:rsidR="000A10CD">
        <w:rPr>
          <w:sz w:val="24"/>
        </w:rPr>
        <w:t>2175</w:t>
      </w:r>
      <w:r w:rsidRPr="000A10CD">
        <w:rPr>
          <w:sz w:val="24"/>
        </w:rPr>
        <w:t>-а</w:t>
      </w:r>
    </w:p>
    <w:p w:rsidR="008F0B49" w:rsidRPr="000A10CD" w:rsidRDefault="008F0B49" w:rsidP="008F0B49">
      <w:pPr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676D49" w:rsidRDefault="00676D49" w:rsidP="008F0B49">
      <w:pPr>
        <w:jc w:val="center"/>
        <w:rPr>
          <w:rFonts w:eastAsia="Calibri"/>
          <w:b/>
        </w:rPr>
      </w:pPr>
    </w:p>
    <w:p w:rsidR="008F0B49" w:rsidRPr="00676D49" w:rsidRDefault="008F0B49" w:rsidP="008F0B49">
      <w:pPr>
        <w:jc w:val="center"/>
        <w:rPr>
          <w:rFonts w:eastAsia="Calibri"/>
          <w:b/>
          <w:sz w:val="24"/>
        </w:rPr>
      </w:pPr>
      <w:r w:rsidRPr="00676D49">
        <w:rPr>
          <w:rFonts w:eastAsia="Calibri"/>
          <w:b/>
          <w:sz w:val="24"/>
        </w:rPr>
        <w:t>План реализации муниципальной программы Тихвинского городского поселения</w:t>
      </w:r>
    </w:p>
    <w:p w:rsidR="008F0B49" w:rsidRPr="00676D49" w:rsidRDefault="008F0B49" w:rsidP="008F0B49">
      <w:pPr>
        <w:jc w:val="center"/>
        <w:rPr>
          <w:rFonts w:eastAsia="Calibri"/>
          <w:b/>
          <w:sz w:val="24"/>
        </w:rPr>
      </w:pPr>
      <w:r w:rsidRPr="00676D49">
        <w:rPr>
          <w:rFonts w:eastAsia="Calibri"/>
          <w:b/>
          <w:sz w:val="24"/>
        </w:rPr>
        <w:t>«Молодежь Тихвинского городского поселения»</w:t>
      </w:r>
    </w:p>
    <w:p w:rsidR="008F0B49" w:rsidRDefault="008F0B49" w:rsidP="008F0B49">
      <w:pPr>
        <w:jc w:val="center"/>
        <w:rPr>
          <w:rFonts w:eastAsia="Calibri"/>
          <w:b/>
        </w:rPr>
      </w:pPr>
    </w:p>
    <w:tbl>
      <w:tblPr>
        <w:tblW w:w="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346"/>
        <w:gridCol w:w="3118"/>
        <w:gridCol w:w="1559"/>
        <w:gridCol w:w="992"/>
        <w:gridCol w:w="1417"/>
        <w:gridCol w:w="1276"/>
        <w:gridCol w:w="1134"/>
        <w:gridCol w:w="992"/>
      </w:tblGrid>
      <w:tr w:rsidR="008F0B49" w:rsidTr="008F0B49">
        <w:tc>
          <w:tcPr>
            <w:tcW w:w="43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подпрограммы, </w:t>
            </w:r>
          </w:p>
          <w:p w:rsidR="008F0B49" w:rsidRDefault="008F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основного мероприятия 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  <w:p w:rsidR="008F0B49" w:rsidRDefault="008F0B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исполнитель соисполнители,</w:t>
            </w:r>
          </w:p>
          <w:p w:rsidR="008F0B49" w:rsidRDefault="008F0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B49" w:rsidRDefault="008F0B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Годы</w:t>
            </w:r>
          </w:p>
          <w:p w:rsidR="008F0B49" w:rsidRDefault="008F0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</w:p>
          <w:p w:rsidR="008F0B49" w:rsidRDefault="008F0B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0B49" w:rsidRDefault="008F0B4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F0B49" w:rsidRDefault="008F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Планируемые объемы финансирования, тыс. руб. </w:t>
            </w:r>
          </w:p>
        </w:tc>
      </w:tr>
      <w:tr w:rsidR="008F0B49" w:rsidTr="008F0B49">
        <w:trPr>
          <w:trHeight w:val="609"/>
        </w:trPr>
        <w:tc>
          <w:tcPr>
            <w:tcW w:w="148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0B49" w:rsidRDefault="008F0B49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0B49" w:rsidRDefault="008F0B4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0B49" w:rsidRDefault="008F0B4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Федеральный</w:t>
            </w:r>
          </w:p>
          <w:p w:rsidR="008F0B49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Областной</w:t>
            </w:r>
          </w:p>
          <w:p w:rsidR="008F0B49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Местный</w:t>
            </w:r>
          </w:p>
          <w:p w:rsidR="008F0B49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0B49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Прочие источники </w:t>
            </w:r>
          </w:p>
        </w:tc>
      </w:tr>
      <w:tr w:rsidR="008F0B49" w:rsidTr="008F0B49"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49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49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49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49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49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49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49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9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0B49" w:rsidTr="008F0B49">
        <w:tc>
          <w:tcPr>
            <w:tcW w:w="14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Проектная часть </w:t>
            </w:r>
          </w:p>
        </w:tc>
      </w:tr>
      <w:tr w:rsidR="008F0B49" w:rsidRPr="009E2A24" w:rsidTr="008F0B49"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left"/>
              <w:rPr>
                <w:b/>
                <w:sz w:val="24"/>
                <w:szCs w:val="24"/>
              </w:rPr>
            </w:pPr>
            <w:r w:rsidRPr="009E2A24">
              <w:rPr>
                <w:b/>
                <w:sz w:val="24"/>
                <w:szCs w:val="24"/>
              </w:rPr>
              <w:t xml:space="preserve">1. Мероприятия, направленные на      реализацию федерального проекта   «Патриотическое воспитание»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 xml:space="preserve">Ответственный исполнитель - Комитет по культуре, спорту и молодежной политике, </w:t>
            </w:r>
          </w:p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Участники - МУ «МСЦ»</w:t>
            </w:r>
          </w:p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 xml:space="preserve">1.1. Реализация комплекса мер по сохранению исторической памяти – за счет средств областного и местного бюджетов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 xml:space="preserve">Ответственный исполнитель - Комитет по культуре, спорту и молодежной политике, </w:t>
            </w:r>
          </w:p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Участники -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7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 xml:space="preserve">Итого по проектной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7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7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7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193,8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 xml:space="preserve">Процессная часть </w:t>
            </w:r>
          </w:p>
        </w:tc>
      </w:tr>
      <w:tr w:rsidR="008F0B49" w:rsidRPr="009E2A24" w:rsidTr="008F0B49"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 xml:space="preserve">1. Комплекс процессных мероприятий «Организация и проведение мероприятий в сфере молодежной политики»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0B49" w:rsidRPr="009E2A24" w:rsidRDefault="008F0B49">
            <w:pPr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8F0B49" w:rsidRPr="009E2A24" w:rsidRDefault="008F0B49">
            <w:pPr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Участники – МУ «МСЦ», МУ «ТГФК «Кировец»</w:t>
            </w:r>
          </w:p>
          <w:p w:rsidR="008F0B49" w:rsidRPr="009E2A24" w:rsidRDefault="008F0B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15716,4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603,0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15113,4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10400,6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10097,6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11703,6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11097,6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 xml:space="preserve">1.1. Обеспечение деятельности (услуг, работ) муниципальных учреждений по организации досуга детей, подростков и молодежи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0B49" w:rsidRPr="009E2A24" w:rsidRDefault="008F0B49">
            <w:pPr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8F0B49" w:rsidRPr="009E2A24" w:rsidRDefault="008F0B49">
            <w:pPr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Участники – МУ «МСЦ»</w:t>
            </w:r>
          </w:p>
          <w:p w:rsidR="008F0B49" w:rsidRPr="009E2A24" w:rsidRDefault="008F0B4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E2A24">
              <w:rPr>
                <w:rFonts w:eastAsia="Calibri"/>
                <w:sz w:val="24"/>
                <w:szCs w:val="24"/>
                <w:lang w:val="en-US"/>
              </w:rPr>
              <w:t>11</w:t>
            </w:r>
            <w:r w:rsidRPr="009E2A24">
              <w:rPr>
                <w:rFonts w:eastAsia="Calibri"/>
                <w:sz w:val="24"/>
                <w:szCs w:val="24"/>
              </w:rPr>
              <w:t>303,</w:t>
            </w:r>
            <w:r w:rsidRPr="009E2A24"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</w:pPr>
            <w:r w:rsidRPr="009E2A24">
              <w:rPr>
                <w:rFonts w:eastAsia="Calibri"/>
                <w:sz w:val="24"/>
                <w:szCs w:val="24"/>
                <w:lang w:val="en-US"/>
              </w:rPr>
              <w:t>11</w:t>
            </w:r>
            <w:r w:rsidRPr="009E2A24">
              <w:rPr>
                <w:rFonts w:eastAsia="Calibri"/>
                <w:sz w:val="24"/>
                <w:szCs w:val="24"/>
              </w:rPr>
              <w:t>303,</w:t>
            </w:r>
            <w:r w:rsidRPr="009E2A24"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</w:pPr>
            <w:r w:rsidRPr="009E2A24">
              <w:rPr>
                <w:rFonts w:eastAsia="Calibri"/>
                <w:sz w:val="24"/>
                <w:szCs w:val="24"/>
              </w:rPr>
              <w:t>6303,9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</w:pPr>
            <w:r w:rsidRPr="009E2A24">
              <w:rPr>
                <w:rFonts w:eastAsia="Calibri"/>
                <w:sz w:val="24"/>
                <w:szCs w:val="24"/>
              </w:rPr>
              <w:t>6303,9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</w:pPr>
            <w:r w:rsidRPr="009E2A24">
              <w:rPr>
                <w:rFonts w:eastAsia="Calibri"/>
                <w:sz w:val="24"/>
                <w:szCs w:val="24"/>
              </w:rPr>
              <w:t>7303,9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</w:pPr>
            <w:r w:rsidRPr="009E2A24">
              <w:rPr>
                <w:rFonts w:eastAsia="Calibri"/>
                <w:sz w:val="24"/>
                <w:szCs w:val="24"/>
              </w:rPr>
              <w:t>7303,9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1.2. Организация и проведение молодежных форумов и молодежных массовых мероприятий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8F0B49" w:rsidRPr="009E2A24" w:rsidRDefault="008F0B49">
            <w:pPr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 xml:space="preserve">1.3. Организация мероприятий по гражданско-патриотическому и духовно-нравственному воспитанию молодежи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8F0B49" w:rsidRPr="009E2A24" w:rsidRDefault="008F0B49">
            <w:pPr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 xml:space="preserve">1.4.Организация летней оздоровительной кампании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8F0B49" w:rsidRPr="009E2A24" w:rsidRDefault="008F0B49">
            <w:pPr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Участники – 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2512,1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2512,1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2512,1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2512,1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2512,1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2512,1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 xml:space="preserve">1.5. Организация временной трудовой </w:t>
            </w:r>
            <w:r w:rsidRPr="009E2A24">
              <w:rPr>
                <w:rFonts w:eastAsia="Calibri"/>
                <w:sz w:val="24"/>
                <w:szCs w:val="24"/>
              </w:rPr>
              <w:lastRenderedPageBreak/>
              <w:t>занятости подростков и молодежи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lastRenderedPageBreak/>
              <w:t>Ответственный исполни</w:t>
            </w:r>
            <w:r w:rsidRPr="009E2A24">
              <w:rPr>
                <w:rFonts w:eastAsia="Calibri"/>
                <w:sz w:val="24"/>
                <w:szCs w:val="24"/>
              </w:rPr>
              <w:lastRenderedPageBreak/>
              <w:t xml:space="preserve">тель – Комитет по культуре, спорту и молодежной политике, </w:t>
            </w:r>
          </w:p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1020,8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1020,8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1020,8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1020,8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1020,8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1020,8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 xml:space="preserve">1.6. Поддержка содействия трудовой адаптации и занятости молодежи – за счет средств областного и местного бюджетов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Участники – МУ «МСЦ»</w:t>
            </w:r>
          </w:p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332,3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332,3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332,3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1.7. Развитие общественной инфраструктуры муниципального значения – за счет средств областного и местного бюджетов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8F0B49" w:rsidRPr="009E2A24" w:rsidRDefault="008F0B49">
            <w:pPr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315,8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7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 xml:space="preserve">Итого по процессной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15716,4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603,0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15113,4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7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10400,6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10097,6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7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11400,6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11097,6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7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37517,6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1209,0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36308,6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7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15781,0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661,9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15119,1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7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10465,2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361,9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10103,3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7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11465,2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361,9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11103,3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sz w:val="24"/>
                <w:szCs w:val="24"/>
              </w:rPr>
            </w:pPr>
            <w:r w:rsidRPr="009E2A2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0B49" w:rsidRPr="009E2A24" w:rsidTr="008F0B49">
        <w:tc>
          <w:tcPr>
            <w:tcW w:w="17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49" w:rsidRPr="009E2A24" w:rsidRDefault="008F0B49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37711,4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1385,7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36325,7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B49" w:rsidRPr="009E2A24" w:rsidRDefault="008F0B49">
            <w:pPr>
              <w:jc w:val="center"/>
              <w:rPr>
                <w:b/>
                <w:sz w:val="24"/>
                <w:szCs w:val="24"/>
              </w:rPr>
            </w:pPr>
            <w:r w:rsidRPr="009E2A24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</w:tbl>
    <w:p w:rsidR="008F0B49" w:rsidRDefault="008F0B49" w:rsidP="008F0B49">
      <w:pPr>
        <w:rPr>
          <w:rFonts w:eastAsia="Calibri"/>
          <w:b/>
          <w:sz w:val="24"/>
        </w:rPr>
      </w:pPr>
    </w:p>
    <w:p w:rsidR="009E2A24" w:rsidRPr="009E2A24" w:rsidRDefault="009E2A24" w:rsidP="009E2A24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_______________</w:t>
      </w:r>
    </w:p>
    <w:p w:rsidR="008F0B49" w:rsidRPr="009E2A24" w:rsidRDefault="008F0B49" w:rsidP="001A2440">
      <w:pPr>
        <w:ind w:right="-1" w:firstLine="709"/>
        <w:rPr>
          <w:sz w:val="22"/>
          <w:szCs w:val="22"/>
        </w:rPr>
      </w:pPr>
    </w:p>
    <w:sectPr w:rsidR="008F0B49" w:rsidRPr="009E2A24" w:rsidSect="008F0B49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29" w:rsidRDefault="00BA4429" w:rsidP="00C66777">
      <w:r>
        <w:separator/>
      </w:r>
    </w:p>
  </w:endnote>
  <w:endnote w:type="continuationSeparator" w:id="0">
    <w:p w:rsidR="00BA4429" w:rsidRDefault="00BA4429" w:rsidP="00C6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29" w:rsidRDefault="00BA4429" w:rsidP="00C66777">
      <w:r>
        <w:separator/>
      </w:r>
    </w:p>
  </w:footnote>
  <w:footnote w:type="continuationSeparator" w:id="0">
    <w:p w:rsidR="00BA4429" w:rsidRDefault="00BA4429" w:rsidP="00C6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777" w:rsidRDefault="00C6677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B2A80">
      <w:rPr>
        <w:noProof/>
      </w:rPr>
      <w:t>2</w:t>
    </w:r>
    <w:r>
      <w:fldChar w:fldCharType="end"/>
    </w:r>
  </w:p>
  <w:p w:rsidR="00C66777" w:rsidRDefault="00C667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E1F"/>
    <w:multiLevelType w:val="hybridMultilevel"/>
    <w:tmpl w:val="AF001CB2"/>
    <w:lvl w:ilvl="0" w:tplc="2DEC1F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4A46"/>
    <w:multiLevelType w:val="multilevel"/>
    <w:tmpl w:val="283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93558"/>
    <w:multiLevelType w:val="multilevel"/>
    <w:tmpl w:val="7382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E6231"/>
    <w:multiLevelType w:val="multilevel"/>
    <w:tmpl w:val="846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CD3F54"/>
    <w:multiLevelType w:val="multilevel"/>
    <w:tmpl w:val="7FEA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10CD"/>
    <w:rsid w:val="000F1A02"/>
    <w:rsid w:val="0010314C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76D49"/>
    <w:rsid w:val="0068002A"/>
    <w:rsid w:val="00711921"/>
    <w:rsid w:val="00796BD1"/>
    <w:rsid w:val="008A3858"/>
    <w:rsid w:val="008F0B49"/>
    <w:rsid w:val="009840BA"/>
    <w:rsid w:val="009A06F9"/>
    <w:rsid w:val="009B2A80"/>
    <w:rsid w:val="009E2A24"/>
    <w:rsid w:val="00A03876"/>
    <w:rsid w:val="00A13C7B"/>
    <w:rsid w:val="00AE1A2A"/>
    <w:rsid w:val="00B42C13"/>
    <w:rsid w:val="00B52D22"/>
    <w:rsid w:val="00B83D8D"/>
    <w:rsid w:val="00B95FEE"/>
    <w:rsid w:val="00BA4429"/>
    <w:rsid w:val="00BF2B0B"/>
    <w:rsid w:val="00C66777"/>
    <w:rsid w:val="00D368DC"/>
    <w:rsid w:val="00D97342"/>
    <w:rsid w:val="00EA348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F826D"/>
  <w15:chartTrackingRefBased/>
  <w15:docId w15:val="{DC56ACA8-3C4F-4E95-A19F-D122164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F0B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0B49"/>
    <w:rPr>
      <w:sz w:val="28"/>
    </w:rPr>
  </w:style>
  <w:style w:type="paragraph" w:styleId="ab">
    <w:name w:val="footer"/>
    <w:basedOn w:val="a"/>
    <w:link w:val="ac"/>
    <w:rsid w:val="008F0B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F0B49"/>
    <w:rPr>
      <w:sz w:val="28"/>
    </w:rPr>
  </w:style>
  <w:style w:type="character" w:styleId="ad">
    <w:name w:val="Hyperlink"/>
    <w:rsid w:val="008F0B49"/>
    <w:rPr>
      <w:color w:val="0563C1"/>
      <w:u w:val="single"/>
    </w:rPr>
  </w:style>
  <w:style w:type="character" w:styleId="ae">
    <w:name w:val="Intense Emphasis"/>
    <w:uiPriority w:val="21"/>
    <w:qFormat/>
    <w:rsid w:val="008F0B49"/>
    <w:rPr>
      <w:i/>
      <w:iCs/>
      <w:color w:val="5B9BD5"/>
    </w:rPr>
  </w:style>
  <w:style w:type="paragraph" w:styleId="af">
    <w:name w:val="List Paragraph"/>
    <w:basedOn w:val="a"/>
    <w:uiPriority w:val="34"/>
    <w:qFormat/>
    <w:rsid w:val="008F0B49"/>
    <w:pPr>
      <w:ind w:left="720"/>
      <w:contextualSpacing/>
    </w:pPr>
  </w:style>
  <w:style w:type="character" w:styleId="af0">
    <w:name w:val="FollowedHyperlink"/>
    <w:unhideWhenUsed/>
    <w:rsid w:val="008F0B49"/>
    <w:rPr>
      <w:color w:val="954F72"/>
      <w:u w:val="single"/>
    </w:rPr>
  </w:style>
  <w:style w:type="paragraph" w:styleId="af1">
    <w:name w:val="Normal (Web)"/>
    <w:basedOn w:val="a"/>
    <w:uiPriority w:val="99"/>
    <w:unhideWhenUsed/>
    <w:rsid w:val="008F0B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40">
    <w:name w:val="Заголовок 4 Знак"/>
    <w:link w:val="4"/>
    <w:rsid w:val="008F0B49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3828</Words>
  <Characters>21825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Трошина Александра Валентиновна</cp:lastModifiedBy>
  <cp:revision>3</cp:revision>
  <cp:lastPrinted>2021-11-11T08:13:00Z</cp:lastPrinted>
  <dcterms:created xsi:type="dcterms:W3CDTF">2021-10-29T09:18:00Z</dcterms:created>
  <dcterms:modified xsi:type="dcterms:W3CDTF">2021-11-11T08:13:00Z</dcterms:modified>
</cp:coreProperties>
</file>