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9320E1">
      <w:pPr>
        <w:tabs>
          <w:tab w:val="left" w:pos="567"/>
          <w:tab w:val="left" w:pos="3686"/>
        </w:tabs>
      </w:pPr>
      <w:r>
        <w:tab/>
        <w:t>28 сентября 2018 г.</w:t>
      </w:r>
      <w:r>
        <w:tab/>
        <w:t>01-2155-а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791B74" w:rsidTr="00791B7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791B74" w:rsidRDefault="000254E2" w:rsidP="00B52D22">
            <w:pPr>
              <w:rPr>
                <w:b/>
                <w:sz w:val="24"/>
                <w:szCs w:val="24"/>
              </w:rPr>
            </w:pPr>
            <w:r w:rsidRPr="00791B74">
              <w:rPr>
                <w:color w:val="000000"/>
                <w:sz w:val="24"/>
              </w:rPr>
              <w:t xml:space="preserve">Об утверждении </w:t>
            </w:r>
            <w:r w:rsidRPr="00791B74">
              <w:rPr>
                <w:sz w:val="24"/>
              </w:rPr>
              <w:t>Порядка подготовки и обобщения сведений об организации и проведении муниципального земельного контроля, необходимых для подготовки ежегодного доклада об осуществлении муниципального земельного контроля</w:t>
            </w:r>
          </w:p>
        </w:tc>
      </w:tr>
      <w:tr w:rsidR="000254E2" w:rsidRPr="00791B74" w:rsidTr="00791B7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54E2" w:rsidRPr="00791B74" w:rsidRDefault="009320E1" w:rsidP="00B52D2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21, 0800 ОБ</w:t>
            </w:r>
            <w:bookmarkStart w:id="0" w:name="_GoBack"/>
            <w:bookmarkEnd w:id="0"/>
          </w:p>
        </w:tc>
      </w:tr>
    </w:tbl>
    <w:p w:rsidR="00554BEC" w:rsidRDefault="00554BEC" w:rsidP="00270D3C">
      <w:pPr>
        <w:ind w:firstLine="709"/>
        <w:rPr>
          <w:sz w:val="22"/>
          <w:szCs w:val="22"/>
        </w:rPr>
      </w:pPr>
    </w:p>
    <w:p w:rsidR="000254E2" w:rsidRPr="000254E2" w:rsidRDefault="000254E2" w:rsidP="00270D3C">
      <w:pPr>
        <w:ind w:firstLine="720"/>
        <w:rPr>
          <w:szCs w:val="24"/>
        </w:rPr>
      </w:pPr>
      <w:r w:rsidRPr="000254E2">
        <w:rPr>
          <w:szCs w:val="24"/>
        </w:rPr>
        <w:t>В целях реализации части 5 статьи 7 Федерального закона от 26</w:t>
      </w:r>
      <w:r w:rsidR="00270D3C">
        <w:rPr>
          <w:szCs w:val="24"/>
        </w:rPr>
        <w:t xml:space="preserve"> декабря </w:t>
      </w:r>
      <w:r w:rsidRPr="000254E2">
        <w:rPr>
          <w:szCs w:val="24"/>
        </w:rPr>
        <w:t xml:space="preserve">2008 </w:t>
      </w:r>
      <w:r w:rsidR="00270D3C">
        <w:rPr>
          <w:szCs w:val="24"/>
        </w:rPr>
        <w:t>года №</w:t>
      </w:r>
      <w:r w:rsidRPr="000254E2">
        <w:rPr>
          <w:szCs w:val="24"/>
        </w:rPr>
        <w:t xml:space="preserve">294-ФЗ </w:t>
      </w:r>
      <w:r w:rsidR="00270D3C">
        <w:rPr>
          <w:szCs w:val="24"/>
        </w:rPr>
        <w:t>«</w:t>
      </w:r>
      <w:r w:rsidRPr="000254E2">
        <w:rPr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270D3C">
        <w:rPr>
          <w:szCs w:val="24"/>
        </w:rPr>
        <w:t>»,</w:t>
      </w:r>
      <w:r w:rsidRPr="000254E2">
        <w:rPr>
          <w:szCs w:val="24"/>
        </w:rPr>
        <w:t xml:space="preserve"> в соответствии с подпунктом 3 пункта 1 статьи 5 областного закона от 1</w:t>
      </w:r>
      <w:r w:rsidR="00270D3C">
        <w:rPr>
          <w:szCs w:val="24"/>
        </w:rPr>
        <w:t xml:space="preserve"> августа </w:t>
      </w:r>
      <w:r w:rsidRPr="000254E2">
        <w:rPr>
          <w:szCs w:val="24"/>
        </w:rPr>
        <w:t xml:space="preserve">2017 </w:t>
      </w:r>
      <w:r w:rsidR="00270D3C">
        <w:rPr>
          <w:szCs w:val="24"/>
        </w:rPr>
        <w:t xml:space="preserve">года </w:t>
      </w:r>
      <w:r w:rsidRPr="000254E2">
        <w:rPr>
          <w:szCs w:val="24"/>
        </w:rPr>
        <w:t xml:space="preserve">№60-оз </w:t>
      </w:r>
      <w:r w:rsidR="00270D3C">
        <w:rPr>
          <w:szCs w:val="24"/>
        </w:rPr>
        <w:t>«</w:t>
      </w:r>
      <w:r w:rsidRPr="000254E2">
        <w:rPr>
          <w:szCs w:val="24"/>
        </w:rPr>
        <w:t>О порядке осуществления муниципального земельного контроля на территории Ленинградской области</w:t>
      </w:r>
      <w:r w:rsidR="00270D3C">
        <w:rPr>
          <w:szCs w:val="24"/>
        </w:rPr>
        <w:t>»</w:t>
      </w:r>
      <w:r w:rsidRPr="000254E2">
        <w:rPr>
          <w:szCs w:val="24"/>
        </w:rPr>
        <w:t>, пунктом 5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(надзора), утвержденных постановлением Правите</w:t>
      </w:r>
      <w:r w:rsidR="00270D3C">
        <w:rPr>
          <w:szCs w:val="24"/>
        </w:rPr>
        <w:t xml:space="preserve">льства Российской Федерации от </w:t>
      </w:r>
      <w:r w:rsidRPr="000254E2">
        <w:rPr>
          <w:szCs w:val="24"/>
        </w:rPr>
        <w:t>5</w:t>
      </w:r>
      <w:r w:rsidR="00270D3C">
        <w:rPr>
          <w:szCs w:val="24"/>
        </w:rPr>
        <w:t xml:space="preserve"> апреля </w:t>
      </w:r>
      <w:r w:rsidRPr="000254E2">
        <w:rPr>
          <w:szCs w:val="24"/>
        </w:rPr>
        <w:t xml:space="preserve">2010 </w:t>
      </w:r>
      <w:r w:rsidR="00270D3C">
        <w:rPr>
          <w:szCs w:val="24"/>
        </w:rPr>
        <w:t>года №</w:t>
      </w:r>
      <w:r w:rsidRPr="000254E2">
        <w:rPr>
          <w:szCs w:val="24"/>
        </w:rPr>
        <w:t>215, администрация Тихвинского района ПОСТАНОВЛЯЕТ:</w:t>
      </w:r>
    </w:p>
    <w:p w:rsidR="000254E2" w:rsidRPr="000254E2" w:rsidRDefault="000254E2" w:rsidP="00270D3C">
      <w:pPr>
        <w:pStyle w:val="ConsPlusNormal"/>
        <w:ind w:firstLine="540"/>
        <w:jc w:val="both"/>
        <w:rPr>
          <w:sz w:val="28"/>
        </w:rPr>
      </w:pPr>
      <w:r w:rsidRPr="000254E2">
        <w:rPr>
          <w:sz w:val="28"/>
        </w:rPr>
        <w:t>1. Утвердить Порядок подготовки и обобщения сведений об организации и проведении муниципального земельного контроля, необходимых для подготовки ежегодного доклада об осуществлении муниципального земельного контроля (да</w:t>
      </w:r>
      <w:r w:rsidR="00270D3C">
        <w:rPr>
          <w:sz w:val="28"/>
        </w:rPr>
        <w:t>лее - Порядок)</w:t>
      </w:r>
      <w:r w:rsidR="00791B74">
        <w:rPr>
          <w:sz w:val="28"/>
        </w:rPr>
        <w:t xml:space="preserve"> (приложение)</w:t>
      </w:r>
      <w:r w:rsidR="00270D3C">
        <w:rPr>
          <w:sz w:val="28"/>
        </w:rPr>
        <w:t>.</w:t>
      </w:r>
    </w:p>
    <w:p w:rsidR="000254E2" w:rsidRPr="000254E2" w:rsidRDefault="000254E2" w:rsidP="00270D3C">
      <w:pPr>
        <w:ind w:firstLine="540"/>
        <w:rPr>
          <w:szCs w:val="24"/>
        </w:rPr>
      </w:pPr>
      <w:r w:rsidRPr="000254E2">
        <w:rPr>
          <w:szCs w:val="24"/>
        </w:rPr>
        <w:t xml:space="preserve">2. </w:t>
      </w:r>
      <w:r w:rsidR="00791B74">
        <w:rPr>
          <w:szCs w:val="24"/>
        </w:rPr>
        <w:t>Обнародовать</w:t>
      </w:r>
      <w:r w:rsidRPr="000254E2">
        <w:rPr>
          <w:szCs w:val="24"/>
        </w:rPr>
        <w:t xml:space="preserve"> постановление на официальном сайте Тихвинского района в сети Интернет.</w:t>
      </w:r>
    </w:p>
    <w:p w:rsidR="000254E2" w:rsidRPr="000254E2" w:rsidRDefault="000254E2" w:rsidP="00270D3C">
      <w:pPr>
        <w:ind w:firstLine="540"/>
        <w:rPr>
          <w:szCs w:val="24"/>
        </w:rPr>
      </w:pPr>
      <w:r w:rsidRPr="000254E2">
        <w:rPr>
          <w:szCs w:val="24"/>
        </w:rPr>
        <w:t>3. Контроль за исполнением постановления возложить заместителя главы администрации по экономике и инвестициям.</w:t>
      </w:r>
    </w:p>
    <w:p w:rsidR="000254E2" w:rsidRDefault="000254E2" w:rsidP="00270D3C">
      <w:pPr>
        <w:ind w:firstLine="225"/>
        <w:rPr>
          <w:color w:val="000000"/>
        </w:rPr>
      </w:pPr>
    </w:p>
    <w:p w:rsidR="00270D3C" w:rsidRDefault="00270D3C" w:rsidP="00270D3C">
      <w:pPr>
        <w:ind w:firstLine="225"/>
        <w:rPr>
          <w:color w:val="000000"/>
        </w:rPr>
      </w:pPr>
    </w:p>
    <w:p w:rsidR="00270D3C" w:rsidRPr="006C29D2" w:rsidRDefault="00270D3C" w:rsidP="006C29D2">
      <w:r>
        <w:t xml:space="preserve">Глава </w:t>
      </w:r>
      <w:r w:rsidRPr="006C29D2">
        <w:t xml:space="preserve">администрации </w:t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  <w:t xml:space="preserve">          В.В. Пастухова</w:t>
      </w:r>
    </w:p>
    <w:p w:rsidR="00270D3C" w:rsidRDefault="00270D3C" w:rsidP="00270D3C">
      <w:pPr>
        <w:ind w:firstLine="225"/>
        <w:rPr>
          <w:color w:val="000000"/>
        </w:rPr>
      </w:pPr>
    </w:p>
    <w:p w:rsidR="00270D3C" w:rsidRDefault="00270D3C" w:rsidP="00270D3C">
      <w:pPr>
        <w:ind w:firstLine="225"/>
        <w:rPr>
          <w:color w:val="000000"/>
        </w:rPr>
      </w:pPr>
    </w:p>
    <w:p w:rsidR="000254E2" w:rsidRDefault="000254E2" w:rsidP="00270D3C">
      <w:pPr>
        <w:ind w:firstLine="225"/>
        <w:rPr>
          <w:color w:val="000000"/>
        </w:rPr>
      </w:pPr>
    </w:p>
    <w:p w:rsidR="00270D3C" w:rsidRPr="00791B74" w:rsidRDefault="000254E2" w:rsidP="00270D3C">
      <w:pPr>
        <w:rPr>
          <w:color w:val="000000"/>
          <w:sz w:val="26"/>
          <w:szCs w:val="26"/>
        </w:rPr>
      </w:pPr>
      <w:r w:rsidRPr="00791B74">
        <w:rPr>
          <w:color w:val="000000"/>
          <w:sz w:val="26"/>
          <w:szCs w:val="26"/>
        </w:rPr>
        <w:t xml:space="preserve">Шамшурина Ольга Валентиновна, </w:t>
      </w:r>
    </w:p>
    <w:p w:rsidR="000254E2" w:rsidRPr="00791B74" w:rsidRDefault="000254E2" w:rsidP="00270D3C">
      <w:pPr>
        <w:rPr>
          <w:color w:val="000000"/>
          <w:sz w:val="26"/>
          <w:szCs w:val="26"/>
        </w:rPr>
      </w:pPr>
      <w:r w:rsidRPr="00791B74">
        <w:rPr>
          <w:color w:val="000000"/>
          <w:sz w:val="26"/>
          <w:szCs w:val="26"/>
        </w:rPr>
        <w:t>72</w:t>
      </w:r>
      <w:r w:rsidR="00270D3C" w:rsidRPr="00791B74">
        <w:rPr>
          <w:color w:val="000000"/>
          <w:sz w:val="26"/>
          <w:szCs w:val="26"/>
        </w:rPr>
        <w:t>-</w:t>
      </w:r>
      <w:r w:rsidRPr="00791B74">
        <w:rPr>
          <w:color w:val="000000"/>
          <w:sz w:val="26"/>
          <w:szCs w:val="26"/>
        </w:rPr>
        <w:t>138</w:t>
      </w:r>
    </w:p>
    <w:p w:rsidR="000254E2" w:rsidRDefault="000254E2" w:rsidP="00270D3C">
      <w:pPr>
        <w:pStyle w:val="ConsPlusNormal"/>
        <w:ind w:firstLine="540"/>
        <w:jc w:val="both"/>
      </w:pPr>
    </w:p>
    <w:p w:rsidR="00270D3C" w:rsidRDefault="00270D3C" w:rsidP="00270D3C">
      <w:pPr>
        <w:pStyle w:val="ConsPlusNormal"/>
        <w:ind w:firstLine="540"/>
        <w:jc w:val="both"/>
      </w:pPr>
    </w:p>
    <w:p w:rsidR="000254E2" w:rsidRPr="00791B74" w:rsidRDefault="000254E2" w:rsidP="00270D3C">
      <w:pPr>
        <w:rPr>
          <w:i/>
          <w:color w:val="000000"/>
          <w:sz w:val="18"/>
          <w:szCs w:val="24"/>
        </w:rPr>
      </w:pPr>
      <w:bookmarkStart w:id="1" w:name="P40"/>
      <w:bookmarkEnd w:id="1"/>
      <w:r w:rsidRPr="00791B74">
        <w:rPr>
          <w:i/>
          <w:iCs/>
          <w:color w:val="000000"/>
          <w:sz w:val="18"/>
          <w:szCs w:val="24"/>
        </w:rPr>
        <w:t>Согласовано:</w:t>
      </w:r>
      <w:r w:rsidRPr="00791B74">
        <w:rPr>
          <w:i/>
          <w:color w:val="000000"/>
          <w:sz w:val="18"/>
          <w:szCs w:val="24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55"/>
        <w:gridCol w:w="570"/>
        <w:gridCol w:w="2520"/>
      </w:tblGrid>
      <w:tr w:rsidR="000254E2" w:rsidRPr="00791B74" w:rsidTr="00270D3C">
        <w:tc>
          <w:tcPr>
            <w:tcW w:w="5955" w:type="dxa"/>
          </w:tcPr>
          <w:p w:rsidR="000254E2" w:rsidRPr="00791B74" w:rsidRDefault="000254E2" w:rsidP="00270D3C">
            <w:pPr>
              <w:rPr>
                <w:i/>
                <w:color w:val="000000"/>
                <w:sz w:val="18"/>
                <w:szCs w:val="24"/>
              </w:rPr>
            </w:pPr>
            <w:r w:rsidRPr="00791B74">
              <w:rPr>
                <w:i/>
                <w:iCs/>
                <w:color w:val="000000"/>
                <w:sz w:val="18"/>
                <w:szCs w:val="24"/>
              </w:rPr>
              <w:t>Заместитель главы администрации по экономике и инвестициям</w:t>
            </w:r>
            <w:r w:rsidRPr="00791B74">
              <w:rPr>
                <w:i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0254E2" w:rsidRPr="00791B74" w:rsidRDefault="000254E2" w:rsidP="00270D3C">
            <w:pPr>
              <w:ind w:firstLine="90"/>
              <w:rPr>
                <w:i/>
                <w:color w:val="000000"/>
                <w:sz w:val="18"/>
                <w:szCs w:val="24"/>
              </w:rPr>
            </w:pPr>
          </w:p>
        </w:tc>
        <w:tc>
          <w:tcPr>
            <w:tcW w:w="2520" w:type="dxa"/>
          </w:tcPr>
          <w:p w:rsidR="000254E2" w:rsidRPr="00791B74" w:rsidRDefault="000254E2" w:rsidP="00791B74">
            <w:pPr>
              <w:rPr>
                <w:i/>
                <w:color w:val="000000"/>
                <w:sz w:val="18"/>
                <w:szCs w:val="24"/>
              </w:rPr>
            </w:pPr>
            <w:r w:rsidRPr="00791B74">
              <w:rPr>
                <w:i/>
                <w:iCs/>
                <w:color w:val="000000"/>
                <w:sz w:val="18"/>
                <w:szCs w:val="24"/>
              </w:rPr>
              <w:t>Пчелин А.Е.</w:t>
            </w:r>
            <w:r w:rsidRPr="00791B74">
              <w:rPr>
                <w:i/>
                <w:color w:val="000000"/>
                <w:sz w:val="18"/>
                <w:szCs w:val="24"/>
              </w:rPr>
              <w:t xml:space="preserve"> </w:t>
            </w:r>
          </w:p>
        </w:tc>
      </w:tr>
      <w:tr w:rsidR="000254E2" w:rsidRPr="00791B74" w:rsidTr="00270D3C">
        <w:tc>
          <w:tcPr>
            <w:tcW w:w="5955" w:type="dxa"/>
          </w:tcPr>
          <w:p w:rsidR="000254E2" w:rsidRPr="00791B74" w:rsidRDefault="000254E2" w:rsidP="00270D3C">
            <w:pPr>
              <w:rPr>
                <w:i/>
                <w:color w:val="000000"/>
                <w:sz w:val="18"/>
                <w:szCs w:val="24"/>
              </w:rPr>
            </w:pPr>
            <w:r w:rsidRPr="00791B74">
              <w:rPr>
                <w:i/>
                <w:iCs/>
                <w:color w:val="000000"/>
                <w:sz w:val="18"/>
                <w:szCs w:val="24"/>
              </w:rPr>
              <w:t>Заведующий общим отделом</w:t>
            </w:r>
            <w:r w:rsidRPr="00791B74">
              <w:rPr>
                <w:i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0254E2" w:rsidRPr="00791B74" w:rsidRDefault="000254E2" w:rsidP="00270D3C">
            <w:pPr>
              <w:ind w:firstLine="90"/>
              <w:rPr>
                <w:i/>
                <w:color w:val="000000"/>
                <w:sz w:val="18"/>
                <w:szCs w:val="24"/>
              </w:rPr>
            </w:pPr>
          </w:p>
        </w:tc>
        <w:tc>
          <w:tcPr>
            <w:tcW w:w="2520" w:type="dxa"/>
          </w:tcPr>
          <w:p w:rsidR="000254E2" w:rsidRPr="00791B74" w:rsidRDefault="000254E2" w:rsidP="00791B74">
            <w:pPr>
              <w:rPr>
                <w:i/>
                <w:color w:val="000000"/>
                <w:sz w:val="18"/>
                <w:szCs w:val="24"/>
              </w:rPr>
            </w:pPr>
            <w:r w:rsidRPr="00791B74">
              <w:rPr>
                <w:i/>
                <w:iCs/>
                <w:color w:val="000000"/>
                <w:sz w:val="18"/>
                <w:szCs w:val="24"/>
              </w:rPr>
              <w:t>Савранская И.Г.</w:t>
            </w:r>
            <w:r w:rsidRPr="00791B74">
              <w:rPr>
                <w:i/>
                <w:color w:val="000000"/>
                <w:sz w:val="18"/>
                <w:szCs w:val="24"/>
              </w:rPr>
              <w:t xml:space="preserve"> </w:t>
            </w:r>
          </w:p>
        </w:tc>
      </w:tr>
      <w:tr w:rsidR="000254E2" w:rsidRPr="00791B74" w:rsidTr="00270D3C">
        <w:tc>
          <w:tcPr>
            <w:tcW w:w="5955" w:type="dxa"/>
          </w:tcPr>
          <w:p w:rsidR="000254E2" w:rsidRPr="00791B74" w:rsidRDefault="00791B74" w:rsidP="00270D3C">
            <w:pPr>
              <w:rPr>
                <w:i/>
                <w:color w:val="000000"/>
                <w:sz w:val="18"/>
                <w:szCs w:val="24"/>
              </w:rPr>
            </w:pPr>
            <w:r>
              <w:rPr>
                <w:i/>
                <w:iCs/>
                <w:color w:val="000000"/>
                <w:sz w:val="18"/>
                <w:szCs w:val="24"/>
              </w:rPr>
              <w:t>И.о. зав.</w:t>
            </w:r>
            <w:r w:rsidR="000254E2" w:rsidRPr="00791B74">
              <w:rPr>
                <w:i/>
                <w:iCs/>
                <w:color w:val="000000"/>
                <w:sz w:val="18"/>
                <w:szCs w:val="24"/>
              </w:rPr>
              <w:t xml:space="preserve"> юридическим отделом</w:t>
            </w:r>
            <w:r w:rsidR="000254E2" w:rsidRPr="00791B74">
              <w:rPr>
                <w:i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0254E2" w:rsidRPr="00791B74" w:rsidRDefault="000254E2" w:rsidP="00270D3C">
            <w:pPr>
              <w:ind w:firstLine="90"/>
              <w:rPr>
                <w:i/>
                <w:color w:val="000000"/>
                <w:sz w:val="18"/>
                <w:szCs w:val="24"/>
              </w:rPr>
            </w:pPr>
          </w:p>
        </w:tc>
        <w:tc>
          <w:tcPr>
            <w:tcW w:w="2520" w:type="dxa"/>
          </w:tcPr>
          <w:p w:rsidR="000254E2" w:rsidRPr="00791B74" w:rsidRDefault="00791B74" w:rsidP="00791B74">
            <w:pPr>
              <w:rPr>
                <w:i/>
                <w:color w:val="000000"/>
                <w:sz w:val="18"/>
                <w:szCs w:val="24"/>
              </w:rPr>
            </w:pPr>
            <w:r w:rsidRPr="00791B74">
              <w:rPr>
                <w:i/>
                <w:iCs/>
                <w:color w:val="000000"/>
                <w:sz w:val="18"/>
                <w:szCs w:val="24"/>
              </w:rPr>
              <w:t>Рыстаков Р.С.</w:t>
            </w:r>
          </w:p>
        </w:tc>
      </w:tr>
      <w:tr w:rsidR="000254E2" w:rsidRPr="00791B74" w:rsidTr="00270D3C">
        <w:tc>
          <w:tcPr>
            <w:tcW w:w="5955" w:type="dxa"/>
          </w:tcPr>
          <w:p w:rsidR="000254E2" w:rsidRPr="00791B74" w:rsidRDefault="000254E2" w:rsidP="00270D3C">
            <w:pPr>
              <w:rPr>
                <w:i/>
                <w:color w:val="000000"/>
                <w:sz w:val="18"/>
                <w:szCs w:val="24"/>
              </w:rPr>
            </w:pPr>
            <w:r w:rsidRPr="00791B74">
              <w:rPr>
                <w:i/>
                <w:iCs/>
                <w:color w:val="000000"/>
                <w:sz w:val="18"/>
                <w:szCs w:val="24"/>
              </w:rPr>
              <w:t>Председатель комитета по управлению муниципальным имуществом</w:t>
            </w:r>
            <w:r w:rsidRPr="00791B74">
              <w:rPr>
                <w:i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0254E2" w:rsidRPr="00791B74" w:rsidRDefault="000254E2" w:rsidP="00270D3C">
            <w:pPr>
              <w:ind w:firstLine="90"/>
              <w:rPr>
                <w:i/>
                <w:color w:val="000000"/>
                <w:sz w:val="18"/>
                <w:szCs w:val="24"/>
              </w:rPr>
            </w:pPr>
          </w:p>
        </w:tc>
        <w:tc>
          <w:tcPr>
            <w:tcW w:w="2520" w:type="dxa"/>
          </w:tcPr>
          <w:p w:rsidR="000254E2" w:rsidRPr="00791B74" w:rsidRDefault="000254E2" w:rsidP="00791B74">
            <w:pPr>
              <w:rPr>
                <w:i/>
                <w:color w:val="000000"/>
                <w:sz w:val="18"/>
                <w:szCs w:val="24"/>
              </w:rPr>
            </w:pPr>
            <w:r w:rsidRPr="00791B74">
              <w:rPr>
                <w:i/>
                <w:iCs/>
                <w:color w:val="000000"/>
                <w:sz w:val="18"/>
                <w:szCs w:val="24"/>
              </w:rPr>
              <w:t>Максимов Ю.А.</w:t>
            </w:r>
            <w:r w:rsidRPr="00791B74">
              <w:rPr>
                <w:i/>
                <w:color w:val="000000"/>
                <w:sz w:val="18"/>
                <w:szCs w:val="24"/>
              </w:rPr>
              <w:t xml:space="preserve"> </w:t>
            </w:r>
          </w:p>
        </w:tc>
      </w:tr>
      <w:tr w:rsidR="000254E2" w:rsidRPr="00791B74" w:rsidTr="00270D3C">
        <w:tc>
          <w:tcPr>
            <w:tcW w:w="5955" w:type="dxa"/>
          </w:tcPr>
          <w:p w:rsidR="000254E2" w:rsidRPr="00791B74" w:rsidRDefault="000254E2" w:rsidP="00270D3C">
            <w:pPr>
              <w:rPr>
                <w:i/>
                <w:color w:val="000000"/>
                <w:sz w:val="18"/>
                <w:szCs w:val="24"/>
              </w:rPr>
            </w:pPr>
            <w:r w:rsidRPr="00791B74">
              <w:rPr>
                <w:i/>
                <w:iCs/>
                <w:color w:val="000000"/>
                <w:sz w:val="18"/>
                <w:szCs w:val="24"/>
              </w:rPr>
              <w:t>Заведующий отделом земельных отношений комитета по управлению муниципальным имуществом</w:t>
            </w:r>
            <w:r w:rsidRPr="00791B74">
              <w:rPr>
                <w:i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0254E2" w:rsidRPr="00791B74" w:rsidRDefault="000254E2" w:rsidP="00270D3C">
            <w:pPr>
              <w:ind w:firstLine="90"/>
              <w:rPr>
                <w:i/>
                <w:color w:val="000000"/>
                <w:sz w:val="18"/>
                <w:szCs w:val="24"/>
              </w:rPr>
            </w:pPr>
          </w:p>
        </w:tc>
        <w:tc>
          <w:tcPr>
            <w:tcW w:w="2520" w:type="dxa"/>
          </w:tcPr>
          <w:p w:rsidR="000254E2" w:rsidRPr="00791B74" w:rsidRDefault="000254E2" w:rsidP="00791B74">
            <w:pPr>
              <w:rPr>
                <w:i/>
                <w:color w:val="000000"/>
                <w:sz w:val="18"/>
                <w:szCs w:val="24"/>
              </w:rPr>
            </w:pPr>
            <w:r w:rsidRPr="00791B74">
              <w:rPr>
                <w:i/>
                <w:iCs/>
                <w:color w:val="000000"/>
                <w:sz w:val="18"/>
                <w:szCs w:val="24"/>
              </w:rPr>
              <w:t>Якушина Т.В.</w:t>
            </w:r>
            <w:r w:rsidRPr="00791B74">
              <w:rPr>
                <w:i/>
                <w:color w:val="000000"/>
                <w:sz w:val="18"/>
                <w:szCs w:val="24"/>
              </w:rPr>
              <w:t xml:space="preserve"> </w:t>
            </w:r>
          </w:p>
        </w:tc>
      </w:tr>
    </w:tbl>
    <w:p w:rsidR="000254E2" w:rsidRPr="00791B74" w:rsidRDefault="000254E2" w:rsidP="00270D3C">
      <w:pPr>
        <w:rPr>
          <w:i/>
          <w:color w:val="000000"/>
          <w:sz w:val="18"/>
          <w:szCs w:val="24"/>
        </w:rPr>
      </w:pPr>
    </w:p>
    <w:p w:rsidR="000254E2" w:rsidRPr="00791B74" w:rsidRDefault="000254E2" w:rsidP="00270D3C">
      <w:pPr>
        <w:rPr>
          <w:i/>
          <w:sz w:val="18"/>
          <w:szCs w:val="24"/>
        </w:rPr>
      </w:pPr>
      <w:r w:rsidRPr="00791B74">
        <w:rPr>
          <w:i/>
          <w:sz w:val="18"/>
          <w:szCs w:val="24"/>
        </w:rPr>
        <w:t xml:space="preserve">РАССЫЛКА: </w:t>
      </w:r>
    </w:p>
    <w:p w:rsidR="000254E2" w:rsidRPr="00791B74" w:rsidRDefault="000254E2" w:rsidP="00270D3C">
      <w:pPr>
        <w:rPr>
          <w:i/>
          <w:sz w:val="18"/>
          <w:szCs w:val="24"/>
        </w:rPr>
      </w:pPr>
      <w:r w:rsidRPr="00791B74">
        <w:rPr>
          <w:i/>
          <w:sz w:val="18"/>
          <w:szCs w:val="24"/>
        </w:rPr>
        <w:t xml:space="preserve">Дело - 1 </w:t>
      </w:r>
    </w:p>
    <w:p w:rsidR="000254E2" w:rsidRPr="00791B74" w:rsidRDefault="000254E2" w:rsidP="00270D3C">
      <w:pPr>
        <w:rPr>
          <w:i/>
          <w:sz w:val="18"/>
          <w:szCs w:val="24"/>
        </w:rPr>
      </w:pPr>
      <w:r w:rsidRPr="00791B74">
        <w:rPr>
          <w:i/>
          <w:sz w:val="18"/>
          <w:szCs w:val="24"/>
        </w:rPr>
        <w:t>КУМИ - 2</w:t>
      </w:r>
    </w:p>
    <w:p w:rsidR="000254E2" w:rsidRPr="00791B74" w:rsidRDefault="000254E2" w:rsidP="00270D3C">
      <w:pPr>
        <w:rPr>
          <w:i/>
          <w:sz w:val="18"/>
          <w:szCs w:val="24"/>
        </w:rPr>
      </w:pPr>
      <w:r w:rsidRPr="00791B74">
        <w:rPr>
          <w:i/>
          <w:sz w:val="18"/>
          <w:szCs w:val="24"/>
        </w:rPr>
        <w:t xml:space="preserve">Итого - </w:t>
      </w:r>
      <w:r w:rsidR="00791B74">
        <w:rPr>
          <w:i/>
          <w:sz w:val="18"/>
          <w:szCs w:val="24"/>
        </w:rPr>
        <w:t>3</w:t>
      </w:r>
    </w:p>
    <w:p w:rsidR="00791B74" w:rsidRDefault="00791B74" w:rsidP="00270D3C">
      <w:pPr>
        <w:pStyle w:val="ConsPlusTitle"/>
        <w:jc w:val="center"/>
        <w:rPr>
          <w:i/>
          <w:sz w:val="18"/>
        </w:rPr>
      </w:pPr>
    </w:p>
    <w:p w:rsidR="00791B74" w:rsidRDefault="00791B74" w:rsidP="00270D3C">
      <w:pPr>
        <w:pStyle w:val="ConsPlusTitle"/>
        <w:jc w:val="center"/>
        <w:rPr>
          <w:i/>
          <w:sz w:val="18"/>
        </w:rPr>
      </w:pPr>
    </w:p>
    <w:p w:rsidR="00791B74" w:rsidRDefault="00791B74" w:rsidP="00270D3C">
      <w:pPr>
        <w:pStyle w:val="ConsPlusTitle"/>
        <w:jc w:val="center"/>
        <w:rPr>
          <w:i/>
          <w:sz w:val="18"/>
        </w:rPr>
      </w:pPr>
    </w:p>
    <w:p w:rsidR="00791B74" w:rsidRDefault="00791B74" w:rsidP="00270D3C">
      <w:pPr>
        <w:pStyle w:val="ConsPlusTitle"/>
        <w:jc w:val="center"/>
        <w:rPr>
          <w:i/>
          <w:sz w:val="18"/>
        </w:rPr>
        <w:sectPr w:rsidR="00791B74" w:rsidSect="00791B74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791B74" w:rsidRPr="009320E1" w:rsidRDefault="00791B74" w:rsidP="00791B74">
      <w:pPr>
        <w:pStyle w:val="ConsPlusNormal"/>
        <w:ind w:left="5040"/>
        <w:outlineLvl w:val="0"/>
      </w:pPr>
      <w:r w:rsidRPr="009320E1">
        <w:lastRenderedPageBreak/>
        <w:t>УТВЕРЖДЕН</w:t>
      </w:r>
    </w:p>
    <w:p w:rsidR="00791B74" w:rsidRPr="009320E1" w:rsidRDefault="00791B74" w:rsidP="00791B74">
      <w:pPr>
        <w:pStyle w:val="ConsPlusNormal"/>
        <w:ind w:left="5040"/>
      </w:pPr>
      <w:r w:rsidRPr="009320E1">
        <w:t>постановлением администрации</w:t>
      </w:r>
    </w:p>
    <w:p w:rsidR="00791B74" w:rsidRPr="009320E1" w:rsidRDefault="00791B74" w:rsidP="00791B74">
      <w:pPr>
        <w:pStyle w:val="ConsPlusNormal"/>
        <w:ind w:left="5040"/>
      </w:pPr>
      <w:r w:rsidRPr="009320E1">
        <w:t>Тихвинского района</w:t>
      </w:r>
    </w:p>
    <w:p w:rsidR="00791B74" w:rsidRPr="009320E1" w:rsidRDefault="00791B74" w:rsidP="00791B74">
      <w:pPr>
        <w:pStyle w:val="ConsPlusNormal"/>
        <w:ind w:left="5040"/>
      </w:pPr>
      <w:r w:rsidRPr="009320E1">
        <w:t xml:space="preserve">от </w:t>
      </w:r>
      <w:r w:rsidR="009320E1">
        <w:t xml:space="preserve">28 </w:t>
      </w:r>
      <w:r w:rsidRPr="009320E1">
        <w:t>сентября 2018г. №01-</w:t>
      </w:r>
      <w:r w:rsidR="009320E1">
        <w:t>2155</w:t>
      </w:r>
      <w:r w:rsidRPr="009320E1">
        <w:t>-а</w:t>
      </w:r>
    </w:p>
    <w:p w:rsidR="00791B74" w:rsidRPr="009320E1" w:rsidRDefault="00791B74" w:rsidP="00791B74">
      <w:pPr>
        <w:pStyle w:val="ConsPlusNormal"/>
        <w:ind w:left="5040"/>
      </w:pPr>
      <w:r w:rsidRPr="009320E1">
        <w:t>(приложение)</w:t>
      </w:r>
    </w:p>
    <w:p w:rsidR="00791B74" w:rsidRPr="009320E1" w:rsidRDefault="00791B74" w:rsidP="00270D3C">
      <w:pPr>
        <w:pStyle w:val="ConsPlusTitle"/>
        <w:jc w:val="center"/>
        <w:rPr>
          <w:i/>
          <w:sz w:val="18"/>
        </w:rPr>
      </w:pPr>
    </w:p>
    <w:p w:rsidR="00791B74" w:rsidRPr="009320E1" w:rsidRDefault="00791B74" w:rsidP="00270D3C">
      <w:pPr>
        <w:pStyle w:val="ConsPlusTitle"/>
        <w:jc w:val="center"/>
      </w:pPr>
    </w:p>
    <w:p w:rsidR="00791B74" w:rsidRPr="009320E1" w:rsidRDefault="00791B74" w:rsidP="00270D3C">
      <w:pPr>
        <w:pStyle w:val="ConsPlusTitle"/>
        <w:jc w:val="center"/>
      </w:pPr>
    </w:p>
    <w:p w:rsidR="00791B74" w:rsidRDefault="000254E2" w:rsidP="00270D3C">
      <w:pPr>
        <w:pStyle w:val="ConsPlusTitle"/>
        <w:jc w:val="center"/>
      </w:pPr>
      <w:r w:rsidRPr="000E152D">
        <w:t>Порядок</w:t>
      </w:r>
      <w:r>
        <w:t xml:space="preserve"> </w:t>
      </w:r>
    </w:p>
    <w:p w:rsidR="000254E2" w:rsidRDefault="000254E2" w:rsidP="00270D3C">
      <w:pPr>
        <w:pStyle w:val="ConsPlusTitle"/>
        <w:jc w:val="center"/>
      </w:pPr>
      <w:r>
        <w:t>подготовки и обобщения сведений об организации и проведении муниципального земельного контроля, необходимых для подготовки ежегодного доклада об осуществлении муниципального земельного контроля</w:t>
      </w:r>
    </w:p>
    <w:p w:rsidR="000254E2" w:rsidRDefault="000254E2">
      <w:pPr>
        <w:pStyle w:val="ConsPlusNormal"/>
        <w:ind w:firstLine="540"/>
        <w:jc w:val="both"/>
      </w:pPr>
    </w:p>
    <w:p w:rsidR="000254E2" w:rsidRPr="00791B74" w:rsidRDefault="000254E2">
      <w:pPr>
        <w:pStyle w:val="ConsPlusNormal"/>
        <w:jc w:val="center"/>
        <w:outlineLvl w:val="1"/>
        <w:rPr>
          <w:b/>
        </w:rPr>
      </w:pPr>
      <w:r w:rsidRPr="00791B74">
        <w:rPr>
          <w:b/>
        </w:rPr>
        <w:t>1. Общие положения</w:t>
      </w:r>
    </w:p>
    <w:p w:rsidR="000254E2" w:rsidRDefault="000254E2" w:rsidP="00791B74">
      <w:pPr>
        <w:pStyle w:val="ConsPlusNormal"/>
        <w:ind w:firstLine="540"/>
        <w:jc w:val="both"/>
      </w:pPr>
    </w:p>
    <w:p w:rsidR="000254E2" w:rsidRDefault="00791B74" w:rsidP="00791B74">
      <w:pPr>
        <w:pStyle w:val="ConsPlusNormal"/>
        <w:ind w:firstLine="540"/>
        <w:jc w:val="both"/>
      </w:pPr>
      <w:r>
        <w:t>1.</w:t>
      </w:r>
      <w:r w:rsidR="000254E2">
        <w:t xml:space="preserve">1. Настоящий Порядок разработан в целях организации подготовки, обобщения и представления сведений, необходимых для подготовки ежегодного доклада об осуществлении органом местного самоуправления муниципального земельного контроля и об эффективности такого контроля (далее - Доклад), с учетом </w:t>
      </w:r>
      <w:r w:rsidR="000254E2" w:rsidRPr="0071780E">
        <w:t xml:space="preserve">Правил </w:t>
      </w:r>
      <w:r w:rsidR="000254E2">
        <w:t>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(надзора), утвержденных постановлением Правительства Российской Федерации от 5</w:t>
      </w:r>
      <w:r>
        <w:t xml:space="preserve"> апреля </w:t>
      </w:r>
      <w:r w:rsidR="000254E2">
        <w:t xml:space="preserve">2010 </w:t>
      </w:r>
      <w:r>
        <w:t>года №</w:t>
      </w:r>
      <w:r w:rsidR="000254E2">
        <w:t>215 (далее - Правила).</w:t>
      </w:r>
    </w:p>
    <w:p w:rsidR="000254E2" w:rsidRDefault="00791B74" w:rsidP="00791B74">
      <w:pPr>
        <w:pStyle w:val="ConsPlusNormal"/>
        <w:ind w:firstLine="540"/>
        <w:jc w:val="both"/>
      </w:pPr>
      <w:r>
        <w:t>1.</w:t>
      </w:r>
      <w:r w:rsidR="000254E2">
        <w:t>2. Доклад подготавливается по итогам деятельности органа муниципального земельного контроля за отчетный период.</w:t>
      </w:r>
    </w:p>
    <w:p w:rsidR="000254E2" w:rsidRDefault="00791B74" w:rsidP="00791B74">
      <w:pPr>
        <w:pStyle w:val="ConsPlusNormal"/>
        <w:ind w:firstLine="540"/>
        <w:jc w:val="both"/>
      </w:pPr>
      <w:r>
        <w:t>1.</w:t>
      </w:r>
      <w:r w:rsidR="000254E2">
        <w:t>3. Доклад содержит обобщенные сведения, полученные на основании мероприятий, проведенных органом муниципального земельного контроля по осуществлению муниципального земельного контроля.</w:t>
      </w:r>
    </w:p>
    <w:p w:rsidR="000254E2" w:rsidRDefault="00791B74" w:rsidP="00791B74">
      <w:pPr>
        <w:pStyle w:val="ConsPlusNormal"/>
        <w:ind w:firstLine="540"/>
        <w:jc w:val="both"/>
      </w:pPr>
      <w:r>
        <w:t>1.</w:t>
      </w:r>
      <w:r w:rsidR="000254E2">
        <w:t xml:space="preserve">4. Сведения, содержащиеся в Докладе, за исключением сведений, распространение которых ограничено или запрещено в соответствии с законодательством Российской Федерации, являются открытыми, общедоступными и размещаются </w:t>
      </w:r>
      <w:r w:rsidR="000254E2" w:rsidRPr="00CB7B4A">
        <w:rPr>
          <w:szCs w:val="24"/>
        </w:rPr>
        <w:t>в сети Интернет на официальном сайте Тихвинского района (http://tikhvin.оrg)</w:t>
      </w:r>
      <w:r w:rsidR="000254E2">
        <w:t>.</w:t>
      </w:r>
    </w:p>
    <w:p w:rsidR="000254E2" w:rsidRPr="00791B74" w:rsidRDefault="000254E2" w:rsidP="00791B74">
      <w:pPr>
        <w:pStyle w:val="ConsPlusNormal"/>
        <w:ind w:firstLine="540"/>
        <w:jc w:val="both"/>
        <w:rPr>
          <w:b/>
        </w:rPr>
      </w:pPr>
    </w:p>
    <w:p w:rsidR="000254E2" w:rsidRPr="00791B74" w:rsidRDefault="000254E2" w:rsidP="00791B74">
      <w:pPr>
        <w:pStyle w:val="ConsPlusNormal"/>
        <w:jc w:val="center"/>
        <w:outlineLvl w:val="1"/>
        <w:rPr>
          <w:b/>
        </w:rPr>
      </w:pPr>
      <w:r w:rsidRPr="00791B74">
        <w:rPr>
          <w:b/>
        </w:rPr>
        <w:t>2. Порядок и сроки представления докладов об осуществлении</w:t>
      </w:r>
      <w:r w:rsidR="00791B74">
        <w:rPr>
          <w:b/>
        </w:rPr>
        <w:t xml:space="preserve"> </w:t>
      </w:r>
      <w:r w:rsidRPr="00791B74">
        <w:rPr>
          <w:b/>
        </w:rPr>
        <w:t>Росреестром государственного контроля (надзора)</w:t>
      </w:r>
      <w:r w:rsidR="00791B74">
        <w:rPr>
          <w:b/>
        </w:rPr>
        <w:t xml:space="preserve"> </w:t>
      </w:r>
      <w:r w:rsidRPr="00791B74">
        <w:rPr>
          <w:b/>
        </w:rPr>
        <w:t>и об эффективности такого контроля (надзора)</w:t>
      </w:r>
    </w:p>
    <w:p w:rsidR="000254E2" w:rsidRDefault="000254E2" w:rsidP="00791B74">
      <w:pPr>
        <w:pStyle w:val="ConsPlusNormal"/>
        <w:ind w:firstLine="540"/>
        <w:jc w:val="both"/>
      </w:pPr>
    </w:p>
    <w:p w:rsidR="000254E2" w:rsidRDefault="00791B74" w:rsidP="00791B74">
      <w:pPr>
        <w:pStyle w:val="ConsPlusNormal"/>
        <w:ind w:firstLine="540"/>
        <w:jc w:val="both"/>
      </w:pPr>
      <w:r>
        <w:t>2.1.</w:t>
      </w:r>
      <w:r w:rsidR="000254E2">
        <w:t xml:space="preserve"> Орган муниципального земельного контроля осуществляет подготовку доклада, включающего сведения об организации и проведении муниципального земельного контроля и об эффективности такого контроля, в соответствии с настоящим Порядком и представляют его в Правительство Ленинградской области не позднее 20 февраля года, следующего за отчетным годом в виде электронного документа.</w:t>
      </w:r>
    </w:p>
    <w:p w:rsidR="000254E2" w:rsidRPr="00C45B86" w:rsidRDefault="00791B74" w:rsidP="00791B74">
      <w:pPr>
        <w:pStyle w:val="ConsPlusNormal"/>
        <w:ind w:firstLine="540"/>
        <w:jc w:val="both"/>
      </w:pPr>
      <w:r>
        <w:t>2.2.</w:t>
      </w:r>
      <w:r w:rsidR="000254E2">
        <w:t xml:space="preserve"> Сведения, включенные в Доклад, должны соответствовать данным, </w:t>
      </w:r>
      <w:r w:rsidR="000254E2" w:rsidRPr="00C45B86">
        <w:t>содержащимся в форме федерального статистического наблюдения N 1-контроль.</w:t>
      </w:r>
    </w:p>
    <w:p w:rsidR="000254E2" w:rsidRDefault="000254E2" w:rsidP="00791B74">
      <w:pPr>
        <w:pStyle w:val="ConsPlusNormal"/>
        <w:ind w:firstLine="540"/>
        <w:jc w:val="both"/>
      </w:pPr>
    </w:p>
    <w:p w:rsidR="000254E2" w:rsidRPr="00791B74" w:rsidRDefault="000254E2" w:rsidP="00791B74">
      <w:pPr>
        <w:pStyle w:val="ConsPlusNormal"/>
        <w:jc w:val="center"/>
        <w:outlineLvl w:val="1"/>
        <w:rPr>
          <w:b/>
        </w:rPr>
      </w:pPr>
      <w:r w:rsidRPr="00791B74">
        <w:rPr>
          <w:b/>
        </w:rPr>
        <w:t xml:space="preserve">3. Перечень сведений, включаемых в доклад об осуществлении органом местного самоуправления муниципального земельного контроля и об его эффективности </w:t>
      </w:r>
    </w:p>
    <w:p w:rsidR="000254E2" w:rsidRDefault="000254E2" w:rsidP="00791B74">
      <w:pPr>
        <w:pStyle w:val="ConsPlusNormal"/>
        <w:jc w:val="center"/>
        <w:outlineLvl w:val="1"/>
      </w:pPr>
    </w:p>
    <w:p w:rsidR="000254E2" w:rsidRDefault="000254E2" w:rsidP="00791B74">
      <w:pPr>
        <w:pStyle w:val="ConsPlusNormal"/>
        <w:ind w:firstLine="540"/>
        <w:jc w:val="both"/>
      </w:pPr>
      <w:r w:rsidRPr="00C76F7D">
        <w:t>В соответствии с пунктом 3 Правил сведения об организации и проведении органом</w:t>
      </w:r>
      <w:r>
        <w:t xml:space="preserve"> местного самоуправления муниципального земельного контроля представляются в Докладе </w:t>
      </w:r>
      <w:r w:rsidRPr="00791B74">
        <w:rPr>
          <w:i/>
        </w:rPr>
        <w:t>по следующим разделам</w:t>
      </w:r>
      <w:r>
        <w:t>:</w:t>
      </w:r>
    </w:p>
    <w:p w:rsidR="000254E2" w:rsidRDefault="000254E2" w:rsidP="00791B74">
      <w:pPr>
        <w:pStyle w:val="ConsPlusNormal"/>
        <w:ind w:firstLine="540"/>
        <w:jc w:val="both"/>
      </w:pPr>
    </w:p>
    <w:p w:rsidR="00791B74" w:rsidRDefault="00791B74" w:rsidP="00791B74">
      <w:pPr>
        <w:pStyle w:val="ConsPlusNormal"/>
        <w:ind w:firstLine="540"/>
        <w:jc w:val="both"/>
        <w:rPr>
          <w:i/>
        </w:rPr>
      </w:pPr>
    </w:p>
    <w:p w:rsidR="000254E2" w:rsidRPr="00791B74" w:rsidRDefault="000254E2" w:rsidP="00791B74">
      <w:pPr>
        <w:pStyle w:val="ConsPlusNormal"/>
        <w:ind w:firstLine="540"/>
        <w:jc w:val="both"/>
        <w:rPr>
          <w:i/>
        </w:rPr>
      </w:pPr>
      <w:r w:rsidRPr="00791B74">
        <w:rPr>
          <w:i/>
        </w:rPr>
        <w:lastRenderedPageBreak/>
        <w:t>Раздел 1. Состояние нормативно-правового регулирования в сфере муниципального земельного контроля</w:t>
      </w:r>
    </w:p>
    <w:p w:rsidR="000254E2" w:rsidRDefault="000254E2" w:rsidP="00791B74">
      <w:pPr>
        <w:pStyle w:val="ConsPlusNormal"/>
        <w:ind w:firstLine="540"/>
        <w:jc w:val="both"/>
      </w:pPr>
      <w:r>
        <w:t>В</w:t>
      </w:r>
      <w:r w:rsidR="00791B74">
        <w:t xml:space="preserve"> раздел в</w:t>
      </w:r>
      <w:r>
        <w:t>ключаются данные анализа нормативных правовых актов, регламентирующих деятельность органа муниципального земельного контроля и его должностных лиц в сфере  муниципального земельного контроля, устанавливающих обязательные требования к осуществлению деятельности юридических лиц и индивидуальных предпринимателей, соблюдение которых подлежит проверке в процессе осуществления  муниципального земельного контроля, в том числе возможности их исполнения и контроля, отсутствия признаков коррупциогенности, а также сведения об опубликовании указанных нормативных правовых актов в свободном доступе на официальных сайтах Росреестра и его территориальных органов в сети Интернет.</w:t>
      </w:r>
    </w:p>
    <w:p w:rsidR="00791B74" w:rsidRDefault="00791B74" w:rsidP="00791B74">
      <w:pPr>
        <w:pStyle w:val="ConsPlusNormal"/>
        <w:ind w:firstLine="540"/>
        <w:jc w:val="both"/>
      </w:pPr>
    </w:p>
    <w:p w:rsidR="000254E2" w:rsidRPr="00791B74" w:rsidRDefault="000254E2" w:rsidP="00791B74">
      <w:pPr>
        <w:pStyle w:val="ConsPlusNormal"/>
        <w:ind w:firstLine="540"/>
        <w:jc w:val="both"/>
        <w:rPr>
          <w:i/>
        </w:rPr>
      </w:pPr>
      <w:r w:rsidRPr="00791B74">
        <w:rPr>
          <w:i/>
        </w:rPr>
        <w:t>Раздел 2. Организация муниципального земельного контроля</w:t>
      </w:r>
    </w:p>
    <w:p w:rsidR="000254E2" w:rsidRDefault="00791B74" w:rsidP="00791B74">
      <w:pPr>
        <w:pStyle w:val="ConsPlusNormal"/>
        <w:ind w:firstLine="540"/>
        <w:jc w:val="both"/>
      </w:pPr>
      <w:r>
        <w:t>В раздел в</w:t>
      </w:r>
      <w:r w:rsidR="000254E2">
        <w:t>ключаются:</w:t>
      </w:r>
    </w:p>
    <w:p w:rsidR="000254E2" w:rsidRDefault="000254E2" w:rsidP="00791B74">
      <w:pPr>
        <w:pStyle w:val="ConsPlusNormal"/>
        <w:ind w:firstLine="540"/>
        <w:jc w:val="both"/>
      </w:pPr>
      <w:r>
        <w:t>а) сведения об организационной структуре органа муниципального земельного контроля;</w:t>
      </w:r>
    </w:p>
    <w:p w:rsidR="000254E2" w:rsidRDefault="000254E2" w:rsidP="00791B74">
      <w:pPr>
        <w:pStyle w:val="ConsPlusNormal"/>
        <w:ind w:firstLine="540"/>
        <w:jc w:val="both"/>
      </w:pPr>
      <w:r>
        <w:t>б) перечень и описание основных и вспомогательных (обеспечительных) функций;</w:t>
      </w:r>
    </w:p>
    <w:p w:rsidR="000254E2" w:rsidRDefault="000254E2" w:rsidP="00791B74">
      <w:pPr>
        <w:pStyle w:val="ConsPlusNormal"/>
        <w:ind w:firstLine="540"/>
        <w:jc w:val="both"/>
      </w:pPr>
      <w:r>
        <w:t>в) наименование и реквизиты нормативных правовых актов, регламентирующих порядок исполнения указанных функций;</w:t>
      </w:r>
    </w:p>
    <w:p w:rsidR="000254E2" w:rsidRDefault="000254E2" w:rsidP="00791B74">
      <w:pPr>
        <w:pStyle w:val="ConsPlusNormal"/>
        <w:ind w:firstLine="540"/>
        <w:jc w:val="both"/>
      </w:pPr>
      <w:r>
        <w:t>г) информация о взаимодействии органа муниципального земельного контроля при осуществлении своих функций с другими органами государственного контроля (надзора), муниципального контроля, порядке и формах такого взаимодействия.</w:t>
      </w:r>
    </w:p>
    <w:p w:rsidR="00496A24" w:rsidRDefault="00496A24" w:rsidP="00791B74">
      <w:pPr>
        <w:pStyle w:val="ConsPlusNormal"/>
        <w:ind w:firstLine="540"/>
        <w:jc w:val="both"/>
      </w:pPr>
    </w:p>
    <w:p w:rsidR="000254E2" w:rsidRPr="00496A24" w:rsidRDefault="000254E2" w:rsidP="00791B74">
      <w:pPr>
        <w:pStyle w:val="ConsPlusNormal"/>
        <w:ind w:firstLine="540"/>
        <w:jc w:val="both"/>
        <w:rPr>
          <w:i/>
        </w:rPr>
      </w:pPr>
      <w:r w:rsidRPr="00496A24">
        <w:rPr>
          <w:i/>
        </w:rPr>
        <w:t>Раздел 3. Финансовое и кадровое обеспечение муниципального земельного контроля</w:t>
      </w:r>
    </w:p>
    <w:p w:rsidR="000254E2" w:rsidRDefault="00496A24" w:rsidP="00791B74">
      <w:pPr>
        <w:pStyle w:val="ConsPlusNormal"/>
        <w:ind w:firstLine="540"/>
        <w:jc w:val="both"/>
      </w:pPr>
      <w:r>
        <w:t>В раздел в</w:t>
      </w:r>
      <w:r w:rsidR="000254E2">
        <w:t>ключаются:</w:t>
      </w:r>
    </w:p>
    <w:p w:rsidR="000254E2" w:rsidRDefault="000254E2" w:rsidP="00791B74">
      <w:pPr>
        <w:pStyle w:val="ConsPlusNormal"/>
        <w:ind w:firstLine="540"/>
        <w:jc w:val="both"/>
      </w:pPr>
      <w:r>
        <w:t>а) сведения, характеризующие финансовое обеспечение исполнения функций по осуществлению муниципального земельного контроля (планируемое и фактическое выделение бюджетных средств, расходование бюджетных средств, в том числе в расчете на объем исполненных в отчетный период надзорных функций);</w:t>
      </w:r>
    </w:p>
    <w:p w:rsidR="000254E2" w:rsidRDefault="000254E2" w:rsidP="00791B74">
      <w:pPr>
        <w:pStyle w:val="ConsPlusNormal"/>
        <w:ind w:firstLine="540"/>
        <w:jc w:val="both"/>
      </w:pPr>
      <w:r>
        <w:t>б) данные о штатной численности должностных лиц, уполномоченных на осуществление муниципального земельного контроля и об укомплектованности штатной численности;</w:t>
      </w:r>
    </w:p>
    <w:p w:rsidR="000254E2" w:rsidRDefault="000254E2" w:rsidP="00791B74">
      <w:pPr>
        <w:pStyle w:val="ConsPlusNormal"/>
        <w:ind w:firstLine="540"/>
        <w:jc w:val="both"/>
      </w:pPr>
      <w:r>
        <w:t>в) сведения о квалификации должностных лиц, уполномоченных на осуществление муниципального земельного контроля и о мероприятиях по повышению их квалификации;</w:t>
      </w:r>
    </w:p>
    <w:p w:rsidR="000254E2" w:rsidRDefault="000254E2" w:rsidP="00791B74">
      <w:pPr>
        <w:pStyle w:val="ConsPlusNormal"/>
        <w:ind w:firstLine="540"/>
        <w:jc w:val="both"/>
      </w:pPr>
      <w:r>
        <w:t>г) данные о средней нагрузке на одного должностного лица, уполномоченного на осуществление муниципального земельного контроля по фактически выполненному в отчетный период объему функций по муниципальному земельному контролю;</w:t>
      </w:r>
    </w:p>
    <w:p w:rsidR="000254E2" w:rsidRDefault="000254E2" w:rsidP="00791B74">
      <w:pPr>
        <w:pStyle w:val="ConsPlusNormal"/>
        <w:ind w:firstLine="540"/>
        <w:jc w:val="both"/>
      </w:pPr>
      <w:r>
        <w:t>д) сведения о численности экспертов и представителей экспертных организаций, привлекаемых к проведению мероприятий по муниципальному земельному контролю.</w:t>
      </w:r>
    </w:p>
    <w:p w:rsidR="00496A24" w:rsidRDefault="00496A24" w:rsidP="00791B74">
      <w:pPr>
        <w:pStyle w:val="ConsPlusNormal"/>
        <w:ind w:firstLine="540"/>
        <w:jc w:val="both"/>
      </w:pPr>
    </w:p>
    <w:p w:rsidR="000254E2" w:rsidRPr="00496A24" w:rsidRDefault="000254E2" w:rsidP="00791B74">
      <w:pPr>
        <w:pStyle w:val="ConsPlusNormal"/>
        <w:ind w:firstLine="540"/>
        <w:jc w:val="both"/>
        <w:rPr>
          <w:i/>
        </w:rPr>
      </w:pPr>
      <w:r w:rsidRPr="00496A24">
        <w:rPr>
          <w:i/>
        </w:rPr>
        <w:t>Раздел 4. Проведение муниципального земельного контроля</w:t>
      </w:r>
    </w:p>
    <w:p w:rsidR="000254E2" w:rsidRDefault="00496A24" w:rsidP="00791B74">
      <w:pPr>
        <w:pStyle w:val="ConsPlusNormal"/>
        <w:ind w:firstLine="540"/>
        <w:jc w:val="both"/>
      </w:pPr>
      <w:r>
        <w:t>В раздел в</w:t>
      </w:r>
      <w:r w:rsidR="000254E2">
        <w:t>ключаются:</w:t>
      </w:r>
    </w:p>
    <w:p w:rsidR="000254E2" w:rsidRDefault="000254E2" w:rsidP="00791B74">
      <w:pPr>
        <w:pStyle w:val="ConsPlusNormal"/>
        <w:ind w:firstLine="540"/>
        <w:jc w:val="both"/>
      </w:pPr>
      <w:r>
        <w:t>а) сведения, характеризующие выполненную в отчетном периоде работу по осуществлению муниципального земельного контроля;</w:t>
      </w:r>
    </w:p>
    <w:p w:rsidR="000254E2" w:rsidRDefault="000254E2" w:rsidP="00791B74">
      <w:pPr>
        <w:pStyle w:val="ConsPlusNormal"/>
        <w:ind w:firstLine="540"/>
        <w:jc w:val="both"/>
      </w:pPr>
      <w:r>
        <w:t>б) сведения о результатах работы экспертов и экспертных организаций, привлекаемых к проведению мероприятий по муниципальному земельному контролю, а также о размерах финансирования их участия в надзорной деятельности;</w:t>
      </w:r>
    </w:p>
    <w:p w:rsidR="000254E2" w:rsidRDefault="000254E2" w:rsidP="00791B74">
      <w:pPr>
        <w:pStyle w:val="ConsPlusNormal"/>
        <w:ind w:firstLine="540"/>
        <w:jc w:val="both"/>
      </w:pPr>
      <w:r>
        <w:t xml:space="preserve">в) сведения о случаях причинения юридическими лицами и индивидуальными предпринимателями, в отношении которых осуществляются надзорные мероприятия, </w:t>
      </w:r>
      <w:r>
        <w:lastRenderedPageBreak/>
        <w:t>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характера.</w:t>
      </w:r>
    </w:p>
    <w:p w:rsidR="00496A24" w:rsidRDefault="00496A24" w:rsidP="00791B74">
      <w:pPr>
        <w:pStyle w:val="ConsPlusNormal"/>
        <w:ind w:firstLine="540"/>
        <w:jc w:val="both"/>
      </w:pPr>
    </w:p>
    <w:p w:rsidR="000254E2" w:rsidRPr="00496A24" w:rsidRDefault="000254E2" w:rsidP="00791B74">
      <w:pPr>
        <w:pStyle w:val="ConsPlusNormal"/>
        <w:ind w:firstLine="540"/>
        <w:jc w:val="both"/>
        <w:rPr>
          <w:i/>
        </w:rPr>
      </w:pPr>
      <w:r w:rsidRPr="00496A24">
        <w:rPr>
          <w:i/>
        </w:rPr>
        <w:t>Раздел 5. Действия должностных лиц, уполномоченных на осуществление муниципального земельного контроля по пресечению нарушений обязательных требований и (или) устранению последствий таких нарушений земельного законодательства</w:t>
      </w:r>
    </w:p>
    <w:p w:rsidR="000254E2" w:rsidRDefault="00496A24" w:rsidP="00791B74">
      <w:pPr>
        <w:pStyle w:val="ConsPlusNormal"/>
        <w:ind w:firstLine="540"/>
        <w:jc w:val="both"/>
      </w:pPr>
      <w:r>
        <w:t>В раздел в</w:t>
      </w:r>
      <w:r w:rsidR="000254E2">
        <w:t>ключаются:</w:t>
      </w:r>
    </w:p>
    <w:p w:rsidR="000254E2" w:rsidRDefault="000254E2" w:rsidP="00791B74">
      <w:pPr>
        <w:pStyle w:val="ConsPlusNormal"/>
        <w:ind w:firstLine="540"/>
        <w:jc w:val="both"/>
      </w:pPr>
      <w:r>
        <w:t>а) сведения о принятых органом муниципального земельного контроля мерах реагирования по фактам выявленных нарушений:</w:t>
      </w:r>
    </w:p>
    <w:p w:rsidR="000254E2" w:rsidRDefault="000254E2" w:rsidP="00791B74">
      <w:pPr>
        <w:pStyle w:val="ConsPlusNormal"/>
        <w:ind w:firstLine="540"/>
        <w:jc w:val="both"/>
      </w:pPr>
      <w:r>
        <w:t>количество оформленных и переданных на рассмотрение материалов по нарушениям земельного законодательства;</w:t>
      </w:r>
    </w:p>
    <w:p w:rsidR="000254E2" w:rsidRDefault="000254E2" w:rsidP="00791B74">
      <w:pPr>
        <w:pStyle w:val="ConsPlusNormal"/>
        <w:ind w:firstLine="540"/>
        <w:jc w:val="both"/>
      </w:pPr>
      <w:r>
        <w:t>количество вынесенных предписаний по устранению нарушений земельного законодательства;</w:t>
      </w:r>
    </w:p>
    <w:p w:rsidR="000254E2" w:rsidRDefault="000254E2" w:rsidP="00791B74">
      <w:pPr>
        <w:pStyle w:val="ConsPlusNormal"/>
        <w:ind w:firstLine="540"/>
        <w:jc w:val="both"/>
      </w:pPr>
      <w:r>
        <w:t>количество направленных в органы государственной власти и органы местного самоуправления материалов о фактах неустранения нарушений земельного законодательства, совершенных на землях государственной и муниципальной собственности;</w:t>
      </w:r>
    </w:p>
    <w:p w:rsidR="000254E2" w:rsidRDefault="000254E2" w:rsidP="00791B74">
      <w:pPr>
        <w:pStyle w:val="ConsPlusNormal"/>
        <w:ind w:firstLine="540"/>
        <w:jc w:val="both"/>
      </w:pPr>
      <w:r>
        <w:t>количество выданных представлений об устранении причин и условий совершения правонарушений;</w:t>
      </w:r>
    </w:p>
    <w:p w:rsidR="000254E2" w:rsidRDefault="000254E2" w:rsidP="00791B74">
      <w:pPr>
        <w:pStyle w:val="ConsPlusNormal"/>
        <w:ind w:firstLine="540"/>
        <w:jc w:val="both"/>
      </w:pPr>
      <w:r>
        <w:t>количество лиц (юридических лиц и индивидуальных предпринимателей), в отношении которых возбуждены дела об административных правонарушениях;</w:t>
      </w:r>
    </w:p>
    <w:p w:rsidR="000254E2" w:rsidRDefault="000254E2" w:rsidP="00791B74">
      <w:pPr>
        <w:pStyle w:val="ConsPlusNormal"/>
        <w:ind w:firstLine="540"/>
        <w:jc w:val="both"/>
      </w:pPr>
      <w:r>
        <w:t>устранено нарушений земельного законодательства: количество, площадь;</w:t>
      </w:r>
    </w:p>
    <w:p w:rsidR="000254E2" w:rsidRDefault="000254E2" w:rsidP="00791B74">
      <w:pPr>
        <w:pStyle w:val="ConsPlusNormal"/>
        <w:ind w:firstLine="540"/>
        <w:jc w:val="both"/>
      </w:pPr>
      <w:r>
        <w:t>количество исполненных представлений об устранении причин и условий совершения правонарушения;</w:t>
      </w:r>
    </w:p>
    <w:p w:rsidR="000254E2" w:rsidRDefault="000254E2" w:rsidP="00791B74">
      <w:pPr>
        <w:pStyle w:val="ConsPlusNormal"/>
        <w:ind w:firstLine="540"/>
        <w:jc w:val="both"/>
      </w:pPr>
      <w:r>
        <w:t>прекращено прав на землю: количество, площадь;</w:t>
      </w:r>
    </w:p>
    <w:p w:rsidR="000254E2" w:rsidRDefault="000254E2" w:rsidP="00791B74">
      <w:pPr>
        <w:pStyle w:val="ConsPlusNormal"/>
        <w:ind w:firstLine="540"/>
        <w:jc w:val="both"/>
      </w:pPr>
      <w:r>
        <w:t>б)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стороны:</w:t>
      </w:r>
    </w:p>
    <w:p w:rsidR="000254E2" w:rsidRDefault="000254E2" w:rsidP="00791B74">
      <w:pPr>
        <w:pStyle w:val="ConsPlusNormal"/>
        <w:ind w:firstLine="540"/>
        <w:jc w:val="both"/>
      </w:pPr>
      <w:r>
        <w:t>информация о количестве проведенных мероприятий по профилактике нарушений обязательных требований, оценка охвата поднадзорных субъектов проведенными профилактическими мероприятиями;</w:t>
      </w:r>
    </w:p>
    <w:p w:rsidR="000254E2" w:rsidRDefault="000254E2" w:rsidP="00791B74">
      <w:pPr>
        <w:pStyle w:val="ConsPlusNormal"/>
        <w:ind w:firstLine="540"/>
        <w:jc w:val="both"/>
      </w:pPr>
      <w:r>
        <w:t>в) сведения об оспаривании в суде юридическими лицами и индивидуальными предпринимателями оснований и результатов проведения в отношении их деятельности мероприятий по муниципальному земельному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органа муниципального земельного контроля).</w:t>
      </w:r>
    </w:p>
    <w:p w:rsidR="00496A24" w:rsidRDefault="00496A24" w:rsidP="00791B74">
      <w:pPr>
        <w:pStyle w:val="ConsPlusNormal"/>
        <w:ind w:firstLine="540"/>
        <w:jc w:val="both"/>
      </w:pPr>
    </w:p>
    <w:p w:rsidR="000254E2" w:rsidRPr="00496A24" w:rsidRDefault="000254E2" w:rsidP="00791B74">
      <w:pPr>
        <w:pStyle w:val="ConsPlusNormal"/>
        <w:ind w:firstLine="540"/>
        <w:jc w:val="both"/>
        <w:rPr>
          <w:i/>
        </w:rPr>
      </w:pPr>
      <w:r w:rsidRPr="00496A24">
        <w:rPr>
          <w:i/>
        </w:rPr>
        <w:t>Раздел 6. Анализ и оценка эффективности муниципального земельного контроля</w:t>
      </w:r>
    </w:p>
    <w:p w:rsidR="000254E2" w:rsidRDefault="000254E2" w:rsidP="00791B74">
      <w:pPr>
        <w:pStyle w:val="ConsPlusNormal"/>
        <w:ind w:firstLine="540"/>
        <w:jc w:val="both"/>
      </w:pPr>
      <w:r>
        <w:t xml:space="preserve">Раздел содержит показатели эффективности муниципального земельного контроля, </w:t>
      </w:r>
      <w:r w:rsidRPr="00D17CDF">
        <w:t>рассчитанные на основании сведений, содержащихся в форме федерального</w:t>
      </w:r>
      <w:r>
        <w:t xml:space="preserve"> статистического наблюдения N 1-контроль, а также данные анализа и оценки указанных показателей.</w:t>
      </w:r>
    </w:p>
    <w:p w:rsidR="000254E2" w:rsidRDefault="000254E2" w:rsidP="00791B74">
      <w:pPr>
        <w:pStyle w:val="ConsPlusNormal"/>
        <w:ind w:firstLine="540"/>
        <w:jc w:val="both"/>
      </w:pPr>
      <w:r>
        <w:t>Для анализа и оценки эффективности муниципального земельного контроля используются следующие показатели:</w:t>
      </w:r>
    </w:p>
    <w:p w:rsidR="000254E2" w:rsidRDefault="000254E2" w:rsidP="00791B74">
      <w:pPr>
        <w:pStyle w:val="ConsPlusNormal"/>
        <w:ind w:firstLine="540"/>
        <w:jc w:val="both"/>
      </w:pPr>
      <w:r>
        <w:t>выполнение плана проведения проверок (доля проведенных плановых проверок в процентах от общего количества запланированных проверок);</w:t>
      </w:r>
    </w:p>
    <w:p w:rsidR="000254E2" w:rsidRDefault="000254E2" w:rsidP="00791B74">
      <w:pPr>
        <w:pStyle w:val="ConsPlusNormal"/>
        <w:ind w:firstLine="540"/>
        <w:jc w:val="both"/>
      </w:pPr>
      <w:r>
        <w:t xml:space="preserve">доля заявлений органа муниципального земельного контроля, направленных в органы прокуратуры, о согласовании проведения внеплановых выездных проверок, в согласовании которых было отказано (в процентах от общего количества направленных в </w:t>
      </w:r>
      <w:r>
        <w:lastRenderedPageBreak/>
        <w:t>органы прокуратуры заявлений);</w:t>
      </w:r>
    </w:p>
    <w:p w:rsidR="000254E2" w:rsidRDefault="000254E2" w:rsidP="00791B74">
      <w:pPr>
        <w:pStyle w:val="ConsPlusNormal"/>
        <w:ind w:firstLine="540"/>
        <w:jc w:val="both"/>
      </w:pPr>
      <w:r>
        <w:t>доля проверок, результаты которых признаны недействительными (в процентах от общего количества проведенных проверок);</w:t>
      </w:r>
    </w:p>
    <w:p w:rsidR="000254E2" w:rsidRDefault="000254E2" w:rsidP="00791B74">
      <w:pPr>
        <w:pStyle w:val="ConsPlusNormal"/>
        <w:ind w:firstLine="540"/>
        <w:jc w:val="both"/>
      </w:pPr>
      <w:r>
        <w:t>доля проверок, проведенных органом муниципального земельного контроля с нарушениями требований законодательства Российской Федерации о порядке их проведения, по результатам выявления которых к должностным лицам, уполномоченным на проведение муниципального земельного контроля, осуществившим такие проверки, применены меры дисциплинарного, административного наказания (в процентах от общего количества проведенных проверок);</w:t>
      </w:r>
    </w:p>
    <w:p w:rsidR="000254E2" w:rsidRDefault="000254E2" w:rsidP="00791B74">
      <w:pPr>
        <w:pStyle w:val="ConsPlusNormal"/>
        <w:ind w:firstLine="540"/>
        <w:jc w:val="both"/>
      </w:pPr>
      <w:r>
        <w:t xml:space="preserve">доля юридических лиц, индивидуальных предпринимателей, в отношении которых были проведены проверки соблюдения земельного законодательства (в процентах от общего количества юридических лиц, индивидуальных предпринимателей, осуществляющих деятельность на </w:t>
      </w:r>
      <w:r w:rsidR="00475E35">
        <w:t xml:space="preserve">территории </w:t>
      </w:r>
      <w:r>
        <w:t>муниципального образования Тихвинский муниципальный район Ленинградской области, деятельность которых подлежит муниципальному земельному контролю);</w:t>
      </w:r>
    </w:p>
    <w:p w:rsidR="000254E2" w:rsidRDefault="000254E2" w:rsidP="00791B74">
      <w:pPr>
        <w:pStyle w:val="ConsPlusNormal"/>
        <w:ind w:firstLine="540"/>
        <w:jc w:val="both"/>
      </w:pPr>
      <w:r>
        <w:t>среднее количество проверок, проведенных в отношении одного юридического лица, индивидуального предпринимателя;</w:t>
      </w:r>
    </w:p>
    <w:p w:rsidR="000254E2" w:rsidRDefault="000254E2" w:rsidP="00791B74">
      <w:pPr>
        <w:pStyle w:val="ConsPlusNormal"/>
        <w:ind w:firstLine="540"/>
        <w:jc w:val="both"/>
      </w:pPr>
      <w:r>
        <w:t>доля проведенных внеплановых проверок (в процентах от общего количества проведенных проверок);</w:t>
      </w:r>
    </w:p>
    <w:p w:rsidR="000254E2" w:rsidRDefault="000254E2" w:rsidP="00791B74">
      <w:pPr>
        <w:pStyle w:val="ConsPlusNormal"/>
        <w:ind w:firstLine="540"/>
        <w:jc w:val="both"/>
      </w:pPr>
      <w:r>
        <w:t>доля правонарушений, выявленных по итогам проведения внеплановых проверок (в процентах от общего количества правонарушений, выявленных по итогам проверок);</w:t>
      </w:r>
    </w:p>
    <w:p w:rsidR="000254E2" w:rsidRDefault="000254E2" w:rsidP="00791B74">
      <w:pPr>
        <w:pStyle w:val="ConsPlusNormal"/>
        <w:ind w:firstLine="540"/>
        <w:jc w:val="both"/>
      </w:pPr>
      <w:r>
        <w:t>доля внеплановых проверок, проведенных по фактам нарушений, 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процентах от общего количества проведенных внеплановых проверок);</w:t>
      </w:r>
    </w:p>
    <w:p w:rsidR="000254E2" w:rsidRDefault="000254E2" w:rsidP="00791B74">
      <w:pPr>
        <w:pStyle w:val="ConsPlusNormal"/>
        <w:ind w:firstLine="540"/>
        <w:jc w:val="both"/>
      </w:pPr>
      <w:r>
        <w:t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 (в процентах от общего количества проведенных внеплановых проверок);</w:t>
      </w:r>
    </w:p>
    <w:p w:rsidR="000254E2" w:rsidRDefault="000254E2" w:rsidP="00791B74">
      <w:pPr>
        <w:pStyle w:val="ConsPlusNormal"/>
        <w:ind w:firstLine="540"/>
        <w:jc w:val="both"/>
      </w:pPr>
      <w:r>
        <w:t>доля проверок, по итогам которых выявлены правонарушения (в процентах от общего числа проведенных плановых и внеплановых проверок);</w:t>
      </w:r>
    </w:p>
    <w:p w:rsidR="000254E2" w:rsidRDefault="000254E2" w:rsidP="00791B74">
      <w:pPr>
        <w:pStyle w:val="ConsPlusNormal"/>
        <w:ind w:firstLine="540"/>
        <w:jc w:val="both"/>
      </w:pPr>
      <w:r>
        <w:t>доля проверок, по итогам которых по результатам выявленных правонарушений были возбуждены дела об административных правонарушениях (в процентах от общего количества проверок, по итогам которых были выявлены правонарушения);</w:t>
      </w:r>
    </w:p>
    <w:p w:rsidR="000254E2" w:rsidRDefault="000254E2" w:rsidP="00791B74">
      <w:pPr>
        <w:pStyle w:val="ConsPlusNormal"/>
        <w:ind w:firstLine="540"/>
        <w:jc w:val="both"/>
      </w:pPr>
      <w:r>
        <w:t>доля проверок, по итогам которых по фактам выявленных нарушений наложены административные наказания (в процентах от общего количества проверок, по итогам которых по результатам выявленных правонарушений возбуждены дела об административных правонарушениях);</w:t>
      </w:r>
    </w:p>
    <w:p w:rsidR="000254E2" w:rsidRDefault="000254E2" w:rsidP="00791B74">
      <w:pPr>
        <w:pStyle w:val="ConsPlusNormal"/>
        <w:ind w:firstLine="540"/>
        <w:jc w:val="both"/>
      </w:pPr>
      <w:r>
        <w:t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(в процентах от общего количества проверенных лиц);</w:t>
      </w:r>
    </w:p>
    <w:p w:rsidR="000254E2" w:rsidRDefault="000254E2" w:rsidP="00791B74">
      <w:pPr>
        <w:pStyle w:val="ConsPlusNormal"/>
        <w:ind w:firstLine="540"/>
        <w:jc w:val="both"/>
      </w:pPr>
      <w:r>
        <w:lastRenderedPageBreak/>
        <w:t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(в процентах от общего количества проверенных лиц);</w:t>
      </w:r>
    </w:p>
    <w:p w:rsidR="000254E2" w:rsidRDefault="000254E2" w:rsidP="00791B74">
      <w:pPr>
        <w:pStyle w:val="ConsPlusNormal"/>
        <w:ind w:firstLine="540"/>
        <w:jc w:val="both"/>
      </w:pPr>
      <w:r>
        <w:t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(по видам ущерба);</w:t>
      </w:r>
    </w:p>
    <w:p w:rsidR="000254E2" w:rsidRDefault="000254E2" w:rsidP="00791B74">
      <w:pPr>
        <w:pStyle w:val="ConsPlusNormal"/>
        <w:ind w:firstLine="540"/>
        <w:jc w:val="both"/>
      </w:pPr>
      <w:r>
        <w:t>доля выявленных при проведении проверок правонарушений, связанных с неисполнением предписаний (в процентах от общего количества выявленных правонарушений);</w:t>
      </w:r>
    </w:p>
    <w:p w:rsidR="000254E2" w:rsidRDefault="000254E2" w:rsidP="00791B74">
      <w:pPr>
        <w:pStyle w:val="ConsPlusNormal"/>
        <w:ind w:firstLine="540"/>
        <w:jc w:val="both"/>
      </w:pPr>
      <w:r>
        <w:t>отношение суммы взысканных административных штрафов к общей сумме наложенных административных штрафов (в процентах);</w:t>
      </w:r>
    </w:p>
    <w:p w:rsidR="000254E2" w:rsidRDefault="000254E2" w:rsidP="00791B74">
      <w:pPr>
        <w:pStyle w:val="ConsPlusNormal"/>
        <w:ind w:firstLine="540"/>
        <w:jc w:val="both"/>
      </w:pPr>
      <w:r>
        <w:t>средний размер наложенного административного штрафа, в том числе на должностных лиц и юридических лиц (в тыс. рублей);</w:t>
      </w:r>
    </w:p>
    <w:p w:rsidR="000254E2" w:rsidRDefault="000254E2" w:rsidP="00791B74">
      <w:pPr>
        <w:pStyle w:val="ConsPlusNormal"/>
        <w:ind w:firstLine="540"/>
        <w:jc w:val="both"/>
      </w:pPr>
      <w:r>
        <w:t>доля проверок, по результатам которых материалы о выявленных нарушениях переданы в уполномоченные органы для возбуждения уголовных дел (в процентах от общего количества проверок, в результате которых выявлены нарушения обязательных требований).</w:t>
      </w:r>
    </w:p>
    <w:p w:rsidR="000254E2" w:rsidRDefault="000254E2" w:rsidP="00791B74">
      <w:pPr>
        <w:pStyle w:val="ConsPlusNormal"/>
        <w:ind w:firstLine="540"/>
        <w:jc w:val="both"/>
      </w:pPr>
      <w:r>
        <w:t>Значения показателей оценки эффективности муниципального земельного контроля за отчетный год анализируются по сравнению с показателями за предшествующий год. В случае существенного (более 10 процентов) отклонения значений указанных показателей в отчетном году от аналогичных показателей в предшествующем году указываются причины таких отклонений.</w:t>
      </w:r>
    </w:p>
    <w:p w:rsidR="000254E2" w:rsidRDefault="000254E2" w:rsidP="00791B74">
      <w:pPr>
        <w:pStyle w:val="ConsPlusNormal"/>
        <w:ind w:firstLine="540"/>
        <w:jc w:val="both"/>
      </w:pPr>
      <w:r>
        <w:t>В указанном разделе также анализируются действия органа муниципального земельного контроля по пресечению нарушений обязательных требований и (или) устранению последствий таких нарушений.</w:t>
      </w:r>
    </w:p>
    <w:p w:rsidR="00475E35" w:rsidRDefault="00475E35" w:rsidP="00791B74">
      <w:pPr>
        <w:pStyle w:val="ConsPlusNormal"/>
        <w:ind w:firstLine="540"/>
        <w:jc w:val="both"/>
      </w:pPr>
    </w:p>
    <w:p w:rsidR="000254E2" w:rsidRPr="00475E35" w:rsidRDefault="000254E2" w:rsidP="00791B74">
      <w:pPr>
        <w:pStyle w:val="ConsPlusNormal"/>
        <w:ind w:firstLine="540"/>
        <w:jc w:val="both"/>
        <w:rPr>
          <w:i/>
        </w:rPr>
      </w:pPr>
      <w:r w:rsidRPr="00475E35">
        <w:rPr>
          <w:i/>
        </w:rPr>
        <w:t>Раздел 7. Выводы и предложения по результатам муниципального земельного контроля</w:t>
      </w:r>
    </w:p>
    <w:p w:rsidR="00475E35" w:rsidRDefault="00475E35" w:rsidP="00475E35">
      <w:pPr>
        <w:pStyle w:val="ConsPlusNormal"/>
        <w:ind w:firstLine="540"/>
        <w:jc w:val="both"/>
      </w:pPr>
      <w:r>
        <w:t>В раздел включаются:</w:t>
      </w:r>
    </w:p>
    <w:p w:rsidR="000254E2" w:rsidRDefault="000254E2" w:rsidP="00791B74">
      <w:pPr>
        <w:pStyle w:val="ConsPlusNormal"/>
        <w:ind w:firstLine="540"/>
        <w:jc w:val="both"/>
      </w:pPr>
      <w:r>
        <w:t>а) выводы и предложения по результатам осуществления муниципального земельного контроля, в том числе планируемые на текущий год показатели его эффективности;</w:t>
      </w:r>
    </w:p>
    <w:p w:rsidR="000254E2" w:rsidRDefault="000254E2" w:rsidP="00791B74">
      <w:pPr>
        <w:pStyle w:val="ConsPlusNormal"/>
        <w:ind w:firstLine="540"/>
        <w:jc w:val="both"/>
      </w:pPr>
      <w:r>
        <w:t>б) предложения по совершенствованию нормативно-правового регулирования и осуществления муниципального земельного контроля;</w:t>
      </w:r>
    </w:p>
    <w:p w:rsidR="000254E2" w:rsidRDefault="000254E2" w:rsidP="00791B74">
      <w:pPr>
        <w:pStyle w:val="ConsPlusNormal"/>
        <w:ind w:firstLine="540"/>
        <w:jc w:val="both"/>
      </w:pPr>
      <w:r>
        <w:t>в) иные предложения, связанные с осуществлением муниципального земельного контроля и направленные на повышение его эффективности и сокращение административных ограничений в предпринимательской деятельности.</w:t>
      </w:r>
    </w:p>
    <w:p w:rsidR="000254E2" w:rsidRPr="00475E35" w:rsidRDefault="000254E2" w:rsidP="00475E35">
      <w:pPr>
        <w:pStyle w:val="ConsPlusNormal"/>
        <w:jc w:val="center"/>
      </w:pPr>
      <w:r>
        <w:br/>
      </w:r>
      <w:r w:rsidR="00475E35" w:rsidRPr="00475E35">
        <w:t>_______</w:t>
      </w:r>
      <w:r w:rsidR="00475E35">
        <w:t>______</w:t>
      </w:r>
      <w:r w:rsidR="00475E35" w:rsidRPr="00475E35">
        <w:t>___</w:t>
      </w:r>
    </w:p>
    <w:p w:rsidR="00140BEB" w:rsidRPr="00475E35" w:rsidRDefault="00140BEB" w:rsidP="00475E35">
      <w:pPr>
        <w:ind w:right="-1" w:firstLine="709"/>
        <w:jc w:val="center"/>
        <w:rPr>
          <w:sz w:val="20"/>
          <w:szCs w:val="22"/>
        </w:rPr>
      </w:pPr>
    </w:p>
    <w:sectPr w:rsidR="00140BEB" w:rsidRPr="00475E35" w:rsidSect="00791B74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057" w:rsidRDefault="001D1057" w:rsidP="00791B74">
      <w:r>
        <w:separator/>
      </w:r>
    </w:p>
  </w:endnote>
  <w:endnote w:type="continuationSeparator" w:id="0">
    <w:p w:rsidR="001D1057" w:rsidRDefault="001D1057" w:rsidP="0079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057" w:rsidRDefault="001D1057" w:rsidP="00791B74">
      <w:r>
        <w:separator/>
      </w:r>
    </w:p>
  </w:footnote>
  <w:footnote w:type="continuationSeparator" w:id="0">
    <w:p w:rsidR="001D1057" w:rsidRDefault="001D1057" w:rsidP="00791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B74" w:rsidRDefault="00791B7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320E1">
      <w:rPr>
        <w:noProof/>
      </w:rPr>
      <w:t>2</w:t>
    </w:r>
    <w:r>
      <w:fldChar w:fldCharType="end"/>
    </w:r>
  </w:p>
  <w:p w:rsidR="00791B74" w:rsidRDefault="00791B7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254E2"/>
    <w:rsid w:val="000478EB"/>
    <w:rsid w:val="000F1A02"/>
    <w:rsid w:val="00137667"/>
    <w:rsid w:val="00140BEB"/>
    <w:rsid w:val="001464B2"/>
    <w:rsid w:val="001A2440"/>
    <w:rsid w:val="001B4F8D"/>
    <w:rsid w:val="001D1057"/>
    <w:rsid w:val="001F265D"/>
    <w:rsid w:val="00270D3C"/>
    <w:rsid w:val="00285D0C"/>
    <w:rsid w:val="002A2B11"/>
    <w:rsid w:val="002F22EB"/>
    <w:rsid w:val="00326996"/>
    <w:rsid w:val="0043001D"/>
    <w:rsid w:val="00475E35"/>
    <w:rsid w:val="004914DD"/>
    <w:rsid w:val="00496A24"/>
    <w:rsid w:val="00511A2B"/>
    <w:rsid w:val="00554BEC"/>
    <w:rsid w:val="00595F6F"/>
    <w:rsid w:val="005C0140"/>
    <w:rsid w:val="006415B0"/>
    <w:rsid w:val="006463D8"/>
    <w:rsid w:val="00711921"/>
    <w:rsid w:val="00791B74"/>
    <w:rsid w:val="00796BD1"/>
    <w:rsid w:val="008A3858"/>
    <w:rsid w:val="009320E1"/>
    <w:rsid w:val="009840BA"/>
    <w:rsid w:val="00A03876"/>
    <w:rsid w:val="00A13C7B"/>
    <w:rsid w:val="00AE1A2A"/>
    <w:rsid w:val="00B52D22"/>
    <w:rsid w:val="00B83D8D"/>
    <w:rsid w:val="00B95FEE"/>
    <w:rsid w:val="00BB0518"/>
    <w:rsid w:val="00BF1706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8E404"/>
  <w15:chartTrackingRefBased/>
  <w15:docId w15:val="{105D4964-944D-4615-A0CA-F729FEA6B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254E2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0254E2"/>
    <w:pPr>
      <w:widowControl w:val="0"/>
      <w:autoSpaceDE w:val="0"/>
      <w:autoSpaceDN w:val="0"/>
    </w:pPr>
    <w:rPr>
      <w:b/>
      <w:sz w:val="24"/>
    </w:rPr>
  </w:style>
  <w:style w:type="paragraph" w:customStyle="1" w:styleId="Heading">
    <w:name w:val="Heading"/>
    <w:rsid w:val="000254E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791B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91B74"/>
    <w:rPr>
      <w:sz w:val="28"/>
    </w:rPr>
  </w:style>
  <w:style w:type="paragraph" w:styleId="ab">
    <w:name w:val="footer"/>
    <w:basedOn w:val="a"/>
    <w:link w:val="ac"/>
    <w:rsid w:val="00791B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791B7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2568</Words>
  <Characters>14643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2018-10-01T07:10:00Z</cp:lastPrinted>
  <dcterms:created xsi:type="dcterms:W3CDTF">2018-09-28T07:29:00Z</dcterms:created>
  <dcterms:modified xsi:type="dcterms:W3CDTF">2018-10-01T07:10:00Z</dcterms:modified>
</cp:coreProperties>
</file>