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C482D">
      <w:pPr>
        <w:tabs>
          <w:tab w:val="left" w:pos="567"/>
          <w:tab w:val="left" w:pos="3686"/>
        </w:tabs>
      </w:pPr>
      <w:r>
        <w:tab/>
        <w:t>19 октября 2020 г.</w:t>
      </w:r>
      <w:r>
        <w:tab/>
        <w:t>01-2030-а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F10C7" w:rsidTr="000F10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F10C7" w:rsidRDefault="00A66E29" w:rsidP="00B52D22">
            <w:pPr>
              <w:rPr>
                <w:b/>
                <w:sz w:val="24"/>
                <w:szCs w:val="24"/>
              </w:rPr>
            </w:pPr>
            <w:r w:rsidRPr="000F10C7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</w:t>
            </w:r>
          </w:p>
        </w:tc>
      </w:tr>
      <w:tr w:rsidR="00740DA8" w:rsidRPr="00740DA8" w:rsidTr="000F10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E29" w:rsidRPr="00740DA8" w:rsidRDefault="00740DA8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A66E29" w:rsidRPr="00A66E29" w:rsidRDefault="00A66E29" w:rsidP="008F38C3">
      <w:pPr>
        <w:ind w:firstLine="708"/>
        <w:rPr>
          <w:color w:val="000000"/>
          <w:szCs w:val="24"/>
        </w:rPr>
      </w:pPr>
      <w:r w:rsidRPr="00A66E29">
        <w:rPr>
          <w:color w:val="000000"/>
          <w:szCs w:val="24"/>
        </w:rPr>
        <w:t xml:space="preserve">В целях создания условий для повышения безопасности дорожного движения,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25 сентября 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A66E29" w:rsidRPr="00A66E29" w:rsidRDefault="00A66E29" w:rsidP="00A66E29">
      <w:pPr>
        <w:ind w:firstLine="708"/>
        <w:rPr>
          <w:color w:val="000000"/>
          <w:szCs w:val="24"/>
        </w:rPr>
      </w:pPr>
      <w:r w:rsidRPr="00A66E29">
        <w:rPr>
          <w:color w:val="000000"/>
          <w:szCs w:val="24"/>
        </w:rPr>
        <w:t>1. Утвердить муниципальную программу Тихвинского городского поселения «Повышение безопасности дорожного движения в Тихвинском городском поселении» (приложение).</w:t>
      </w:r>
    </w:p>
    <w:p w:rsidR="00A66E29" w:rsidRPr="00A66E29" w:rsidRDefault="00A66E29" w:rsidP="00A66E29">
      <w:pPr>
        <w:ind w:firstLine="720"/>
        <w:rPr>
          <w:color w:val="000000"/>
          <w:szCs w:val="24"/>
        </w:rPr>
      </w:pPr>
      <w:r w:rsidRPr="00A66E29">
        <w:rPr>
          <w:color w:val="000000"/>
          <w:szCs w:val="24"/>
        </w:rPr>
        <w:t>2. Финансирование расходов, связанных с реализацией муниципальной программы Тихвинского городского поселения «Повышение безопасности дорожного движения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:rsidR="00A66E29" w:rsidRPr="00A66E29" w:rsidRDefault="00A66E29" w:rsidP="00A66E29">
      <w:pPr>
        <w:ind w:firstLine="720"/>
        <w:rPr>
          <w:color w:val="000000"/>
          <w:szCs w:val="24"/>
        </w:rPr>
      </w:pPr>
      <w:r w:rsidRPr="00A66E29">
        <w:rPr>
          <w:color w:val="000000"/>
          <w:szCs w:val="24"/>
        </w:rPr>
        <w:t xml:space="preserve">3. Признать утратившим силу постановление администрации Тихвинского района </w:t>
      </w:r>
      <w:r w:rsidRPr="00A66E29">
        <w:rPr>
          <w:b/>
          <w:bCs/>
          <w:color w:val="000000"/>
          <w:szCs w:val="24"/>
        </w:rPr>
        <w:t>от 15 октября 2019 года №01-2430-а</w:t>
      </w:r>
      <w:r w:rsidRPr="00A66E29">
        <w:rPr>
          <w:color w:val="000000"/>
          <w:szCs w:val="24"/>
        </w:rPr>
        <w:t xml:space="preserve"> «Об утверждении муниципальной программы Тихвинского городского поселения «Повышение безопасности дорожного движения в Тихвинском городском поселении»;</w:t>
      </w:r>
    </w:p>
    <w:p w:rsidR="00A66E29" w:rsidRPr="00A66E29" w:rsidRDefault="00A66E29" w:rsidP="00A66E29">
      <w:pPr>
        <w:ind w:firstLine="720"/>
        <w:rPr>
          <w:color w:val="000000"/>
          <w:szCs w:val="24"/>
        </w:rPr>
      </w:pPr>
      <w:r w:rsidRPr="00A66E29">
        <w:rPr>
          <w:color w:val="000000"/>
          <w:szCs w:val="24"/>
        </w:rPr>
        <w:t xml:space="preserve">4. Обнародовать постановление в сети </w:t>
      </w:r>
      <w:r w:rsidR="00935E4C">
        <w:rPr>
          <w:color w:val="000000"/>
          <w:szCs w:val="24"/>
        </w:rPr>
        <w:t>И</w:t>
      </w:r>
      <w:r w:rsidRPr="00A66E29">
        <w:rPr>
          <w:color w:val="000000"/>
          <w:szCs w:val="24"/>
        </w:rPr>
        <w:t>нтернет на официальном сайте Тихвинского района.</w:t>
      </w:r>
    </w:p>
    <w:p w:rsidR="00A66E29" w:rsidRPr="00A66E29" w:rsidRDefault="00A66E29" w:rsidP="00A66E29">
      <w:pPr>
        <w:ind w:firstLine="720"/>
        <w:rPr>
          <w:color w:val="000000"/>
          <w:szCs w:val="24"/>
        </w:rPr>
      </w:pPr>
      <w:r w:rsidRPr="00A66E29">
        <w:rPr>
          <w:color w:val="000000"/>
          <w:szCs w:val="24"/>
        </w:rPr>
        <w:t>5. Контроль за исполнением постановления возложить на заместителя главы администрации –</w:t>
      </w:r>
      <w:r>
        <w:rPr>
          <w:color w:val="000000"/>
          <w:szCs w:val="24"/>
        </w:rPr>
        <w:t xml:space="preserve"> </w:t>
      </w:r>
      <w:r w:rsidRPr="00A66E29">
        <w:rPr>
          <w:color w:val="000000"/>
          <w:szCs w:val="24"/>
        </w:rPr>
        <w:t xml:space="preserve">председателя комитета </w:t>
      </w:r>
      <w:r>
        <w:rPr>
          <w:color w:val="000000"/>
          <w:szCs w:val="24"/>
        </w:rPr>
        <w:t>жилищно-коммунального хозяйства</w:t>
      </w:r>
      <w:r w:rsidRPr="00A66E29">
        <w:rPr>
          <w:color w:val="000000"/>
          <w:szCs w:val="24"/>
        </w:rPr>
        <w:t>.</w:t>
      </w:r>
    </w:p>
    <w:p w:rsidR="00A66E29" w:rsidRPr="00A66E29" w:rsidRDefault="00A66E29" w:rsidP="00A66E29">
      <w:pPr>
        <w:ind w:firstLine="720"/>
        <w:rPr>
          <w:color w:val="000000"/>
          <w:szCs w:val="24"/>
        </w:rPr>
      </w:pPr>
      <w:r w:rsidRPr="00A66E29">
        <w:rPr>
          <w:color w:val="000000"/>
          <w:szCs w:val="24"/>
        </w:rPr>
        <w:t>6. Постановление вступает в силу с 1 января 2021 года.</w:t>
      </w:r>
    </w:p>
    <w:p w:rsidR="00A66E29" w:rsidRPr="006E0500" w:rsidRDefault="00A66E29" w:rsidP="008F38C3">
      <w:pPr>
        <w:rPr>
          <w:color w:val="000000"/>
          <w:sz w:val="44"/>
        </w:rPr>
      </w:pPr>
    </w:p>
    <w:p w:rsidR="00A66E29" w:rsidRPr="006F3F8C" w:rsidRDefault="00A66E2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66E29" w:rsidRDefault="00A66E29" w:rsidP="008F38C3">
      <w:pPr>
        <w:rPr>
          <w:color w:val="000000"/>
        </w:rPr>
      </w:pPr>
    </w:p>
    <w:p w:rsidR="00A66E29" w:rsidRPr="00A66E29" w:rsidRDefault="00A66E29" w:rsidP="00A66E29">
      <w:pPr>
        <w:rPr>
          <w:i/>
          <w:color w:val="000000"/>
          <w:sz w:val="18"/>
          <w:szCs w:val="18"/>
        </w:rPr>
      </w:pPr>
      <w:r w:rsidRPr="00A66E29">
        <w:rPr>
          <w:b/>
          <w:bCs/>
          <w:i/>
          <w:color w:val="000000"/>
          <w:sz w:val="18"/>
          <w:szCs w:val="18"/>
        </w:rPr>
        <w:t>СОГЛАСОВАНО:</w:t>
      </w:r>
      <w:r w:rsidRPr="00A66E29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3"/>
        <w:gridCol w:w="1843"/>
        <w:gridCol w:w="1984"/>
      </w:tblGrid>
      <w:tr w:rsidR="00A66E29" w:rsidRPr="00A66E29" w:rsidTr="00A66E29">
        <w:tc>
          <w:tcPr>
            <w:tcW w:w="5353" w:type="dxa"/>
          </w:tcPr>
          <w:p w:rsidR="00A66E29" w:rsidRPr="00A66E29" w:rsidRDefault="00A66E29" w:rsidP="00A66E29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 w:rsidRPr="00A66E29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жилищно-коммунального хозяйства </w:t>
            </w:r>
          </w:p>
        </w:tc>
        <w:tc>
          <w:tcPr>
            <w:tcW w:w="184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</w:tr>
      <w:tr w:rsidR="00A66E29" w:rsidRPr="00A66E29" w:rsidTr="00A66E29">
        <w:tc>
          <w:tcPr>
            <w:tcW w:w="5353" w:type="dxa"/>
          </w:tcPr>
          <w:p w:rsidR="00A66E29" w:rsidRPr="00A66E29" w:rsidRDefault="00A66E29" w:rsidP="00B11A04">
            <w:pPr>
              <w:pStyle w:val="Heading"/>
              <w:rPr>
                <w:rFonts w:ascii="Times New Roman" w:hAnsi="Times New Roman" w:cs="Times New Roman"/>
                <w:b w:val="0"/>
                <w:i/>
                <w:vanish/>
                <w:color w:val="000000"/>
                <w:sz w:val="18"/>
                <w:szCs w:val="18"/>
              </w:rPr>
            </w:pPr>
            <w:r w:rsidRPr="00A66E29"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184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66E29" w:rsidRPr="00A66E29" w:rsidRDefault="00A66E29" w:rsidP="00B11A04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Федоров П.А.</w:t>
            </w:r>
          </w:p>
        </w:tc>
      </w:tr>
      <w:tr w:rsidR="00A66E29" w:rsidRPr="00A66E29" w:rsidTr="00A66E29"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Суворова С.А.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66E29" w:rsidRPr="00A66E29" w:rsidTr="00A66E29"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>Заведующий отделом – главный бухгалтер</w:t>
            </w:r>
          </w:p>
        </w:tc>
        <w:tc>
          <w:tcPr>
            <w:tcW w:w="184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</w:tr>
      <w:tr w:rsidR="00A66E29" w:rsidRPr="00A66E29" w:rsidTr="00A66E29"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66E29" w:rsidRPr="00A66E29" w:rsidTr="00A66E29"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66E29" w:rsidRPr="00A66E29" w:rsidTr="00A66E29">
        <w:trPr>
          <w:trHeight w:val="74"/>
        </w:trPr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A66E29" w:rsidRPr="00A66E29" w:rsidRDefault="00A66E29" w:rsidP="00B11A04">
            <w:pPr>
              <w:ind w:firstLine="225"/>
              <w:rPr>
                <w:i/>
                <w:color w:val="000000"/>
                <w:sz w:val="18"/>
                <w:szCs w:val="18"/>
              </w:rPr>
            </w:pPr>
          </w:p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Громова Е.В.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66E29" w:rsidRPr="00A66E29" w:rsidRDefault="00A66E29" w:rsidP="00C0247A">
      <w:pPr>
        <w:rPr>
          <w:i/>
          <w:color w:val="000000"/>
          <w:sz w:val="18"/>
          <w:szCs w:val="18"/>
        </w:rPr>
      </w:pPr>
    </w:p>
    <w:p w:rsidR="00A66E29" w:rsidRPr="00A66E29" w:rsidRDefault="00A66E29" w:rsidP="00C0247A">
      <w:pPr>
        <w:rPr>
          <w:i/>
          <w:color w:val="000000"/>
          <w:sz w:val="18"/>
          <w:szCs w:val="18"/>
        </w:rPr>
      </w:pPr>
      <w:r w:rsidRPr="00A66E29">
        <w:rPr>
          <w:b/>
          <w:bCs/>
          <w:i/>
          <w:color w:val="000000"/>
          <w:sz w:val="18"/>
          <w:szCs w:val="18"/>
        </w:rPr>
        <w:t>РАССЫЛКА:</w:t>
      </w:r>
      <w:r w:rsidRPr="00A66E29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3"/>
        <w:gridCol w:w="1982"/>
        <w:gridCol w:w="1695"/>
      </w:tblGrid>
      <w:tr w:rsidR="00A66E29" w:rsidRPr="00A66E29" w:rsidTr="00A66E29">
        <w:tc>
          <w:tcPr>
            <w:tcW w:w="5353" w:type="dxa"/>
          </w:tcPr>
          <w:p w:rsidR="00A66E29" w:rsidRPr="00A66E29" w:rsidRDefault="00A66E29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1982" w:type="dxa"/>
          </w:tcPr>
          <w:p w:rsidR="00A66E29" w:rsidRPr="00A66E29" w:rsidRDefault="00A66E29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:rsidR="00A66E29" w:rsidRPr="00A66E29" w:rsidRDefault="00A66E29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1 экз. </w:t>
            </w:r>
          </w:p>
        </w:tc>
      </w:tr>
      <w:tr w:rsidR="00A66E29" w:rsidRPr="00A66E29" w:rsidTr="00A66E29"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A66E29" w:rsidRPr="00A66E29" w:rsidRDefault="00A66E29" w:rsidP="00B11A04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66E29" w:rsidRPr="00A66E29" w:rsidTr="00A66E29">
        <w:tc>
          <w:tcPr>
            <w:tcW w:w="5353" w:type="dxa"/>
          </w:tcPr>
          <w:p w:rsidR="00A66E29" w:rsidRPr="00A66E29" w:rsidRDefault="00A66E29" w:rsidP="006E0500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66E29" w:rsidRPr="00A66E29" w:rsidTr="00A66E29"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66E29" w:rsidRPr="00A66E29" w:rsidTr="00A66E29"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66E29" w:rsidRPr="00A66E29" w:rsidTr="00A66E29">
        <w:trPr>
          <w:trHeight w:val="74"/>
        </w:trPr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Отдел бухгалтерского учета и отчетности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A66E29" w:rsidRPr="00A66E29" w:rsidRDefault="00A66E29" w:rsidP="00A66E29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1 экз.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A66E29" w:rsidRPr="00A66E29" w:rsidTr="00A66E29">
        <w:trPr>
          <w:trHeight w:val="74"/>
        </w:trPr>
        <w:tc>
          <w:tcPr>
            <w:tcW w:w="5353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:rsidR="00A66E29" w:rsidRPr="00A66E29" w:rsidRDefault="00A66E29" w:rsidP="00B11A04">
            <w:pPr>
              <w:rPr>
                <w:i/>
                <w:color w:val="000000"/>
                <w:sz w:val="18"/>
                <w:szCs w:val="18"/>
              </w:rPr>
            </w:pPr>
            <w:r w:rsidRPr="00A66E29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95" w:type="dxa"/>
          </w:tcPr>
          <w:p w:rsidR="00A66E29" w:rsidRPr="00A66E29" w:rsidRDefault="006E0500" w:rsidP="00B11A0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</w:t>
            </w:r>
            <w:r w:rsidR="00A66E29" w:rsidRPr="00A66E29">
              <w:rPr>
                <w:i/>
                <w:iCs/>
                <w:color w:val="000000"/>
                <w:sz w:val="18"/>
                <w:szCs w:val="18"/>
              </w:rPr>
              <w:t xml:space="preserve"> экз.</w:t>
            </w:r>
            <w:r w:rsidR="00A66E29" w:rsidRPr="00A66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66E29" w:rsidRPr="00A66E29" w:rsidRDefault="00A66E29" w:rsidP="00C0247A">
      <w:pPr>
        <w:ind w:firstLine="225"/>
        <w:rPr>
          <w:i/>
          <w:color w:val="000000"/>
          <w:sz w:val="18"/>
          <w:szCs w:val="18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C0247A">
      <w:pPr>
        <w:rPr>
          <w:color w:val="000000"/>
        </w:rPr>
      </w:pPr>
    </w:p>
    <w:p w:rsidR="006E0500" w:rsidRDefault="006E0500" w:rsidP="006E0500">
      <w:pPr>
        <w:rPr>
          <w:color w:val="000000"/>
        </w:rPr>
      </w:pPr>
    </w:p>
    <w:p w:rsidR="006E0500" w:rsidRPr="00A66E29" w:rsidRDefault="006E0500" w:rsidP="006E0500">
      <w:pPr>
        <w:rPr>
          <w:color w:val="000000"/>
          <w:sz w:val="44"/>
        </w:rPr>
      </w:pPr>
      <w:r w:rsidRPr="00A66E29">
        <w:rPr>
          <w:color w:val="000000"/>
          <w:sz w:val="24"/>
          <w:szCs w:val="16"/>
        </w:rPr>
        <w:t>Евпак Елена Анатольевна,</w:t>
      </w:r>
    </w:p>
    <w:p w:rsidR="006E0500" w:rsidRPr="00A66E29" w:rsidRDefault="006E0500" w:rsidP="006E0500">
      <w:pPr>
        <w:rPr>
          <w:color w:val="000000"/>
          <w:sz w:val="24"/>
          <w:szCs w:val="16"/>
        </w:rPr>
      </w:pPr>
      <w:r w:rsidRPr="00A66E29">
        <w:rPr>
          <w:color w:val="000000"/>
          <w:sz w:val="24"/>
          <w:szCs w:val="16"/>
        </w:rPr>
        <w:t>56-188</w:t>
      </w: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  <w:sectPr w:rsidR="00A66E29" w:rsidSect="000F10C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66E29" w:rsidRPr="00AC482D" w:rsidRDefault="00A66E29" w:rsidP="00C0247A"/>
    <w:p w:rsidR="00A66E29" w:rsidRPr="00AC482D" w:rsidRDefault="00A66E29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C482D">
        <w:rPr>
          <w:rFonts w:ascii="Times New Roman" w:hAnsi="Times New Roman" w:cs="Times New Roman"/>
          <w:sz w:val="24"/>
          <w:szCs w:val="24"/>
        </w:rPr>
        <w:t>УТВЕРЖДЕНА</w:t>
      </w:r>
    </w:p>
    <w:p w:rsidR="00A66E29" w:rsidRPr="00AC482D" w:rsidRDefault="00A66E2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C482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66E29" w:rsidRPr="00AC482D" w:rsidRDefault="00A66E2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C482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66E29" w:rsidRPr="00AC482D" w:rsidRDefault="00A66E2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C482D">
        <w:rPr>
          <w:rFonts w:ascii="Times New Roman" w:hAnsi="Times New Roman" w:cs="Times New Roman"/>
          <w:sz w:val="24"/>
          <w:szCs w:val="24"/>
        </w:rPr>
        <w:t xml:space="preserve">от </w:t>
      </w:r>
      <w:r w:rsidR="00AC482D">
        <w:rPr>
          <w:rFonts w:ascii="Times New Roman" w:hAnsi="Times New Roman" w:cs="Times New Roman"/>
          <w:sz w:val="24"/>
          <w:szCs w:val="24"/>
        </w:rPr>
        <w:t xml:space="preserve">19 </w:t>
      </w:r>
      <w:r w:rsidRPr="00AC482D">
        <w:rPr>
          <w:rFonts w:ascii="Times New Roman" w:hAnsi="Times New Roman" w:cs="Times New Roman"/>
          <w:sz w:val="24"/>
          <w:szCs w:val="24"/>
        </w:rPr>
        <w:t>октября 2020г. №01-</w:t>
      </w:r>
      <w:r w:rsidR="00AC482D">
        <w:rPr>
          <w:rFonts w:ascii="Times New Roman" w:hAnsi="Times New Roman" w:cs="Times New Roman"/>
          <w:sz w:val="24"/>
          <w:szCs w:val="24"/>
        </w:rPr>
        <w:t>2030</w:t>
      </w:r>
      <w:r w:rsidRPr="00AC482D">
        <w:rPr>
          <w:rFonts w:ascii="Times New Roman" w:hAnsi="Times New Roman" w:cs="Times New Roman"/>
          <w:sz w:val="24"/>
          <w:szCs w:val="24"/>
        </w:rPr>
        <w:t>-а</w:t>
      </w:r>
    </w:p>
    <w:p w:rsidR="00A66E29" w:rsidRPr="00AC482D" w:rsidRDefault="00A66E2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C482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A66E29" w:rsidRPr="00AC482D" w:rsidRDefault="00A66E29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A66E29" w:rsidRPr="00AC482D" w:rsidRDefault="00A66E29" w:rsidP="00B11A04">
      <w:pPr>
        <w:rPr>
          <w:sz w:val="24"/>
          <w:szCs w:val="24"/>
        </w:rPr>
      </w:pPr>
    </w:p>
    <w:p w:rsidR="00A66E29" w:rsidRPr="00C521D8" w:rsidRDefault="00A66E29" w:rsidP="00B11A04">
      <w:pPr>
        <w:jc w:val="center"/>
        <w:rPr>
          <w:b/>
          <w:bCs/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МУНИЦИПАЛЬНАЯ ПРОГРАММА</w:t>
      </w:r>
    </w:p>
    <w:p w:rsidR="00A66E29" w:rsidRPr="00C521D8" w:rsidRDefault="00A66E29" w:rsidP="00B11A04">
      <w:pPr>
        <w:jc w:val="center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Тихвинского городского поселения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Pr="00C521D8" w:rsidRDefault="00A66E29" w:rsidP="00B11A04">
      <w:pPr>
        <w:jc w:val="center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«</w:t>
      </w:r>
      <w:r w:rsidRPr="00C521D8">
        <w:rPr>
          <w:b/>
          <w:bCs/>
          <w:color w:val="000000"/>
          <w:sz w:val="24"/>
          <w:szCs w:val="24"/>
        </w:rPr>
        <w:t>Повышение безопасности дорожного движения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Pr="00C521D8" w:rsidRDefault="00A66E29" w:rsidP="00B11A04">
      <w:pPr>
        <w:jc w:val="center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в Тихвинском городском поселении»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Default="00A66E29" w:rsidP="00B11A04">
      <w:pPr>
        <w:jc w:val="center"/>
        <w:rPr>
          <w:b/>
          <w:bCs/>
          <w:color w:val="000000"/>
          <w:sz w:val="24"/>
          <w:szCs w:val="24"/>
        </w:rPr>
      </w:pPr>
    </w:p>
    <w:p w:rsidR="00A66E29" w:rsidRPr="00C521D8" w:rsidRDefault="00A66E29" w:rsidP="00B11A04">
      <w:pPr>
        <w:jc w:val="center"/>
        <w:rPr>
          <w:b/>
          <w:bCs/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ПАСПОРТ</w:t>
      </w:r>
    </w:p>
    <w:p w:rsidR="00A66E29" w:rsidRPr="00C521D8" w:rsidRDefault="00A66E29" w:rsidP="00B11A04">
      <w:pPr>
        <w:jc w:val="center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A66E29" w:rsidRPr="00C521D8" w:rsidRDefault="00A66E29" w:rsidP="00B11A04">
      <w:pPr>
        <w:jc w:val="center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«</w:t>
      </w:r>
      <w:r w:rsidRPr="00C521D8">
        <w:rPr>
          <w:b/>
          <w:bCs/>
          <w:color w:val="000000"/>
          <w:sz w:val="24"/>
          <w:szCs w:val="24"/>
        </w:rPr>
        <w:t>Повышение безопасности дорожного движения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Default="00A66E29" w:rsidP="00B11A04">
      <w:pPr>
        <w:jc w:val="center"/>
        <w:rPr>
          <w:b/>
          <w:bCs/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:rsidR="00A66E29" w:rsidRPr="00C521D8" w:rsidRDefault="00A66E29" w:rsidP="00B11A04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55"/>
        <w:gridCol w:w="6240"/>
      </w:tblGrid>
      <w:tr w:rsidR="00A66E29" w:rsidRPr="00C0247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«Повышение безопасности дорожного движения в Тихвинском городском поселении» (далее - Муниципальная программа)</w:t>
            </w:r>
          </w:p>
        </w:tc>
      </w:tr>
      <w:tr w:rsidR="00A66E29" w:rsidRPr="00C0247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A66E29" w:rsidRPr="00C0247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Цель </w:t>
            </w:r>
          </w:p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>Сокращение дорожно-транспортных происшествий (далее - ДТП)</w:t>
            </w:r>
          </w:p>
        </w:tc>
      </w:tr>
      <w:tr w:rsidR="00A66E29" w:rsidRPr="00C0247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Задачи </w:t>
            </w:r>
          </w:p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>повышение эффективности функционирования системы управления в области обеспечения безопасности дорожного движения;</w:t>
            </w:r>
          </w:p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>предупреждение опасного поведения участников дорожного движения;</w:t>
            </w:r>
          </w:p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>сокращение аварийности на участках концентрации ДТП инженерными методами;</w:t>
            </w:r>
          </w:p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сокращение детского дорожно-транспортного травматизма </w:t>
            </w:r>
          </w:p>
        </w:tc>
      </w:tr>
      <w:tr w:rsidR="00A66E29" w:rsidRPr="00C0247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Целевые индикаторы 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и показатели 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>сокращение количества ДТП с пострадавшими;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установка дорожного ограждения </w:t>
            </w:r>
          </w:p>
        </w:tc>
      </w:tr>
      <w:tr w:rsidR="00A66E29" w:rsidRPr="00C0247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2021-2023</w:t>
            </w:r>
            <w:r w:rsidRPr="00B11A04">
              <w:rPr>
                <w:color w:val="000000"/>
                <w:sz w:val="24"/>
                <w:szCs w:val="24"/>
              </w:rPr>
              <w:t xml:space="preserve"> годы       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</w:p>
        </w:tc>
      </w:tr>
      <w:tr w:rsidR="00A66E29" w:rsidRPr="00C0247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Объемы 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бюджетных ассигнований 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Итого по программе, бюджет Тихвинского городского поселения: </w:t>
            </w:r>
            <w:r w:rsidRPr="00B11A04">
              <w:rPr>
                <w:b/>
                <w:bCs/>
                <w:color w:val="000000"/>
                <w:sz w:val="24"/>
                <w:szCs w:val="24"/>
              </w:rPr>
              <w:t>48 329,20</w:t>
            </w:r>
            <w:r w:rsidRPr="00B11A04">
              <w:rPr>
                <w:color w:val="000000"/>
                <w:sz w:val="24"/>
                <w:szCs w:val="24"/>
              </w:rPr>
              <w:t xml:space="preserve"> </w:t>
            </w:r>
            <w:r w:rsidRPr="00B11A04">
              <w:rPr>
                <w:b/>
                <w:bCs/>
                <w:color w:val="000000"/>
                <w:sz w:val="24"/>
                <w:szCs w:val="24"/>
              </w:rPr>
              <w:t>тысяч рублей</w:t>
            </w:r>
            <w:r w:rsidRPr="00B11A04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B11A04">
              <w:rPr>
                <w:color w:val="000000"/>
                <w:sz w:val="24"/>
                <w:szCs w:val="24"/>
              </w:rPr>
              <w:t xml:space="preserve"> год -</w:t>
            </w:r>
            <w:r w:rsidRPr="00B11A04">
              <w:rPr>
                <w:b/>
                <w:bCs/>
                <w:color w:val="000000"/>
                <w:sz w:val="24"/>
                <w:szCs w:val="24"/>
              </w:rPr>
              <w:t>16 329,20 тысяч рублей</w:t>
            </w:r>
            <w:r w:rsidRPr="00B11A04">
              <w:rPr>
                <w:color w:val="000000"/>
                <w:sz w:val="24"/>
                <w:szCs w:val="24"/>
              </w:rPr>
              <w:t xml:space="preserve">;     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B11A04">
              <w:rPr>
                <w:color w:val="000000"/>
                <w:sz w:val="24"/>
                <w:szCs w:val="24"/>
              </w:rPr>
              <w:t xml:space="preserve"> год - </w:t>
            </w:r>
            <w:r w:rsidRPr="00B11A04">
              <w:rPr>
                <w:b/>
                <w:bCs/>
                <w:color w:val="000000"/>
                <w:sz w:val="24"/>
                <w:szCs w:val="24"/>
              </w:rPr>
              <w:t>16 000,00 тысяч рублей</w:t>
            </w:r>
            <w:r w:rsidRPr="00B11A04">
              <w:rPr>
                <w:color w:val="000000"/>
                <w:sz w:val="24"/>
                <w:szCs w:val="24"/>
              </w:rPr>
              <w:t>;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B11A04">
              <w:rPr>
                <w:color w:val="000000"/>
                <w:sz w:val="24"/>
                <w:szCs w:val="24"/>
              </w:rPr>
              <w:t xml:space="preserve"> год - </w:t>
            </w:r>
            <w:r w:rsidRPr="00B11A04">
              <w:rPr>
                <w:b/>
                <w:bCs/>
                <w:color w:val="000000"/>
                <w:sz w:val="24"/>
                <w:szCs w:val="24"/>
              </w:rPr>
              <w:t>16 000,00 тысяч рублей</w:t>
            </w:r>
            <w:r w:rsidRPr="00B11A0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6E29" w:rsidRPr="00C0247A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реализации </w:t>
            </w:r>
          </w:p>
          <w:p w:rsidR="00A66E29" w:rsidRPr="00B11A04" w:rsidRDefault="00A66E29" w:rsidP="00C521D8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B11A04" w:rsidRDefault="00A66E29">
            <w:pPr>
              <w:rPr>
                <w:color w:val="000000"/>
                <w:sz w:val="24"/>
                <w:szCs w:val="24"/>
              </w:rPr>
            </w:pPr>
            <w:r w:rsidRPr="00B11A04">
              <w:rPr>
                <w:color w:val="000000"/>
                <w:sz w:val="24"/>
                <w:szCs w:val="24"/>
              </w:rPr>
              <w:t xml:space="preserve">Сокращение аварийности на участках концентрации ДТП </w:t>
            </w:r>
          </w:p>
        </w:tc>
      </w:tr>
    </w:tbl>
    <w:p w:rsidR="00A66E29" w:rsidRDefault="00A66E29" w:rsidP="00C0247A">
      <w:pPr>
        <w:rPr>
          <w:color w:val="000000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lastRenderedPageBreak/>
        <w:t>Общая характеристика сферы реализации муниципальной программы Тихвинского городского поселения «Повышение безопасности дорожного движения в Тихвинском городском поселении»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1. Общая характеристика проблемы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A66E29">
      <w:pPr>
        <w:ind w:firstLine="720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Проблема аварийности, связанной с автомобильным транспортом (далее - аварийности),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A66E29" w:rsidRPr="00C521D8" w:rsidRDefault="00A66E29" w:rsidP="00A66E29">
      <w:pPr>
        <w:ind w:firstLine="720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Основными видами ДТП являются наезд на пешеходов, а также столкновение и опрокидывание. Свыше трех четвертей всех ДТП связаны с нарушениями Правил дорожного движения Российской Федерации водителями транспортных средств. Около трети всех происшествий связаны с неправильным выбором скорости движения.</w:t>
      </w:r>
    </w:p>
    <w:p w:rsidR="00A66E29" w:rsidRPr="00C521D8" w:rsidRDefault="00A66E29" w:rsidP="00A66E29">
      <w:pPr>
        <w:ind w:firstLine="720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A66E29" w:rsidRPr="00C521D8" w:rsidRDefault="00A66E29" w:rsidP="00A66E29">
      <w:pPr>
        <w:ind w:firstLine="720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- постоянно возрастающая мобильность населения;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- уменьшение перевозок общественным транспортом и увеличение перевозок личным транспортом.</w:t>
      </w:r>
    </w:p>
    <w:p w:rsidR="00A66E29" w:rsidRPr="00C521D8" w:rsidRDefault="00A66E29" w:rsidP="00A66E29">
      <w:pPr>
        <w:ind w:firstLine="720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В настоящее время в городе происходит более 70% всех ДТП.</w:t>
      </w:r>
    </w:p>
    <w:p w:rsidR="00A66E29" w:rsidRPr="00C521D8" w:rsidRDefault="00A66E29" w:rsidP="00A66E29">
      <w:pPr>
        <w:ind w:firstLine="720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Кроме того, в условиях дефицита бюджета и значительных обязательств существенно снижаются возможности для решения задач по обеспечению безопасности дорожного движения.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2. Цели муниципальной политики в области повышения безопасности дорожного движения в Тихвинском городском поселении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A66E29">
      <w:pPr>
        <w:ind w:firstLine="720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Основной целью Муниципальной программы является реализация мероприятий по сокращению ДТП.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2.1. Основные мероприятия муниципальной политики в области повышения безопасности дорожного движения в Тихвинском городском поселении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Основными мероприятиями Муниципальной программы являются: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- Сокращение аварийности на участках концентрации ДТП инженерными методами.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- Повышение уровня безопасности движения.</w:t>
      </w:r>
    </w:p>
    <w:p w:rsidR="00A66E29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2.2. Цели и задачи Муниципальной программы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Цель Муниципальной программы: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Сокращение дорожно-транспортных происшествий.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Задачи Муниципальной программы: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- повышение эффективности функционирования системы управления в области обеспечения безопасности дорожного движения;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- предупреждение опасного поведения участников дорожного движения;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- сокращение аварийности на участках концентрации ДТП инженерными методами;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lastRenderedPageBreak/>
        <w:t xml:space="preserve">- сокращение детского дорожно-транспортного травматизма. 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- сокращение количества ДТП с пострадавшими;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- установка дорожного ограждения.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 xml:space="preserve">Прогнозные значения показателей (индикаторов) по реализации Муниципальной программы изложены </w:t>
      </w:r>
      <w:r w:rsidRPr="00C521D8">
        <w:rPr>
          <w:b/>
          <w:bCs/>
          <w:color w:val="000000"/>
          <w:sz w:val="24"/>
          <w:szCs w:val="24"/>
        </w:rPr>
        <w:t>в приложении №1 к Муниципальной программе</w:t>
      </w:r>
      <w:r w:rsidRPr="00C521D8">
        <w:rPr>
          <w:color w:val="000000"/>
          <w:sz w:val="24"/>
          <w:szCs w:val="24"/>
        </w:rPr>
        <w:t xml:space="preserve">. 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2.4. Основные ожидаемые результаты, этапы и сроки реализации Муниципальной программы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Сроки реализации Муниципальной прог</w:t>
      </w:r>
      <w:r>
        <w:rPr>
          <w:color w:val="000000"/>
          <w:sz w:val="24"/>
          <w:szCs w:val="24"/>
        </w:rPr>
        <w:t>раммы - 2021 - 2023</w:t>
      </w:r>
      <w:r w:rsidRPr="00C521D8">
        <w:rPr>
          <w:color w:val="000000"/>
          <w:sz w:val="24"/>
          <w:szCs w:val="24"/>
        </w:rPr>
        <w:t xml:space="preserve"> годы.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Реализация Муниципальной программы позволит сократить аварийность на участках концентрации ДТП на 5%.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3. Объем финансовых ресурсов, необходимых для реализации Муниципальной программы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 xml:space="preserve">Объем финансовых ресурсов, необходимых для реализации муниципальной программы Тихвинского городского поселения «Повышение безопасности дорожного движения в Тихвинском городском поселении» составляет - </w:t>
      </w:r>
      <w:r w:rsidRPr="00C521D8">
        <w:rPr>
          <w:b/>
          <w:bCs/>
          <w:color w:val="000000"/>
          <w:sz w:val="24"/>
          <w:szCs w:val="24"/>
        </w:rPr>
        <w:t>48 329,20 тысяч рублей</w:t>
      </w:r>
      <w:r w:rsidRPr="00C521D8">
        <w:rPr>
          <w:color w:val="000000"/>
          <w:sz w:val="24"/>
          <w:szCs w:val="24"/>
        </w:rPr>
        <w:t>, в том числе по годам: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2021</w:t>
      </w:r>
      <w:r w:rsidRPr="00C521D8">
        <w:rPr>
          <w:color w:val="000000"/>
          <w:sz w:val="24"/>
          <w:szCs w:val="24"/>
        </w:rPr>
        <w:t xml:space="preserve"> год - </w:t>
      </w:r>
      <w:r w:rsidRPr="00C521D8">
        <w:rPr>
          <w:b/>
          <w:bCs/>
          <w:color w:val="000000"/>
          <w:sz w:val="24"/>
          <w:szCs w:val="24"/>
        </w:rPr>
        <w:t>16 329,20 тысяч рублей</w:t>
      </w:r>
      <w:r w:rsidRPr="00C521D8">
        <w:rPr>
          <w:color w:val="000000"/>
          <w:sz w:val="24"/>
          <w:szCs w:val="24"/>
        </w:rPr>
        <w:t xml:space="preserve">;     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2022</w:t>
      </w:r>
      <w:r w:rsidRPr="00C521D8">
        <w:rPr>
          <w:color w:val="000000"/>
          <w:sz w:val="24"/>
          <w:szCs w:val="24"/>
        </w:rPr>
        <w:t xml:space="preserve"> год - </w:t>
      </w:r>
      <w:r w:rsidRPr="00C521D8">
        <w:rPr>
          <w:b/>
          <w:bCs/>
          <w:color w:val="000000"/>
          <w:sz w:val="24"/>
          <w:szCs w:val="24"/>
        </w:rPr>
        <w:t>16 000,00 тысяч рублей</w:t>
      </w:r>
      <w:r w:rsidRPr="00C521D8">
        <w:rPr>
          <w:color w:val="000000"/>
          <w:sz w:val="24"/>
          <w:szCs w:val="24"/>
        </w:rPr>
        <w:t>;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2023</w:t>
      </w:r>
      <w:r w:rsidRPr="00C521D8">
        <w:rPr>
          <w:color w:val="000000"/>
          <w:sz w:val="24"/>
          <w:szCs w:val="24"/>
        </w:rPr>
        <w:t xml:space="preserve"> год - </w:t>
      </w:r>
      <w:r w:rsidRPr="00C521D8">
        <w:rPr>
          <w:b/>
          <w:bCs/>
          <w:color w:val="000000"/>
          <w:sz w:val="24"/>
          <w:szCs w:val="24"/>
        </w:rPr>
        <w:t>16 000,00 тысяч рублей</w:t>
      </w:r>
    </w:p>
    <w:p w:rsidR="00A66E29" w:rsidRPr="00C521D8" w:rsidRDefault="00A66E29" w:rsidP="00C521D8">
      <w:pPr>
        <w:ind w:firstLine="270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4. План реализации Муниципальной программы изложен в приложении №2 к Муниципальной программе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5. Методика оценки эффективности реализации Муниципальной программы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</w:t>
      </w:r>
    </w:p>
    <w:p w:rsidR="00A66E29" w:rsidRDefault="00A66E29" w:rsidP="00C521D8">
      <w:pPr>
        <w:ind w:firstLine="225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Оценка эффективности реализации Муниципальной программы проводится ответственным исполнителем программы.</w:t>
      </w:r>
    </w:p>
    <w:p w:rsidR="00A66E29" w:rsidRPr="00C521D8" w:rsidRDefault="00A66E29" w:rsidP="00C521D8">
      <w:pPr>
        <w:ind w:firstLine="225"/>
        <w:rPr>
          <w:color w:val="000000"/>
          <w:sz w:val="24"/>
          <w:szCs w:val="24"/>
        </w:rPr>
      </w:pPr>
    </w:p>
    <w:p w:rsidR="00A66E29" w:rsidRDefault="00A66E29" w:rsidP="00C0247A">
      <w:pPr>
        <w:jc w:val="center"/>
        <w:rPr>
          <w:color w:val="000000"/>
        </w:rPr>
      </w:pPr>
      <w:r>
        <w:rPr>
          <w:color w:val="000000"/>
        </w:rPr>
        <w:t>_____________</w:t>
      </w:r>
    </w:p>
    <w:p w:rsidR="00A66E29" w:rsidRDefault="00A66E29" w:rsidP="00C0247A">
      <w:pPr>
        <w:rPr>
          <w:color w:val="000000"/>
        </w:rPr>
      </w:pPr>
    </w:p>
    <w:p w:rsidR="00A66E29" w:rsidRPr="00C521D8" w:rsidRDefault="00A66E29" w:rsidP="000F10C7">
      <w:pPr>
        <w:jc w:val="right"/>
        <w:rPr>
          <w:color w:val="000000"/>
          <w:sz w:val="24"/>
          <w:szCs w:val="24"/>
        </w:rPr>
      </w:pPr>
      <w:r>
        <w:rPr>
          <w:color w:val="000000"/>
        </w:rPr>
        <w:br w:type="page"/>
      </w:r>
      <w:r w:rsidRPr="00C521D8">
        <w:rPr>
          <w:color w:val="000000"/>
          <w:sz w:val="24"/>
          <w:szCs w:val="24"/>
        </w:rPr>
        <w:lastRenderedPageBreak/>
        <w:t xml:space="preserve">Приложение №1 </w:t>
      </w:r>
    </w:p>
    <w:p w:rsidR="000F10C7" w:rsidRDefault="00A66E29" w:rsidP="00C521D8">
      <w:pPr>
        <w:jc w:val="right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 xml:space="preserve">к муниципальной программе </w:t>
      </w:r>
    </w:p>
    <w:p w:rsidR="00A66E29" w:rsidRPr="00C521D8" w:rsidRDefault="00A66E29" w:rsidP="00C521D8">
      <w:pPr>
        <w:jc w:val="right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Тихвинского городского поселения</w:t>
      </w:r>
    </w:p>
    <w:p w:rsidR="00A66E29" w:rsidRPr="00C521D8" w:rsidRDefault="00A66E29" w:rsidP="00C521D8">
      <w:pPr>
        <w:jc w:val="right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«Повышение безопасности дорожного движения</w:t>
      </w:r>
    </w:p>
    <w:p w:rsidR="000F10C7" w:rsidRDefault="00A66E29" w:rsidP="00C521D8">
      <w:pPr>
        <w:jc w:val="right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в Тихвинском городском поселении»</w:t>
      </w:r>
    </w:p>
    <w:p w:rsidR="00A66E29" w:rsidRDefault="00A66E29" w:rsidP="00C521D8">
      <w:pPr>
        <w:rPr>
          <w:color w:val="000000"/>
          <w:sz w:val="24"/>
          <w:szCs w:val="24"/>
        </w:rPr>
      </w:pPr>
    </w:p>
    <w:p w:rsidR="000F10C7" w:rsidRDefault="000F10C7" w:rsidP="00C521D8">
      <w:pPr>
        <w:rPr>
          <w:color w:val="000000"/>
          <w:sz w:val="24"/>
          <w:szCs w:val="24"/>
        </w:rPr>
      </w:pPr>
    </w:p>
    <w:p w:rsidR="000F10C7" w:rsidRDefault="000F10C7" w:rsidP="00C521D8">
      <w:pPr>
        <w:rPr>
          <w:color w:val="000000"/>
          <w:sz w:val="24"/>
          <w:szCs w:val="24"/>
        </w:rPr>
      </w:pPr>
    </w:p>
    <w:p w:rsidR="000F10C7" w:rsidRDefault="000F10C7" w:rsidP="00C521D8">
      <w:pPr>
        <w:rPr>
          <w:color w:val="000000"/>
        </w:rPr>
      </w:pPr>
    </w:p>
    <w:p w:rsidR="00A66E29" w:rsidRPr="00C521D8" w:rsidRDefault="00A66E29" w:rsidP="00C521D8">
      <w:pPr>
        <w:jc w:val="center"/>
        <w:rPr>
          <w:b/>
          <w:bCs/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ПРОГНОЗНЫЕ ЗНАЧЕНИЯ</w:t>
      </w:r>
    </w:p>
    <w:p w:rsidR="00A66E29" w:rsidRPr="00C521D8" w:rsidRDefault="00A66E29" w:rsidP="00C521D8">
      <w:pPr>
        <w:jc w:val="center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показателей (индикаторов) по реализации муниципальной программы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Pr="00C521D8" w:rsidRDefault="00A66E29" w:rsidP="00C521D8">
      <w:pPr>
        <w:jc w:val="center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Тихвинского городского поселения «Повышение безопасности</w:t>
      </w:r>
      <w:r w:rsidRPr="00C521D8">
        <w:rPr>
          <w:color w:val="000000"/>
          <w:sz w:val="24"/>
          <w:szCs w:val="24"/>
        </w:rPr>
        <w:t xml:space="preserve"> </w:t>
      </w:r>
    </w:p>
    <w:p w:rsidR="00A66E29" w:rsidRDefault="00A66E29" w:rsidP="00C521D8">
      <w:pPr>
        <w:jc w:val="center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дорожного</w:t>
      </w:r>
      <w:r w:rsidRPr="00C521D8">
        <w:rPr>
          <w:color w:val="000000"/>
          <w:sz w:val="24"/>
          <w:szCs w:val="24"/>
        </w:rPr>
        <w:t xml:space="preserve"> </w:t>
      </w:r>
      <w:r w:rsidRPr="00C521D8">
        <w:rPr>
          <w:b/>
          <w:bCs/>
          <w:color w:val="000000"/>
          <w:sz w:val="24"/>
          <w:szCs w:val="24"/>
        </w:rPr>
        <w:t>движения в Тихвинском городском поселении»</w:t>
      </w:r>
      <w:r>
        <w:rPr>
          <w:color w:val="000000"/>
          <w:sz w:val="24"/>
          <w:szCs w:val="24"/>
        </w:rPr>
        <w:t xml:space="preserve"> </w:t>
      </w:r>
    </w:p>
    <w:p w:rsidR="000F10C7" w:rsidRPr="00C521D8" w:rsidRDefault="000F10C7" w:rsidP="00C521D8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95"/>
        <w:gridCol w:w="3315"/>
        <w:gridCol w:w="1440"/>
        <w:gridCol w:w="1335"/>
        <w:gridCol w:w="1410"/>
        <w:gridCol w:w="1290"/>
      </w:tblGrid>
      <w:tr w:rsidR="00A66E29" w:rsidRPr="00C0247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п/п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6E29" w:rsidRPr="00C0247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C521D8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C521D8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C521D8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6E29" w:rsidRPr="00C0247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Сокращение количества ДТП с пострадавшими (в %) к предыдущему году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A66E29" w:rsidRPr="00C0247A"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Установка дорожного ограждения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70 </w:t>
            </w:r>
          </w:p>
        </w:tc>
      </w:tr>
    </w:tbl>
    <w:p w:rsidR="00A66E29" w:rsidRDefault="00A66E29" w:rsidP="00C0247A">
      <w:pPr>
        <w:jc w:val="center"/>
        <w:rPr>
          <w:color w:val="000000"/>
        </w:rPr>
      </w:pPr>
      <w:r>
        <w:rPr>
          <w:color w:val="000000"/>
        </w:rPr>
        <w:t>________________</w:t>
      </w: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0247A">
      <w:pPr>
        <w:rPr>
          <w:color w:val="000000"/>
        </w:rPr>
      </w:pPr>
    </w:p>
    <w:p w:rsidR="00A66E29" w:rsidRDefault="00A66E29" w:rsidP="00C521D8">
      <w:pPr>
        <w:jc w:val="right"/>
        <w:rPr>
          <w:color w:val="000000"/>
          <w:sz w:val="24"/>
          <w:szCs w:val="24"/>
        </w:rPr>
        <w:sectPr w:rsidR="00A66E29" w:rsidSect="000F10C7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A66E29" w:rsidRPr="00C521D8" w:rsidRDefault="00A66E29" w:rsidP="00C521D8">
      <w:pPr>
        <w:jc w:val="right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lastRenderedPageBreak/>
        <w:t xml:space="preserve">Приложение №2 </w:t>
      </w:r>
    </w:p>
    <w:p w:rsidR="00A66E29" w:rsidRPr="00C521D8" w:rsidRDefault="00A66E29" w:rsidP="00C521D8">
      <w:pPr>
        <w:jc w:val="right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к муниципальной программе Тихвинского городского поселения</w:t>
      </w:r>
    </w:p>
    <w:p w:rsidR="00A66E29" w:rsidRPr="00C521D8" w:rsidRDefault="00A66E29" w:rsidP="00C521D8">
      <w:pPr>
        <w:jc w:val="right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«Повышение безопасности дорожного движения</w:t>
      </w:r>
    </w:p>
    <w:p w:rsidR="000F10C7" w:rsidRDefault="00A66E29" w:rsidP="00C521D8">
      <w:pPr>
        <w:jc w:val="right"/>
        <w:rPr>
          <w:color w:val="000000"/>
          <w:sz w:val="24"/>
          <w:szCs w:val="24"/>
        </w:rPr>
      </w:pPr>
      <w:r w:rsidRPr="00C521D8">
        <w:rPr>
          <w:color w:val="000000"/>
          <w:sz w:val="24"/>
          <w:szCs w:val="24"/>
        </w:rPr>
        <w:t>в Тихвинском городском поселении»</w:t>
      </w:r>
    </w:p>
    <w:p w:rsidR="000F10C7" w:rsidRDefault="000F10C7" w:rsidP="00C521D8">
      <w:pPr>
        <w:jc w:val="right"/>
        <w:rPr>
          <w:color w:val="000000"/>
          <w:sz w:val="24"/>
          <w:szCs w:val="24"/>
        </w:rPr>
      </w:pPr>
    </w:p>
    <w:p w:rsidR="00A66E29" w:rsidRDefault="00A66E29" w:rsidP="00C0247A">
      <w:pPr>
        <w:jc w:val="center"/>
        <w:rPr>
          <w:color w:val="000000"/>
        </w:rPr>
      </w:pPr>
    </w:p>
    <w:p w:rsidR="000F10C7" w:rsidRDefault="000F10C7" w:rsidP="00C0247A">
      <w:pPr>
        <w:jc w:val="center"/>
        <w:rPr>
          <w:color w:val="000000"/>
        </w:rPr>
      </w:pPr>
    </w:p>
    <w:p w:rsidR="00A66E29" w:rsidRPr="00C521D8" w:rsidRDefault="00A66E29" w:rsidP="00C521D8">
      <w:pPr>
        <w:jc w:val="center"/>
        <w:rPr>
          <w:b/>
          <w:bCs/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ПЛАН РЕАЛИЗАЦИИ</w:t>
      </w:r>
    </w:p>
    <w:p w:rsidR="00A66E29" w:rsidRPr="00C521D8" w:rsidRDefault="00A66E29" w:rsidP="00C521D8">
      <w:pPr>
        <w:jc w:val="center"/>
        <w:rPr>
          <w:b/>
          <w:bCs/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A66E29" w:rsidRDefault="00A66E29" w:rsidP="00C521D8">
      <w:pPr>
        <w:jc w:val="center"/>
        <w:rPr>
          <w:color w:val="000000"/>
          <w:sz w:val="24"/>
          <w:szCs w:val="24"/>
        </w:rPr>
      </w:pPr>
      <w:r w:rsidRPr="00C521D8">
        <w:rPr>
          <w:b/>
          <w:bCs/>
          <w:color w:val="000000"/>
          <w:sz w:val="24"/>
          <w:szCs w:val="24"/>
        </w:rPr>
        <w:t>«Повышение безопасности дорожного движения в Тихвинском городском поселении»</w:t>
      </w:r>
    </w:p>
    <w:p w:rsidR="00A66E29" w:rsidRPr="00C521D8" w:rsidRDefault="00A66E29" w:rsidP="00C521D8">
      <w:pPr>
        <w:jc w:val="center"/>
        <w:rPr>
          <w:color w:val="000000"/>
          <w:sz w:val="24"/>
          <w:szCs w:val="24"/>
        </w:rPr>
      </w:pPr>
    </w:p>
    <w:tbl>
      <w:tblPr>
        <w:tblW w:w="15544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4"/>
        <w:gridCol w:w="266"/>
        <w:gridCol w:w="15"/>
        <w:gridCol w:w="1890"/>
        <w:gridCol w:w="1560"/>
        <w:gridCol w:w="1695"/>
        <w:gridCol w:w="1695"/>
        <w:gridCol w:w="1425"/>
        <w:gridCol w:w="1275"/>
        <w:gridCol w:w="60"/>
        <w:gridCol w:w="1459"/>
      </w:tblGrid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0F10C7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Наименование основного мероприятия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  <w:r w:rsidRPr="00C521D8">
              <w:rPr>
                <w:b/>
                <w:bCs/>
                <w:color w:val="000000"/>
                <w:sz w:val="24"/>
                <w:szCs w:val="24"/>
              </w:rPr>
              <w:t>в составе муниципальной программы (подпрограммы)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Годы</w:t>
            </w:r>
          </w:p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 xml:space="preserve">Оценка расходов </w:t>
            </w:r>
          </w:p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(тыс. руб., в ценах соответствующих лет)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</w:p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бюджет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Местный бюджет (ТГП)</w:t>
            </w:r>
          </w:p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Прочие</w:t>
            </w:r>
          </w:p>
          <w:p w:rsidR="00A66E29" w:rsidRPr="00C521D8" w:rsidRDefault="00A66E29" w:rsidP="00805D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 xml:space="preserve">источники  </w:t>
            </w:r>
          </w:p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финансирования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6E29" w:rsidRPr="00C0247A" w:rsidTr="00C521D8">
        <w:tc>
          <w:tcPr>
            <w:tcW w:w="155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Основное мероприятие 1 «Сокращение аварийности на участках концентрации дорожно-транспортных происшествий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инженерными методами»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1.1. Совершенствование технических средств организации дорожного движения на автомобильных дорогах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5 229,20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5 229,20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5 000,00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   1.2. Устройство (обустройство) пешеходных переходов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3 000,00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   1.3. Устройство (обустройство) автобусных остановок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4 100,00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4 100,00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Итого по основному мероприятию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21D8">
              <w:rPr>
                <w:b/>
                <w:bCs/>
                <w:color w:val="000000"/>
                <w:sz w:val="24"/>
                <w:szCs w:val="24"/>
              </w:rPr>
              <w:t>«Сокращение аварийности на участках концентрации дорожно-транспортных происшествий инженерными методами»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12 329,20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12 329,20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12 000,00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12 000,00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12 000,00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12 000,00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2021 - 2023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36 329,20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36 329,20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155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Основное мероприятие 2 «Повышение уровня безопасности движения»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6E29" w:rsidRPr="00C0247A" w:rsidTr="00C521D8">
        <w:tc>
          <w:tcPr>
            <w:tcW w:w="4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2.1. Проведение мероприятий по повышению уровня безопасности движения на автомобильных дорогах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Комитет ЖКХ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4 000,00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Итого по основному мероприятию 2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  <w:r w:rsidRPr="00C521D8">
              <w:rPr>
                <w:b/>
                <w:bCs/>
                <w:color w:val="000000"/>
                <w:sz w:val="24"/>
                <w:szCs w:val="24"/>
              </w:rPr>
              <w:t>«Повышение уровня безопасности движения»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4 000,00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4 000,00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4 000,00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4 000,00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4 000,00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4 000,00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2021 - 2023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12 000,00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12 000,00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  <w:p w:rsidR="00A66E29" w:rsidRPr="00C521D8" w:rsidRDefault="00A66E29" w:rsidP="00805D4F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по Муниципальной программе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16 329,20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16 329,20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 w:rsidP="00805D4F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16 000,00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16 000,00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16 000,00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16 000,00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66E29" w:rsidRPr="00C0247A" w:rsidTr="00C521D8">
        <w:tc>
          <w:tcPr>
            <w:tcW w:w="4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2021-2023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48 329,20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jc w:val="center"/>
              <w:rPr>
                <w:color w:val="000000"/>
                <w:sz w:val="24"/>
                <w:szCs w:val="24"/>
              </w:rPr>
            </w:pPr>
            <w:r w:rsidRPr="00C521D8">
              <w:rPr>
                <w:b/>
                <w:bCs/>
                <w:color w:val="000000"/>
                <w:sz w:val="24"/>
                <w:szCs w:val="24"/>
              </w:rPr>
              <w:t>48 329,20</w:t>
            </w:r>
            <w:r w:rsidRPr="00C521D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E29" w:rsidRPr="00C521D8" w:rsidRDefault="00A66E29">
            <w:pPr>
              <w:rPr>
                <w:color w:val="000000"/>
                <w:sz w:val="24"/>
                <w:szCs w:val="24"/>
              </w:rPr>
            </w:pPr>
            <w:r w:rsidRPr="00C521D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66E29" w:rsidRDefault="00A66E29" w:rsidP="00C521D8">
      <w:pPr>
        <w:jc w:val="center"/>
      </w:pPr>
      <w:r>
        <w:rPr>
          <w:color w:val="000000"/>
        </w:rPr>
        <w:t>__________________</w:t>
      </w:r>
    </w:p>
    <w:p w:rsidR="005A75C5" w:rsidRPr="000D2CD8" w:rsidRDefault="000F10C7" w:rsidP="000F10C7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5A75C5" w:rsidRPr="000D2CD8" w:rsidSect="00A66E29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5B" w:rsidRDefault="00070F5B" w:rsidP="000F10C7">
      <w:r>
        <w:separator/>
      </w:r>
    </w:p>
  </w:endnote>
  <w:endnote w:type="continuationSeparator" w:id="0">
    <w:p w:rsidR="00070F5B" w:rsidRDefault="00070F5B" w:rsidP="000F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5B" w:rsidRDefault="00070F5B" w:rsidP="000F10C7">
      <w:r>
        <w:separator/>
      </w:r>
    </w:p>
  </w:footnote>
  <w:footnote w:type="continuationSeparator" w:id="0">
    <w:p w:rsidR="00070F5B" w:rsidRDefault="00070F5B" w:rsidP="000F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C7" w:rsidRDefault="000F10C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740DA8">
      <w:rPr>
        <w:noProof/>
      </w:rPr>
      <w:t>2</w:t>
    </w:r>
    <w:r>
      <w:fldChar w:fldCharType="end"/>
    </w:r>
  </w:p>
  <w:p w:rsidR="000F10C7" w:rsidRDefault="000F10C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0F5B"/>
    <w:rsid w:val="000F10C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A75C5"/>
    <w:rsid w:val="005C0140"/>
    <w:rsid w:val="006415B0"/>
    <w:rsid w:val="006463D8"/>
    <w:rsid w:val="006E0500"/>
    <w:rsid w:val="00711921"/>
    <w:rsid w:val="00740DA8"/>
    <w:rsid w:val="00796BD1"/>
    <w:rsid w:val="008320B7"/>
    <w:rsid w:val="008A3858"/>
    <w:rsid w:val="00935E4C"/>
    <w:rsid w:val="009840BA"/>
    <w:rsid w:val="00A03876"/>
    <w:rsid w:val="00A13C7B"/>
    <w:rsid w:val="00A66E29"/>
    <w:rsid w:val="00AC482D"/>
    <w:rsid w:val="00AE1A2A"/>
    <w:rsid w:val="00B52D22"/>
    <w:rsid w:val="00B83D8D"/>
    <w:rsid w:val="00B856A7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A4C2A"/>
  <w15:chartTrackingRefBased/>
  <w15:docId w15:val="{6CB12992-D384-4684-86B0-7F6F3814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66E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A66E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A66E2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A66E29"/>
    <w:rPr>
      <w:sz w:val="24"/>
      <w:szCs w:val="24"/>
    </w:rPr>
  </w:style>
  <w:style w:type="character" w:styleId="ac">
    <w:name w:val="page number"/>
    <w:rsid w:val="00A66E29"/>
  </w:style>
  <w:style w:type="character" w:styleId="ad">
    <w:name w:val="annotation reference"/>
    <w:rsid w:val="00A66E29"/>
    <w:rPr>
      <w:sz w:val="16"/>
      <w:szCs w:val="16"/>
    </w:rPr>
  </w:style>
  <w:style w:type="paragraph" w:styleId="ae">
    <w:name w:val="annotation text"/>
    <w:basedOn w:val="a"/>
    <w:link w:val="af"/>
    <w:rsid w:val="00A66E29"/>
    <w:pPr>
      <w:jc w:val="left"/>
    </w:pPr>
    <w:rPr>
      <w:sz w:val="20"/>
    </w:rPr>
  </w:style>
  <w:style w:type="character" w:customStyle="1" w:styleId="af">
    <w:name w:val="Текст примечания Знак"/>
    <w:basedOn w:val="a0"/>
    <w:link w:val="ae"/>
    <w:rsid w:val="00A66E29"/>
  </w:style>
  <w:style w:type="paragraph" w:styleId="af0">
    <w:name w:val="annotation subject"/>
    <w:basedOn w:val="ae"/>
    <w:next w:val="ae"/>
    <w:link w:val="af1"/>
    <w:rsid w:val="00A66E29"/>
    <w:rPr>
      <w:b/>
      <w:bCs/>
    </w:rPr>
  </w:style>
  <w:style w:type="character" w:customStyle="1" w:styleId="af1">
    <w:name w:val="Тема примечания Знак"/>
    <w:link w:val="af0"/>
    <w:rsid w:val="00A66E29"/>
    <w:rPr>
      <w:b/>
      <w:bCs/>
    </w:rPr>
  </w:style>
  <w:style w:type="paragraph" w:customStyle="1" w:styleId="ConsPlusNormal">
    <w:name w:val="ConsPlusNormal"/>
    <w:rsid w:val="00A66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header"/>
    <w:basedOn w:val="a"/>
    <w:link w:val="af3"/>
    <w:uiPriority w:val="99"/>
    <w:rsid w:val="000F10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F10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2020-10-19T11:30:00Z</cp:lastPrinted>
  <dcterms:created xsi:type="dcterms:W3CDTF">2020-10-12T12:30:00Z</dcterms:created>
  <dcterms:modified xsi:type="dcterms:W3CDTF">2020-10-19T11:30:00Z</dcterms:modified>
</cp:coreProperties>
</file>