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74A02" w:rsidRDefault="00B52D22">
      <w:pPr>
        <w:pStyle w:val="4"/>
      </w:pPr>
      <w:r w:rsidRPr="00074A02">
        <w:t>АДМИНИСТРАЦИЯ  МУНИЦИПАЛЬНОГО  ОБРАЗОВАНИЯ</w:t>
      </w:r>
    </w:p>
    <w:p w:rsidR="00B52D22" w:rsidRPr="00074A02" w:rsidRDefault="00B52D22">
      <w:pPr>
        <w:jc w:val="center"/>
        <w:rPr>
          <w:b/>
          <w:sz w:val="22"/>
        </w:rPr>
      </w:pPr>
      <w:r w:rsidRPr="00074A02">
        <w:rPr>
          <w:b/>
          <w:sz w:val="22"/>
        </w:rPr>
        <w:t xml:space="preserve">ТИХВИНСКИЙ  МУНИЦИПАЛЬНЫЙ  РАЙОН </w:t>
      </w:r>
    </w:p>
    <w:p w:rsidR="00B52D22" w:rsidRPr="00074A02" w:rsidRDefault="00B52D22">
      <w:pPr>
        <w:jc w:val="center"/>
        <w:rPr>
          <w:b/>
          <w:sz w:val="22"/>
        </w:rPr>
      </w:pPr>
      <w:r w:rsidRPr="00074A02">
        <w:rPr>
          <w:b/>
          <w:sz w:val="22"/>
        </w:rPr>
        <w:t>ЛЕНИНГРАДСКОЙ  ОБЛАСТИ</w:t>
      </w:r>
    </w:p>
    <w:p w:rsidR="00B52D22" w:rsidRPr="00074A02" w:rsidRDefault="00B52D22">
      <w:pPr>
        <w:jc w:val="center"/>
        <w:rPr>
          <w:b/>
          <w:sz w:val="22"/>
        </w:rPr>
      </w:pPr>
      <w:r w:rsidRPr="00074A02">
        <w:rPr>
          <w:b/>
          <w:sz w:val="22"/>
        </w:rPr>
        <w:t>(АДМИНИСТРАЦИЯ  ТИХВИНСКОГО  РАЙОНА)</w:t>
      </w:r>
    </w:p>
    <w:p w:rsidR="00B52D22" w:rsidRPr="00074A02" w:rsidRDefault="00B52D22">
      <w:pPr>
        <w:jc w:val="center"/>
        <w:rPr>
          <w:b/>
          <w:sz w:val="32"/>
        </w:rPr>
      </w:pPr>
    </w:p>
    <w:p w:rsidR="00B52D22" w:rsidRPr="00074A02" w:rsidRDefault="00B52D22">
      <w:pPr>
        <w:jc w:val="center"/>
        <w:rPr>
          <w:sz w:val="10"/>
        </w:rPr>
      </w:pPr>
      <w:r w:rsidRPr="00074A02">
        <w:rPr>
          <w:b/>
          <w:sz w:val="32"/>
        </w:rPr>
        <w:t>ПОСТАНОВЛЕНИЕ</w:t>
      </w:r>
    </w:p>
    <w:p w:rsidR="00B52D22" w:rsidRPr="00074A02" w:rsidRDefault="00B52D22">
      <w:pPr>
        <w:jc w:val="center"/>
        <w:rPr>
          <w:sz w:val="10"/>
        </w:rPr>
      </w:pPr>
    </w:p>
    <w:p w:rsidR="00B52D22" w:rsidRPr="00074A02" w:rsidRDefault="00B52D22">
      <w:pPr>
        <w:jc w:val="center"/>
        <w:rPr>
          <w:sz w:val="10"/>
        </w:rPr>
      </w:pPr>
    </w:p>
    <w:p w:rsidR="00B52D22" w:rsidRPr="00074A02" w:rsidRDefault="00B52D22">
      <w:pPr>
        <w:tabs>
          <w:tab w:val="left" w:pos="4962"/>
        </w:tabs>
        <w:rPr>
          <w:sz w:val="16"/>
        </w:rPr>
      </w:pPr>
    </w:p>
    <w:p w:rsidR="00B52D22" w:rsidRPr="00074A0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74A0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74A02" w:rsidRDefault="00074A02">
      <w:pPr>
        <w:tabs>
          <w:tab w:val="left" w:pos="567"/>
          <w:tab w:val="left" w:pos="3686"/>
        </w:tabs>
      </w:pPr>
      <w:r w:rsidRPr="00074A02">
        <w:t xml:space="preserve">            6 сентября 2024 г.       01-2014-а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81031" w:rsidTr="00D810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81031" w:rsidRDefault="009A4937" w:rsidP="00B52D22">
            <w:pPr>
              <w:rPr>
                <w:sz w:val="24"/>
                <w:szCs w:val="24"/>
              </w:rPr>
            </w:pPr>
            <w:r w:rsidRPr="00D81031">
              <w:rPr>
                <w:sz w:val="24"/>
                <w:szCs w:val="24"/>
              </w:rPr>
              <w:t>О внесении изменений в муниципальную программу Тихвинского района «Молодёжь Тихвинского района», утверждённую постановлением администрации Тихвинского района от 31 октября 2023 года №01-2734-а</w:t>
            </w:r>
          </w:p>
        </w:tc>
      </w:tr>
    </w:tbl>
    <w:p w:rsidR="00554BEC" w:rsidRPr="00F40450" w:rsidRDefault="009A4937" w:rsidP="009A4937">
      <w:pPr>
        <w:ind w:right="-1"/>
        <w:rPr>
          <w:sz w:val="22"/>
          <w:szCs w:val="22"/>
        </w:rPr>
      </w:pPr>
      <w:r w:rsidRPr="00F40450">
        <w:rPr>
          <w:sz w:val="22"/>
          <w:szCs w:val="22"/>
        </w:rPr>
        <w:t>21, 1400, ДО, НПА</w:t>
      </w:r>
    </w:p>
    <w:p w:rsidR="009A4937" w:rsidRDefault="009A4937" w:rsidP="009A4937">
      <w:pPr>
        <w:ind w:right="-1"/>
        <w:rPr>
          <w:szCs w:val="22"/>
        </w:rPr>
      </w:pPr>
    </w:p>
    <w:p w:rsidR="009A4937" w:rsidRP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t>В целях создания условий для эффективного развития сферы молодежной политики</w:t>
      </w:r>
      <w:bookmarkStart w:id="0" w:name="_GoBack"/>
      <w:bookmarkEnd w:id="0"/>
      <w:r w:rsidRPr="009A4937">
        <w:rPr>
          <w:szCs w:val="22"/>
        </w:rPr>
        <w:t xml:space="preserve"> в Тихвинском районе, в соответствии с постановлением администра</w:t>
      </w:r>
      <w:r w:rsidR="00595E04">
        <w:rPr>
          <w:szCs w:val="22"/>
        </w:rPr>
        <w:t>ции Тихвинского района от 22 февраля 2024 года №</w:t>
      </w:r>
      <w:r w:rsidRPr="009A4937">
        <w:rPr>
          <w:szCs w:val="22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9A4937" w:rsidRP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t xml:space="preserve">1. Внести изменение в муниципальную программу Тихвинского района «Молодёжь Тихвинского района», утверждённую постановлением администрации Тихвинского района </w:t>
      </w:r>
      <w:r w:rsidRPr="00595E04">
        <w:rPr>
          <w:b/>
          <w:szCs w:val="22"/>
        </w:rPr>
        <w:t>от 31 октября 2023 года №01-2734-а</w:t>
      </w:r>
      <w:r w:rsidRPr="009A4937">
        <w:rPr>
          <w:szCs w:val="22"/>
        </w:rPr>
        <w:t xml:space="preserve">, следующие изменения: </w:t>
      </w:r>
    </w:p>
    <w:p w:rsid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t>1.1. в Паспорте муниципальной программы Тихвинского района «Молодёжь Тихвинского района»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4"/>
        <w:gridCol w:w="5378"/>
      </w:tblGrid>
      <w:tr w:rsidR="009A4937" w:rsidRPr="0076380A" w:rsidTr="00475740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937" w:rsidRPr="0076380A" w:rsidRDefault="009A4937" w:rsidP="00595E04">
            <w:pPr>
              <w:ind w:firstLine="720"/>
              <w:rPr>
                <w:color w:val="000000"/>
                <w:sz w:val="26"/>
                <w:szCs w:val="26"/>
              </w:rPr>
            </w:pPr>
            <w:r w:rsidRPr="0076380A">
              <w:rPr>
                <w:color w:val="000000"/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937" w:rsidRPr="0076380A" w:rsidRDefault="009A4937" w:rsidP="00595E04">
            <w:pPr>
              <w:ind w:firstLine="720"/>
              <w:rPr>
                <w:color w:val="000000"/>
                <w:sz w:val="26"/>
                <w:szCs w:val="26"/>
              </w:rPr>
            </w:pPr>
            <w:r w:rsidRPr="0076380A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76380A">
              <w:rPr>
                <w:b/>
                <w:color w:val="000000"/>
                <w:sz w:val="26"/>
                <w:szCs w:val="26"/>
              </w:rPr>
              <w:t xml:space="preserve">8 401,7 </w:t>
            </w:r>
            <w:r w:rsidRPr="0076380A">
              <w:rPr>
                <w:b/>
                <w:bCs/>
                <w:color w:val="000000"/>
                <w:sz w:val="26"/>
                <w:szCs w:val="26"/>
              </w:rPr>
              <w:t>тыс. руб</w:t>
            </w:r>
            <w:r w:rsidRPr="0076380A">
              <w:rPr>
                <w:color w:val="000000"/>
                <w:sz w:val="26"/>
                <w:szCs w:val="26"/>
              </w:rPr>
              <w:t xml:space="preserve">., из них: </w:t>
            </w:r>
          </w:p>
          <w:p w:rsidR="009A4937" w:rsidRPr="0076380A" w:rsidRDefault="009A4937" w:rsidP="00595E04">
            <w:pPr>
              <w:ind w:firstLine="720"/>
              <w:rPr>
                <w:color w:val="000000"/>
                <w:sz w:val="26"/>
                <w:szCs w:val="26"/>
              </w:rPr>
            </w:pPr>
            <w:r w:rsidRPr="0076380A">
              <w:rPr>
                <w:b/>
                <w:bCs/>
                <w:color w:val="000000"/>
                <w:sz w:val="26"/>
                <w:szCs w:val="26"/>
              </w:rPr>
              <w:t>2024 год – 2892,7 тыс. руб.</w:t>
            </w:r>
          </w:p>
          <w:p w:rsidR="009A4937" w:rsidRPr="0076380A" w:rsidRDefault="009A4937" w:rsidP="00595E04">
            <w:pPr>
              <w:ind w:firstLine="720"/>
              <w:rPr>
                <w:b/>
                <w:bCs/>
                <w:color w:val="000000"/>
                <w:sz w:val="26"/>
                <w:szCs w:val="26"/>
              </w:rPr>
            </w:pPr>
            <w:r w:rsidRPr="0076380A">
              <w:rPr>
                <w:b/>
                <w:bCs/>
                <w:color w:val="000000"/>
                <w:sz w:val="26"/>
                <w:szCs w:val="26"/>
              </w:rPr>
              <w:t>2025 год – 2754,5 тыс. руб.</w:t>
            </w:r>
          </w:p>
          <w:p w:rsidR="009A4937" w:rsidRPr="0076380A" w:rsidRDefault="009A4937" w:rsidP="00595E04">
            <w:pPr>
              <w:ind w:firstLine="720"/>
              <w:rPr>
                <w:color w:val="000000"/>
                <w:sz w:val="26"/>
                <w:szCs w:val="26"/>
              </w:rPr>
            </w:pPr>
            <w:r w:rsidRPr="0076380A">
              <w:rPr>
                <w:b/>
                <w:bCs/>
                <w:color w:val="000000"/>
                <w:sz w:val="26"/>
                <w:szCs w:val="26"/>
              </w:rPr>
              <w:t>2026 год – 2754,5 тыс. руб.</w:t>
            </w:r>
          </w:p>
        </w:tc>
      </w:tr>
    </w:tbl>
    <w:p w:rsidR="009A4937" w:rsidRP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t>1.2. приложение №2 «План реализации муниципальной программы Тихвинского района «Молодёжь Тихвинского района» к муниципальной программе изложить</w:t>
      </w:r>
      <w:r w:rsidR="00595E04">
        <w:rPr>
          <w:szCs w:val="22"/>
        </w:rPr>
        <w:t xml:space="preserve"> в новой редакции (приложение).</w:t>
      </w:r>
    </w:p>
    <w:p w:rsidR="009A4937" w:rsidRP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t>2. Настоящее постановление обнародовать в сети Интернет на официальном сайте Тихвинского района.</w:t>
      </w:r>
    </w:p>
    <w:p w:rsidR="009A4937" w:rsidRP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A4937" w:rsidRDefault="009A4937" w:rsidP="00595E04">
      <w:pPr>
        <w:ind w:firstLine="720"/>
        <w:rPr>
          <w:szCs w:val="22"/>
        </w:rPr>
      </w:pPr>
      <w:r w:rsidRPr="009A4937">
        <w:rPr>
          <w:szCs w:val="22"/>
        </w:rPr>
        <w:lastRenderedPageBreak/>
        <w:t>4. Настоящее постановление вступает в силу со дня подписания и распространяется на правоотношения, возникшие с 1 января 2024 года.</w:t>
      </w:r>
    </w:p>
    <w:p w:rsidR="009A4937" w:rsidRDefault="009A4937" w:rsidP="009A4937">
      <w:pPr>
        <w:ind w:right="-1"/>
        <w:rPr>
          <w:szCs w:val="22"/>
        </w:rPr>
      </w:pPr>
    </w:p>
    <w:p w:rsidR="009A4937" w:rsidRDefault="009A4937" w:rsidP="009A4937">
      <w:pPr>
        <w:ind w:right="-1"/>
        <w:rPr>
          <w:szCs w:val="22"/>
        </w:rPr>
      </w:pPr>
    </w:p>
    <w:p w:rsidR="009A4937" w:rsidRDefault="009A4937" w:rsidP="009A4937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BC3639" w:rsidRDefault="00BC3639" w:rsidP="009A4937">
      <w:pPr>
        <w:ind w:right="-1"/>
        <w:rPr>
          <w:szCs w:val="22"/>
        </w:rPr>
      </w:pPr>
    </w:p>
    <w:p w:rsidR="00595E04" w:rsidRDefault="00595E04" w:rsidP="009A4937">
      <w:pPr>
        <w:ind w:right="-1"/>
        <w:rPr>
          <w:szCs w:val="22"/>
        </w:rPr>
      </w:pPr>
    </w:p>
    <w:p w:rsidR="00595E04" w:rsidRDefault="00595E04" w:rsidP="00595E04">
      <w:pPr>
        <w:rPr>
          <w:rFonts w:eastAsia="Calibri"/>
          <w:color w:val="000000"/>
          <w:sz w:val="20"/>
          <w:lang w:eastAsia="en-US"/>
        </w:rPr>
      </w:pPr>
      <w:r w:rsidRPr="00384AF6">
        <w:rPr>
          <w:rFonts w:eastAsia="Calibri"/>
          <w:color w:val="000000"/>
          <w:sz w:val="20"/>
          <w:lang w:eastAsia="en-US"/>
        </w:rPr>
        <w:t>Набокова Юлия Анатольевна</w:t>
      </w:r>
      <w:r>
        <w:rPr>
          <w:rFonts w:eastAsia="Calibri"/>
          <w:color w:val="000000"/>
          <w:sz w:val="20"/>
          <w:lang w:eastAsia="en-US"/>
        </w:rPr>
        <w:t>,</w:t>
      </w:r>
    </w:p>
    <w:p w:rsidR="00595E04" w:rsidRDefault="00595E04" w:rsidP="00595E04">
      <w:pPr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>8(81367)55580,</w:t>
      </w:r>
    </w:p>
    <w:p w:rsidR="00595E04" w:rsidRPr="00384AF6" w:rsidRDefault="00595E04" w:rsidP="00595E04">
      <w:pPr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>Фомина Наталья Анатольевна,</w:t>
      </w:r>
    </w:p>
    <w:p w:rsidR="00595E04" w:rsidRDefault="00595E04" w:rsidP="00595E04">
      <w:pPr>
        <w:ind w:right="-1"/>
        <w:rPr>
          <w:rFonts w:eastAsia="Calibri"/>
          <w:color w:val="000000"/>
          <w:sz w:val="20"/>
          <w:lang w:eastAsia="en-US"/>
        </w:rPr>
      </w:pPr>
      <w:r w:rsidRPr="00384AF6">
        <w:rPr>
          <w:rFonts w:eastAsia="Calibri"/>
          <w:color w:val="000000"/>
          <w:sz w:val="20"/>
          <w:lang w:eastAsia="en-US"/>
        </w:rPr>
        <w:t>8(81367)70-878</w:t>
      </w:r>
    </w:p>
    <w:p w:rsidR="005C3947" w:rsidRPr="00467484" w:rsidRDefault="005C3947" w:rsidP="005C394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lastRenderedPageBreak/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5C3947" w:rsidRPr="00F336A7" w:rsidTr="00475740">
        <w:trPr>
          <w:trHeight w:val="410"/>
        </w:trPr>
        <w:tc>
          <w:tcPr>
            <w:tcW w:w="7054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5C3947" w:rsidRPr="00F336A7" w:rsidTr="00475740">
        <w:trPr>
          <w:trHeight w:val="326"/>
        </w:trPr>
        <w:tc>
          <w:tcPr>
            <w:tcW w:w="7054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31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Суворова С.А.</w:t>
            </w:r>
          </w:p>
        </w:tc>
      </w:tr>
      <w:tr w:rsidR="005C3947" w:rsidRPr="00F336A7" w:rsidTr="00475740">
        <w:trPr>
          <w:trHeight w:val="494"/>
        </w:trPr>
        <w:tc>
          <w:tcPr>
            <w:tcW w:w="7054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311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Мастицкая А.В.</w:t>
            </w:r>
          </w:p>
        </w:tc>
      </w:tr>
      <w:tr w:rsidR="005C3947" w:rsidRPr="00F336A7" w:rsidTr="00475740">
        <w:trPr>
          <w:trHeight w:val="494"/>
        </w:trPr>
        <w:tc>
          <w:tcPr>
            <w:tcW w:w="7054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311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5C3947" w:rsidRPr="00F336A7" w:rsidTr="00475740">
        <w:trPr>
          <w:trHeight w:val="334"/>
        </w:trPr>
        <w:tc>
          <w:tcPr>
            <w:tcW w:w="7054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5C3947" w:rsidRPr="00F336A7" w:rsidTr="00475740">
        <w:trPr>
          <w:trHeight w:val="334"/>
        </w:trPr>
        <w:tc>
          <w:tcPr>
            <w:tcW w:w="7054" w:type="dxa"/>
          </w:tcPr>
          <w:p w:rsidR="005C3947" w:rsidRPr="00CB72DF" w:rsidRDefault="005C3947" w:rsidP="00475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5C3947" w:rsidRPr="00CB72DF" w:rsidRDefault="005C3947" w:rsidP="00475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5C3947" w:rsidRPr="00F336A7" w:rsidRDefault="005C3947" w:rsidP="005C3947">
      <w:pPr>
        <w:rPr>
          <w:sz w:val="22"/>
          <w:szCs w:val="22"/>
        </w:rPr>
      </w:pPr>
    </w:p>
    <w:p w:rsidR="005C3947" w:rsidRPr="00467484" w:rsidRDefault="005C3947" w:rsidP="005C394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851"/>
      </w:tblGrid>
      <w:tr w:rsidR="005C3947" w:rsidRPr="00F336A7" w:rsidTr="00475740">
        <w:tc>
          <w:tcPr>
            <w:tcW w:w="7050" w:type="dxa"/>
            <w:gridSpan w:val="2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</w:p>
        </w:tc>
      </w:tr>
      <w:tr w:rsidR="005C3947" w:rsidRPr="00F336A7" w:rsidTr="00475740">
        <w:tc>
          <w:tcPr>
            <w:tcW w:w="7050" w:type="dxa"/>
            <w:gridSpan w:val="2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57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</w:p>
        </w:tc>
      </w:tr>
      <w:tr w:rsidR="005C3947" w:rsidRPr="00F336A7" w:rsidTr="00475740">
        <w:tc>
          <w:tcPr>
            <w:tcW w:w="7050" w:type="dxa"/>
            <w:gridSpan w:val="2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57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</w:p>
        </w:tc>
      </w:tr>
      <w:tr w:rsidR="005C3947" w:rsidRPr="00F336A7" w:rsidTr="00475740">
        <w:tc>
          <w:tcPr>
            <w:tcW w:w="7050" w:type="dxa"/>
            <w:gridSpan w:val="2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57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</w:p>
        </w:tc>
      </w:tr>
      <w:tr w:rsidR="005C3947" w:rsidRPr="00F336A7" w:rsidTr="00475740">
        <w:tc>
          <w:tcPr>
            <w:tcW w:w="7050" w:type="dxa"/>
            <w:gridSpan w:val="2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57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C3947" w:rsidRPr="00F336A7" w:rsidRDefault="005C3947" w:rsidP="00475740">
            <w:pPr>
              <w:rPr>
                <w:sz w:val="22"/>
                <w:szCs w:val="22"/>
              </w:rPr>
            </w:pPr>
          </w:p>
        </w:tc>
      </w:tr>
      <w:tr w:rsidR="005C3947" w:rsidRPr="00F336A7" w:rsidTr="00074A02">
        <w:tc>
          <w:tcPr>
            <w:tcW w:w="7050" w:type="dxa"/>
            <w:gridSpan w:val="2"/>
            <w:tcBorders>
              <w:bottom w:val="single" w:sz="4" w:space="0" w:color="auto"/>
            </w:tcBorders>
          </w:tcPr>
          <w:p w:rsidR="005C3947" w:rsidRPr="00F336A7" w:rsidRDefault="005C3947" w:rsidP="005C3947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C3947" w:rsidRDefault="005C3947" w:rsidP="005C3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947" w:rsidRPr="00F336A7" w:rsidRDefault="005C3947" w:rsidP="005C3947">
            <w:pPr>
              <w:rPr>
                <w:sz w:val="22"/>
                <w:szCs w:val="22"/>
              </w:rPr>
            </w:pPr>
          </w:p>
        </w:tc>
      </w:tr>
      <w:tr w:rsidR="00074A02" w:rsidRPr="00074A02" w:rsidTr="00074A02">
        <w:tc>
          <w:tcPr>
            <w:tcW w:w="7035" w:type="dxa"/>
            <w:tcBorders>
              <w:top w:val="single" w:sz="4" w:space="0" w:color="auto"/>
            </w:tcBorders>
          </w:tcPr>
          <w:p w:rsidR="005C3947" w:rsidRPr="00074A02" w:rsidRDefault="005C3947" w:rsidP="005C3947">
            <w:pPr>
              <w:rPr>
                <w:b/>
                <w:sz w:val="22"/>
                <w:szCs w:val="22"/>
              </w:rPr>
            </w:pPr>
            <w:r w:rsidRPr="00074A0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5C3947" w:rsidRPr="00074A02" w:rsidRDefault="005C3947" w:rsidP="005C3947">
            <w:pPr>
              <w:rPr>
                <w:b/>
                <w:sz w:val="22"/>
                <w:szCs w:val="22"/>
              </w:rPr>
            </w:pPr>
            <w:r w:rsidRPr="00074A0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3947" w:rsidRPr="00074A02" w:rsidRDefault="005C3947" w:rsidP="005C3947">
            <w:pPr>
              <w:rPr>
                <w:sz w:val="22"/>
                <w:szCs w:val="22"/>
              </w:rPr>
            </w:pPr>
          </w:p>
        </w:tc>
      </w:tr>
    </w:tbl>
    <w:p w:rsidR="005C3947" w:rsidRPr="00074A02" w:rsidRDefault="005C3947" w:rsidP="00595E04">
      <w:pPr>
        <w:ind w:right="-1"/>
        <w:rPr>
          <w:szCs w:val="22"/>
        </w:rPr>
        <w:sectPr w:rsidR="005C3947" w:rsidRPr="00074A02" w:rsidSect="00D8103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C3947" w:rsidRPr="00074A02" w:rsidRDefault="005C3947" w:rsidP="005C3947">
      <w:pPr>
        <w:ind w:left="9072"/>
        <w:rPr>
          <w:sz w:val="24"/>
        </w:rPr>
      </w:pPr>
      <w:r w:rsidRPr="00074A02">
        <w:rPr>
          <w:sz w:val="24"/>
        </w:rPr>
        <w:lastRenderedPageBreak/>
        <w:t xml:space="preserve">Приложение </w:t>
      </w:r>
    </w:p>
    <w:p w:rsidR="005C3947" w:rsidRPr="00074A02" w:rsidRDefault="005C3947" w:rsidP="005C3947">
      <w:pPr>
        <w:ind w:left="9072"/>
        <w:rPr>
          <w:sz w:val="24"/>
        </w:rPr>
      </w:pPr>
      <w:r w:rsidRPr="00074A02">
        <w:rPr>
          <w:sz w:val="24"/>
        </w:rPr>
        <w:t xml:space="preserve">к постановлению администрации </w:t>
      </w:r>
    </w:p>
    <w:p w:rsidR="005C3947" w:rsidRPr="00074A02" w:rsidRDefault="005C3947" w:rsidP="005C3947">
      <w:pPr>
        <w:ind w:left="9072"/>
        <w:rPr>
          <w:sz w:val="24"/>
        </w:rPr>
      </w:pPr>
      <w:r w:rsidRPr="00074A02">
        <w:rPr>
          <w:sz w:val="24"/>
        </w:rPr>
        <w:t xml:space="preserve">Тихвинского района </w:t>
      </w:r>
    </w:p>
    <w:p w:rsidR="005C3947" w:rsidRPr="00074A02" w:rsidRDefault="005C3947" w:rsidP="005C3947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074A02">
        <w:rPr>
          <w:rFonts w:ascii="Times New Roman" w:hAnsi="Times New Roman" w:cs="Times New Roman"/>
          <w:sz w:val="24"/>
          <w:szCs w:val="24"/>
        </w:rPr>
        <w:t xml:space="preserve">от </w:t>
      </w:r>
      <w:r w:rsidR="00074A02" w:rsidRPr="00074A02">
        <w:rPr>
          <w:rFonts w:ascii="Times New Roman" w:hAnsi="Times New Roman" w:cs="Times New Roman"/>
          <w:sz w:val="24"/>
          <w:szCs w:val="24"/>
        </w:rPr>
        <w:t xml:space="preserve">6 </w:t>
      </w:r>
      <w:r w:rsidR="00BC3639" w:rsidRPr="00074A02">
        <w:rPr>
          <w:rFonts w:ascii="Times New Roman" w:hAnsi="Times New Roman" w:cs="Times New Roman"/>
          <w:sz w:val="24"/>
          <w:szCs w:val="24"/>
        </w:rPr>
        <w:t>сентября</w:t>
      </w:r>
      <w:r w:rsidR="00074A02" w:rsidRPr="00074A02">
        <w:rPr>
          <w:rFonts w:ascii="Times New Roman" w:hAnsi="Times New Roman" w:cs="Times New Roman"/>
          <w:sz w:val="24"/>
          <w:szCs w:val="24"/>
        </w:rPr>
        <w:t xml:space="preserve"> 2024 г.  №01-2014-</w:t>
      </w:r>
      <w:r w:rsidRPr="00074A02">
        <w:rPr>
          <w:rFonts w:ascii="Times New Roman" w:hAnsi="Times New Roman" w:cs="Times New Roman"/>
          <w:sz w:val="24"/>
          <w:szCs w:val="24"/>
        </w:rPr>
        <w:t>а</w:t>
      </w:r>
    </w:p>
    <w:p w:rsidR="00595E04" w:rsidRDefault="00595E04" w:rsidP="005C3947">
      <w:pPr>
        <w:ind w:left="9072" w:right="-1"/>
        <w:rPr>
          <w:szCs w:val="22"/>
        </w:rPr>
      </w:pPr>
    </w:p>
    <w:p w:rsidR="005C3947" w:rsidRPr="005C3947" w:rsidRDefault="005C3947" w:rsidP="005C3947">
      <w:pPr>
        <w:ind w:left="9072"/>
        <w:jc w:val="left"/>
        <w:rPr>
          <w:bCs/>
          <w:color w:val="000000"/>
          <w:sz w:val="24"/>
          <w:szCs w:val="22"/>
        </w:rPr>
      </w:pPr>
      <w:r w:rsidRPr="005C3947">
        <w:rPr>
          <w:bCs/>
          <w:color w:val="000000"/>
          <w:sz w:val="24"/>
          <w:szCs w:val="22"/>
        </w:rPr>
        <w:t>Приложение № 2</w:t>
      </w:r>
    </w:p>
    <w:p w:rsidR="005C3947" w:rsidRPr="005C3947" w:rsidRDefault="005C3947" w:rsidP="005C3947">
      <w:pPr>
        <w:ind w:left="9072"/>
        <w:jc w:val="left"/>
        <w:rPr>
          <w:bCs/>
          <w:color w:val="000000"/>
          <w:sz w:val="24"/>
          <w:szCs w:val="22"/>
        </w:rPr>
      </w:pPr>
      <w:r w:rsidRPr="005C3947">
        <w:rPr>
          <w:bCs/>
          <w:color w:val="000000"/>
          <w:sz w:val="24"/>
          <w:szCs w:val="22"/>
        </w:rPr>
        <w:t>к муниципальной программе Тихвинского</w:t>
      </w:r>
    </w:p>
    <w:p w:rsidR="005C3947" w:rsidRPr="005C3947" w:rsidRDefault="005C3947" w:rsidP="005C3947">
      <w:pPr>
        <w:ind w:left="9072"/>
        <w:jc w:val="left"/>
        <w:rPr>
          <w:bCs/>
          <w:color w:val="000000"/>
          <w:sz w:val="24"/>
          <w:szCs w:val="22"/>
        </w:rPr>
      </w:pPr>
      <w:r w:rsidRPr="005C3947">
        <w:rPr>
          <w:bCs/>
          <w:color w:val="000000"/>
          <w:sz w:val="24"/>
          <w:szCs w:val="22"/>
        </w:rPr>
        <w:t xml:space="preserve">района «Молодежь Тихвинского района», утвержденной постановлением администрации </w:t>
      </w:r>
    </w:p>
    <w:p w:rsidR="005C3947" w:rsidRPr="005C3947" w:rsidRDefault="005C3947" w:rsidP="005C3947">
      <w:pPr>
        <w:ind w:left="9072"/>
        <w:jc w:val="left"/>
        <w:rPr>
          <w:bCs/>
          <w:color w:val="000000"/>
          <w:sz w:val="24"/>
          <w:szCs w:val="22"/>
        </w:rPr>
      </w:pPr>
      <w:r w:rsidRPr="005C3947">
        <w:rPr>
          <w:bCs/>
          <w:color w:val="000000"/>
          <w:sz w:val="24"/>
          <w:szCs w:val="22"/>
        </w:rPr>
        <w:t>Тихвинского района</w:t>
      </w:r>
    </w:p>
    <w:p w:rsidR="005C3947" w:rsidRDefault="005C3947" w:rsidP="005C3947">
      <w:pPr>
        <w:ind w:left="9072" w:right="-1"/>
        <w:jc w:val="left"/>
        <w:rPr>
          <w:bCs/>
          <w:color w:val="000000"/>
          <w:sz w:val="24"/>
          <w:szCs w:val="22"/>
        </w:rPr>
      </w:pPr>
      <w:r w:rsidRPr="005C3947">
        <w:rPr>
          <w:bCs/>
          <w:color w:val="000000"/>
          <w:sz w:val="24"/>
          <w:szCs w:val="22"/>
        </w:rPr>
        <w:t>от 31 октября 2023 года №01-2743-а</w:t>
      </w:r>
    </w:p>
    <w:p w:rsidR="005C3947" w:rsidRDefault="005C3947" w:rsidP="005C3947">
      <w:pPr>
        <w:ind w:right="-1"/>
        <w:jc w:val="left"/>
        <w:rPr>
          <w:bCs/>
          <w:color w:val="000000"/>
          <w:sz w:val="24"/>
          <w:szCs w:val="22"/>
        </w:rPr>
      </w:pPr>
    </w:p>
    <w:p w:rsidR="005C3947" w:rsidRDefault="005C3947" w:rsidP="005C3947">
      <w:pPr>
        <w:ind w:right="-1"/>
        <w:jc w:val="left"/>
        <w:rPr>
          <w:bCs/>
          <w:color w:val="000000"/>
          <w:sz w:val="24"/>
          <w:szCs w:val="22"/>
        </w:rPr>
      </w:pPr>
    </w:p>
    <w:p w:rsidR="005C3947" w:rsidRPr="00D63D51" w:rsidRDefault="005C3947" w:rsidP="005C3947">
      <w:pPr>
        <w:jc w:val="center"/>
        <w:rPr>
          <w:b/>
          <w:bCs/>
          <w:color w:val="000000"/>
          <w:sz w:val="24"/>
          <w:szCs w:val="24"/>
        </w:rPr>
      </w:pPr>
      <w:r w:rsidRPr="00D63D51">
        <w:rPr>
          <w:b/>
          <w:bCs/>
          <w:color w:val="000000"/>
          <w:sz w:val="24"/>
          <w:szCs w:val="24"/>
        </w:rPr>
        <w:t xml:space="preserve">ПЛАН </w:t>
      </w:r>
    </w:p>
    <w:p w:rsidR="005C3947" w:rsidRDefault="005C3947" w:rsidP="005C3947">
      <w:pPr>
        <w:jc w:val="center"/>
        <w:rPr>
          <w:color w:val="000000"/>
          <w:sz w:val="24"/>
          <w:szCs w:val="24"/>
        </w:rPr>
      </w:pPr>
      <w:r w:rsidRPr="00D63D51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«Молодежь Тихвинского района»</w:t>
      </w:r>
    </w:p>
    <w:p w:rsidR="005C3947" w:rsidRDefault="00D81031" w:rsidP="005C39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новой редакции)</w:t>
      </w:r>
    </w:p>
    <w:tbl>
      <w:tblPr>
        <w:tblW w:w="4513" w:type="pct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5"/>
        <w:gridCol w:w="2127"/>
        <w:gridCol w:w="1310"/>
        <w:gridCol w:w="1001"/>
        <w:gridCol w:w="1660"/>
        <w:gridCol w:w="1247"/>
        <w:gridCol w:w="1176"/>
        <w:gridCol w:w="1307"/>
        <w:gridCol w:w="19"/>
      </w:tblGrid>
      <w:tr w:rsidR="00D81031" w:rsidRPr="00D81031" w:rsidTr="00D81031">
        <w:trPr>
          <w:trHeight w:val="284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 xml:space="preserve">Наименование подпрограммы, 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 xml:space="preserve">основного мероприятия 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исполнитель соисполнители,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479" w:type="pct"/>
            <w:vMerge w:val="restart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Годы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реализации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4" w:type="pct"/>
            <w:gridSpan w:val="6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D81031" w:rsidRPr="00D81031" w:rsidTr="00D81031">
        <w:trPr>
          <w:trHeight w:val="284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07" w:type="pct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Федеральный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456" w:type="pct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Областной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430" w:type="pct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Местный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483" w:type="pct"/>
            <w:gridSpan w:val="2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Прочие источники</w:t>
            </w:r>
          </w:p>
        </w:tc>
      </w:tr>
      <w:tr w:rsidR="00D81031" w:rsidRPr="00D81031" w:rsidTr="00D81031">
        <w:trPr>
          <w:trHeight w:val="215"/>
        </w:trPr>
        <w:tc>
          <w:tcPr>
            <w:tcW w:w="1399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8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6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7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6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0" w:type="pct"/>
          </w:tcPr>
          <w:p w:rsidR="005C3947" w:rsidRPr="00D81031" w:rsidRDefault="005C3947" w:rsidP="00475740">
            <w:pPr>
              <w:jc w:val="center"/>
              <w:rPr>
                <w:bCs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83" w:type="pct"/>
            <w:gridSpan w:val="2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8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5000" w:type="pct"/>
            <w:gridSpan w:val="9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 xml:space="preserve">Процессная часть </w:t>
            </w:r>
          </w:p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346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1. Комплекс процессных мероприятий «Организация и осуществление мероприятий по работе с детьми и молодежью»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Ответственный исполнитель – Комитет по культуре</w:t>
            </w:r>
            <w:r w:rsidR="00D81031" w:rsidRPr="00D81031">
              <w:rPr>
                <w:b/>
                <w:sz w:val="22"/>
                <w:szCs w:val="22"/>
              </w:rPr>
              <w:t>, спорту и молодежной политике</w:t>
            </w: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796,4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796,4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10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658,2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658,2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28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658,2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658,2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 xml:space="preserve">1.1. Организация участия молодежи Тихвинского района в </w:t>
            </w:r>
            <w:r w:rsidRPr="00D81031">
              <w:rPr>
                <w:sz w:val="22"/>
                <w:szCs w:val="22"/>
              </w:rPr>
              <w:lastRenderedPageBreak/>
              <w:t>межрегиональных, областных слетах, форумах, конференциях и других мероприятиях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lastRenderedPageBreak/>
              <w:t xml:space="preserve">Ответственный исполнитель – </w:t>
            </w:r>
            <w:r w:rsidRPr="00D81031">
              <w:rPr>
                <w:sz w:val="22"/>
                <w:szCs w:val="22"/>
              </w:rPr>
              <w:lastRenderedPageBreak/>
              <w:t>Комитет по культур</w:t>
            </w:r>
            <w:r w:rsidR="00D81031" w:rsidRPr="00D81031">
              <w:rPr>
                <w:sz w:val="22"/>
                <w:szCs w:val="22"/>
              </w:rPr>
              <w:t>е, спорту и молодежной политике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219,5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219,5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2025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81,3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81,3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343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D81031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2026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81,3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81,3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387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1.2. Организация и проведение молодежных массовых мероприятий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Ответственный исполнитель - Комитет по культуре,</w:t>
            </w:r>
            <w:r w:rsidR="00D81031" w:rsidRPr="00D81031">
              <w:rPr>
                <w:sz w:val="22"/>
                <w:szCs w:val="22"/>
              </w:rPr>
              <w:t xml:space="preserve"> спорту и молодежной политике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2024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420,7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420,7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397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2025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420,7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420,7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58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2026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420,7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420,7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331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1.3.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Ответственный исполнитель - Комитет по культуре</w:t>
            </w:r>
            <w:r w:rsidR="00D81031" w:rsidRPr="00D81031">
              <w:rPr>
                <w:sz w:val="22"/>
                <w:szCs w:val="22"/>
              </w:rPr>
              <w:t>, спорту и молодежной политике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2024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105,0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105,0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326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2025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105,0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105,0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2026</w:t>
            </w:r>
          </w:p>
        </w:tc>
        <w:tc>
          <w:tcPr>
            <w:tcW w:w="36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105,0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105,0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20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 xml:space="preserve">1.4. Проведение мероприятий, направленных на укрепление института семьи, пропаганды семейных ценностей, здорового образа жизни 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D81031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Соисполнитель - Комите</w:t>
            </w:r>
            <w:r w:rsidR="00D81031" w:rsidRPr="00D81031">
              <w:rPr>
                <w:sz w:val="22"/>
                <w:szCs w:val="22"/>
              </w:rPr>
              <w:t>т социальной защиты населения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51,2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51,2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25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51,2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51,2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51,2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51,2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545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  <w:p w:rsidR="005C3947" w:rsidRPr="00D81031" w:rsidRDefault="005C3947" w:rsidP="00475740">
            <w:pPr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2. Комплекс процессных мероприятий «Организация содействия занятости населения"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Соисполнитель - Комитет по образованию;</w:t>
            </w:r>
            <w:r w:rsidR="00D81031" w:rsidRPr="00D81031">
              <w:rPr>
                <w:b/>
                <w:sz w:val="22"/>
                <w:szCs w:val="22"/>
              </w:rPr>
              <w:t xml:space="preserve"> </w:t>
            </w:r>
            <w:r w:rsidRPr="00D81031">
              <w:rPr>
                <w:b/>
                <w:sz w:val="22"/>
                <w:szCs w:val="22"/>
              </w:rPr>
              <w:t xml:space="preserve">Участники - МБУ ДО «СШ «Богатырь», </w:t>
            </w:r>
          </w:p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 xml:space="preserve">МБУ ДО «ДШИ им. Н. А. </w:t>
            </w:r>
            <w:r w:rsidRPr="00D81031">
              <w:rPr>
                <w:b/>
                <w:sz w:val="22"/>
                <w:szCs w:val="22"/>
              </w:rPr>
              <w:lastRenderedPageBreak/>
              <w:t>Римского-Корсакова»</w:t>
            </w: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096,3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096,3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572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096,3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096,3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096,3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096,3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1399" w:type="pct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 xml:space="preserve">2.1. Организация временного трудоустройства  несовершеннолетних в возрасте от 14 до 18 лет в свободное от учёбы время </w:t>
            </w:r>
          </w:p>
        </w:tc>
        <w:tc>
          <w:tcPr>
            <w:tcW w:w="778" w:type="pct"/>
            <w:vMerge w:val="restart"/>
          </w:tcPr>
          <w:p w:rsidR="005C3947" w:rsidRPr="00D81031" w:rsidRDefault="005C3947" w:rsidP="00D81031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 Соисполнит</w:t>
            </w:r>
            <w:r w:rsidR="00D81031" w:rsidRPr="00D81031">
              <w:rPr>
                <w:sz w:val="22"/>
                <w:szCs w:val="22"/>
              </w:rPr>
              <w:t xml:space="preserve">ель - Комитет по образованию </w:t>
            </w:r>
            <w:r w:rsidRPr="00D81031">
              <w:rPr>
                <w:sz w:val="22"/>
                <w:szCs w:val="22"/>
              </w:rPr>
              <w:t>Участники - МБУ ДО «СШ «Богатырь», МБУ ДО «ДШИ им. Н. А. Римского-Корсакова»</w:t>
            </w: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947" w:rsidRPr="00D81031">
              <w:rPr>
                <w:sz w:val="22"/>
                <w:szCs w:val="22"/>
              </w:rPr>
              <w:t>096,3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947" w:rsidRPr="00D81031">
              <w:rPr>
                <w:sz w:val="22"/>
                <w:szCs w:val="22"/>
              </w:rPr>
              <w:t>096,3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561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947" w:rsidRPr="00D81031">
              <w:rPr>
                <w:sz w:val="22"/>
                <w:szCs w:val="22"/>
              </w:rPr>
              <w:t>096,3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947" w:rsidRPr="00D81031">
              <w:rPr>
                <w:sz w:val="22"/>
                <w:szCs w:val="22"/>
              </w:rPr>
              <w:t>096,3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399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947" w:rsidRPr="00D81031">
              <w:rPr>
                <w:sz w:val="22"/>
                <w:szCs w:val="22"/>
              </w:rPr>
              <w:t>096,3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947" w:rsidRPr="00D81031">
              <w:rPr>
                <w:sz w:val="22"/>
                <w:szCs w:val="22"/>
              </w:rPr>
              <w:t>096,3</w:t>
            </w:r>
          </w:p>
        </w:tc>
        <w:tc>
          <w:tcPr>
            <w:tcW w:w="483" w:type="pct"/>
            <w:gridSpan w:val="2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4"/>
        </w:trPr>
        <w:tc>
          <w:tcPr>
            <w:tcW w:w="2177" w:type="pct"/>
            <w:gridSpan w:val="2"/>
            <w:vMerge w:val="restar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</w:p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2892,7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2892,7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4"/>
        </w:trPr>
        <w:tc>
          <w:tcPr>
            <w:tcW w:w="2177" w:type="pct"/>
            <w:gridSpan w:val="2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4"/>
        </w:trPr>
        <w:tc>
          <w:tcPr>
            <w:tcW w:w="2177" w:type="pct"/>
            <w:gridSpan w:val="2"/>
            <w:vMerge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4"/>
        </w:trPr>
        <w:tc>
          <w:tcPr>
            <w:tcW w:w="2177" w:type="pct"/>
            <w:gridSpan w:val="2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8401,7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8401,7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6"/>
        </w:trPr>
        <w:tc>
          <w:tcPr>
            <w:tcW w:w="2177" w:type="pct"/>
            <w:gridSpan w:val="2"/>
            <w:vMerge w:val="restart"/>
          </w:tcPr>
          <w:p w:rsidR="005C3947" w:rsidRPr="00D81031" w:rsidRDefault="005C3947" w:rsidP="00475740">
            <w:pPr>
              <w:jc w:val="left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2892,7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2892,7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76"/>
        </w:trPr>
        <w:tc>
          <w:tcPr>
            <w:tcW w:w="2177" w:type="pct"/>
            <w:gridSpan w:val="2"/>
            <w:vMerge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0"/>
        </w:trPr>
        <w:tc>
          <w:tcPr>
            <w:tcW w:w="2177" w:type="pct"/>
            <w:gridSpan w:val="2"/>
            <w:vMerge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D81031" w:rsidP="00475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3947" w:rsidRPr="00D81031">
              <w:rPr>
                <w:b/>
                <w:sz w:val="22"/>
                <w:szCs w:val="22"/>
              </w:rPr>
              <w:t>754,5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1031" w:rsidRPr="00D81031" w:rsidTr="00D81031">
        <w:tblPrEx>
          <w:tblCellMar>
            <w:left w:w="105" w:type="dxa"/>
            <w:right w:w="105" w:type="dxa"/>
          </w:tblCellMar>
        </w:tblPrEx>
        <w:trPr>
          <w:gridAfter w:val="1"/>
          <w:wAfter w:w="8" w:type="pct"/>
          <w:trHeight w:val="285"/>
        </w:trPr>
        <w:tc>
          <w:tcPr>
            <w:tcW w:w="2177" w:type="pct"/>
            <w:gridSpan w:val="2"/>
            <w:vMerge/>
          </w:tcPr>
          <w:p w:rsidR="005C3947" w:rsidRPr="00D81031" w:rsidRDefault="005C3947" w:rsidP="004757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pct"/>
          </w:tcPr>
          <w:p w:rsidR="005C3947" w:rsidRPr="00D81031" w:rsidRDefault="005C3947" w:rsidP="00475740">
            <w:pPr>
              <w:jc w:val="left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8401,7</w:t>
            </w:r>
          </w:p>
        </w:tc>
        <w:tc>
          <w:tcPr>
            <w:tcW w:w="607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6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:rsidR="005C3947" w:rsidRPr="00D81031" w:rsidRDefault="005C3947" w:rsidP="00475740">
            <w:pPr>
              <w:jc w:val="center"/>
              <w:rPr>
                <w:b/>
                <w:sz w:val="22"/>
                <w:szCs w:val="22"/>
              </w:rPr>
            </w:pPr>
            <w:r w:rsidRPr="00D81031">
              <w:rPr>
                <w:b/>
                <w:sz w:val="22"/>
                <w:szCs w:val="22"/>
              </w:rPr>
              <w:t>8401,7</w:t>
            </w:r>
          </w:p>
        </w:tc>
        <w:tc>
          <w:tcPr>
            <w:tcW w:w="478" w:type="pct"/>
            <w:vAlign w:val="center"/>
          </w:tcPr>
          <w:p w:rsidR="005C3947" w:rsidRPr="00D81031" w:rsidRDefault="005C3947" w:rsidP="00475740">
            <w:pPr>
              <w:jc w:val="center"/>
              <w:rPr>
                <w:sz w:val="22"/>
                <w:szCs w:val="22"/>
              </w:rPr>
            </w:pPr>
            <w:r w:rsidRPr="00D81031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5C3947" w:rsidRPr="00D81031" w:rsidRDefault="00D81031" w:rsidP="00D81031">
      <w:pPr>
        <w:jc w:val="center"/>
      </w:pPr>
      <w:r>
        <w:t>________</w:t>
      </w:r>
    </w:p>
    <w:sectPr w:rsidR="005C3947" w:rsidRPr="00D81031" w:rsidSect="00D8103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68" w:rsidRDefault="00762068" w:rsidP="00D81031">
      <w:r>
        <w:separator/>
      </w:r>
    </w:p>
  </w:endnote>
  <w:endnote w:type="continuationSeparator" w:id="0">
    <w:p w:rsidR="00762068" w:rsidRDefault="00762068" w:rsidP="00D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68" w:rsidRDefault="00762068" w:rsidP="00D81031">
      <w:r>
        <w:separator/>
      </w:r>
    </w:p>
  </w:footnote>
  <w:footnote w:type="continuationSeparator" w:id="0">
    <w:p w:rsidR="00762068" w:rsidRDefault="00762068" w:rsidP="00D8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1" w:rsidRPr="00074A02" w:rsidRDefault="00D81031">
    <w:pPr>
      <w:pStyle w:val="aa"/>
      <w:jc w:val="center"/>
    </w:pPr>
    <w:r w:rsidRPr="00074A02">
      <w:fldChar w:fldCharType="begin"/>
    </w:r>
    <w:r w:rsidRPr="00074A02">
      <w:instrText>PAGE   \* MERGEFORMAT</w:instrText>
    </w:r>
    <w:r w:rsidRPr="00074A02">
      <w:fldChar w:fldCharType="separate"/>
    </w:r>
    <w:r w:rsidR="00F40450">
      <w:rPr>
        <w:noProof/>
      </w:rPr>
      <w:t>2</w:t>
    </w:r>
    <w:r w:rsidRPr="00074A02">
      <w:fldChar w:fldCharType="end"/>
    </w:r>
  </w:p>
  <w:p w:rsidR="00D81031" w:rsidRDefault="00D810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4A0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E04"/>
    <w:rsid w:val="00595F6F"/>
    <w:rsid w:val="005C0140"/>
    <w:rsid w:val="005C3947"/>
    <w:rsid w:val="006415B0"/>
    <w:rsid w:val="006463D8"/>
    <w:rsid w:val="00711921"/>
    <w:rsid w:val="00762068"/>
    <w:rsid w:val="00796BD1"/>
    <w:rsid w:val="008A3858"/>
    <w:rsid w:val="009840BA"/>
    <w:rsid w:val="009A4937"/>
    <w:rsid w:val="00A03876"/>
    <w:rsid w:val="00A13C7B"/>
    <w:rsid w:val="00AE1A2A"/>
    <w:rsid w:val="00B52D22"/>
    <w:rsid w:val="00B83D8D"/>
    <w:rsid w:val="00B95FEE"/>
    <w:rsid w:val="00BB06B7"/>
    <w:rsid w:val="00BC3639"/>
    <w:rsid w:val="00BF2B0B"/>
    <w:rsid w:val="00D368DC"/>
    <w:rsid w:val="00D81031"/>
    <w:rsid w:val="00D97342"/>
    <w:rsid w:val="00F4045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978B4"/>
  <w15:chartTrackingRefBased/>
  <w15:docId w15:val="{9100D6DE-AB55-411A-A103-76B7D81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595E04"/>
    <w:rPr>
      <w:color w:val="0563C1"/>
      <w:u w:val="single"/>
    </w:rPr>
  </w:style>
  <w:style w:type="paragraph" w:customStyle="1" w:styleId="ConsPlusNormal">
    <w:name w:val="ConsPlusNormal"/>
    <w:rsid w:val="005C3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810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1031"/>
    <w:rPr>
      <w:sz w:val="28"/>
    </w:rPr>
  </w:style>
  <w:style w:type="paragraph" w:styleId="ac">
    <w:name w:val="footer"/>
    <w:basedOn w:val="a"/>
    <w:link w:val="ad"/>
    <w:rsid w:val="00D810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810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2024-09-06T06:28:00Z</cp:lastPrinted>
  <dcterms:created xsi:type="dcterms:W3CDTF">2024-09-03T06:37:00Z</dcterms:created>
  <dcterms:modified xsi:type="dcterms:W3CDTF">2024-09-06T06:30:00Z</dcterms:modified>
</cp:coreProperties>
</file>