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7B586" w14:textId="77777777" w:rsidR="00B52D22" w:rsidRDefault="00B52D22">
      <w:pPr>
        <w:pStyle w:val="4"/>
      </w:pPr>
      <w:r>
        <w:t>АДМИНИСТРАЦИЯ  МУНИЦИПАЛЬНОГО  ОБРАЗОВАНИЯ</w:t>
      </w:r>
    </w:p>
    <w:p w14:paraId="55CBA16E" w14:textId="77777777" w:rsidR="00B52D22" w:rsidRDefault="00B52D22">
      <w:pPr>
        <w:jc w:val="center"/>
        <w:rPr>
          <w:b/>
          <w:sz w:val="22"/>
        </w:rPr>
      </w:pPr>
      <w:r>
        <w:rPr>
          <w:b/>
          <w:sz w:val="22"/>
        </w:rPr>
        <w:t xml:space="preserve">ТИХВИНСКИЙ  МУНИЦИПАЛЬНЫЙ  РАЙОН </w:t>
      </w:r>
    </w:p>
    <w:p w14:paraId="7FFCEB4C" w14:textId="77777777" w:rsidR="00B52D22" w:rsidRDefault="00B52D22">
      <w:pPr>
        <w:jc w:val="center"/>
        <w:rPr>
          <w:b/>
          <w:sz w:val="22"/>
        </w:rPr>
      </w:pPr>
      <w:r>
        <w:rPr>
          <w:b/>
          <w:sz w:val="22"/>
        </w:rPr>
        <w:t>ЛЕНИНГРАДСКОЙ  ОБЛАСТИ</w:t>
      </w:r>
    </w:p>
    <w:p w14:paraId="24DBC9DB" w14:textId="77777777" w:rsidR="00B52D22" w:rsidRDefault="00B52D22">
      <w:pPr>
        <w:jc w:val="center"/>
        <w:rPr>
          <w:b/>
          <w:sz w:val="22"/>
        </w:rPr>
      </w:pPr>
      <w:r>
        <w:rPr>
          <w:b/>
          <w:sz w:val="22"/>
        </w:rPr>
        <w:t>(АДМИНИСТРАЦИЯ  ТИХВИНСКОГО  РАЙОНА)</w:t>
      </w:r>
    </w:p>
    <w:p w14:paraId="1EDBAB28" w14:textId="77777777" w:rsidR="00B52D22" w:rsidRDefault="00B52D22">
      <w:pPr>
        <w:jc w:val="center"/>
        <w:rPr>
          <w:b/>
          <w:sz w:val="32"/>
        </w:rPr>
      </w:pPr>
    </w:p>
    <w:p w14:paraId="6C41D3C7" w14:textId="77777777" w:rsidR="00B52D22" w:rsidRDefault="00B52D22">
      <w:pPr>
        <w:jc w:val="center"/>
        <w:rPr>
          <w:sz w:val="10"/>
        </w:rPr>
      </w:pPr>
      <w:r>
        <w:rPr>
          <w:b/>
          <w:sz w:val="32"/>
        </w:rPr>
        <w:t>ПОСТАНОВЛЕНИЕ</w:t>
      </w:r>
    </w:p>
    <w:p w14:paraId="3466669D" w14:textId="77777777" w:rsidR="00B52D22" w:rsidRDefault="00B52D22">
      <w:pPr>
        <w:jc w:val="center"/>
        <w:rPr>
          <w:sz w:val="10"/>
        </w:rPr>
      </w:pPr>
    </w:p>
    <w:p w14:paraId="577B6F79" w14:textId="77777777" w:rsidR="00B52D22" w:rsidRDefault="00B52D22">
      <w:pPr>
        <w:jc w:val="center"/>
        <w:rPr>
          <w:sz w:val="10"/>
        </w:rPr>
      </w:pPr>
    </w:p>
    <w:p w14:paraId="35705803" w14:textId="77777777" w:rsidR="00B52D22" w:rsidRDefault="00B52D22">
      <w:pPr>
        <w:tabs>
          <w:tab w:val="left" w:pos="4962"/>
        </w:tabs>
        <w:rPr>
          <w:sz w:val="16"/>
        </w:rPr>
      </w:pPr>
    </w:p>
    <w:p w14:paraId="31ED49E0" w14:textId="77777777" w:rsidR="00B52D22" w:rsidRDefault="00B52D22">
      <w:pPr>
        <w:tabs>
          <w:tab w:val="left" w:pos="4962"/>
        </w:tabs>
        <w:jc w:val="center"/>
        <w:rPr>
          <w:sz w:val="16"/>
        </w:rPr>
      </w:pPr>
    </w:p>
    <w:p w14:paraId="7737E798" w14:textId="77777777" w:rsidR="00B52D22" w:rsidRDefault="00B52D22">
      <w:pPr>
        <w:tabs>
          <w:tab w:val="left" w:pos="851"/>
          <w:tab w:val="left" w:pos="3686"/>
        </w:tabs>
        <w:rPr>
          <w:sz w:val="24"/>
        </w:rPr>
      </w:pPr>
    </w:p>
    <w:p w14:paraId="36BCAE87" w14:textId="461D34F0" w:rsidR="00B52D22" w:rsidRDefault="00E46E44">
      <w:pPr>
        <w:tabs>
          <w:tab w:val="left" w:pos="567"/>
          <w:tab w:val="left" w:pos="3686"/>
        </w:tabs>
      </w:pPr>
      <w:r>
        <w:tab/>
        <w:t>11 января 2024 г.</w:t>
      </w:r>
      <w:r>
        <w:tab/>
        <w:t>01-20-а</w:t>
      </w:r>
    </w:p>
    <w:p w14:paraId="7F8031B4" w14:textId="77777777" w:rsidR="00B52D22" w:rsidRDefault="00B52D22">
      <w:pPr>
        <w:rPr>
          <w:b/>
        </w:rPr>
      </w:pPr>
      <w:r>
        <w:rPr>
          <w:b/>
          <w:sz w:val="22"/>
        </w:rPr>
        <w:t>от __________________________ № _________</w:t>
      </w:r>
    </w:p>
    <w:p w14:paraId="73FFBD39"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B04774" w14:paraId="0A51BDB4" w14:textId="77777777">
        <w:tc>
          <w:tcPr>
            <w:tcW w:w="4928" w:type="dxa"/>
            <w:tcBorders>
              <w:top w:val="nil"/>
              <w:left w:val="nil"/>
              <w:bottom w:val="nil"/>
              <w:right w:val="nil"/>
            </w:tcBorders>
          </w:tcPr>
          <w:p w14:paraId="350B3735" w14:textId="251B83D1" w:rsidR="008A3858" w:rsidRPr="00B04774" w:rsidRDefault="00B04774" w:rsidP="00B04774">
            <w:pPr>
              <w:suppressAutoHyphens/>
              <w:rPr>
                <w:bCs/>
                <w:sz w:val="24"/>
                <w:szCs w:val="24"/>
              </w:rPr>
            </w:pPr>
            <w:r w:rsidRPr="00B04774">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информации об объектах учета, содержащейся в реестре муниципального имущества»</w:t>
            </w:r>
          </w:p>
        </w:tc>
      </w:tr>
      <w:tr w:rsidR="00E46E44" w:rsidRPr="00E46E44" w14:paraId="2FCB7069" w14:textId="77777777">
        <w:tc>
          <w:tcPr>
            <w:tcW w:w="4928" w:type="dxa"/>
            <w:tcBorders>
              <w:top w:val="nil"/>
              <w:left w:val="nil"/>
              <w:bottom w:val="nil"/>
              <w:right w:val="nil"/>
            </w:tcBorders>
          </w:tcPr>
          <w:p w14:paraId="6F9B319E" w14:textId="3EFD1E8A" w:rsidR="00B04774" w:rsidRPr="00E46E44" w:rsidRDefault="00B04774" w:rsidP="00B04774">
            <w:pPr>
              <w:suppressAutoHyphens/>
              <w:rPr>
                <w:bCs/>
                <w:sz w:val="24"/>
                <w:szCs w:val="24"/>
              </w:rPr>
            </w:pPr>
            <w:r w:rsidRPr="00E46E44">
              <w:rPr>
                <w:bCs/>
                <w:sz w:val="24"/>
                <w:szCs w:val="24"/>
              </w:rPr>
              <w:t>21,1500 ДО НПА</w:t>
            </w:r>
          </w:p>
        </w:tc>
      </w:tr>
    </w:tbl>
    <w:p w14:paraId="7CE766DF" w14:textId="77777777" w:rsidR="00554BEC" w:rsidRDefault="00554BEC" w:rsidP="001A2440">
      <w:pPr>
        <w:ind w:right="-1" w:firstLine="709"/>
        <w:rPr>
          <w:sz w:val="22"/>
          <w:szCs w:val="22"/>
        </w:rPr>
      </w:pPr>
    </w:p>
    <w:p w14:paraId="70C2D333" w14:textId="77777777" w:rsidR="00D850C3" w:rsidRDefault="00D850C3" w:rsidP="001A2440">
      <w:pPr>
        <w:ind w:right="-1" w:firstLine="709"/>
        <w:rPr>
          <w:sz w:val="22"/>
          <w:szCs w:val="22"/>
        </w:rPr>
      </w:pPr>
    </w:p>
    <w:p w14:paraId="13E8F800" w14:textId="0EB441F0" w:rsidR="00D850C3" w:rsidRPr="00D850C3" w:rsidRDefault="00D850C3" w:rsidP="00D850C3">
      <w:pPr>
        <w:widowControl w:val="0"/>
        <w:tabs>
          <w:tab w:val="left" w:pos="1134"/>
        </w:tabs>
        <w:autoSpaceDE w:val="0"/>
        <w:autoSpaceDN w:val="0"/>
        <w:adjustRightInd w:val="0"/>
        <w:ind w:firstLine="720"/>
        <w:rPr>
          <w:rFonts w:eastAsiaTheme="minorEastAsia"/>
          <w:color w:val="000000"/>
          <w:szCs w:val="28"/>
        </w:rPr>
      </w:pPr>
      <w:r w:rsidRPr="00D850C3">
        <w:rPr>
          <w:rFonts w:eastAsiaTheme="minorEastAsia"/>
          <w:color w:val="000000"/>
          <w:szCs w:val="28"/>
        </w:rPr>
        <w:t>В соответствии с Федеральным законом от 27 июля 2010 года №</w:t>
      </w:r>
      <w:r>
        <w:rPr>
          <w:rFonts w:eastAsiaTheme="minorEastAsia"/>
          <w:color w:val="000000"/>
          <w:szCs w:val="28"/>
        </w:rPr>
        <w:t xml:space="preserve"> </w:t>
      </w:r>
      <w:r w:rsidRPr="00D850C3">
        <w:rPr>
          <w:rFonts w:eastAsiaTheme="minorEastAsia"/>
          <w:color w:val="000000"/>
          <w:szCs w:val="28"/>
        </w:rPr>
        <w:t>210-ФЗ «Об организации предоставления государственных и муниципальных услуг»; постановлением администрации Тихвинского района от 22 марта 2012 года №</w:t>
      </w:r>
      <w:r>
        <w:rPr>
          <w:rFonts w:eastAsiaTheme="minorEastAsia"/>
          <w:color w:val="000000"/>
          <w:szCs w:val="28"/>
        </w:rPr>
        <w:t xml:space="preserve"> </w:t>
      </w:r>
      <w:r w:rsidRPr="00D850C3">
        <w:rPr>
          <w:rFonts w:eastAsiaTheme="minorEastAsia"/>
          <w:color w:val="000000"/>
          <w:szCs w:val="28"/>
        </w:rPr>
        <w:t xml:space="preserve">01-600-а «Об утверждении Порядка разработки и утверждения административных </w:t>
      </w:r>
      <w:r w:rsidRPr="00D850C3">
        <w:rPr>
          <w:rFonts w:eastAsiaTheme="minorEastAsia"/>
          <w:szCs w:val="28"/>
        </w:rPr>
        <w:t xml:space="preserve">регламентов предоставления муниципальных услуг»; с протоколом заседания Комиссии по повышению качества и доступности предоставления государственных и муниципальных услуг в Ленинградской области от 15 декабря 2023 года № 03.1.1-14-343/2023, принимая </w:t>
      </w:r>
      <w:r w:rsidRPr="00D850C3">
        <w:rPr>
          <w:rFonts w:eastAsiaTheme="minorEastAsia"/>
          <w:color w:val="000000"/>
          <w:szCs w:val="28"/>
        </w:rPr>
        <w:t>во внимание одобренные Методические рекомендации по разработке административного регламента и учитывая интересы получателей муниципальных услуг, администрация Тихвинского района ПОСТАНОВЛЯЕТ:</w:t>
      </w:r>
    </w:p>
    <w:p w14:paraId="6B7ECD92" w14:textId="3080E76F" w:rsidR="00D850C3" w:rsidRPr="00D850C3" w:rsidRDefault="00D850C3" w:rsidP="00D850C3">
      <w:pPr>
        <w:pStyle w:val="a9"/>
        <w:widowControl w:val="0"/>
        <w:numPr>
          <w:ilvl w:val="0"/>
          <w:numId w:val="1"/>
        </w:numPr>
        <w:tabs>
          <w:tab w:val="left" w:pos="1134"/>
        </w:tabs>
        <w:autoSpaceDE w:val="0"/>
        <w:autoSpaceDN w:val="0"/>
        <w:adjustRightInd w:val="0"/>
        <w:ind w:left="0" w:firstLine="720"/>
        <w:rPr>
          <w:rFonts w:eastAsiaTheme="minorEastAsia"/>
          <w:color w:val="000000"/>
          <w:szCs w:val="28"/>
        </w:rPr>
      </w:pPr>
      <w:r w:rsidRPr="00D850C3">
        <w:rPr>
          <w:rFonts w:eastAsiaTheme="minorEastAsia"/>
          <w:color w:val="000000"/>
          <w:szCs w:val="28"/>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информации об объектах учета, содержащейся в реестре муниципального имущества» (приложение).</w:t>
      </w:r>
    </w:p>
    <w:p w14:paraId="7AA1555E" w14:textId="567C94EF" w:rsidR="00D850C3" w:rsidRPr="00D850C3" w:rsidRDefault="00D850C3" w:rsidP="00D850C3">
      <w:pPr>
        <w:pStyle w:val="a9"/>
        <w:widowControl w:val="0"/>
        <w:numPr>
          <w:ilvl w:val="0"/>
          <w:numId w:val="1"/>
        </w:numPr>
        <w:tabs>
          <w:tab w:val="left" w:pos="1134"/>
        </w:tabs>
        <w:autoSpaceDE w:val="0"/>
        <w:autoSpaceDN w:val="0"/>
        <w:adjustRightInd w:val="0"/>
        <w:ind w:left="0" w:firstLine="720"/>
        <w:rPr>
          <w:rFonts w:eastAsiaTheme="minorEastAsia"/>
          <w:color w:val="000000"/>
          <w:szCs w:val="28"/>
        </w:rPr>
      </w:pPr>
      <w:r w:rsidRPr="00D850C3">
        <w:rPr>
          <w:rFonts w:eastAsiaTheme="minorEastAsia"/>
          <w:color w:val="000000"/>
          <w:szCs w:val="28"/>
        </w:rPr>
        <w:t xml:space="preserve">Признать </w:t>
      </w:r>
      <w:r w:rsidRPr="00D850C3">
        <w:rPr>
          <w:rFonts w:eastAsiaTheme="minorEastAsia"/>
          <w:b/>
          <w:bCs/>
          <w:color w:val="000000"/>
          <w:szCs w:val="28"/>
        </w:rPr>
        <w:t>утратившим</w:t>
      </w:r>
      <w:r w:rsidRPr="00D850C3">
        <w:rPr>
          <w:rFonts w:eastAsiaTheme="minorEastAsia"/>
          <w:color w:val="000000"/>
          <w:szCs w:val="28"/>
        </w:rPr>
        <w:t xml:space="preserve"> силу постановление администрации Тихвинского района </w:t>
      </w:r>
      <w:r w:rsidRPr="00D850C3">
        <w:rPr>
          <w:rFonts w:eastAsiaTheme="minorEastAsia"/>
          <w:b/>
          <w:bCs/>
          <w:color w:val="000000"/>
          <w:szCs w:val="28"/>
        </w:rPr>
        <w:t>от 21 июня 2023 года №</w:t>
      </w:r>
      <w:r>
        <w:rPr>
          <w:rFonts w:eastAsiaTheme="minorEastAsia"/>
          <w:b/>
          <w:bCs/>
          <w:color w:val="000000"/>
          <w:szCs w:val="28"/>
        </w:rPr>
        <w:t xml:space="preserve"> </w:t>
      </w:r>
      <w:r w:rsidRPr="00D850C3">
        <w:rPr>
          <w:rFonts w:eastAsiaTheme="minorEastAsia"/>
          <w:b/>
          <w:bCs/>
          <w:color w:val="000000"/>
          <w:szCs w:val="28"/>
        </w:rPr>
        <w:t>01-1585-а</w:t>
      </w:r>
      <w:r w:rsidRPr="00D850C3">
        <w:rPr>
          <w:rFonts w:eastAsiaTheme="minorEastAsia"/>
          <w:color w:val="000000"/>
          <w:szCs w:val="28"/>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информации об объектах учета, содержащейся в реестре муниципального имущества».</w:t>
      </w:r>
    </w:p>
    <w:p w14:paraId="1A54F6C1" w14:textId="1FC4EFF2" w:rsidR="00D850C3" w:rsidRPr="00D850C3" w:rsidRDefault="00D850C3" w:rsidP="00D850C3">
      <w:pPr>
        <w:pStyle w:val="a9"/>
        <w:widowControl w:val="0"/>
        <w:numPr>
          <w:ilvl w:val="0"/>
          <w:numId w:val="1"/>
        </w:numPr>
        <w:tabs>
          <w:tab w:val="left" w:pos="1134"/>
        </w:tabs>
        <w:autoSpaceDE w:val="0"/>
        <w:autoSpaceDN w:val="0"/>
        <w:adjustRightInd w:val="0"/>
        <w:ind w:left="0" w:firstLine="720"/>
        <w:rPr>
          <w:rFonts w:eastAsiaTheme="minorEastAsia"/>
          <w:szCs w:val="28"/>
        </w:rPr>
      </w:pPr>
      <w:r w:rsidRPr="00D850C3">
        <w:rPr>
          <w:rFonts w:eastAsiaTheme="minorEastAsia"/>
          <w:color w:val="000000"/>
          <w:szCs w:val="28"/>
        </w:rPr>
        <w:t xml:space="preserve">Опубликовать постановление в газете «Трудовая слава», административный регламент обнародовать путем размещения в сети Интернет на официальном сайте Тихвинского района (https://tikhvin.org). </w:t>
      </w:r>
      <w:r w:rsidRPr="00D850C3">
        <w:rPr>
          <w:rFonts w:eastAsiaTheme="minorEastAsia"/>
          <w:color w:val="000000"/>
          <w:szCs w:val="28"/>
        </w:rPr>
        <w:lastRenderedPageBreak/>
        <w:t xml:space="preserve">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w:t>
      </w:r>
      <w:r w:rsidRPr="00D850C3">
        <w:rPr>
          <w:rFonts w:eastAsiaTheme="minorEastAsia"/>
          <w:szCs w:val="28"/>
        </w:rPr>
        <w:t>муниципальный район, Тихвинское городское поселение, город Тихвин, 1 микрорайон, дом 2.</w:t>
      </w:r>
    </w:p>
    <w:p w14:paraId="488B0A7A" w14:textId="74A25209" w:rsidR="00D850C3" w:rsidRPr="00D850C3" w:rsidRDefault="00D850C3" w:rsidP="00D850C3">
      <w:pPr>
        <w:pStyle w:val="a9"/>
        <w:widowControl w:val="0"/>
        <w:numPr>
          <w:ilvl w:val="0"/>
          <w:numId w:val="1"/>
        </w:numPr>
        <w:tabs>
          <w:tab w:val="left" w:pos="1134"/>
        </w:tabs>
        <w:autoSpaceDE w:val="0"/>
        <w:autoSpaceDN w:val="0"/>
        <w:adjustRightInd w:val="0"/>
        <w:ind w:left="0" w:firstLine="720"/>
        <w:rPr>
          <w:rFonts w:eastAsiaTheme="minorEastAsia"/>
          <w:szCs w:val="28"/>
        </w:rPr>
      </w:pPr>
      <w:r w:rsidRPr="00D850C3">
        <w:rPr>
          <w:rFonts w:eastAsiaTheme="minorEastAsia"/>
          <w:szCs w:val="28"/>
        </w:rPr>
        <w:t>Разместить административный регламент в Реестре государственных и муниципальных услуг в течении 15 дней после опубликования.</w:t>
      </w:r>
    </w:p>
    <w:p w14:paraId="191DC549" w14:textId="6CF7721F" w:rsidR="00D850C3" w:rsidRPr="00D850C3" w:rsidRDefault="00D850C3" w:rsidP="00D850C3">
      <w:pPr>
        <w:pStyle w:val="a9"/>
        <w:widowControl w:val="0"/>
        <w:numPr>
          <w:ilvl w:val="0"/>
          <w:numId w:val="1"/>
        </w:numPr>
        <w:tabs>
          <w:tab w:val="left" w:pos="1134"/>
        </w:tabs>
        <w:autoSpaceDE w:val="0"/>
        <w:autoSpaceDN w:val="0"/>
        <w:adjustRightInd w:val="0"/>
        <w:ind w:left="0" w:firstLine="720"/>
        <w:rPr>
          <w:rFonts w:eastAsiaTheme="minorEastAsia"/>
          <w:color w:val="000000"/>
          <w:szCs w:val="28"/>
        </w:rPr>
      </w:pPr>
      <w:r w:rsidRPr="00D850C3">
        <w:rPr>
          <w:rFonts w:eastAsiaTheme="minorEastAsia"/>
          <w:color w:val="000000"/>
          <w:szCs w:val="28"/>
        </w:rPr>
        <w:t>Контроль за исполнением настоящего постановления возложить на комитет по управлению муниципальным имуществом и градостроительству.</w:t>
      </w:r>
    </w:p>
    <w:p w14:paraId="262648A1" w14:textId="77777777" w:rsidR="00D850C3" w:rsidRPr="00D850C3" w:rsidRDefault="00D850C3" w:rsidP="00D850C3">
      <w:pPr>
        <w:widowControl w:val="0"/>
        <w:autoSpaceDE w:val="0"/>
        <w:autoSpaceDN w:val="0"/>
        <w:adjustRightInd w:val="0"/>
        <w:ind w:firstLine="225"/>
        <w:rPr>
          <w:rFonts w:eastAsiaTheme="minorEastAsia"/>
          <w:color w:val="000000"/>
          <w:szCs w:val="28"/>
        </w:rPr>
      </w:pPr>
    </w:p>
    <w:p w14:paraId="25BD0A6D" w14:textId="77777777" w:rsidR="00D850C3" w:rsidRPr="00D850C3" w:rsidRDefault="00D850C3" w:rsidP="00D850C3">
      <w:pPr>
        <w:widowControl w:val="0"/>
        <w:autoSpaceDE w:val="0"/>
        <w:autoSpaceDN w:val="0"/>
        <w:adjustRightInd w:val="0"/>
        <w:ind w:firstLine="225"/>
        <w:rPr>
          <w:rFonts w:eastAsiaTheme="minorEastAsia"/>
          <w:color w:val="000000"/>
          <w:sz w:val="24"/>
          <w:szCs w:val="24"/>
        </w:rPr>
      </w:pPr>
    </w:p>
    <w:p w14:paraId="74D4968E" w14:textId="64AABFC4" w:rsidR="00D850C3" w:rsidRPr="00D850C3" w:rsidRDefault="00D850C3" w:rsidP="00D850C3">
      <w:pPr>
        <w:widowControl w:val="0"/>
        <w:autoSpaceDE w:val="0"/>
        <w:autoSpaceDN w:val="0"/>
        <w:adjustRightInd w:val="0"/>
        <w:jc w:val="left"/>
        <w:rPr>
          <w:rFonts w:eastAsiaTheme="minorEastAsia"/>
          <w:color w:val="000000"/>
          <w:szCs w:val="28"/>
        </w:rPr>
      </w:pPr>
      <w:r w:rsidRPr="00D850C3">
        <w:rPr>
          <w:rFonts w:eastAsiaTheme="minorEastAsia"/>
          <w:color w:val="000000"/>
          <w:szCs w:val="28"/>
        </w:rPr>
        <w:t>Глава администрации                                                                     Ю.А. Наумов</w:t>
      </w:r>
    </w:p>
    <w:p w14:paraId="1AA0C2A5" w14:textId="77777777" w:rsidR="00D850C3" w:rsidRPr="00D850C3" w:rsidRDefault="00D850C3" w:rsidP="00D850C3">
      <w:pPr>
        <w:widowControl w:val="0"/>
        <w:autoSpaceDE w:val="0"/>
        <w:autoSpaceDN w:val="0"/>
        <w:adjustRightInd w:val="0"/>
        <w:ind w:firstLine="225"/>
        <w:rPr>
          <w:rFonts w:eastAsiaTheme="minorEastAsia"/>
          <w:color w:val="000000"/>
          <w:sz w:val="24"/>
          <w:szCs w:val="24"/>
        </w:rPr>
      </w:pPr>
    </w:p>
    <w:p w14:paraId="4C49677E" w14:textId="77777777" w:rsidR="00D850C3" w:rsidRDefault="00D850C3" w:rsidP="001A2440">
      <w:pPr>
        <w:ind w:right="-1" w:firstLine="709"/>
        <w:rPr>
          <w:sz w:val="22"/>
          <w:szCs w:val="22"/>
        </w:rPr>
      </w:pPr>
    </w:p>
    <w:p w14:paraId="613BC8B3" w14:textId="77777777" w:rsidR="00885CCF" w:rsidRDefault="00885CCF" w:rsidP="001A2440">
      <w:pPr>
        <w:ind w:right="-1" w:firstLine="709"/>
        <w:rPr>
          <w:sz w:val="22"/>
          <w:szCs w:val="22"/>
        </w:rPr>
      </w:pPr>
    </w:p>
    <w:p w14:paraId="139A0211" w14:textId="77777777" w:rsidR="00885CCF" w:rsidRDefault="00885CCF" w:rsidP="001A2440">
      <w:pPr>
        <w:ind w:right="-1" w:firstLine="709"/>
        <w:rPr>
          <w:sz w:val="22"/>
          <w:szCs w:val="22"/>
        </w:rPr>
      </w:pPr>
    </w:p>
    <w:p w14:paraId="49ED9C24" w14:textId="77777777" w:rsidR="00885CCF" w:rsidRDefault="00885CCF" w:rsidP="001A2440">
      <w:pPr>
        <w:ind w:right="-1" w:firstLine="709"/>
        <w:rPr>
          <w:sz w:val="22"/>
          <w:szCs w:val="22"/>
        </w:rPr>
      </w:pPr>
    </w:p>
    <w:p w14:paraId="00083ED6" w14:textId="77777777" w:rsidR="00885CCF" w:rsidRDefault="00885CCF" w:rsidP="001A2440">
      <w:pPr>
        <w:ind w:right="-1" w:firstLine="709"/>
        <w:rPr>
          <w:sz w:val="22"/>
          <w:szCs w:val="22"/>
        </w:rPr>
      </w:pPr>
    </w:p>
    <w:p w14:paraId="7A857B2A" w14:textId="77777777" w:rsidR="00885CCF" w:rsidRDefault="00885CCF" w:rsidP="001A2440">
      <w:pPr>
        <w:ind w:right="-1" w:firstLine="709"/>
        <w:rPr>
          <w:sz w:val="22"/>
          <w:szCs w:val="22"/>
        </w:rPr>
      </w:pPr>
    </w:p>
    <w:p w14:paraId="52103057" w14:textId="77777777" w:rsidR="00885CCF" w:rsidRDefault="00885CCF" w:rsidP="001A2440">
      <w:pPr>
        <w:ind w:right="-1" w:firstLine="709"/>
        <w:rPr>
          <w:sz w:val="22"/>
          <w:szCs w:val="22"/>
        </w:rPr>
      </w:pPr>
    </w:p>
    <w:p w14:paraId="7E4E8338" w14:textId="77777777" w:rsidR="00885CCF" w:rsidRDefault="00885CCF" w:rsidP="001A2440">
      <w:pPr>
        <w:ind w:right="-1" w:firstLine="709"/>
        <w:rPr>
          <w:sz w:val="22"/>
          <w:szCs w:val="22"/>
        </w:rPr>
      </w:pPr>
    </w:p>
    <w:p w14:paraId="7DE73DEE" w14:textId="77777777" w:rsidR="00885CCF" w:rsidRDefault="00885CCF" w:rsidP="001A2440">
      <w:pPr>
        <w:ind w:right="-1" w:firstLine="709"/>
        <w:rPr>
          <w:sz w:val="22"/>
          <w:szCs w:val="22"/>
        </w:rPr>
      </w:pPr>
    </w:p>
    <w:p w14:paraId="4B404B93" w14:textId="77777777" w:rsidR="00885CCF" w:rsidRDefault="00885CCF" w:rsidP="001A2440">
      <w:pPr>
        <w:ind w:right="-1" w:firstLine="709"/>
        <w:rPr>
          <w:sz w:val="22"/>
          <w:szCs w:val="22"/>
        </w:rPr>
      </w:pPr>
    </w:p>
    <w:p w14:paraId="27B3C8AB" w14:textId="77777777" w:rsidR="00885CCF" w:rsidRDefault="00885CCF" w:rsidP="001A2440">
      <w:pPr>
        <w:ind w:right="-1" w:firstLine="709"/>
        <w:rPr>
          <w:sz w:val="22"/>
          <w:szCs w:val="22"/>
        </w:rPr>
      </w:pPr>
    </w:p>
    <w:p w14:paraId="4B9E7B4D" w14:textId="77777777" w:rsidR="00885CCF" w:rsidRDefault="00885CCF" w:rsidP="001A2440">
      <w:pPr>
        <w:ind w:right="-1" w:firstLine="709"/>
        <w:rPr>
          <w:sz w:val="22"/>
          <w:szCs w:val="22"/>
        </w:rPr>
      </w:pPr>
    </w:p>
    <w:p w14:paraId="35091D7B" w14:textId="77777777" w:rsidR="00885CCF" w:rsidRDefault="00885CCF" w:rsidP="001A2440">
      <w:pPr>
        <w:ind w:right="-1" w:firstLine="709"/>
        <w:rPr>
          <w:sz w:val="22"/>
          <w:szCs w:val="22"/>
        </w:rPr>
      </w:pPr>
    </w:p>
    <w:p w14:paraId="18AB36CA" w14:textId="77777777" w:rsidR="00885CCF" w:rsidRDefault="00885CCF" w:rsidP="001A2440">
      <w:pPr>
        <w:ind w:right="-1" w:firstLine="709"/>
        <w:rPr>
          <w:sz w:val="22"/>
          <w:szCs w:val="22"/>
        </w:rPr>
      </w:pPr>
    </w:p>
    <w:p w14:paraId="6C522BA8" w14:textId="77777777" w:rsidR="00885CCF" w:rsidRDefault="00885CCF" w:rsidP="001A2440">
      <w:pPr>
        <w:ind w:right="-1" w:firstLine="709"/>
        <w:rPr>
          <w:sz w:val="22"/>
          <w:szCs w:val="22"/>
        </w:rPr>
      </w:pPr>
    </w:p>
    <w:p w14:paraId="6CAE7982" w14:textId="77777777" w:rsidR="00885CCF" w:rsidRDefault="00885CCF" w:rsidP="001A2440">
      <w:pPr>
        <w:ind w:right="-1" w:firstLine="709"/>
        <w:rPr>
          <w:sz w:val="22"/>
          <w:szCs w:val="22"/>
        </w:rPr>
      </w:pPr>
    </w:p>
    <w:p w14:paraId="322DACEA" w14:textId="77777777" w:rsidR="00885CCF" w:rsidRDefault="00885CCF" w:rsidP="001A2440">
      <w:pPr>
        <w:ind w:right="-1" w:firstLine="709"/>
        <w:rPr>
          <w:sz w:val="22"/>
          <w:szCs w:val="22"/>
        </w:rPr>
      </w:pPr>
    </w:p>
    <w:p w14:paraId="09B669AE" w14:textId="77777777" w:rsidR="00885CCF" w:rsidRDefault="00885CCF" w:rsidP="001A2440">
      <w:pPr>
        <w:ind w:right="-1" w:firstLine="709"/>
        <w:rPr>
          <w:sz w:val="22"/>
          <w:szCs w:val="22"/>
        </w:rPr>
      </w:pPr>
    </w:p>
    <w:p w14:paraId="5E023DBA" w14:textId="77777777" w:rsidR="00885CCF" w:rsidRDefault="00885CCF" w:rsidP="001A2440">
      <w:pPr>
        <w:ind w:right="-1" w:firstLine="709"/>
        <w:rPr>
          <w:sz w:val="22"/>
          <w:szCs w:val="22"/>
        </w:rPr>
      </w:pPr>
    </w:p>
    <w:p w14:paraId="7FE913A3" w14:textId="77777777" w:rsidR="00885CCF" w:rsidRDefault="00885CCF" w:rsidP="001A2440">
      <w:pPr>
        <w:ind w:right="-1" w:firstLine="709"/>
        <w:rPr>
          <w:sz w:val="22"/>
          <w:szCs w:val="22"/>
        </w:rPr>
      </w:pPr>
    </w:p>
    <w:p w14:paraId="353D8F5C" w14:textId="77777777" w:rsidR="00885CCF" w:rsidRDefault="00885CCF" w:rsidP="001A2440">
      <w:pPr>
        <w:ind w:right="-1" w:firstLine="709"/>
        <w:rPr>
          <w:sz w:val="22"/>
          <w:szCs w:val="22"/>
        </w:rPr>
      </w:pPr>
    </w:p>
    <w:p w14:paraId="55F5DB82" w14:textId="77777777" w:rsidR="00885CCF" w:rsidRDefault="00885CCF" w:rsidP="001A2440">
      <w:pPr>
        <w:ind w:right="-1" w:firstLine="709"/>
        <w:rPr>
          <w:sz w:val="22"/>
          <w:szCs w:val="22"/>
        </w:rPr>
      </w:pPr>
    </w:p>
    <w:p w14:paraId="270D5E65" w14:textId="77777777" w:rsidR="00885CCF" w:rsidRDefault="00885CCF" w:rsidP="001A2440">
      <w:pPr>
        <w:ind w:right="-1" w:firstLine="709"/>
        <w:rPr>
          <w:sz w:val="22"/>
          <w:szCs w:val="22"/>
        </w:rPr>
      </w:pPr>
    </w:p>
    <w:p w14:paraId="42319444" w14:textId="77777777" w:rsidR="00885CCF" w:rsidRDefault="00885CCF" w:rsidP="001A2440">
      <w:pPr>
        <w:ind w:right="-1" w:firstLine="709"/>
        <w:rPr>
          <w:sz w:val="22"/>
          <w:szCs w:val="22"/>
        </w:rPr>
      </w:pPr>
    </w:p>
    <w:p w14:paraId="5A843AD1" w14:textId="77777777" w:rsidR="00885CCF" w:rsidRDefault="00885CCF" w:rsidP="001A2440">
      <w:pPr>
        <w:ind w:right="-1" w:firstLine="709"/>
        <w:rPr>
          <w:sz w:val="22"/>
          <w:szCs w:val="22"/>
        </w:rPr>
      </w:pPr>
    </w:p>
    <w:p w14:paraId="01CDB344" w14:textId="77777777" w:rsidR="00885CCF" w:rsidRDefault="00885CCF" w:rsidP="001A2440">
      <w:pPr>
        <w:ind w:right="-1" w:firstLine="709"/>
        <w:rPr>
          <w:sz w:val="22"/>
          <w:szCs w:val="22"/>
        </w:rPr>
      </w:pPr>
    </w:p>
    <w:p w14:paraId="2DC54B4D" w14:textId="77777777" w:rsidR="00885CCF" w:rsidRDefault="00885CCF" w:rsidP="001A2440">
      <w:pPr>
        <w:ind w:right="-1" w:firstLine="709"/>
        <w:rPr>
          <w:sz w:val="22"/>
          <w:szCs w:val="22"/>
        </w:rPr>
      </w:pPr>
    </w:p>
    <w:p w14:paraId="1A74AB9D" w14:textId="77777777" w:rsidR="00885CCF" w:rsidRDefault="00885CCF" w:rsidP="001A2440">
      <w:pPr>
        <w:ind w:right="-1" w:firstLine="709"/>
        <w:rPr>
          <w:sz w:val="22"/>
          <w:szCs w:val="22"/>
        </w:rPr>
      </w:pPr>
    </w:p>
    <w:p w14:paraId="5796078B" w14:textId="77777777" w:rsidR="00885CCF" w:rsidRDefault="00885CCF" w:rsidP="001A2440">
      <w:pPr>
        <w:ind w:right="-1" w:firstLine="709"/>
        <w:rPr>
          <w:sz w:val="22"/>
          <w:szCs w:val="22"/>
        </w:rPr>
      </w:pPr>
    </w:p>
    <w:p w14:paraId="36099676" w14:textId="77777777" w:rsidR="00885CCF" w:rsidRDefault="00885CCF" w:rsidP="001A2440">
      <w:pPr>
        <w:ind w:right="-1" w:firstLine="709"/>
        <w:rPr>
          <w:sz w:val="22"/>
          <w:szCs w:val="22"/>
        </w:rPr>
      </w:pPr>
    </w:p>
    <w:p w14:paraId="654D269C" w14:textId="77777777" w:rsidR="00885CCF" w:rsidRDefault="00885CCF" w:rsidP="001A2440">
      <w:pPr>
        <w:ind w:right="-1" w:firstLine="709"/>
        <w:rPr>
          <w:sz w:val="22"/>
          <w:szCs w:val="22"/>
        </w:rPr>
      </w:pPr>
    </w:p>
    <w:p w14:paraId="339CD7B3" w14:textId="77777777" w:rsidR="00885CCF" w:rsidRDefault="00885CCF" w:rsidP="001A2440">
      <w:pPr>
        <w:ind w:right="-1" w:firstLine="709"/>
        <w:rPr>
          <w:sz w:val="22"/>
          <w:szCs w:val="22"/>
        </w:rPr>
      </w:pPr>
    </w:p>
    <w:p w14:paraId="12D1E5EC" w14:textId="77777777" w:rsidR="00885CCF" w:rsidRDefault="00885CCF" w:rsidP="001A2440">
      <w:pPr>
        <w:ind w:right="-1" w:firstLine="709"/>
        <w:rPr>
          <w:sz w:val="22"/>
          <w:szCs w:val="22"/>
        </w:rPr>
      </w:pPr>
    </w:p>
    <w:p w14:paraId="382AE98E" w14:textId="77777777" w:rsidR="00885CCF" w:rsidRDefault="00885CCF" w:rsidP="001A2440">
      <w:pPr>
        <w:ind w:right="-1" w:firstLine="709"/>
        <w:rPr>
          <w:sz w:val="22"/>
          <w:szCs w:val="22"/>
        </w:rPr>
      </w:pPr>
    </w:p>
    <w:p w14:paraId="23E30F02" w14:textId="77777777" w:rsidR="00885CCF" w:rsidRDefault="00885CCF" w:rsidP="001A2440">
      <w:pPr>
        <w:ind w:right="-1" w:firstLine="709"/>
        <w:rPr>
          <w:sz w:val="22"/>
          <w:szCs w:val="22"/>
        </w:rPr>
      </w:pPr>
    </w:p>
    <w:p w14:paraId="7A7779DD" w14:textId="77777777" w:rsidR="00885CCF" w:rsidRDefault="00885CCF" w:rsidP="001A2440">
      <w:pPr>
        <w:ind w:right="-1" w:firstLine="709"/>
        <w:rPr>
          <w:sz w:val="22"/>
          <w:szCs w:val="22"/>
        </w:rPr>
      </w:pPr>
    </w:p>
    <w:p w14:paraId="56AFE548" w14:textId="77777777" w:rsidR="00885CCF" w:rsidRPr="00885CCF" w:rsidRDefault="00885CCF" w:rsidP="00885CCF">
      <w:pPr>
        <w:widowControl w:val="0"/>
        <w:autoSpaceDE w:val="0"/>
        <w:autoSpaceDN w:val="0"/>
        <w:adjustRightInd w:val="0"/>
        <w:rPr>
          <w:rFonts w:eastAsiaTheme="minorEastAsia"/>
          <w:color w:val="000000"/>
          <w:sz w:val="24"/>
          <w:szCs w:val="24"/>
        </w:rPr>
      </w:pPr>
      <w:r w:rsidRPr="00885CCF">
        <w:rPr>
          <w:rFonts w:eastAsiaTheme="minorEastAsia"/>
          <w:color w:val="000000"/>
          <w:sz w:val="24"/>
          <w:szCs w:val="24"/>
        </w:rPr>
        <w:t>Иванова Юлия Павловна,</w:t>
      </w:r>
    </w:p>
    <w:p w14:paraId="34FBDD3D" w14:textId="77777777" w:rsidR="00885CCF" w:rsidRPr="00885CCF" w:rsidRDefault="00885CCF" w:rsidP="00885CCF">
      <w:pPr>
        <w:widowControl w:val="0"/>
        <w:autoSpaceDE w:val="0"/>
        <w:autoSpaceDN w:val="0"/>
        <w:adjustRightInd w:val="0"/>
        <w:rPr>
          <w:rFonts w:eastAsiaTheme="minorEastAsia"/>
          <w:color w:val="000000"/>
          <w:sz w:val="24"/>
          <w:szCs w:val="24"/>
        </w:rPr>
      </w:pPr>
      <w:r w:rsidRPr="00885CCF">
        <w:rPr>
          <w:rFonts w:eastAsiaTheme="minorEastAsia"/>
          <w:color w:val="000000"/>
          <w:sz w:val="24"/>
          <w:szCs w:val="24"/>
        </w:rPr>
        <w:t>75934</w:t>
      </w:r>
    </w:p>
    <w:p w14:paraId="548AFA03" w14:textId="77777777" w:rsidR="00885CCF" w:rsidRPr="00885CCF" w:rsidRDefault="00885CCF" w:rsidP="00885CCF">
      <w:pPr>
        <w:widowControl w:val="0"/>
        <w:autoSpaceDE w:val="0"/>
        <w:autoSpaceDN w:val="0"/>
        <w:adjustRightInd w:val="0"/>
        <w:rPr>
          <w:rFonts w:eastAsiaTheme="minorEastAsia"/>
          <w:color w:val="000000"/>
          <w:sz w:val="24"/>
          <w:szCs w:val="24"/>
        </w:rPr>
      </w:pPr>
      <w:r w:rsidRPr="00885CCF">
        <w:rPr>
          <w:rFonts w:eastAsiaTheme="minorEastAsia"/>
          <w:b/>
          <w:bCs/>
          <w:color w:val="000000"/>
          <w:sz w:val="24"/>
          <w:szCs w:val="24"/>
        </w:rPr>
        <w:t>СОГЛАСОВАНО:</w:t>
      </w:r>
      <w:r w:rsidRPr="00885CCF">
        <w:rPr>
          <w:rFonts w:eastAsiaTheme="minorEastAsia"/>
          <w:color w:val="000000"/>
          <w:sz w:val="24"/>
          <w:szCs w:val="24"/>
        </w:rPr>
        <w:t xml:space="preserve">  </w:t>
      </w:r>
    </w:p>
    <w:tbl>
      <w:tblPr>
        <w:tblW w:w="9251" w:type="dxa"/>
        <w:tblInd w:w="-142" w:type="dxa"/>
        <w:tblLayout w:type="fixed"/>
        <w:tblCellMar>
          <w:left w:w="105" w:type="dxa"/>
          <w:right w:w="105" w:type="dxa"/>
        </w:tblCellMar>
        <w:tblLook w:val="0000" w:firstRow="0" w:lastRow="0" w:firstColumn="0" w:lastColumn="0" w:noHBand="0" w:noVBand="0"/>
      </w:tblPr>
      <w:tblGrid>
        <w:gridCol w:w="6558"/>
        <w:gridCol w:w="425"/>
        <w:gridCol w:w="2268"/>
      </w:tblGrid>
      <w:tr w:rsidR="00885CCF" w:rsidRPr="00885CCF" w14:paraId="7BBF9AAF" w14:textId="77777777" w:rsidTr="00885CCF">
        <w:tc>
          <w:tcPr>
            <w:tcW w:w="6558" w:type="dxa"/>
          </w:tcPr>
          <w:p w14:paraId="6A2B6010" w14:textId="77777777" w:rsidR="00885CCF" w:rsidRPr="00885CCF" w:rsidRDefault="00885CCF" w:rsidP="00885CCF">
            <w:pPr>
              <w:widowControl w:val="0"/>
              <w:autoSpaceDE w:val="0"/>
              <w:autoSpaceDN w:val="0"/>
              <w:adjustRightInd w:val="0"/>
              <w:rPr>
                <w:rFonts w:eastAsiaTheme="minorEastAsia"/>
                <w:color w:val="000000"/>
                <w:sz w:val="22"/>
                <w:szCs w:val="22"/>
              </w:rPr>
            </w:pPr>
            <w:r w:rsidRPr="00885CCF">
              <w:rPr>
                <w:rFonts w:eastAsiaTheme="minorEastAsia"/>
                <w:color w:val="000000"/>
                <w:sz w:val="22"/>
                <w:szCs w:val="22"/>
              </w:rPr>
              <w:t xml:space="preserve">Заведующий общим отделом </w:t>
            </w:r>
          </w:p>
        </w:tc>
        <w:tc>
          <w:tcPr>
            <w:tcW w:w="425" w:type="dxa"/>
          </w:tcPr>
          <w:p w14:paraId="5A064B02" w14:textId="77777777" w:rsidR="00885CCF" w:rsidRPr="00885CCF" w:rsidRDefault="00885CCF" w:rsidP="00885CCF">
            <w:pPr>
              <w:widowControl w:val="0"/>
              <w:autoSpaceDE w:val="0"/>
              <w:autoSpaceDN w:val="0"/>
              <w:adjustRightInd w:val="0"/>
              <w:rPr>
                <w:rFonts w:eastAsiaTheme="minorEastAsia"/>
                <w:color w:val="000000"/>
                <w:sz w:val="22"/>
                <w:szCs w:val="22"/>
              </w:rPr>
            </w:pPr>
          </w:p>
        </w:tc>
        <w:tc>
          <w:tcPr>
            <w:tcW w:w="2268" w:type="dxa"/>
          </w:tcPr>
          <w:p w14:paraId="368A893C" w14:textId="0873B57E" w:rsidR="00885CCF" w:rsidRPr="00885CCF" w:rsidRDefault="00885CCF" w:rsidP="00885CCF">
            <w:pPr>
              <w:widowControl w:val="0"/>
              <w:autoSpaceDE w:val="0"/>
              <w:autoSpaceDN w:val="0"/>
              <w:adjustRightInd w:val="0"/>
              <w:rPr>
                <w:rFonts w:eastAsiaTheme="minorEastAsia"/>
                <w:color w:val="000000"/>
                <w:sz w:val="22"/>
                <w:szCs w:val="22"/>
              </w:rPr>
            </w:pPr>
            <w:r w:rsidRPr="00885CCF">
              <w:rPr>
                <w:rFonts w:eastAsiaTheme="minorEastAsia"/>
                <w:color w:val="000000"/>
                <w:sz w:val="22"/>
                <w:szCs w:val="22"/>
              </w:rPr>
              <w:t>Савранская И.Г.</w:t>
            </w:r>
          </w:p>
        </w:tc>
      </w:tr>
      <w:tr w:rsidR="00885CCF" w:rsidRPr="00885CCF" w14:paraId="4152F0A4" w14:textId="77777777" w:rsidTr="00885CCF">
        <w:tc>
          <w:tcPr>
            <w:tcW w:w="6558" w:type="dxa"/>
          </w:tcPr>
          <w:p w14:paraId="009E2E41" w14:textId="77777777" w:rsidR="00885CCF" w:rsidRPr="00885CCF" w:rsidRDefault="00885CCF" w:rsidP="00885CCF">
            <w:pPr>
              <w:widowControl w:val="0"/>
              <w:autoSpaceDE w:val="0"/>
              <w:autoSpaceDN w:val="0"/>
              <w:adjustRightInd w:val="0"/>
              <w:rPr>
                <w:rFonts w:eastAsiaTheme="minorEastAsia"/>
                <w:color w:val="000000"/>
                <w:sz w:val="22"/>
                <w:szCs w:val="22"/>
              </w:rPr>
            </w:pPr>
            <w:r w:rsidRPr="00885CCF">
              <w:rPr>
                <w:rFonts w:eastAsiaTheme="minorEastAsia"/>
                <w:color w:val="000000"/>
                <w:sz w:val="22"/>
                <w:szCs w:val="22"/>
              </w:rPr>
              <w:t xml:space="preserve">Заведующий юридическим отделом </w:t>
            </w:r>
          </w:p>
        </w:tc>
        <w:tc>
          <w:tcPr>
            <w:tcW w:w="425" w:type="dxa"/>
          </w:tcPr>
          <w:p w14:paraId="2EF97987" w14:textId="77777777" w:rsidR="00885CCF" w:rsidRPr="00885CCF" w:rsidRDefault="00885CCF" w:rsidP="00885CCF">
            <w:pPr>
              <w:widowControl w:val="0"/>
              <w:autoSpaceDE w:val="0"/>
              <w:autoSpaceDN w:val="0"/>
              <w:adjustRightInd w:val="0"/>
              <w:rPr>
                <w:rFonts w:eastAsiaTheme="minorEastAsia"/>
                <w:color w:val="000000"/>
                <w:sz w:val="22"/>
                <w:szCs w:val="22"/>
              </w:rPr>
            </w:pPr>
          </w:p>
        </w:tc>
        <w:tc>
          <w:tcPr>
            <w:tcW w:w="2268" w:type="dxa"/>
          </w:tcPr>
          <w:p w14:paraId="5BE37D83" w14:textId="3E787A52" w:rsidR="00885CCF" w:rsidRPr="00885CCF" w:rsidRDefault="00885CCF" w:rsidP="00885CCF">
            <w:pPr>
              <w:widowControl w:val="0"/>
              <w:autoSpaceDE w:val="0"/>
              <w:autoSpaceDN w:val="0"/>
              <w:adjustRightInd w:val="0"/>
              <w:rPr>
                <w:rFonts w:eastAsiaTheme="minorEastAsia"/>
                <w:color w:val="000000"/>
                <w:sz w:val="22"/>
                <w:szCs w:val="22"/>
              </w:rPr>
            </w:pPr>
            <w:r w:rsidRPr="00885CCF">
              <w:rPr>
                <w:rFonts w:eastAsiaTheme="minorEastAsia"/>
                <w:color w:val="000000"/>
                <w:sz w:val="22"/>
                <w:szCs w:val="22"/>
              </w:rPr>
              <w:t>Павличенко И.С.</w:t>
            </w:r>
          </w:p>
        </w:tc>
      </w:tr>
      <w:tr w:rsidR="00885CCF" w:rsidRPr="00885CCF" w14:paraId="00BAD098" w14:textId="77777777" w:rsidTr="00885CCF">
        <w:tc>
          <w:tcPr>
            <w:tcW w:w="6558" w:type="dxa"/>
          </w:tcPr>
          <w:p w14:paraId="1D76896C" w14:textId="1DA2EEEF" w:rsidR="00885CCF" w:rsidRPr="00885CCF" w:rsidRDefault="00885CCF" w:rsidP="00885CCF">
            <w:pPr>
              <w:widowControl w:val="0"/>
              <w:autoSpaceDE w:val="0"/>
              <w:autoSpaceDN w:val="0"/>
              <w:adjustRightInd w:val="0"/>
              <w:rPr>
                <w:rFonts w:eastAsiaTheme="minorEastAsia"/>
                <w:color w:val="000000"/>
                <w:sz w:val="22"/>
                <w:szCs w:val="22"/>
              </w:rPr>
            </w:pPr>
            <w:r w:rsidRPr="00885CCF">
              <w:rPr>
                <w:rFonts w:eastAsiaTheme="minorEastAsia"/>
                <w:color w:val="000000"/>
                <w:sz w:val="22"/>
                <w:szCs w:val="22"/>
              </w:rPr>
              <w:t xml:space="preserve">Заместитель главы администрации - председатель комитета по управлению муниципальным имуществом и градостроительству </w:t>
            </w:r>
          </w:p>
        </w:tc>
        <w:tc>
          <w:tcPr>
            <w:tcW w:w="425" w:type="dxa"/>
          </w:tcPr>
          <w:p w14:paraId="31F6479A" w14:textId="77777777" w:rsidR="00885CCF" w:rsidRPr="00885CCF" w:rsidRDefault="00885CCF" w:rsidP="00885CCF">
            <w:pPr>
              <w:widowControl w:val="0"/>
              <w:autoSpaceDE w:val="0"/>
              <w:autoSpaceDN w:val="0"/>
              <w:adjustRightInd w:val="0"/>
              <w:rPr>
                <w:rFonts w:eastAsiaTheme="minorEastAsia"/>
                <w:color w:val="000000"/>
                <w:sz w:val="22"/>
                <w:szCs w:val="22"/>
              </w:rPr>
            </w:pPr>
          </w:p>
        </w:tc>
        <w:tc>
          <w:tcPr>
            <w:tcW w:w="2268" w:type="dxa"/>
          </w:tcPr>
          <w:p w14:paraId="1C122FA7" w14:textId="33B7EC70" w:rsidR="00885CCF" w:rsidRPr="00885CCF" w:rsidRDefault="00885CCF" w:rsidP="00885CCF">
            <w:pPr>
              <w:widowControl w:val="0"/>
              <w:autoSpaceDE w:val="0"/>
              <w:autoSpaceDN w:val="0"/>
              <w:adjustRightInd w:val="0"/>
              <w:rPr>
                <w:rFonts w:eastAsiaTheme="minorEastAsia"/>
                <w:color w:val="000000"/>
                <w:sz w:val="22"/>
                <w:szCs w:val="22"/>
              </w:rPr>
            </w:pPr>
            <w:r w:rsidRPr="00885CCF">
              <w:rPr>
                <w:rFonts w:eastAsiaTheme="minorEastAsia"/>
                <w:color w:val="000000"/>
                <w:sz w:val="22"/>
                <w:szCs w:val="22"/>
              </w:rPr>
              <w:t xml:space="preserve">Катышевский Ю.В. </w:t>
            </w:r>
          </w:p>
        </w:tc>
      </w:tr>
      <w:tr w:rsidR="00885CCF" w:rsidRPr="00885CCF" w14:paraId="431F9BFD" w14:textId="77777777" w:rsidTr="00885CCF">
        <w:tc>
          <w:tcPr>
            <w:tcW w:w="6558" w:type="dxa"/>
          </w:tcPr>
          <w:p w14:paraId="19E1102B" w14:textId="77777777" w:rsidR="00885CCF" w:rsidRPr="00885CCF" w:rsidRDefault="00885CCF" w:rsidP="00885CCF">
            <w:pPr>
              <w:widowControl w:val="0"/>
              <w:autoSpaceDE w:val="0"/>
              <w:autoSpaceDN w:val="0"/>
              <w:adjustRightInd w:val="0"/>
              <w:rPr>
                <w:rFonts w:eastAsiaTheme="minorEastAsia"/>
                <w:color w:val="000000"/>
                <w:sz w:val="22"/>
                <w:szCs w:val="22"/>
              </w:rPr>
            </w:pPr>
            <w:r w:rsidRPr="00885CCF">
              <w:rPr>
                <w:rFonts w:eastAsiaTheme="minorEastAsia"/>
                <w:color w:val="000000"/>
                <w:sz w:val="22"/>
                <w:szCs w:val="22"/>
              </w:rPr>
              <w:t xml:space="preserve">Заведующий отделом информационного обеспечения </w:t>
            </w:r>
          </w:p>
        </w:tc>
        <w:tc>
          <w:tcPr>
            <w:tcW w:w="425" w:type="dxa"/>
          </w:tcPr>
          <w:p w14:paraId="4D9CDD54" w14:textId="77777777" w:rsidR="00885CCF" w:rsidRPr="00885CCF" w:rsidRDefault="00885CCF" w:rsidP="00885CCF">
            <w:pPr>
              <w:widowControl w:val="0"/>
              <w:autoSpaceDE w:val="0"/>
              <w:autoSpaceDN w:val="0"/>
              <w:adjustRightInd w:val="0"/>
              <w:rPr>
                <w:rFonts w:eastAsiaTheme="minorEastAsia"/>
                <w:color w:val="000000"/>
                <w:sz w:val="22"/>
                <w:szCs w:val="22"/>
              </w:rPr>
            </w:pPr>
          </w:p>
        </w:tc>
        <w:tc>
          <w:tcPr>
            <w:tcW w:w="2268" w:type="dxa"/>
          </w:tcPr>
          <w:p w14:paraId="334D9A27" w14:textId="50259A4A" w:rsidR="00885CCF" w:rsidRPr="00885CCF" w:rsidRDefault="00885CCF" w:rsidP="00885CCF">
            <w:pPr>
              <w:widowControl w:val="0"/>
              <w:autoSpaceDE w:val="0"/>
              <w:autoSpaceDN w:val="0"/>
              <w:adjustRightInd w:val="0"/>
              <w:rPr>
                <w:rFonts w:eastAsiaTheme="minorEastAsia"/>
                <w:color w:val="000000"/>
                <w:sz w:val="22"/>
                <w:szCs w:val="22"/>
              </w:rPr>
            </w:pPr>
            <w:r w:rsidRPr="00885CCF">
              <w:rPr>
                <w:rFonts w:eastAsiaTheme="minorEastAsia"/>
                <w:color w:val="000000"/>
                <w:sz w:val="22"/>
                <w:szCs w:val="22"/>
              </w:rPr>
              <w:t>Васильева Е.Ю.</w:t>
            </w:r>
          </w:p>
        </w:tc>
      </w:tr>
    </w:tbl>
    <w:p w14:paraId="2EB0203D" w14:textId="77777777" w:rsidR="00885CCF" w:rsidRPr="00885CCF" w:rsidRDefault="00885CCF" w:rsidP="00885CCF">
      <w:pPr>
        <w:widowControl w:val="0"/>
        <w:autoSpaceDE w:val="0"/>
        <w:autoSpaceDN w:val="0"/>
        <w:adjustRightInd w:val="0"/>
        <w:rPr>
          <w:rFonts w:eastAsiaTheme="minorEastAsia"/>
          <w:color w:val="000000"/>
          <w:sz w:val="24"/>
          <w:szCs w:val="24"/>
        </w:rPr>
      </w:pPr>
    </w:p>
    <w:p w14:paraId="1297F8F3" w14:textId="260F9587" w:rsidR="00885CCF" w:rsidRPr="00885CCF" w:rsidRDefault="00885CCF" w:rsidP="00885CCF">
      <w:pPr>
        <w:widowControl w:val="0"/>
        <w:autoSpaceDE w:val="0"/>
        <w:autoSpaceDN w:val="0"/>
        <w:adjustRightInd w:val="0"/>
        <w:rPr>
          <w:rFonts w:eastAsiaTheme="minorEastAsia"/>
          <w:b/>
          <w:bCs/>
          <w:color w:val="000000"/>
          <w:sz w:val="24"/>
          <w:szCs w:val="24"/>
        </w:rPr>
      </w:pPr>
      <w:r w:rsidRPr="00885CCF">
        <w:rPr>
          <w:rFonts w:eastAsiaTheme="minorEastAsia"/>
          <w:b/>
          <w:bCs/>
          <w:color w:val="000000"/>
          <w:sz w:val="24"/>
          <w:szCs w:val="24"/>
        </w:rPr>
        <w:t xml:space="preserve">РАССЫЛКА: </w:t>
      </w:r>
    </w:p>
    <w:tbl>
      <w:tblPr>
        <w:tblW w:w="9217" w:type="dxa"/>
        <w:tblInd w:w="-142" w:type="dxa"/>
        <w:tblLayout w:type="fixed"/>
        <w:tblCellMar>
          <w:left w:w="105" w:type="dxa"/>
          <w:right w:w="105" w:type="dxa"/>
        </w:tblCellMar>
        <w:tblLook w:val="0000" w:firstRow="0" w:lastRow="0" w:firstColumn="0" w:lastColumn="0" w:noHBand="0" w:noVBand="0"/>
      </w:tblPr>
      <w:tblGrid>
        <w:gridCol w:w="7232"/>
        <w:gridCol w:w="1985"/>
      </w:tblGrid>
      <w:tr w:rsidR="00885CCF" w:rsidRPr="00885CCF" w14:paraId="2382E5EA" w14:textId="77777777" w:rsidTr="00885CCF">
        <w:tc>
          <w:tcPr>
            <w:tcW w:w="7232" w:type="dxa"/>
          </w:tcPr>
          <w:p w14:paraId="1D36F691" w14:textId="022D4454" w:rsidR="00885CCF" w:rsidRPr="00885CCF" w:rsidRDefault="00885CCF" w:rsidP="00885CCF">
            <w:pPr>
              <w:widowControl w:val="0"/>
              <w:autoSpaceDE w:val="0"/>
              <w:autoSpaceDN w:val="0"/>
              <w:adjustRightInd w:val="0"/>
              <w:rPr>
                <w:rFonts w:eastAsiaTheme="minorEastAsia"/>
                <w:color w:val="000000"/>
                <w:sz w:val="22"/>
                <w:szCs w:val="22"/>
              </w:rPr>
            </w:pPr>
            <w:r w:rsidRPr="00885CCF">
              <w:rPr>
                <w:rFonts w:eastAsiaTheme="minorEastAsia"/>
                <w:color w:val="000000"/>
                <w:sz w:val="22"/>
                <w:szCs w:val="22"/>
              </w:rPr>
              <w:t xml:space="preserve">Дело </w:t>
            </w:r>
          </w:p>
        </w:tc>
        <w:tc>
          <w:tcPr>
            <w:tcW w:w="1985" w:type="dxa"/>
          </w:tcPr>
          <w:p w14:paraId="24065F4D" w14:textId="146676BF" w:rsidR="00885CCF" w:rsidRPr="00885CCF" w:rsidRDefault="00885CCF" w:rsidP="00885CCF">
            <w:pPr>
              <w:widowControl w:val="0"/>
              <w:autoSpaceDE w:val="0"/>
              <w:autoSpaceDN w:val="0"/>
              <w:adjustRightInd w:val="0"/>
              <w:jc w:val="left"/>
              <w:rPr>
                <w:rFonts w:eastAsiaTheme="minorEastAsia"/>
                <w:color w:val="000000"/>
                <w:sz w:val="22"/>
                <w:szCs w:val="22"/>
              </w:rPr>
            </w:pPr>
            <w:r>
              <w:rPr>
                <w:rFonts w:eastAsiaTheme="minorEastAsia"/>
                <w:color w:val="000000"/>
                <w:sz w:val="22"/>
                <w:szCs w:val="22"/>
              </w:rPr>
              <w:t>1</w:t>
            </w:r>
          </w:p>
        </w:tc>
      </w:tr>
      <w:tr w:rsidR="00885CCF" w:rsidRPr="00885CCF" w14:paraId="3B893607" w14:textId="77777777" w:rsidTr="00885CCF">
        <w:tc>
          <w:tcPr>
            <w:tcW w:w="7232" w:type="dxa"/>
          </w:tcPr>
          <w:p w14:paraId="6FBB0CC9" w14:textId="77777777" w:rsidR="00885CCF" w:rsidRPr="00885CCF" w:rsidRDefault="00885CCF" w:rsidP="00885CCF">
            <w:pPr>
              <w:widowControl w:val="0"/>
              <w:autoSpaceDE w:val="0"/>
              <w:autoSpaceDN w:val="0"/>
              <w:adjustRightInd w:val="0"/>
              <w:rPr>
                <w:rFonts w:eastAsiaTheme="minorEastAsia"/>
                <w:color w:val="000000"/>
                <w:sz w:val="22"/>
                <w:szCs w:val="22"/>
              </w:rPr>
            </w:pPr>
            <w:r w:rsidRPr="00885CCF">
              <w:rPr>
                <w:rFonts w:eastAsiaTheme="minorEastAsia"/>
                <w:color w:val="000000"/>
                <w:sz w:val="22"/>
                <w:szCs w:val="22"/>
              </w:rPr>
              <w:t xml:space="preserve">Комитет по управлению муниципальным имуществом и градостроительству </w:t>
            </w:r>
          </w:p>
        </w:tc>
        <w:tc>
          <w:tcPr>
            <w:tcW w:w="1985" w:type="dxa"/>
          </w:tcPr>
          <w:p w14:paraId="21EA7B4E" w14:textId="680C3CB1" w:rsidR="00885CCF" w:rsidRPr="00885CCF" w:rsidRDefault="00885CCF" w:rsidP="00885CCF">
            <w:pPr>
              <w:widowControl w:val="0"/>
              <w:autoSpaceDE w:val="0"/>
              <w:autoSpaceDN w:val="0"/>
              <w:adjustRightInd w:val="0"/>
              <w:jc w:val="left"/>
              <w:rPr>
                <w:rFonts w:eastAsiaTheme="minorEastAsia"/>
                <w:color w:val="000000"/>
                <w:sz w:val="22"/>
                <w:szCs w:val="22"/>
              </w:rPr>
            </w:pPr>
            <w:r>
              <w:rPr>
                <w:rFonts w:eastAsiaTheme="minorEastAsia"/>
                <w:color w:val="000000"/>
                <w:sz w:val="22"/>
                <w:szCs w:val="22"/>
              </w:rPr>
              <w:t>4</w:t>
            </w:r>
          </w:p>
        </w:tc>
      </w:tr>
      <w:tr w:rsidR="00885CCF" w:rsidRPr="00885CCF" w14:paraId="4F19C1F0" w14:textId="77777777" w:rsidTr="00885CCF">
        <w:tc>
          <w:tcPr>
            <w:tcW w:w="7232" w:type="dxa"/>
          </w:tcPr>
          <w:p w14:paraId="19EA8A74" w14:textId="77777777" w:rsidR="00885CCF" w:rsidRPr="00885CCF" w:rsidRDefault="00885CCF" w:rsidP="00885CCF">
            <w:pPr>
              <w:widowControl w:val="0"/>
              <w:autoSpaceDE w:val="0"/>
              <w:autoSpaceDN w:val="0"/>
              <w:adjustRightInd w:val="0"/>
              <w:rPr>
                <w:rFonts w:eastAsiaTheme="minorEastAsia"/>
                <w:color w:val="000000"/>
                <w:sz w:val="22"/>
                <w:szCs w:val="22"/>
              </w:rPr>
            </w:pPr>
            <w:r w:rsidRPr="00885CCF">
              <w:rPr>
                <w:rFonts w:eastAsiaTheme="minorEastAsia"/>
                <w:color w:val="000000"/>
                <w:sz w:val="22"/>
                <w:szCs w:val="22"/>
              </w:rPr>
              <w:t xml:space="preserve">Общий отдел </w:t>
            </w:r>
          </w:p>
        </w:tc>
        <w:tc>
          <w:tcPr>
            <w:tcW w:w="1985" w:type="dxa"/>
          </w:tcPr>
          <w:p w14:paraId="661858F6" w14:textId="396EBB17" w:rsidR="00885CCF" w:rsidRPr="00885CCF" w:rsidRDefault="00885CCF" w:rsidP="00885CCF">
            <w:pPr>
              <w:widowControl w:val="0"/>
              <w:autoSpaceDE w:val="0"/>
              <w:autoSpaceDN w:val="0"/>
              <w:adjustRightInd w:val="0"/>
              <w:jc w:val="left"/>
              <w:rPr>
                <w:rFonts w:eastAsiaTheme="minorEastAsia"/>
                <w:color w:val="000000"/>
                <w:sz w:val="22"/>
                <w:szCs w:val="22"/>
              </w:rPr>
            </w:pPr>
            <w:r>
              <w:rPr>
                <w:rFonts w:eastAsiaTheme="minorEastAsia"/>
                <w:color w:val="000000"/>
                <w:sz w:val="22"/>
                <w:szCs w:val="22"/>
              </w:rPr>
              <w:t>1</w:t>
            </w:r>
          </w:p>
        </w:tc>
      </w:tr>
      <w:tr w:rsidR="00885CCF" w:rsidRPr="00885CCF" w14:paraId="782C1636" w14:textId="77777777" w:rsidTr="00885CCF">
        <w:tc>
          <w:tcPr>
            <w:tcW w:w="7232" w:type="dxa"/>
          </w:tcPr>
          <w:p w14:paraId="33B16BAF" w14:textId="77777777" w:rsidR="00885CCF" w:rsidRPr="00885CCF" w:rsidRDefault="00885CCF" w:rsidP="00885CCF">
            <w:pPr>
              <w:widowControl w:val="0"/>
              <w:autoSpaceDE w:val="0"/>
              <w:autoSpaceDN w:val="0"/>
              <w:adjustRightInd w:val="0"/>
              <w:rPr>
                <w:rFonts w:eastAsiaTheme="minorEastAsia"/>
                <w:color w:val="000000"/>
                <w:sz w:val="22"/>
                <w:szCs w:val="22"/>
              </w:rPr>
            </w:pPr>
            <w:r w:rsidRPr="00885CCF">
              <w:rPr>
                <w:rFonts w:eastAsiaTheme="minorEastAsia"/>
                <w:color w:val="000000"/>
                <w:sz w:val="22"/>
                <w:szCs w:val="22"/>
              </w:rPr>
              <w:t xml:space="preserve">Администрации сельских поселений </w:t>
            </w:r>
          </w:p>
        </w:tc>
        <w:tc>
          <w:tcPr>
            <w:tcW w:w="1985" w:type="dxa"/>
          </w:tcPr>
          <w:p w14:paraId="28EBC688" w14:textId="27C407B0" w:rsidR="00885CCF" w:rsidRPr="00885CCF" w:rsidRDefault="00885CCF" w:rsidP="00885CCF">
            <w:pPr>
              <w:widowControl w:val="0"/>
              <w:autoSpaceDE w:val="0"/>
              <w:autoSpaceDN w:val="0"/>
              <w:adjustRightInd w:val="0"/>
              <w:jc w:val="left"/>
              <w:rPr>
                <w:rFonts w:eastAsiaTheme="minorEastAsia"/>
                <w:color w:val="000000"/>
                <w:sz w:val="22"/>
                <w:szCs w:val="22"/>
              </w:rPr>
            </w:pPr>
            <w:r>
              <w:rPr>
                <w:rFonts w:eastAsiaTheme="minorEastAsia"/>
                <w:color w:val="000000"/>
                <w:sz w:val="22"/>
                <w:szCs w:val="22"/>
              </w:rPr>
              <w:t>через СЭД ЛО</w:t>
            </w:r>
          </w:p>
        </w:tc>
      </w:tr>
      <w:tr w:rsidR="00885CCF" w:rsidRPr="00885CCF" w14:paraId="1CC4A469" w14:textId="77777777" w:rsidTr="00885CCF">
        <w:tc>
          <w:tcPr>
            <w:tcW w:w="7232" w:type="dxa"/>
          </w:tcPr>
          <w:p w14:paraId="4E5D0868" w14:textId="77777777" w:rsidR="00885CCF" w:rsidRPr="00885CCF" w:rsidRDefault="00885CCF" w:rsidP="00885CCF">
            <w:pPr>
              <w:widowControl w:val="0"/>
              <w:autoSpaceDE w:val="0"/>
              <w:autoSpaceDN w:val="0"/>
              <w:adjustRightInd w:val="0"/>
              <w:rPr>
                <w:rFonts w:eastAsiaTheme="minorEastAsia"/>
                <w:color w:val="000000"/>
                <w:sz w:val="22"/>
                <w:szCs w:val="22"/>
              </w:rPr>
            </w:pPr>
            <w:r w:rsidRPr="00885CCF">
              <w:rPr>
                <w:rFonts w:eastAsiaTheme="minorEastAsia"/>
                <w:color w:val="000000"/>
                <w:sz w:val="22"/>
                <w:szCs w:val="22"/>
              </w:rPr>
              <w:t>Филиал ГБУ ЛО «МФЦ «Тихвинский»</w:t>
            </w:r>
          </w:p>
        </w:tc>
        <w:tc>
          <w:tcPr>
            <w:tcW w:w="1985" w:type="dxa"/>
          </w:tcPr>
          <w:p w14:paraId="5C78AE54" w14:textId="50D5B7A2" w:rsidR="00885CCF" w:rsidRPr="00885CCF" w:rsidRDefault="00885CCF" w:rsidP="00885CCF">
            <w:pPr>
              <w:widowControl w:val="0"/>
              <w:autoSpaceDE w:val="0"/>
              <w:autoSpaceDN w:val="0"/>
              <w:adjustRightInd w:val="0"/>
              <w:jc w:val="left"/>
              <w:rPr>
                <w:rFonts w:eastAsiaTheme="minorEastAsia"/>
                <w:color w:val="000000"/>
                <w:sz w:val="22"/>
                <w:szCs w:val="22"/>
              </w:rPr>
            </w:pPr>
            <w:r>
              <w:rPr>
                <w:rFonts w:eastAsiaTheme="minorEastAsia"/>
                <w:color w:val="000000"/>
                <w:sz w:val="22"/>
                <w:szCs w:val="22"/>
              </w:rPr>
              <w:t>1</w:t>
            </w:r>
          </w:p>
        </w:tc>
      </w:tr>
      <w:tr w:rsidR="00885CCF" w:rsidRPr="00885CCF" w14:paraId="1058DC66" w14:textId="77777777" w:rsidTr="00885CCF">
        <w:tc>
          <w:tcPr>
            <w:tcW w:w="7232" w:type="dxa"/>
          </w:tcPr>
          <w:p w14:paraId="3EE40618" w14:textId="77777777" w:rsidR="00885CCF" w:rsidRPr="00885CCF" w:rsidRDefault="00885CCF" w:rsidP="00885CCF">
            <w:pPr>
              <w:widowControl w:val="0"/>
              <w:autoSpaceDE w:val="0"/>
              <w:autoSpaceDN w:val="0"/>
              <w:adjustRightInd w:val="0"/>
              <w:jc w:val="left"/>
              <w:rPr>
                <w:rFonts w:eastAsiaTheme="minorEastAsia"/>
                <w:color w:val="000000"/>
                <w:sz w:val="22"/>
                <w:szCs w:val="22"/>
              </w:rPr>
            </w:pPr>
            <w:r w:rsidRPr="00885CCF">
              <w:rPr>
                <w:rFonts w:eastAsiaTheme="minorEastAsia"/>
                <w:color w:val="000000"/>
                <w:sz w:val="22"/>
                <w:szCs w:val="22"/>
              </w:rPr>
              <w:t xml:space="preserve">АНО «Редакция газеты «Трудовая слава» </w:t>
            </w:r>
          </w:p>
        </w:tc>
        <w:tc>
          <w:tcPr>
            <w:tcW w:w="1985" w:type="dxa"/>
          </w:tcPr>
          <w:p w14:paraId="133C6E1C" w14:textId="216EF8F9" w:rsidR="00885CCF" w:rsidRPr="00885CCF" w:rsidRDefault="00885CCF" w:rsidP="00885CCF">
            <w:pPr>
              <w:widowControl w:val="0"/>
              <w:autoSpaceDE w:val="0"/>
              <w:autoSpaceDN w:val="0"/>
              <w:adjustRightInd w:val="0"/>
              <w:jc w:val="left"/>
              <w:rPr>
                <w:rFonts w:eastAsiaTheme="minorEastAsia"/>
                <w:color w:val="000000"/>
                <w:sz w:val="22"/>
                <w:szCs w:val="22"/>
              </w:rPr>
            </w:pPr>
            <w:r>
              <w:rPr>
                <w:rFonts w:eastAsiaTheme="minorEastAsia"/>
                <w:color w:val="000000"/>
                <w:sz w:val="22"/>
                <w:szCs w:val="22"/>
              </w:rPr>
              <w:t>1</w:t>
            </w:r>
          </w:p>
        </w:tc>
      </w:tr>
      <w:tr w:rsidR="00885CCF" w:rsidRPr="00885CCF" w14:paraId="1E8939A0" w14:textId="77777777" w:rsidTr="00885CCF">
        <w:tc>
          <w:tcPr>
            <w:tcW w:w="7232" w:type="dxa"/>
          </w:tcPr>
          <w:p w14:paraId="2BDF92AC" w14:textId="511AAF59" w:rsidR="00885CCF" w:rsidRPr="00885CCF" w:rsidRDefault="00885CCF" w:rsidP="00885CCF">
            <w:pPr>
              <w:widowControl w:val="0"/>
              <w:autoSpaceDE w:val="0"/>
              <w:autoSpaceDN w:val="0"/>
              <w:adjustRightInd w:val="0"/>
              <w:rPr>
                <w:rFonts w:eastAsiaTheme="minorEastAsia"/>
                <w:color w:val="000000"/>
                <w:sz w:val="22"/>
                <w:szCs w:val="22"/>
              </w:rPr>
            </w:pPr>
            <w:r w:rsidRPr="00885CCF">
              <w:rPr>
                <w:rFonts w:eastAsiaTheme="minorEastAsia"/>
                <w:color w:val="000000"/>
                <w:sz w:val="22"/>
                <w:szCs w:val="22"/>
              </w:rPr>
              <w:t>ИТОГО:</w:t>
            </w:r>
          </w:p>
        </w:tc>
        <w:tc>
          <w:tcPr>
            <w:tcW w:w="1985" w:type="dxa"/>
          </w:tcPr>
          <w:p w14:paraId="3B0A8B27" w14:textId="395222D4" w:rsidR="00885CCF" w:rsidRPr="00885CCF" w:rsidRDefault="00885CCF" w:rsidP="00885CCF">
            <w:pPr>
              <w:widowControl w:val="0"/>
              <w:autoSpaceDE w:val="0"/>
              <w:autoSpaceDN w:val="0"/>
              <w:adjustRightInd w:val="0"/>
              <w:jc w:val="left"/>
              <w:rPr>
                <w:rFonts w:eastAsiaTheme="minorEastAsia"/>
                <w:color w:val="000000"/>
                <w:sz w:val="22"/>
                <w:szCs w:val="22"/>
              </w:rPr>
            </w:pPr>
            <w:r>
              <w:rPr>
                <w:rFonts w:eastAsiaTheme="minorEastAsia"/>
                <w:color w:val="000000"/>
                <w:sz w:val="22"/>
                <w:szCs w:val="22"/>
              </w:rPr>
              <w:t>9</w:t>
            </w:r>
          </w:p>
        </w:tc>
      </w:tr>
    </w:tbl>
    <w:p w14:paraId="5F40EB60" w14:textId="77777777" w:rsidR="00885CCF" w:rsidRDefault="00885CCF" w:rsidP="001A2440">
      <w:pPr>
        <w:ind w:right="-1" w:firstLine="709"/>
        <w:rPr>
          <w:sz w:val="22"/>
          <w:szCs w:val="22"/>
        </w:rPr>
      </w:pPr>
    </w:p>
    <w:p w14:paraId="4137CAC7" w14:textId="77777777" w:rsidR="00885CCF" w:rsidRDefault="00885CCF" w:rsidP="001A2440">
      <w:pPr>
        <w:ind w:right="-1" w:firstLine="709"/>
        <w:rPr>
          <w:sz w:val="22"/>
          <w:szCs w:val="22"/>
        </w:rPr>
        <w:sectPr w:rsidR="00885CCF" w:rsidSect="0060170C">
          <w:headerReference w:type="default" r:id="rId7"/>
          <w:pgSz w:w="11907" w:h="16840"/>
          <w:pgMar w:top="851" w:right="1134" w:bottom="992" w:left="1701" w:header="720" w:footer="720" w:gutter="0"/>
          <w:cols w:space="720"/>
          <w:titlePg/>
          <w:docGrid w:linePitch="381"/>
        </w:sectPr>
      </w:pPr>
    </w:p>
    <w:p w14:paraId="5270EDF9" w14:textId="77777777" w:rsidR="00885CCF" w:rsidRPr="00E46E44" w:rsidRDefault="00885CCF" w:rsidP="00EA5961">
      <w:pPr>
        <w:widowControl w:val="0"/>
        <w:shd w:val="clear" w:color="auto" w:fill="FFFFFF" w:themeFill="background1"/>
        <w:autoSpaceDE w:val="0"/>
        <w:autoSpaceDN w:val="0"/>
        <w:adjustRightInd w:val="0"/>
        <w:ind w:left="5760"/>
        <w:jc w:val="left"/>
        <w:rPr>
          <w:rFonts w:eastAsiaTheme="minorEastAsia"/>
          <w:sz w:val="24"/>
          <w:szCs w:val="24"/>
        </w:rPr>
      </w:pPr>
      <w:r w:rsidRPr="00E46E44">
        <w:rPr>
          <w:rFonts w:eastAsiaTheme="minorEastAsia"/>
          <w:sz w:val="24"/>
          <w:szCs w:val="24"/>
        </w:rPr>
        <w:t>УТВЕРЖДЕН</w:t>
      </w:r>
    </w:p>
    <w:p w14:paraId="51665B6C" w14:textId="77777777" w:rsidR="00885CCF" w:rsidRPr="00E46E44" w:rsidRDefault="00885CCF" w:rsidP="00EA5961">
      <w:pPr>
        <w:widowControl w:val="0"/>
        <w:shd w:val="clear" w:color="auto" w:fill="FFFFFF" w:themeFill="background1"/>
        <w:autoSpaceDE w:val="0"/>
        <w:autoSpaceDN w:val="0"/>
        <w:adjustRightInd w:val="0"/>
        <w:ind w:left="5760"/>
        <w:jc w:val="left"/>
        <w:rPr>
          <w:rFonts w:eastAsiaTheme="minorEastAsia"/>
          <w:sz w:val="24"/>
          <w:szCs w:val="24"/>
        </w:rPr>
      </w:pPr>
      <w:r w:rsidRPr="00E46E44">
        <w:rPr>
          <w:rFonts w:eastAsiaTheme="minorEastAsia"/>
          <w:sz w:val="24"/>
          <w:szCs w:val="24"/>
        </w:rPr>
        <w:t xml:space="preserve">постановлением администрации </w:t>
      </w:r>
    </w:p>
    <w:p w14:paraId="5ECE22A3" w14:textId="77777777" w:rsidR="00885CCF" w:rsidRPr="00E46E44" w:rsidRDefault="00885CCF" w:rsidP="00EA5961">
      <w:pPr>
        <w:widowControl w:val="0"/>
        <w:shd w:val="clear" w:color="auto" w:fill="FFFFFF" w:themeFill="background1"/>
        <w:autoSpaceDE w:val="0"/>
        <w:autoSpaceDN w:val="0"/>
        <w:adjustRightInd w:val="0"/>
        <w:ind w:left="5760"/>
        <w:jc w:val="left"/>
        <w:rPr>
          <w:rFonts w:eastAsiaTheme="minorEastAsia"/>
          <w:sz w:val="24"/>
          <w:szCs w:val="24"/>
        </w:rPr>
      </w:pPr>
      <w:r w:rsidRPr="00E46E44">
        <w:rPr>
          <w:rFonts w:eastAsiaTheme="minorEastAsia"/>
          <w:sz w:val="24"/>
          <w:szCs w:val="24"/>
        </w:rPr>
        <w:t>Тихвинского района</w:t>
      </w:r>
    </w:p>
    <w:p w14:paraId="2513B057" w14:textId="5D89B4E8" w:rsidR="00885CCF" w:rsidRPr="00E46E44" w:rsidRDefault="00885CCF" w:rsidP="00EA5961">
      <w:pPr>
        <w:widowControl w:val="0"/>
        <w:shd w:val="clear" w:color="auto" w:fill="FFFFFF" w:themeFill="background1"/>
        <w:autoSpaceDE w:val="0"/>
        <w:autoSpaceDN w:val="0"/>
        <w:adjustRightInd w:val="0"/>
        <w:ind w:left="5760"/>
        <w:jc w:val="left"/>
        <w:rPr>
          <w:rFonts w:eastAsiaTheme="minorEastAsia"/>
          <w:sz w:val="24"/>
          <w:szCs w:val="24"/>
        </w:rPr>
      </w:pPr>
      <w:r w:rsidRPr="00E46E44">
        <w:rPr>
          <w:rFonts w:eastAsiaTheme="minorEastAsia"/>
          <w:sz w:val="24"/>
          <w:szCs w:val="24"/>
        </w:rPr>
        <w:t xml:space="preserve">от </w:t>
      </w:r>
      <w:r w:rsidR="00E46E44">
        <w:rPr>
          <w:rFonts w:eastAsiaTheme="minorEastAsia"/>
          <w:sz w:val="24"/>
          <w:szCs w:val="24"/>
        </w:rPr>
        <w:t xml:space="preserve">11 января 2024 г. </w:t>
      </w:r>
      <w:r w:rsidRPr="00E46E44">
        <w:rPr>
          <w:rFonts w:eastAsiaTheme="minorEastAsia"/>
          <w:sz w:val="24"/>
          <w:szCs w:val="24"/>
        </w:rPr>
        <w:t>№</w:t>
      </w:r>
      <w:r w:rsidR="00E46E44">
        <w:rPr>
          <w:rFonts w:eastAsiaTheme="minorEastAsia"/>
          <w:sz w:val="24"/>
          <w:szCs w:val="24"/>
        </w:rPr>
        <w:t xml:space="preserve"> 01-20-а</w:t>
      </w:r>
      <w:r w:rsidRPr="00E46E44">
        <w:rPr>
          <w:rFonts w:eastAsiaTheme="minorEastAsia"/>
          <w:sz w:val="24"/>
          <w:szCs w:val="24"/>
        </w:rPr>
        <w:t xml:space="preserve">  </w:t>
      </w:r>
    </w:p>
    <w:p w14:paraId="7F60CD5F" w14:textId="77777777" w:rsidR="00885CCF" w:rsidRPr="00885CCF" w:rsidRDefault="00885CCF" w:rsidP="00EA5961">
      <w:pPr>
        <w:widowControl w:val="0"/>
        <w:shd w:val="clear" w:color="auto" w:fill="FFFFFF" w:themeFill="background1"/>
        <w:autoSpaceDE w:val="0"/>
        <w:autoSpaceDN w:val="0"/>
        <w:adjustRightInd w:val="0"/>
        <w:ind w:left="5760"/>
        <w:jc w:val="left"/>
        <w:rPr>
          <w:rFonts w:eastAsiaTheme="minorEastAsia"/>
          <w:color w:val="FFFFFF" w:themeColor="background1"/>
          <w:sz w:val="24"/>
          <w:szCs w:val="24"/>
        </w:rPr>
      </w:pPr>
      <w:r w:rsidRPr="00885CCF">
        <w:rPr>
          <w:rFonts w:eastAsiaTheme="minorEastAsia"/>
          <w:color w:val="FFFFFF" w:themeColor="background1"/>
          <w:sz w:val="24"/>
          <w:szCs w:val="24"/>
        </w:rPr>
        <w:t>(приложение)</w:t>
      </w:r>
    </w:p>
    <w:p w14:paraId="6CBC3A4F" w14:textId="77777777" w:rsidR="00885CCF" w:rsidRPr="00885CCF" w:rsidRDefault="00885CCF" w:rsidP="00885CCF">
      <w:pPr>
        <w:widowControl w:val="0"/>
        <w:autoSpaceDE w:val="0"/>
        <w:autoSpaceDN w:val="0"/>
        <w:adjustRightInd w:val="0"/>
        <w:rPr>
          <w:rFonts w:eastAsiaTheme="minorEastAsia"/>
          <w:color w:val="000000"/>
          <w:sz w:val="21"/>
          <w:szCs w:val="21"/>
        </w:rPr>
      </w:pPr>
    </w:p>
    <w:p w14:paraId="0C15EC47" w14:textId="77777777" w:rsidR="00885CCF" w:rsidRPr="00885CCF" w:rsidRDefault="00885CCF" w:rsidP="00885CCF">
      <w:pPr>
        <w:widowControl w:val="0"/>
        <w:autoSpaceDE w:val="0"/>
        <w:autoSpaceDN w:val="0"/>
        <w:adjustRightInd w:val="0"/>
        <w:jc w:val="center"/>
        <w:rPr>
          <w:rFonts w:eastAsiaTheme="minorEastAsia"/>
          <w:color w:val="000000"/>
          <w:sz w:val="24"/>
          <w:szCs w:val="24"/>
        </w:rPr>
      </w:pPr>
      <w:r w:rsidRPr="00885CCF">
        <w:rPr>
          <w:rFonts w:eastAsiaTheme="minorEastAsia"/>
          <w:b/>
          <w:bCs/>
          <w:color w:val="000000"/>
          <w:sz w:val="24"/>
          <w:szCs w:val="24"/>
        </w:rPr>
        <w:t>Административный регламент</w:t>
      </w:r>
      <w:r w:rsidRPr="00885CCF">
        <w:rPr>
          <w:rFonts w:eastAsiaTheme="minorEastAsia"/>
          <w:color w:val="000000"/>
          <w:sz w:val="24"/>
          <w:szCs w:val="24"/>
        </w:rPr>
        <w:t xml:space="preserve"> </w:t>
      </w:r>
    </w:p>
    <w:p w14:paraId="401611C5" w14:textId="77777777" w:rsidR="00885CCF" w:rsidRPr="00885CCF" w:rsidRDefault="00885CCF" w:rsidP="00885CCF">
      <w:pPr>
        <w:widowControl w:val="0"/>
        <w:autoSpaceDE w:val="0"/>
        <w:autoSpaceDN w:val="0"/>
        <w:adjustRightInd w:val="0"/>
        <w:jc w:val="center"/>
        <w:rPr>
          <w:rFonts w:eastAsiaTheme="minorEastAsia"/>
          <w:b/>
          <w:bCs/>
          <w:color w:val="000000"/>
          <w:sz w:val="24"/>
          <w:szCs w:val="24"/>
        </w:rPr>
      </w:pPr>
      <w:r w:rsidRPr="00885CCF">
        <w:rPr>
          <w:rFonts w:eastAsiaTheme="minorEastAsia"/>
          <w:b/>
          <w:bCs/>
          <w:color w:val="000000"/>
          <w:sz w:val="24"/>
          <w:szCs w:val="24"/>
        </w:rPr>
        <w:t>администрации муниципального образования</w:t>
      </w:r>
    </w:p>
    <w:p w14:paraId="29B49254" w14:textId="77777777" w:rsidR="00885CCF" w:rsidRPr="00885CCF" w:rsidRDefault="00885CCF" w:rsidP="00885CCF">
      <w:pPr>
        <w:widowControl w:val="0"/>
        <w:autoSpaceDE w:val="0"/>
        <w:autoSpaceDN w:val="0"/>
        <w:adjustRightInd w:val="0"/>
        <w:jc w:val="center"/>
        <w:rPr>
          <w:rFonts w:eastAsiaTheme="minorEastAsia"/>
          <w:b/>
          <w:bCs/>
          <w:color w:val="000000"/>
          <w:sz w:val="24"/>
          <w:szCs w:val="24"/>
        </w:rPr>
      </w:pPr>
      <w:r w:rsidRPr="00885CCF">
        <w:rPr>
          <w:rFonts w:eastAsiaTheme="minorEastAsia"/>
          <w:b/>
          <w:bCs/>
          <w:color w:val="000000"/>
          <w:sz w:val="24"/>
          <w:szCs w:val="24"/>
        </w:rPr>
        <w:t>Тихвинский муниципальный район Ленинградской области</w:t>
      </w:r>
    </w:p>
    <w:p w14:paraId="0F5E593D" w14:textId="77777777" w:rsidR="00885CCF" w:rsidRPr="00885CCF" w:rsidRDefault="00885CCF" w:rsidP="00885CCF">
      <w:pPr>
        <w:widowControl w:val="0"/>
        <w:autoSpaceDE w:val="0"/>
        <w:autoSpaceDN w:val="0"/>
        <w:adjustRightInd w:val="0"/>
        <w:jc w:val="center"/>
        <w:rPr>
          <w:rFonts w:eastAsiaTheme="minorEastAsia"/>
          <w:b/>
          <w:bCs/>
          <w:color w:val="000000"/>
          <w:sz w:val="24"/>
          <w:szCs w:val="24"/>
        </w:rPr>
      </w:pPr>
      <w:r w:rsidRPr="00885CCF">
        <w:rPr>
          <w:rFonts w:eastAsiaTheme="minorEastAsia"/>
          <w:b/>
          <w:bCs/>
          <w:color w:val="000000"/>
          <w:sz w:val="24"/>
          <w:szCs w:val="24"/>
        </w:rPr>
        <w:t xml:space="preserve">по предоставлению муниципальной услуги </w:t>
      </w:r>
    </w:p>
    <w:p w14:paraId="31923FE5" w14:textId="77777777" w:rsidR="00885CCF" w:rsidRPr="00885CCF" w:rsidRDefault="00885CCF" w:rsidP="00885CCF">
      <w:pPr>
        <w:widowControl w:val="0"/>
        <w:autoSpaceDE w:val="0"/>
        <w:autoSpaceDN w:val="0"/>
        <w:adjustRightInd w:val="0"/>
        <w:jc w:val="center"/>
        <w:rPr>
          <w:rFonts w:eastAsiaTheme="minorEastAsia"/>
          <w:b/>
          <w:bCs/>
          <w:color w:val="000000"/>
          <w:sz w:val="24"/>
          <w:szCs w:val="24"/>
        </w:rPr>
      </w:pPr>
      <w:r w:rsidRPr="00885CCF">
        <w:rPr>
          <w:rFonts w:eastAsiaTheme="minorEastAsia"/>
          <w:b/>
          <w:bCs/>
          <w:color w:val="000000"/>
          <w:sz w:val="24"/>
          <w:szCs w:val="24"/>
        </w:rPr>
        <w:t xml:space="preserve">«Предоставление информации об объектах учета, содержащейся в реестре муниципального имущества» </w:t>
      </w:r>
    </w:p>
    <w:p w14:paraId="52A9F9A6" w14:textId="77777777" w:rsidR="00885CCF" w:rsidRPr="00885CCF" w:rsidRDefault="00885CCF" w:rsidP="00885CCF">
      <w:pPr>
        <w:widowControl w:val="0"/>
        <w:autoSpaceDE w:val="0"/>
        <w:autoSpaceDN w:val="0"/>
        <w:adjustRightInd w:val="0"/>
        <w:jc w:val="center"/>
        <w:rPr>
          <w:rFonts w:eastAsiaTheme="minorEastAsia"/>
          <w:color w:val="000000"/>
          <w:sz w:val="24"/>
          <w:szCs w:val="24"/>
        </w:rPr>
      </w:pPr>
      <w:r w:rsidRPr="00885CCF">
        <w:rPr>
          <w:rFonts w:eastAsiaTheme="minorEastAsia"/>
          <w:color w:val="000000"/>
          <w:sz w:val="24"/>
          <w:szCs w:val="24"/>
        </w:rPr>
        <w:t xml:space="preserve">     </w:t>
      </w:r>
    </w:p>
    <w:p w14:paraId="5DDB3DC1" w14:textId="77777777" w:rsidR="00885CCF" w:rsidRPr="00885CCF" w:rsidRDefault="00885CCF" w:rsidP="00885CCF">
      <w:pPr>
        <w:widowControl w:val="0"/>
        <w:autoSpaceDE w:val="0"/>
        <w:autoSpaceDN w:val="0"/>
        <w:adjustRightInd w:val="0"/>
        <w:jc w:val="center"/>
        <w:rPr>
          <w:rFonts w:eastAsiaTheme="minorEastAsia"/>
          <w:color w:val="000000"/>
          <w:sz w:val="24"/>
          <w:szCs w:val="24"/>
        </w:rPr>
      </w:pPr>
      <w:r w:rsidRPr="00885CCF">
        <w:rPr>
          <w:rFonts w:eastAsiaTheme="minorEastAsia"/>
          <w:color w:val="000000"/>
          <w:sz w:val="24"/>
          <w:szCs w:val="24"/>
        </w:rPr>
        <w:t xml:space="preserve">(Сокращенное наименование </w:t>
      </w:r>
      <w:r w:rsidRPr="00885CCF">
        <w:rPr>
          <w:rFonts w:eastAsiaTheme="minorEastAsia"/>
          <w:b/>
          <w:bCs/>
          <w:color w:val="000000"/>
          <w:sz w:val="24"/>
          <w:szCs w:val="24"/>
        </w:rPr>
        <w:t>-</w:t>
      </w:r>
      <w:r w:rsidRPr="00885CCF">
        <w:rPr>
          <w:rFonts w:eastAsiaTheme="minorEastAsia"/>
          <w:color w:val="000000"/>
          <w:sz w:val="24"/>
          <w:szCs w:val="24"/>
        </w:rPr>
        <w:t xml:space="preserve"> </w:t>
      </w:r>
      <w:r w:rsidRPr="00885CCF">
        <w:rPr>
          <w:rFonts w:eastAsiaTheme="minorEastAsia"/>
          <w:sz w:val="24"/>
          <w:szCs w:val="24"/>
        </w:rPr>
        <w:t>Выдача выписок из реестра муниципального имущества</w:t>
      </w:r>
      <w:r w:rsidRPr="00885CCF">
        <w:rPr>
          <w:rFonts w:eastAsiaTheme="minorEastAsia"/>
          <w:color w:val="000000"/>
          <w:sz w:val="24"/>
          <w:szCs w:val="24"/>
        </w:rPr>
        <w:t>)</w:t>
      </w:r>
    </w:p>
    <w:p w14:paraId="3EDCF6E5" w14:textId="77777777" w:rsidR="00885CCF" w:rsidRPr="00885CCF" w:rsidRDefault="00885CCF" w:rsidP="00885CCF">
      <w:pPr>
        <w:widowControl w:val="0"/>
        <w:autoSpaceDE w:val="0"/>
        <w:autoSpaceDN w:val="0"/>
        <w:adjustRightInd w:val="0"/>
        <w:jc w:val="center"/>
        <w:rPr>
          <w:rFonts w:eastAsiaTheme="minorEastAsia"/>
          <w:color w:val="000000"/>
          <w:sz w:val="24"/>
          <w:szCs w:val="24"/>
        </w:rPr>
      </w:pPr>
      <w:r w:rsidRPr="00885CCF">
        <w:rPr>
          <w:rFonts w:eastAsiaTheme="minorEastAsia"/>
          <w:color w:val="000000"/>
          <w:sz w:val="24"/>
          <w:szCs w:val="24"/>
        </w:rPr>
        <w:t>(далее - административный регламент, муниципальная услуга)</w:t>
      </w:r>
    </w:p>
    <w:p w14:paraId="3DF88A9B" w14:textId="77777777" w:rsidR="00885CCF" w:rsidRPr="00885CCF" w:rsidRDefault="00885CCF" w:rsidP="00885CCF">
      <w:pPr>
        <w:widowControl w:val="0"/>
        <w:autoSpaceDE w:val="0"/>
        <w:autoSpaceDN w:val="0"/>
        <w:adjustRightInd w:val="0"/>
        <w:ind w:firstLine="225"/>
        <w:rPr>
          <w:rFonts w:eastAsiaTheme="minorEastAsia"/>
          <w:color w:val="000000"/>
          <w:sz w:val="24"/>
          <w:szCs w:val="24"/>
        </w:rPr>
      </w:pPr>
    </w:p>
    <w:p w14:paraId="02EA26DE" w14:textId="77777777" w:rsidR="00885CCF" w:rsidRPr="00885CCF" w:rsidRDefault="00885CCF" w:rsidP="00885CCF">
      <w:pPr>
        <w:widowControl w:val="0"/>
        <w:autoSpaceDE w:val="0"/>
        <w:autoSpaceDN w:val="0"/>
        <w:adjustRightInd w:val="0"/>
        <w:ind w:firstLine="225"/>
        <w:jc w:val="center"/>
        <w:rPr>
          <w:rFonts w:eastAsiaTheme="minorEastAsia"/>
          <w:b/>
          <w:bCs/>
          <w:color w:val="000000"/>
          <w:sz w:val="24"/>
          <w:szCs w:val="24"/>
        </w:rPr>
      </w:pPr>
      <w:r w:rsidRPr="00885CCF">
        <w:rPr>
          <w:rFonts w:eastAsiaTheme="minorEastAsia"/>
          <w:b/>
          <w:bCs/>
          <w:color w:val="000000"/>
          <w:sz w:val="24"/>
          <w:szCs w:val="24"/>
        </w:rPr>
        <w:t>1. Общие положения</w:t>
      </w:r>
    </w:p>
    <w:p w14:paraId="6BE1BBDB" w14:textId="77777777" w:rsidR="00885CCF" w:rsidRPr="00885CCF" w:rsidRDefault="00885CCF" w:rsidP="00885CCF">
      <w:pPr>
        <w:widowControl w:val="0"/>
        <w:autoSpaceDE w:val="0"/>
        <w:autoSpaceDN w:val="0"/>
        <w:adjustRightInd w:val="0"/>
        <w:ind w:firstLine="225"/>
        <w:rPr>
          <w:rFonts w:eastAsiaTheme="minorEastAsia"/>
          <w:color w:val="000000"/>
          <w:sz w:val="24"/>
          <w:szCs w:val="24"/>
        </w:rPr>
      </w:pPr>
    </w:p>
    <w:p w14:paraId="4DF0BD04"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1.1. Административный регламент устанавливает порядок и стандарт предоставления муниципальной услуги.</w:t>
      </w:r>
    </w:p>
    <w:p w14:paraId="279027FC"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1.2. Заявителями, имеющими право на получение муниципальной услуги, являются:</w:t>
      </w:r>
    </w:p>
    <w:p w14:paraId="605AA6BE"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физические лица;</w:t>
      </w:r>
    </w:p>
    <w:p w14:paraId="10BBA9B5"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14:paraId="0A6A40B3"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индивидуальные предприниматели (далее – заявитель).</w:t>
      </w:r>
    </w:p>
    <w:p w14:paraId="2940D27E"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Представлять интересы заявителя имеют право:</w:t>
      </w:r>
    </w:p>
    <w:p w14:paraId="36D7FFD8"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77ED3AB"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778B048F"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1.3. 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2B3AE00E"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CB2478A" w14:textId="77777777" w:rsidR="00885CCF" w:rsidRPr="00885CCF" w:rsidRDefault="00885CCF" w:rsidP="00885CCF">
      <w:pPr>
        <w:widowControl w:val="0"/>
        <w:autoSpaceDE w:val="0"/>
        <w:autoSpaceDN w:val="0"/>
        <w:adjustRightInd w:val="0"/>
        <w:ind w:firstLine="720"/>
        <w:rPr>
          <w:rFonts w:eastAsiaTheme="minorEastAsia"/>
          <w:color w:val="000000" w:themeColor="text1"/>
          <w:sz w:val="24"/>
          <w:szCs w:val="24"/>
        </w:rPr>
      </w:pPr>
      <w:r w:rsidRPr="00885CCF">
        <w:rPr>
          <w:rFonts w:eastAsiaTheme="minorEastAsia"/>
          <w:color w:val="000000" w:themeColor="text1"/>
          <w:sz w:val="24"/>
          <w:szCs w:val="24"/>
        </w:rPr>
        <w:t>на сайте Администрации: https://tikhvin.org/;</w:t>
      </w:r>
    </w:p>
    <w:p w14:paraId="2E6F336E"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7B14C292" w14:textId="77777777" w:rsidR="00885CCF" w:rsidRPr="00885CCF" w:rsidRDefault="00885CCF" w:rsidP="00885CCF">
      <w:pPr>
        <w:widowControl w:val="0"/>
        <w:autoSpaceDE w:val="0"/>
        <w:autoSpaceDN w:val="0"/>
        <w:adjustRightInd w:val="0"/>
        <w:ind w:firstLine="720"/>
        <w:rPr>
          <w:rFonts w:eastAsiaTheme="minorEastAsia"/>
          <w:i/>
          <w:iCs/>
          <w:sz w:val="24"/>
          <w:szCs w:val="24"/>
        </w:rPr>
      </w:pPr>
      <w:r w:rsidRPr="00885CCF">
        <w:rPr>
          <w:rFonts w:eastAsiaTheme="minorEastAsia"/>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885CCF">
          <w:rPr>
            <w:rFonts w:eastAsiaTheme="minorEastAsia"/>
            <w:sz w:val="24"/>
            <w:szCs w:val="24"/>
          </w:rPr>
          <w:t>www.gosuslugi.ru</w:t>
        </w:r>
      </w:hyperlink>
      <w:r w:rsidRPr="00885CCF">
        <w:rPr>
          <w:rFonts w:eastAsiaTheme="minorEastAsia"/>
          <w:i/>
          <w:iCs/>
          <w:sz w:val="24"/>
          <w:szCs w:val="24"/>
        </w:rPr>
        <w:t>;</w:t>
      </w:r>
    </w:p>
    <w:p w14:paraId="66796368"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59E77D19" w14:textId="77777777" w:rsidR="00885CCF" w:rsidRPr="00885CCF" w:rsidRDefault="00885CCF" w:rsidP="00885CCF">
      <w:pPr>
        <w:widowControl w:val="0"/>
        <w:autoSpaceDE w:val="0"/>
        <w:autoSpaceDN w:val="0"/>
        <w:adjustRightInd w:val="0"/>
        <w:ind w:firstLine="720"/>
        <w:rPr>
          <w:rFonts w:eastAsiaTheme="minorEastAsia"/>
          <w:color w:val="FF0000"/>
          <w:sz w:val="24"/>
          <w:szCs w:val="24"/>
        </w:rPr>
      </w:pPr>
    </w:p>
    <w:p w14:paraId="20B70CA3" w14:textId="77777777" w:rsidR="00885CCF" w:rsidRPr="00885CCF" w:rsidRDefault="00885CCF" w:rsidP="00885CCF">
      <w:pPr>
        <w:widowControl w:val="0"/>
        <w:autoSpaceDE w:val="0"/>
        <w:autoSpaceDN w:val="0"/>
        <w:adjustRightInd w:val="0"/>
        <w:ind w:firstLine="709"/>
        <w:jc w:val="center"/>
        <w:rPr>
          <w:rFonts w:eastAsiaTheme="minorEastAsia"/>
          <w:b/>
          <w:bCs/>
          <w:sz w:val="24"/>
          <w:szCs w:val="24"/>
        </w:rPr>
      </w:pPr>
      <w:r w:rsidRPr="00885CCF">
        <w:rPr>
          <w:rFonts w:eastAsiaTheme="minorEastAsia"/>
          <w:b/>
          <w:bCs/>
          <w:sz w:val="24"/>
          <w:szCs w:val="24"/>
        </w:rPr>
        <w:t>2. Стандарт предоставления муниципальной услуги</w:t>
      </w:r>
    </w:p>
    <w:p w14:paraId="020FAED8" w14:textId="77777777" w:rsidR="0036560F" w:rsidRDefault="0036560F" w:rsidP="00885CCF">
      <w:pPr>
        <w:autoSpaceDE w:val="0"/>
        <w:autoSpaceDN w:val="0"/>
        <w:adjustRightInd w:val="0"/>
        <w:ind w:firstLine="720"/>
        <w:rPr>
          <w:rFonts w:eastAsiaTheme="minorEastAsia"/>
          <w:bCs/>
          <w:sz w:val="24"/>
          <w:szCs w:val="24"/>
        </w:rPr>
      </w:pPr>
    </w:p>
    <w:p w14:paraId="46597189" w14:textId="138C2261" w:rsidR="00885CCF" w:rsidRPr="00885CCF" w:rsidRDefault="00885CCF" w:rsidP="00885CCF">
      <w:pPr>
        <w:autoSpaceDE w:val="0"/>
        <w:autoSpaceDN w:val="0"/>
        <w:adjustRightInd w:val="0"/>
        <w:ind w:firstLine="720"/>
        <w:rPr>
          <w:rFonts w:eastAsiaTheme="minorEastAsia"/>
          <w:bCs/>
          <w:sz w:val="24"/>
          <w:szCs w:val="24"/>
        </w:rPr>
      </w:pPr>
      <w:r w:rsidRPr="00885CCF">
        <w:rPr>
          <w:rFonts w:eastAsiaTheme="minorEastAsia"/>
          <w:bCs/>
          <w:sz w:val="24"/>
          <w:szCs w:val="24"/>
        </w:rPr>
        <w:t xml:space="preserve">2.1. Полное наименование муниципальной услуги: </w:t>
      </w:r>
    </w:p>
    <w:p w14:paraId="70657234" w14:textId="77777777" w:rsidR="00885CCF" w:rsidRPr="00885CCF" w:rsidRDefault="00885CCF" w:rsidP="00885CCF">
      <w:pPr>
        <w:autoSpaceDE w:val="0"/>
        <w:autoSpaceDN w:val="0"/>
        <w:adjustRightInd w:val="0"/>
        <w:ind w:firstLine="720"/>
        <w:rPr>
          <w:rFonts w:eastAsiaTheme="minorEastAsia"/>
          <w:bCs/>
          <w:sz w:val="24"/>
          <w:szCs w:val="24"/>
        </w:rPr>
      </w:pPr>
      <w:r w:rsidRPr="00885CCF">
        <w:rPr>
          <w:rFonts w:eastAsiaTheme="minorEastAsia"/>
          <w:bCs/>
          <w:sz w:val="24"/>
          <w:szCs w:val="24"/>
        </w:rPr>
        <w:t>Предоставление информации об объектах учета, содержащейся в реестре муниципального имущества.</w:t>
      </w:r>
    </w:p>
    <w:p w14:paraId="7EDB2222" w14:textId="77777777" w:rsidR="00885CCF" w:rsidRPr="00885CCF" w:rsidRDefault="00885CCF" w:rsidP="00885CCF">
      <w:pPr>
        <w:widowControl w:val="0"/>
        <w:autoSpaceDE w:val="0"/>
        <w:autoSpaceDN w:val="0"/>
        <w:adjustRightInd w:val="0"/>
        <w:ind w:firstLine="720"/>
        <w:rPr>
          <w:rFonts w:eastAsiaTheme="minorEastAsia"/>
          <w:b/>
          <w:sz w:val="24"/>
          <w:szCs w:val="24"/>
        </w:rPr>
      </w:pPr>
      <w:r w:rsidRPr="00885CCF">
        <w:rPr>
          <w:rFonts w:eastAsiaTheme="minorEastAsia"/>
          <w:sz w:val="24"/>
          <w:szCs w:val="24"/>
        </w:rPr>
        <w:t>Сокращенное наименование</w:t>
      </w:r>
      <w:r w:rsidRPr="00885CCF">
        <w:rPr>
          <w:rFonts w:eastAsiaTheme="minorEastAsia"/>
          <w:bCs/>
          <w:sz w:val="24"/>
          <w:szCs w:val="24"/>
        </w:rPr>
        <w:t xml:space="preserve">: </w:t>
      </w:r>
    </w:p>
    <w:p w14:paraId="37B96C43" w14:textId="77777777" w:rsidR="00885CCF" w:rsidRPr="00885CCF" w:rsidRDefault="00885CCF" w:rsidP="00885CCF">
      <w:pPr>
        <w:autoSpaceDE w:val="0"/>
        <w:autoSpaceDN w:val="0"/>
        <w:adjustRightInd w:val="0"/>
        <w:ind w:firstLine="720"/>
        <w:rPr>
          <w:rFonts w:eastAsiaTheme="minorEastAsia"/>
          <w:bCs/>
          <w:sz w:val="24"/>
          <w:szCs w:val="24"/>
        </w:rPr>
      </w:pPr>
      <w:r w:rsidRPr="00885CCF">
        <w:rPr>
          <w:rFonts w:eastAsiaTheme="minorEastAsia"/>
          <w:bCs/>
          <w:sz w:val="24"/>
          <w:szCs w:val="24"/>
        </w:rPr>
        <w:t>Выдача выписок из реестра муниципального имущества.</w:t>
      </w:r>
    </w:p>
    <w:p w14:paraId="5F7B0E32"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2.2. Муниципальную услугу предоставляют:</w:t>
      </w:r>
    </w:p>
    <w:p w14:paraId="0EDC756D" w14:textId="77777777" w:rsidR="00885CCF" w:rsidRPr="00885CCF" w:rsidRDefault="00885CCF" w:rsidP="00885CCF">
      <w:pPr>
        <w:widowControl w:val="0"/>
        <w:autoSpaceDE w:val="0"/>
        <w:autoSpaceDN w:val="0"/>
        <w:adjustRightInd w:val="0"/>
        <w:ind w:firstLine="720"/>
        <w:outlineLvl w:val="2"/>
        <w:rPr>
          <w:rFonts w:eastAsiaTheme="minorEastAsia"/>
          <w:sz w:val="24"/>
          <w:szCs w:val="24"/>
        </w:rPr>
      </w:pPr>
      <w:r w:rsidRPr="00885CCF">
        <w:rPr>
          <w:rFonts w:eastAsiaTheme="minorEastAsia"/>
          <w:sz w:val="24"/>
          <w:szCs w:val="24"/>
        </w:rPr>
        <w:t>Администрация муниципального образования Тихвинский муниципальный район Ленинградской области (далее – Администрация Тихвинского района)</w:t>
      </w:r>
    </w:p>
    <w:p w14:paraId="3A91813C"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В предоставлении услуги участвуют:</w:t>
      </w:r>
    </w:p>
    <w:p w14:paraId="7B179BD5"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ГБУ ЛО «МФЦ»;</w:t>
      </w:r>
    </w:p>
    <w:p w14:paraId="53C22DB1"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Заявление на получение муниципальной услуги с комплектом документов принимается:</w:t>
      </w:r>
    </w:p>
    <w:p w14:paraId="5B5FCE1E"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1) при личной явке:</w:t>
      </w:r>
    </w:p>
    <w:p w14:paraId="0573478B"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в филиалах, отделах, удаленных рабочих местах ГБУ ЛО «МФЦ» (при наличии соглашения);</w:t>
      </w:r>
    </w:p>
    <w:p w14:paraId="328C4F87"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 без личной явки:</w:t>
      </w:r>
    </w:p>
    <w:p w14:paraId="4BD3B214"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в электронной форме через личный кабинет заявителя на ПГУ ЛО/ЕПГУ;</w:t>
      </w:r>
    </w:p>
    <w:p w14:paraId="13638069"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в электронной форме через сайт Администрации (при технической реализации);</w:t>
      </w:r>
    </w:p>
    <w:p w14:paraId="6B41F922"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Заявитель может записаться на прием для подачи заявления о предоставлении услуги следующими способами:</w:t>
      </w:r>
    </w:p>
    <w:p w14:paraId="5CFF8802"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1) посредством ПГУ ЛО/ЕПГУ - в МФЦ;</w:t>
      </w:r>
    </w:p>
    <w:p w14:paraId="52119BE7"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 посредством сайта МФЦ (при технической реализации) - в МФЦ;</w:t>
      </w:r>
    </w:p>
    <w:p w14:paraId="0896CB55"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3) по телефону - в МФЦ.</w:t>
      </w:r>
    </w:p>
    <w:p w14:paraId="1C032A43"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40791086"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9" w:history="1">
        <w:r w:rsidRPr="00885CCF">
          <w:rPr>
            <w:rFonts w:eastAsiaTheme="minorEastAsia"/>
            <w:sz w:val="24"/>
            <w:szCs w:val="24"/>
          </w:rPr>
          <w:t>частях 10</w:t>
        </w:r>
      </w:hyperlink>
      <w:r w:rsidRPr="00885CCF">
        <w:rPr>
          <w:rFonts w:eastAsiaTheme="minorEastAsia"/>
          <w:sz w:val="24"/>
          <w:szCs w:val="24"/>
        </w:rPr>
        <w:t xml:space="preserve"> и </w:t>
      </w:r>
      <w:hyperlink r:id="rId10" w:history="1">
        <w:r w:rsidRPr="00885CCF">
          <w:rPr>
            <w:rFonts w:eastAsiaTheme="minorEastAsia"/>
            <w:sz w:val="24"/>
            <w:szCs w:val="24"/>
          </w:rPr>
          <w:t>11 статьи 7</w:t>
        </w:r>
      </w:hyperlink>
      <w:r w:rsidRPr="00885CCF">
        <w:rPr>
          <w:rFonts w:eastAsiaTheme="minorEastAsia"/>
          <w:sz w:val="24"/>
          <w:szCs w:val="24"/>
        </w:rPr>
        <w:t xml:space="preserve"> Федерального закона от 27.07.2010 № 210-ФЗ «Об организации предоставления государственных и муниципальных услуг» (при технической реализации).</w:t>
      </w:r>
    </w:p>
    <w:p w14:paraId="7F7BC9C1"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4AF7F297"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5225FE7"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2C5DA9D"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2.3. Результатом предоставления муниципальной услуги является:</w:t>
      </w:r>
    </w:p>
    <w:p w14:paraId="6B608DA0"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выписка из реестра муниципального имущества муниципального образования (далее – выписка);</w:t>
      </w:r>
    </w:p>
    <w:p w14:paraId="72263619"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уведомление об отсутствии объекта учета в реестре муниципального имущества соответствующего муниципального образования Тихвинского района (по форме согласно приложению 2 к административному регламенту);</w:t>
      </w:r>
    </w:p>
    <w:p w14:paraId="3EF64A67"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решение об отказе в предоставлении муниципальной услуги (по форме согласно приложению 3 к административному регламенту).</w:t>
      </w:r>
    </w:p>
    <w:p w14:paraId="09912BDC"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2.3.1. Результат предоставления муниципальной услуги предоставляется:</w:t>
      </w:r>
    </w:p>
    <w:p w14:paraId="214C539E"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1) при личной явке:</w:t>
      </w:r>
    </w:p>
    <w:p w14:paraId="08308CD3"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в филиалах, отделах, удаленных рабочих местах ГБУ ЛО «МФЦ»;</w:t>
      </w:r>
    </w:p>
    <w:p w14:paraId="49972583"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 без личной явки:</w:t>
      </w:r>
    </w:p>
    <w:p w14:paraId="4686E888"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посредством ПГУ ЛО/ЕПГУ.</w:t>
      </w:r>
    </w:p>
    <w:p w14:paraId="4093905C" w14:textId="77777777" w:rsidR="00885CCF" w:rsidRPr="00885CCF" w:rsidRDefault="00885CCF" w:rsidP="00885CCF">
      <w:pPr>
        <w:autoSpaceDE w:val="0"/>
        <w:autoSpaceDN w:val="0"/>
        <w:adjustRightInd w:val="0"/>
        <w:ind w:firstLine="720"/>
        <w:rPr>
          <w:rFonts w:eastAsiaTheme="minorEastAsia"/>
          <w:bCs/>
          <w:sz w:val="24"/>
          <w:szCs w:val="24"/>
        </w:rPr>
      </w:pPr>
      <w:r w:rsidRPr="00885CCF">
        <w:rPr>
          <w:rFonts w:eastAsiaTheme="minorEastAsia"/>
          <w:bCs/>
          <w:sz w:val="24"/>
          <w:szCs w:val="24"/>
        </w:rPr>
        <w:t>2.4. Срок предоставления муниципальной услуги составляет не более 5 (пяти) рабочих дней со дня поступления заявления о</w:t>
      </w:r>
      <w:r w:rsidRPr="00885CCF">
        <w:rPr>
          <w:rFonts w:eastAsiaTheme="minorEastAsia"/>
          <w:b/>
          <w:bCs/>
          <w:sz w:val="24"/>
          <w:szCs w:val="24"/>
        </w:rPr>
        <w:t xml:space="preserve"> </w:t>
      </w:r>
      <w:r w:rsidRPr="00885CCF">
        <w:rPr>
          <w:rFonts w:eastAsiaTheme="minorEastAsia"/>
          <w:bCs/>
          <w:sz w:val="24"/>
          <w:szCs w:val="24"/>
        </w:rPr>
        <w:t>предоставлении сведений об объектах учета, содержащихся в реестре муниципального имущества, в Администрацию (далее – заявление).</w:t>
      </w:r>
    </w:p>
    <w:p w14:paraId="7815E2EC"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2.5. Нормативные правовые акты, регулирующие предоставление муниципальной услуги:</w:t>
      </w:r>
    </w:p>
    <w:p w14:paraId="7AAF7F34"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1) Федеральный закон от 27 июля 2006 г. № 152-ФЗ «О персональных данных»;</w:t>
      </w:r>
    </w:p>
    <w:p w14:paraId="39AFD751"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29E407C8" w14:textId="68E44BFF"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3) Федеральный закон от 27 июля 2010 г. № 210-ФЗ «Об организации предоставления государственных и муниципальных услуг»</w:t>
      </w:r>
      <w:r w:rsidR="0036560F">
        <w:rPr>
          <w:rFonts w:eastAsiaTheme="minorEastAsia"/>
          <w:sz w:val="24"/>
          <w:szCs w:val="24"/>
        </w:rPr>
        <w:t>.</w:t>
      </w:r>
    </w:p>
    <w:p w14:paraId="2C0B56D4"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A0ECE51"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xml:space="preserve">1) для предоставления муниципальной услуги заполняется заявление </w:t>
      </w:r>
    </w:p>
    <w:p w14:paraId="350DE852"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лично заявителем при обращении на ЕПГУ/ПГУ ЛО;</w:t>
      </w:r>
    </w:p>
    <w:p w14:paraId="71966508"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специалистом МФЦ при личном обращении заявителя (представителя заявителя) в МФЦ:</w:t>
      </w:r>
    </w:p>
    <w:p w14:paraId="31AEDC8B"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xml:space="preserve">при обращении в МФЦ необходимо предъявить документ, удостоверяющий личность: </w:t>
      </w:r>
    </w:p>
    <w:p w14:paraId="1C4F850F"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14:paraId="31B04BA5"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иностранного гражданина, лица без гражданства, включая вид на жительство и удостоверение беженца.</w:t>
      </w:r>
    </w:p>
    <w:p w14:paraId="5352BF73"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2.6.1. Заявление должно содержать следующие сведения:</w:t>
      </w:r>
    </w:p>
    <w:p w14:paraId="288775B2"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соответствующего муниципального образования Тихвинского района;</w:t>
      </w:r>
    </w:p>
    <w:p w14:paraId="6FBAFC1D"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14:paraId="7366C531"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14:paraId="48A7CEEE"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4) реквизиты документа, подтверждающего полномочия представителя заявителя;</w:t>
      </w:r>
    </w:p>
    <w:p w14:paraId="68BA4A1D"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5) характеристики объекта муниципального имущества соответствующего муниципального образования Тихвинского района, позволяющие его однозначно определить (наименование, адресные ориентиры, кадастровый или реестровый номер);</w:t>
      </w:r>
    </w:p>
    <w:p w14:paraId="4DBA2994"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6) при необходимости получения нескольких экземпляров выписки или обобщенной информации - количество экземпляров;</w:t>
      </w:r>
    </w:p>
    <w:p w14:paraId="79D9F3F2"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7) способ получения результата предоставления услуги;</w:t>
      </w:r>
    </w:p>
    <w:p w14:paraId="39707B4F"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8) подпись заявителя или уполномоченного представителя;</w:t>
      </w:r>
    </w:p>
    <w:p w14:paraId="2B374ADC"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К заявлению прилагаются:</w:t>
      </w:r>
    </w:p>
    <w:p w14:paraId="033FA681"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3BE34867"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xml:space="preserve">Дли физических лиц: </w:t>
      </w:r>
    </w:p>
    <w:p w14:paraId="195D7156"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30D1B986"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8C715E1"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89F4E87"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62945932"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702ED04B"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4EF9B41F"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доверенность в простой письменной форме;</w:t>
      </w:r>
    </w:p>
    <w:p w14:paraId="5C7FF23C"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337CD3FF"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Для юридических лиц:</w:t>
      </w:r>
    </w:p>
    <w:p w14:paraId="56DD9C33"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34461D76"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Рекомендуемая форма заявления приведена в приложении 1 к настоящему Административному регламенту.</w:t>
      </w:r>
    </w:p>
    <w:p w14:paraId="00E5172E"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FB6F4FB"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8E14701"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выписка из Единого государственного реестра юридических лиц (ЕГРЮЛ);</w:t>
      </w:r>
    </w:p>
    <w:p w14:paraId="556DE67A"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выписка из Единого государственного реестра индивидуальных предпринимателей (ЕГРИП);</w:t>
      </w:r>
    </w:p>
    <w:p w14:paraId="742FAC7C"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Заявитель вправе представить документы, указанные в настоящем пункте административного регламента, по собственной инициативе.</w:t>
      </w:r>
    </w:p>
    <w:p w14:paraId="63F90CE7"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2.7.1. При предоставлении муниципальной услуги запрещается требовать от заявителя:</w:t>
      </w:r>
    </w:p>
    <w:p w14:paraId="6470DD7F"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8EE3A56"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4640CFFB"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3F77A8C0"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6C919C0C"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885CCF">
          <w:rPr>
            <w:rFonts w:eastAsiaTheme="minorEastAsia"/>
            <w:sz w:val="24"/>
            <w:szCs w:val="24"/>
          </w:rPr>
          <w:t>пунктом 7.2 части 1 статьи 16</w:t>
        </w:r>
      </w:hyperlink>
      <w:r w:rsidRPr="00885CCF">
        <w:rPr>
          <w:rFonts w:eastAsiaTheme="minorEastAsia"/>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91C7172"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14:paraId="4338EA45"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9803A52"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74A5326" w14:textId="77777777" w:rsidR="00885CCF" w:rsidRPr="00885CCF" w:rsidRDefault="00885CCF" w:rsidP="00885CCF">
      <w:pPr>
        <w:widowControl w:val="0"/>
        <w:autoSpaceDE w:val="0"/>
        <w:autoSpaceDN w:val="0"/>
        <w:adjustRightInd w:val="0"/>
        <w:ind w:firstLine="720"/>
        <w:rPr>
          <w:rFonts w:eastAsiaTheme="minorEastAsia"/>
          <w:sz w:val="24"/>
          <w:szCs w:val="24"/>
        </w:rPr>
      </w:pPr>
      <w:bookmarkStart w:id="0" w:name="P125"/>
      <w:bookmarkEnd w:id="0"/>
      <w:r w:rsidRPr="00885CCF">
        <w:rPr>
          <w:rFonts w:eastAsiaTheme="minorEastAsia"/>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964C049"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Основания для приостановления предоставления муниципальной услуги не предусмотрены.</w:t>
      </w:r>
    </w:p>
    <w:p w14:paraId="79315E13"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xml:space="preserve">2.9. </w:t>
      </w:r>
      <w:bookmarkStart w:id="1" w:name="P129"/>
      <w:bookmarkStart w:id="2" w:name="P134"/>
      <w:bookmarkEnd w:id="1"/>
      <w:bookmarkEnd w:id="2"/>
      <w:r w:rsidRPr="00885CCF">
        <w:rPr>
          <w:rFonts w:eastAsiaTheme="minorEastAsia"/>
          <w:sz w:val="24"/>
          <w:szCs w:val="24"/>
        </w:rPr>
        <w:t>Исчерпывающий перечень оснований для отказа в приеме документов, необходимых для предоставления муниципальной услуг:</w:t>
      </w:r>
    </w:p>
    <w:p w14:paraId="75F2E986"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заявление подано лицом, не уполномоченным на осуществление таких действий;</w:t>
      </w:r>
    </w:p>
    <w:p w14:paraId="02F5A5CE"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представленные документы утратили силу на момент обращения за муниципальной услугой;</w:t>
      </w:r>
    </w:p>
    <w:p w14:paraId="24E68782"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14:paraId="3AE95E7F"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25DAF792"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2.10. Исчерпывающий перечень оснований для отказа в предоставлении муниципальной услуги:</w:t>
      </w:r>
    </w:p>
    <w:p w14:paraId="5C584FD0"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1) Представленные заявителем документы не отвечают требованиям, установленным административным регламентом:</w:t>
      </w:r>
    </w:p>
    <w:p w14:paraId="42FACC1C"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14:paraId="2A751714"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несоответствие заявления и прилагаемых документов требованиям, установленным пунктом 2.6 административного регламента;</w:t>
      </w:r>
    </w:p>
    <w:p w14:paraId="690329FD"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соответствующего муниципального образования Тихвинского района.</w:t>
      </w:r>
    </w:p>
    <w:p w14:paraId="396EB2F1"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14:paraId="66D38DD5"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2.11. Муниципальная услуга предоставляется бесплатно.</w:t>
      </w:r>
    </w:p>
    <w:p w14:paraId="5CF50CC1"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3FF722ED" w14:textId="77777777" w:rsidR="00885CCF" w:rsidRPr="00885CCF" w:rsidRDefault="00885CCF" w:rsidP="00885CCF">
      <w:pPr>
        <w:widowControl w:val="0"/>
        <w:autoSpaceDE w:val="0"/>
        <w:autoSpaceDN w:val="0"/>
        <w:adjustRightInd w:val="0"/>
        <w:ind w:firstLine="720"/>
        <w:rPr>
          <w:rFonts w:eastAsiaTheme="minorEastAsia"/>
          <w:sz w:val="24"/>
          <w:szCs w:val="24"/>
          <w:lang w:eastAsia="en-US"/>
        </w:rPr>
      </w:pPr>
      <w:r w:rsidRPr="00885CCF">
        <w:rPr>
          <w:rFonts w:eastAsiaTheme="minorEastAsia"/>
          <w:sz w:val="24"/>
          <w:szCs w:val="24"/>
          <w:lang w:eastAsia="en-US"/>
        </w:rPr>
        <w:t>2.13. Срок регистрации заявления о предоставлении муниципальной услуги составляет в Администрации:</w:t>
      </w:r>
    </w:p>
    <w:p w14:paraId="0703BDA3" w14:textId="77777777" w:rsidR="00885CCF" w:rsidRPr="00885CCF" w:rsidRDefault="00885CCF" w:rsidP="00885CCF">
      <w:pPr>
        <w:widowControl w:val="0"/>
        <w:autoSpaceDE w:val="0"/>
        <w:autoSpaceDN w:val="0"/>
        <w:adjustRightInd w:val="0"/>
        <w:ind w:firstLine="720"/>
        <w:rPr>
          <w:rFonts w:eastAsiaTheme="minorEastAsia"/>
          <w:sz w:val="24"/>
          <w:szCs w:val="24"/>
          <w:lang w:eastAsia="en-US"/>
        </w:rPr>
      </w:pPr>
      <w:r w:rsidRPr="00885CCF">
        <w:rPr>
          <w:rFonts w:eastAsiaTheme="minorEastAsia"/>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358EBA08" w14:textId="6EA6FCAE" w:rsidR="00885CCF" w:rsidRPr="00885CCF" w:rsidRDefault="00885CCF" w:rsidP="00885CCF">
      <w:pPr>
        <w:widowControl w:val="0"/>
        <w:autoSpaceDE w:val="0"/>
        <w:autoSpaceDN w:val="0"/>
        <w:adjustRightInd w:val="0"/>
        <w:ind w:firstLine="720"/>
        <w:rPr>
          <w:rFonts w:eastAsiaTheme="minorEastAsia"/>
          <w:sz w:val="24"/>
          <w:szCs w:val="24"/>
          <w:lang w:eastAsia="en-US"/>
        </w:rPr>
      </w:pPr>
      <w:r w:rsidRPr="00885CCF">
        <w:rPr>
          <w:rFonts w:eastAsiaTheme="minorEastAsia"/>
          <w:sz w:val="24"/>
          <w:szCs w:val="24"/>
          <w:lang w:eastAsia="en-US"/>
        </w:rPr>
        <w:t>при направлении запроса в форме электронного документа посредством ЕПГУ и</w:t>
      </w:r>
      <w:r w:rsidR="00EA5961">
        <w:rPr>
          <w:rFonts w:eastAsiaTheme="minorEastAsia"/>
          <w:sz w:val="24"/>
          <w:szCs w:val="24"/>
          <w:lang w:eastAsia="en-US"/>
        </w:rPr>
        <w:t xml:space="preserve"> </w:t>
      </w:r>
      <w:r w:rsidRPr="00885CCF">
        <w:rPr>
          <w:rFonts w:eastAsiaTheme="minorEastAsia"/>
          <w:sz w:val="24"/>
          <w:szCs w:val="24"/>
          <w:lang w:eastAsia="en-US"/>
        </w:rPr>
        <w:t>(или) ПГУ ЛО (при наличии технической возможности) - в день поступления запроса на ЕПГУ и</w:t>
      </w:r>
      <w:r w:rsidR="00EA5961">
        <w:rPr>
          <w:rFonts w:eastAsiaTheme="minorEastAsia"/>
          <w:sz w:val="24"/>
          <w:szCs w:val="24"/>
          <w:lang w:eastAsia="en-US"/>
        </w:rPr>
        <w:t xml:space="preserve"> </w:t>
      </w:r>
      <w:r w:rsidRPr="00885CCF">
        <w:rPr>
          <w:rFonts w:eastAsiaTheme="minorEastAsia"/>
          <w:sz w:val="24"/>
          <w:szCs w:val="24"/>
          <w:lang w:eastAsia="en-US"/>
        </w:rPr>
        <w:t>(или) ПГУ ЛО или на следующий рабочий день (в случае направления документов в нерабочее время, в выходные, праздничные дни)».</w:t>
      </w:r>
    </w:p>
    <w:p w14:paraId="3F839801"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66B22B3"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2.14.1. Предоставление муниципальной услуги осуществляется в специально выделенных для этих целей помещениях МФЦ.</w:t>
      </w:r>
    </w:p>
    <w:p w14:paraId="471EF9AE"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2.14.2. Наличие на территории, прилегающей к зданию,</w:t>
      </w:r>
      <w:r w:rsidRPr="00885CCF">
        <w:rPr>
          <w:rFonts w:eastAsiaTheme="minorEastAsia"/>
          <w:sz w:val="24"/>
          <w:szCs w:val="24"/>
          <w:lang w:eastAsia="en-US"/>
        </w:rPr>
        <w:t xml:space="preserve"> </w:t>
      </w:r>
      <w:r w:rsidRPr="00885CCF">
        <w:rPr>
          <w:rFonts w:eastAsiaTheme="minorEastAsia"/>
          <w:sz w:val="24"/>
          <w:szCs w:val="24"/>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0A5D5B16"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A7C0A6C"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3A8AA40"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38982AFF"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0B658FF"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2.14.6. В помещении организуется бесплатный туалет для посетителей, в том числе туалет, предназначенный для инвалидов.</w:t>
      </w:r>
    </w:p>
    <w:p w14:paraId="2E80F8BE"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24D35D27"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BA9699F"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85CCF">
        <w:rPr>
          <w:rFonts w:eastAsiaTheme="minorEastAsia"/>
          <w:sz w:val="24"/>
          <w:szCs w:val="24"/>
        </w:rPr>
        <w:t>тифлосурдопереводчика</w:t>
      </w:r>
      <w:proofErr w:type="spellEnd"/>
      <w:r w:rsidRPr="00885CCF">
        <w:rPr>
          <w:rFonts w:eastAsiaTheme="minorEastAsia"/>
          <w:sz w:val="24"/>
          <w:szCs w:val="24"/>
        </w:rPr>
        <w:t>.</w:t>
      </w:r>
    </w:p>
    <w:p w14:paraId="0D45EB68"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E64A4CF"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613839A"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2.14.12. Помещения приема и выдачи документов должны предусматривать места для ожидания, информирования и приема заявителей.</w:t>
      </w:r>
    </w:p>
    <w:p w14:paraId="35AC5BB9"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047AB90"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88D879B"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2.15. Показатели доступности и качества муниципальной услуги.</w:t>
      </w:r>
    </w:p>
    <w:p w14:paraId="78982C68"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2.15.1. Показатели доступности муниципальной услуги (общие, применимые в отношении всех заявителей):</w:t>
      </w:r>
    </w:p>
    <w:p w14:paraId="00EC8F97"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1) транспортная доступность к месту предоставления муниципальной услуги;</w:t>
      </w:r>
    </w:p>
    <w:p w14:paraId="0E4D466F"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 наличие указателей, обеспечивающих беспрепятственный доступ к помещениям, в которых предоставляется услуга;</w:t>
      </w:r>
    </w:p>
    <w:p w14:paraId="4593DB1B"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3) возможность получения полной и достоверной информации о муниципальной услуге в Администрации по телефону, в МФЦ по телефону, на официальном сайте;</w:t>
      </w:r>
    </w:p>
    <w:p w14:paraId="5449646D"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4) предоставление муниципальной услуги любым доступным способом, предусмотренным действующим законодательством;</w:t>
      </w:r>
    </w:p>
    <w:p w14:paraId="1E9E8204" w14:textId="19447086"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r w:rsidR="0036560F">
        <w:rPr>
          <w:rFonts w:eastAsiaTheme="minorEastAsia"/>
          <w:sz w:val="24"/>
          <w:szCs w:val="24"/>
        </w:rPr>
        <w:t>;</w:t>
      </w:r>
    </w:p>
    <w:p w14:paraId="41EE93D1"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6) возможность получения муниципальной услуги по экстерриториальному принципу.</w:t>
      </w:r>
    </w:p>
    <w:p w14:paraId="78A993E3"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2.15.2. Показатели доступности муниципальной услуги (специальные, применимые в отношении инвалидов):</w:t>
      </w:r>
    </w:p>
    <w:p w14:paraId="1C9B58F0"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xml:space="preserve">1) наличие инфраструктуры, указанной в </w:t>
      </w:r>
      <w:hyperlink w:anchor="P200" w:history="1">
        <w:r w:rsidRPr="00885CCF">
          <w:rPr>
            <w:rFonts w:eastAsiaTheme="minorEastAsia"/>
            <w:sz w:val="24"/>
            <w:szCs w:val="24"/>
          </w:rPr>
          <w:t>п. 2.14</w:t>
        </w:r>
      </w:hyperlink>
      <w:r w:rsidRPr="00885CCF">
        <w:rPr>
          <w:rFonts w:eastAsiaTheme="minorEastAsia"/>
          <w:sz w:val="24"/>
          <w:szCs w:val="24"/>
        </w:rPr>
        <w:t xml:space="preserve"> регламента;</w:t>
      </w:r>
    </w:p>
    <w:p w14:paraId="0EAFB134"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 исполнение требований доступности услуг для инвалидов;</w:t>
      </w:r>
    </w:p>
    <w:p w14:paraId="052DCC58"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3) обеспечение беспрепятственного доступа инвалидов к помещениям, в которых предоставляется муниципальная услуга.</w:t>
      </w:r>
    </w:p>
    <w:p w14:paraId="49050524"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2.15.3. Показатели качества муниципальной услуги:</w:t>
      </w:r>
    </w:p>
    <w:p w14:paraId="60A30041"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1) соблюдение срока предоставления муниципальной услуги;</w:t>
      </w:r>
    </w:p>
    <w:p w14:paraId="684DB712"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 соблюдение времени ожидания в очереди при подаче заявления и получении результата;</w:t>
      </w:r>
    </w:p>
    <w:p w14:paraId="0875183E"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0F2FA8D1"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4) отсутствие жалоб на действия или бездействие должностных лиц Администрации, поданных в установленном порядке.</w:t>
      </w:r>
    </w:p>
    <w:p w14:paraId="326C066F"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753FA61D"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2.16. Получения услуг, которые являются необходимыми и обязательными для предоставления муниципальной услуги, не требуется.</w:t>
      </w:r>
    </w:p>
    <w:p w14:paraId="25D4A5EA"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Согласований, необходимых для получения муниципальной услуги, не требуется.</w:t>
      </w:r>
    </w:p>
    <w:p w14:paraId="69EDD3C1"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3E17378"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2.17.1. Предоставление услуги по экстерриториальному принципу не предусмотрено.</w:t>
      </w:r>
    </w:p>
    <w:p w14:paraId="5B17B30F"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73D38F1" w14:textId="77777777" w:rsidR="00885CCF" w:rsidRPr="00885CCF" w:rsidRDefault="00885CCF" w:rsidP="00885CCF">
      <w:pPr>
        <w:widowControl w:val="0"/>
        <w:autoSpaceDE w:val="0"/>
        <w:autoSpaceDN w:val="0"/>
        <w:adjustRightInd w:val="0"/>
        <w:ind w:firstLine="567"/>
        <w:outlineLvl w:val="2"/>
        <w:rPr>
          <w:rFonts w:eastAsiaTheme="minorEastAsia"/>
          <w:sz w:val="24"/>
          <w:szCs w:val="24"/>
        </w:rPr>
      </w:pPr>
    </w:p>
    <w:p w14:paraId="42BE3E02" w14:textId="77777777" w:rsidR="00885CCF" w:rsidRPr="00885CCF" w:rsidRDefault="00885CCF" w:rsidP="00885CCF">
      <w:pPr>
        <w:widowControl w:val="0"/>
        <w:autoSpaceDE w:val="0"/>
        <w:autoSpaceDN w:val="0"/>
        <w:adjustRightInd w:val="0"/>
        <w:ind w:firstLine="709"/>
        <w:jc w:val="center"/>
        <w:rPr>
          <w:rFonts w:eastAsiaTheme="minorEastAsia"/>
          <w:b/>
          <w:bCs/>
          <w:sz w:val="24"/>
          <w:szCs w:val="24"/>
        </w:rPr>
      </w:pPr>
      <w:r w:rsidRPr="00885CCF">
        <w:rPr>
          <w:rFonts w:eastAsiaTheme="minorEastAsia"/>
          <w:b/>
          <w:bCs/>
          <w:sz w:val="24"/>
          <w:szCs w:val="24"/>
        </w:rPr>
        <w:t>3. Состав, последовательность и сроки выполнения</w:t>
      </w:r>
    </w:p>
    <w:p w14:paraId="175D9F02" w14:textId="77777777" w:rsidR="00885CCF" w:rsidRPr="00885CCF" w:rsidRDefault="00885CCF" w:rsidP="00885CCF">
      <w:pPr>
        <w:widowControl w:val="0"/>
        <w:autoSpaceDE w:val="0"/>
        <w:autoSpaceDN w:val="0"/>
        <w:adjustRightInd w:val="0"/>
        <w:ind w:firstLine="709"/>
        <w:jc w:val="center"/>
        <w:rPr>
          <w:rFonts w:eastAsiaTheme="minorEastAsia"/>
          <w:b/>
          <w:bCs/>
          <w:sz w:val="24"/>
          <w:szCs w:val="24"/>
        </w:rPr>
      </w:pPr>
      <w:r w:rsidRPr="00885CCF">
        <w:rPr>
          <w:rFonts w:eastAsiaTheme="minorEastAsia"/>
          <w:b/>
          <w:bCs/>
          <w:sz w:val="24"/>
          <w:szCs w:val="24"/>
        </w:rPr>
        <w:t>административных процедур, требования к порядку их</w:t>
      </w:r>
    </w:p>
    <w:p w14:paraId="7DA9BFC1" w14:textId="77777777" w:rsidR="00885CCF" w:rsidRPr="00885CCF" w:rsidRDefault="00885CCF" w:rsidP="00885CCF">
      <w:pPr>
        <w:widowControl w:val="0"/>
        <w:autoSpaceDE w:val="0"/>
        <w:autoSpaceDN w:val="0"/>
        <w:adjustRightInd w:val="0"/>
        <w:ind w:firstLine="709"/>
        <w:jc w:val="center"/>
        <w:rPr>
          <w:rFonts w:eastAsiaTheme="minorEastAsia"/>
          <w:b/>
          <w:bCs/>
          <w:sz w:val="24"/>
          <w:szCs w:val="24"/>
        </w:rPr>
      </w:pPr>
      <w:r w:rsidRPr="00885CCF">
        <w:rPr>
          <w:rFonts w:eastAsiaTheme="minorEastAsia"/>
          <w:b/>
          <w:bCs/>
          <w:sz w:val="24"/>
          <w:szCs w:val="24"/>
        </w:rPr>
        <w:t>выполнения, в том числе особенности выполнения</w:t>
      </w:r>
    </w:p>
    <w:p w14:paraId="742E3982" w14:textId="77777777" w:rsidR="00885CCF" w:rsidRPr="00885CCF" w:rsidRDefault="00885CCF" w:rsidP="00885CCF">
      <w:pPr>
        <w:widowControl w:val="0"/>
        <w:autoSpaceDE w:val="0"/>
        <w:autoSpaceDN w:val="0"/>
        <w:adjustRightInd w:val="0"/>
        <w:ind w:firstLine="709"/>
        <w:jc w:val="center"/>
        <w:rPr>
          <w:rFonts w:eastAsiaTheme="minorEastAsia"/>
          <w:b/>
          <w:bCs/>
          <w:sz w:val="24"/>
          <w:szCs w:val="24"/>
        </w:rPr>
      </w:pPr>
      <w:r w:rsidRPr="00885CCF">
        <w:rPr>
          <w:rFonts w:eastAsiaTheme="minorEastAsia"/>
          <w:b/>
          <w:bCs/>
          <w:sz w:val="24"/>
          <w:szCs w:val="24"/>
        </w:rPr>
        <w:t>административных процедур в электронной форме, а также</w:t>
      </w:r>
    </w:p>
    <w:p w14:paraId="2C612DBC" w14:textId="77777777" w:rsidR="00885CCF" w:rsidRPr="00885CCF" w:rsidRDefault="00885CCF" w:rsidP="00885CCF">
      <w:pPr>
        <w:widowControl w:val="0"/>
        <w:autoSpaceDE w:val="0"/>
        <w:autoSpaceDN w:val="0"/>
        <w:adjustRightInd w:val="0"/>
        <w:ind w:firstLine="709"/>
        <w:jc w:val="center"/>
        <w:rPr>
          <w:rFonts w:eastAsiaTheme="minorEastAsia"/>
          <w:b/>
          <w:bCs/>
          <w:sz w:val="24"/>
          <w:szCs w:val="24"/>
        </w:rPr>
      </w:pPr>
      <w:r w:rsidRPr="00885CCF">
        <w:rPr>
          <w:rFonts w:eastAsiaTheme="minorEastAsia"/>
          <w:b/>
          <w:bCs/>
          <w:sz w:val="24"/>
          <w:szCs w:val="24"/>
        </w:rPr>
        <w:t>особенности выполнения административных процедур</w:t>
      </w:r>
    </w:p>
    <w:p w14:paraId="2724425E" w14:textId="77777777" w:rsidR="00885CCF" w:rsidRPr="00885CCF" w:rsidRDefault="00885CCF" w:rsidP="00885CCF">
      <w:pPr>
        <w:widowControl w:val="0"/>
        <w:autoSpaceDE w:val="0"/>
        <w:autoSpaceDN w:val="0"/>
        <w:adjustRightInd w:val="0"/>
        <w:ind w:firstLine="709"/>
        <w:jc w:val="center"/>
        <w:rPr>
          <w:rFonts w:eastAsiaTheme="minorEastAsia"/>
          <w:b/>
          <w:bCs/>
          <w:sz w:val="24"/>
          <w:szCs w:val="24"/>
        </w:rPr>
      </w:pPr>
      <w:r w:rsidRPr="00885CCF">
        <w:rPr>
          <w:rFonts w:eastAsiaTheme="minorEastAsia"/>
          <w:b/>
          <w:bCs/>
          <w:sz w:val="24"/>
          <w:szCs w:val="24"/>
        </w:rPr>
        <w:t>в многофункциональных центрах</w:t>
      </w:r>
    </w:p>
    <w:p w14:paraId="3512C50C" w14:textId="77777777" w:rsidR="00885CCF" w:rsidRPr="00885CCF" w:rsidRDefault="00885CCF" w:rsidP="00885CCF">
      <w:pPr>
        <w:widowControl w:val="0"/>
        <w:autoSpaceDE w:val="0"/>
        <w:autoSpaceDN w:val="0"/>
        <w:adjustRightInd w:val="0"/>
        <w:ind w:firstLine="709"/>
        <w:rPr>
          <w:rFonts w:eastAsiaTheme="minorEastAsia"/>
          <w:b/>
          <w:bCs/>
          <w:sz w:val="24"/>
          <w:szCs w:val="24"/>
        </w:rPr>
      </w:pPr>
    </w:p>
    <w:p w14:paraId="2C1E4057"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3.1. Состав, последовательность и сроки выполнения административных процедур, требования к порядку их выполнения.</w:t>
      </w:r>
    </w:p>
    <w:p w14:paraId="1F97216C" w14:textId="77777777" w:rsidR="00885CCF" w:rsidRPr="00885CCF" w:rsidRDefault="00885CCF" w:rsidP="00885CCF">
      <w:pPr>
        <w:widowControl w:val="0"/>
        <w:autoSpaceDE w:val="0"/>
        <w:autoSpaceDN w:val="0"/>
        <w:adjustRightInd w:val="0"/>
        <w:ind w:firstLine="720"/>
        <w:rPr>
          <w:rFonts w:eastAsiaTheme="minorEastAsia"/>
          <w:sz w:val="24"/>
          <w:szCs w:val="24"/>
          <w:lang w:eastAsia="en-US"/>
        </w:rPr>
      </w:pPr>
      <w:r w:rsidRPr="00885CCF">
        <w:rPr>
          <w:rFonts w:eastAsiaTheme="minorEastAsia"/>
          <w:sz w:val="24"/>
          <w:szCs w:val="24"/>
          <w:lang w:eastAsia="en-US"/>
        </w:rPr>
        <w:t>3.1.1. Предоставление муниципальной услуги включает в себя следующие административные процедуры:</w:t>
      </w:r>
    </w:p>
    <w:p w14:paraId="03EA0195"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1) прием и регистрация заявления и документов о предоставлении муниципальной услуги - не более 1 рабочего дня;</w:t>
      </w:r>
    </w:p>
    <w:p w14:paraId="434B6055"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 рассмотрение заявления и документов о предоставлении муниципальной услуги – не более 2 рабочих дней;</w:t>
      </w:r>
    </w:p>
    <w:p w14:paraId="3DBB875A"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3) принятие решения о предоставлении муниципальной услуги или об отказе в предоставлении муниципальной услуги - не более 1 рабочего дня;</w:t>
      </w:r>
    </w:p>
    <w:p w14:paraId="5E4465CE"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4) выдача результата – не более 1 рабочего дня.</w:t>
      </w:r>
    </w:p>
    <w:p w14:paraId="01026F13"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3.1.2. Прием и регистрация заявления и документов о предоставлении муниципальной услуги.</w:t>
      </w:r>
    </w:p>
    <w:p w14:paraId="556BDA35"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259F06D6"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885CCF">
        <w:rPr>
          <w:rFonts w:eastAsiaTheme="minorEastAsia"/>
          <w:sz w:val="24"/>
          <w:szCs w:val="24"/>
        </w:rPr>
        <w:t>Межвед</w:t>
      </w:r>
      <w:proofErr w:type="spellEnd"/>
      <w:r w:rsidRPr="00885CCF">
        <w:rPr>
          <w:rFonts w:eastAsiaTheme="minorEastAsia"/>
          <w:sz w:val="24"/>
          <w:szCs w:val="24"/>
        </w:rPr>
        <w:t xml:space="preserve"> ЛО")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885CCF">
        <w:rPr>
          <w:rFonts w:eastAsiaTheme="minorEastAsia"/>
          <w:sz w:val="24"/>
          <w:szCs w:val="24"/>
        </w:rPr>
        <w:t>Межвед</w:t>
      </w:r>
      <w:proofErr w:type="spellEnd"/>
      <w:r w:rsidRPr="00885CCF">
        <w:rPr>
          <w:rFonts w:eastAsiaTheme="minorEastAsia"/>
          <w:sz w:val="24"/>
          <w:szCs w:val="24"/>
        </w:rPr>
        <w:t xml:space="preserve"> ЛО» в соответствии с правилами делопроизводства, установленными в Администрации, в течение не более 1 (одного) рабочего дня.</w:t>
      </w:r>
    </w:p>
    <w:p w14:paraId="60D60E0A"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0EE58EB8"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17A0F0B4"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14:paraId="143EE44A"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xml:space="preserve">3.1.2.5. Результат выполнения административной процедуры: </w:t>
      </w:r>
    </w:p>
    <w:p w14:paraId="4BC89584"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отказ в приеме заявления о предоставлении муниципальной услуги и прилагаемых к нему документов, в том числе в АИС «</w:t>
      </w:r>
      <w:proofErr w:type="spellStart"/>
      <w:r w:rsidRPr="00885CCF">
        <w:rPr>
          <w:rFonts w:eastAsiaTheme="minorEastAsia"/>
          <w:sz w:val="24"/>
          <w:szCs w:val="24"/>
        </w:rPr>
        <w:t>Межвед</w:t>
      </w:r>
      <w:proofErr w:type="spellEnd"/>
      <w:r w:rsidRPr="00885CCF">
        <w:rPr>
          <w:rFonts w:eastAsiaTheme="minorEastAsia"/>
          <w:sz w:val="24"/>
          <w:szCs w:val="24"/>
        </w:rPr>
        <w:t xml:space="preserve"> ЛО»;</w:t>
      </w:r>
    </w:p>
    <w:p w14:paraId="691CD05A"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sidRPr="00885CCF">
        <w:rPr>
          <w:rFonts w:eastAsiaTheme="minorEastAsia"/>
          <w:sz w:val="24"/>
          <w:szCs w:val="24"/>
        </w:rPr>
        <w:t>Межвед</w:t>
      </w:r>
      <w:proofErr w:type="spellEnd"/>
      <w:r w:rsidRPr="00885CCF">
        <w:rPr>
          <w:rFonts w:eastAsiaTheme="minorEastAsia"/>
          <w:sz w:val="24"/>
          <w:szCs w:val="24"/>
        </w:rPr>
        <w:t xml:space="preserve">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14:paraId="11720003"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3.1.3. Рассмотрение заявления и документов о предоставлении муниципальной услуги.</w:t>
      </w:r>
    </w:p>
    <w:p w14:paraId="5D773B78"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3.1.3.1. Основание для начала административной процедуры: прием заявления и документов в АИС «</w:t>
      </w:r>
      <w:proofErr w:type="spellStart"/>
      <w:r w:rsidRPr="00885CCF">
        <w:rPr>
          <w:rFonts w:eastAsiaTheme="minorEastAsia"/>
          <w:sz w:val="24"/>
          <w:szCs w:val="24"/>
        </w:rPr>
        <w:t>Межвед</w:t>
      </w:r>
      <w:proofErr w:type="spellEnd"/>
      <w:r w:rsidRPr="00885CCF">
        <w:rPr>
          <w:rFonts w:eastAsiaTheme="minorEastAsia"/>
          <w:sz w:val="24"/>
          <w:szCs w:val="24"/>
        </w:rPr>
        <w:t xml:space="preserve"> ЛО» работником Администрации, ответственным за рассмотрение документов и формирование проекта решения.</w:t>
      </w:r>
    </w:p>
    <w:p w14:paraId="42315644"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79C74937"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u w:val="single"/>
        </w:rPr>
        <w:t>1 действие:</w:t>
      </w:r>
      <w:r w:rsidRPr="00885CCF">
        <w:rPr>
          <w:rFonts w:eastAsiaTheme="minorEastAsia"/>
          <w:sz w:val="24"/>
          <w:szCs w:val="24"/>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14:paraId="6D50AD00"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u w:val="single"/>
        </w:rPr>
        <w:t>2 действие:</w:t>
      </w:r>
      <w:r w:rsidRPr="00885CCF">
        <w:rPr>
          <w:rFonts w:eastAsiaTheme="minorEastAsia"/>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4B09DA1A"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w:t>
      </w:r>
    </w:p>
    <w:p w14:paraId="5400F016"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u w:val="single"/>
        </w:rPr>
        <w:t>3 действие:</w:t>
      </w:r>
      <w:r w:rsidRPr="00885CCF">
        <w:rPr>
          <w:rFonts w:eastAsiaTheme="minorEastAsia"/>
          <w:sz w:val="24"/>
          <w:szCs w:val="24"/>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43075143"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Общий срок выполнения административных действий: не более 2 рабочих дней со дня окончания первой административной процедуры.</w:t>
      </w:r>
    </w:p>
    <w:p w14:paraId="0AC545F1"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4D18F6C8"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3.1.3.4. Критерии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14:paraId="51C03464"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3.1.3.5. Результат выполнения административной процедуры:</w:t>
      </w:r>
    </w:p>
    <w:p w14:paraId="55A6C315"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проект решения о предоставлении выписки и сформированная выписка из реестра муниципального имущества соответствующего муниципального образования Тихвинского района;</w:t>
      </w:r>
    </w:p>
    <w:p w14:paraId="7996E5E6"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проект уведомления об отсутствии объекта учета в реестре муниципального имущества соответствующего муниципального образования Тихвинского района;</w:t>
      </w:r>
    </w:p>
    <w:p w14:paraId="2CFEB0A0"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проект решения об отказе в предоставлении муниципальной услуги с обоснованием причин отказа.</w:t>
      </w:r>
    </w:p>
    <w:p w14:paraId="41CABE92" w14:textId="719D73F5"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3.1.4. Принятие решения о предоставлении муниципальной услуги или об отказе в предоставлении муниципальной услуги.</w:t>
      </w:r>
    </w:p>
    <w:p w14:paraId="19FDB5B7"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3530FCAE"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335A78D4"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3.1.4.3. Лицо, ответственное за выполнение административной процедуры: уполномоченное лицо, ответственное за принятие и подписание соответствующего решения.</w:t>
      </w:r>
    </w:p>
    <w:p w14:paraId="30DA19C9"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3.1.4.4. Критерии принятия решения: наличие либо отсутствие у заявителя права на получение муниципальной услуги.</w:t>
      </w:r>
    </w:p>
    <w:p w14:paraId="3A1BF369"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3.1.4.5. Результат выполнения административной процедуры:</w:t>
      </w:r>
    </w:p>
    <w:p w14:paraId="5D55D03F"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подписание проекта решения о предоставлении выписки и выписки из реестра муниципального имущества соответствующего муниципального образования Тихвинского района;</w:t>
      </w:r>
    </w:p>
    <w:p w14:paraId="4022D734"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подписание уведомления об отсутствии объекта учета в реестре муниципального имущества соответствующего муниципального образования Тихвинского района;</w:t>
      </w:r>
    </w:p>
    <w:p w14:paraId="13A6C953"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подписание решения об отказе в предоставлении муниципальной услуги с обоснованием причин отказа.</w:t>
      </w:r>
    </w:p>
    <w:p w14:paraId="00862A0E"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3.1.5. Выдача результата.</w:t>
      </w:r>
    </w:p>
    <w:p w14:paraId="360817B4"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F822C35" w14:textId="77777777" w:rsidR="00885CCF" w:rsidRPr="00885CCF" w:rsidRDefault="00885CCF" w:rsidP="00885CCF">
      <w:pPr>
        <w:widowControl w:val="0"/>
        <w:autoSpaceDE w:val="0"/>
        <w:autoSpaceDN w:val="0"/>
        <w:adjustRightInd w:val="0"/>
        <w:ind w:firstLine="720"/>
        <w:contextualSpacing/>
        <w:rPr>
          <w:rFonts w:eastAsiaTheme="minorEastAsia"/>
          <w:sz w:val="24"/>
          <w:szCs w:val="24"/>
          <w:lang w:eastAsia="en-US"/>
        </w:rPr>
      </w:pPr>
      <w:r w:rsidRPr="00885CCF">
        <w:rPr>
          <w:rFonts w:eastAsiaTheme="minorEastAsia"/>
          <w:sz w:val="24"/>
          <w:szCs w:val="24"/>
        </w:rPr>
        <w:t>3.1.5.2.</w:t>
      </w:r>
      <w:r w:rsidRPr="00885CCF">
        <w:rPr>
          <w:rFonts w:eastAsiaTheme="minorEastAsia"/>
          <w:sz w:val="24"/>
          <w:szCs w:val="24"/>
          <w:lang w:eastAsia="en-US"/>
        </w:rPr>
        <w:t xml:space="preserve">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885CCF">
        <w:rPr>
          <w:rFonts w:eastAsiaTheme="minorEastAsia"/>
          <w:sz w:val="24"/>
          <w:szCs w:val="24"/>
          <w:lang w:eastAsia="en-US"/>
        </w:rPr>
        <w:t>Межвед</w:t>
      </w:r>
      <w:proofErr w:type="spellEnd"/>
      <w:r w:rsidRPr="00885CCF">
        <w:rPr>
          <w:rFonts w:eastAsiaTheme="minorEastAsia"/>
          <w:sz w:val="24"/>
          <w:szCs w:val="24"/>
          <w:lang w:eastAsia="en-US"/>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6FE6CE0F"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3.1.5.3. Лицо, ответственное за выполнение административной процедуры: работник Администрации, ответственный за делопроизводство.</w:t>
      </w:r>
    </w:p>
    <w:p w14:paraId="047C095E"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3.1.5.4. Результат выполнения административной процедуры: внесение сведений о принятом решении в АИС «</w:t>
      </w:r>
      <w:proofErr w:type="spellStart"/>
      <w:r w:rsidRPr="00885CCF">
        <w:rPr>
          <w:rFonts w:eastAsiaTheme="minorEastAsia"/>
          <w:sz w:val="24"/>
          <w:szCs w:val="24"/>
        </w:rPr>
        <w:t>Межвед</w:t>
      </w:r>
      <w:proofErr w:type="spellEnd"/>
      <w:r w:rsidRPr="00885CCF">
        <w:rPr>
          <w:rFonts w:eastAsiaTheme="minorEastAsia"/>
          <w:sz w:val="24"/>
          <w:szCs w:val="24"/>
        </w:rPr>
        <w:t xml:space="preserve"> ЛО» и направление заявителю результата предоставления муниципальной услуги способом, указанным </w:t>
      </w:r>
      <w:r w:rsidRPr="00885CCF">
        <w:rPr>
          <w:rFonts w:eastAsiaTheme="minorEastAsia"/>
          <w:sz w:val="24"/>
          <w:szCs w:val="24"/>
        </w:rPr>
        <w:br/>
        <w:t>в заявлении.</w:t>
      </w:r>
    </w:p>
    <w:p w14:paraId="25800EA0" w14:textId="30418D0A"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3.2. Особенности выполнения административных процедур в электронной форме</w:t>
      </w:r>
    </w:p>
    <w:p w14:paraId="3CBDE1CC"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xml:space="preserve">3.2.1. Предоставление муниципальной услуги на ЕПГУ и ПГУ ЛО осуществляется в соответствии с Федеральным </w:t>
      </w:r>
      <w:hyperlink r:id="rId12" w:history="1">
        <w:r w:rsidRPr="00885CCF">
          <w:rPr>
            <w:rFonts w:eastAsiaTheme="minorEastAsia"/>
            <w:sz w:val="24"/>
            <w:szCs w:val="24"/>
          </w:rPr>
          <w:t>законом</w:t>
        </w:r>
      </w:hyperlink>
      <w:r w:rsidRPr="00885CCF">
        <w:rPr>
          <w:rFonts w:eastAsiaTheme="minorEastAsia"/>
          <w:sz w:val="24"/>
          <w:szCs w:val="24"/>
        </w:rPr>
        <w:t xml:space="preserve"> № 210-ФЗ, Федеральным </w:t>
      </w:r>
      <w:hyperlink r:id="rId13" w:history="1">
        <w:r w:rsidRPr="00885CCF">
          <w:rPr>
            <w:rFonts w:eastAsiaTheme="minorEastAsia"/>
            <w:sz w:val="24"/>
            <w:szCs w:val="24"/>
          </w:rPr>
          <w:t>законом</w:t>
        </w:r>
      </w:hyperlink>
      <w:r w:rsidRPr="00885CCF">
        <w:rPr>
          <w:rFonts w:eastAsiaTheme="minorEastAsia"/>
          <w:sz w:val="24"/>
          <w:szCs w:val="24"/>
        </w:rPr>
        <w:t xml:space="preserve"> от 27.07.2006 № 149-ФЗ «Об информации, информационных технологиях и о защите информации», </w:t>
      </w:r>
      <w:hyperlink r:id="rId14" w:history="1">
        <w:r w:rsidRPr="00885CCF">
          <w:rPr>
            <w:rFonts w:eastAsiaTheme="minorEastAsia"/>
            <w:sz w:val="24"/>
            <w:szCs w:val="24"/>
          </w:rPr>
          <w:t>постановлением</w:t>
        </w:r>
      </w:hyperlink>
      <w:r w:rsidRPr="00885CCF">
        <w:rPr>
          <w:rFonts w:eastAsiaTheme="minorEastAsia"/>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B8C287F"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AFA84BA"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3.2.3. Муниципальная услуга может быть получена через ПГУ ЛО либо через ЕПГУ следующими способами:</w:t>
      </w:r>
    </w:p>
    <w:p w14:paraId="67C29F52"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без личной явки на прием в Администрацию.</w:t>
      </w:r>
    </w:p>
    <w:p w14:paraId="3066FF22"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3.2.4. Для подачи заявления через ЕПГУ или через ПГУ ЛО заявитель должен выполнить следующие действия:</w:t>
      </w:r>
    </w:p>
    <w:p w14:paraId="7A5675DE"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пройти идентификацию и аутентификацию в ЕСИА;</w:t>
      </w:r>
    </w:p>
    <w:p w14:paraId="61F4C087"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в личном кабинете на ЕПГУ или на ПГУ ЛО заполнить в электронной форме заявление на оказание муниципальной услуги;</w:t>
      </w:r>
    </w:p>
    <w:p w14:paraId="058AF70E"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F3478CD"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3.2.5. В результате направления пакета электронных документов посредством ПГУ ЛО либо через ЕПГУ, АИС «</w:t>
      </w:r>
      <w:proofErr w:type="spellStart"/>
      <w:r w:rsidRPr="00885CCF">
        <w:rPr>
          <w:rFonts w:eastAsiaTheme="minorEastAsia"/>
          <w:sz w:val="24"/>
          <w:szCs w:val="24"/>
        </w:rPr>
        <w:t>Межвед</w:t>
      </w:r>
      <w:proofErr w:type="spellEnd"/>
      <w:r w:rsidRPr="00885CCF">
        <w:rPr>
          <w:rFonts w:eastAsiaTheme="minorEastAsia"/>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B0B2A76"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5668D07A"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E12A979"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85CCF">
        <w:rPr>
          <w:rFonts w:eastAsiaTheme="minorEastAsia"/>
          <w:sz w:val="24"/>
          <w:szCs w:val="24"/>
        </w:rPr>
        <w:t>Межвед</w:t>
      </w:r>
      <w:proofErr w:type="spellEnd"/>
      <w:r w:rsidRPr="00885CCF">
        <w:rPr>
          <w:rFonts w:eastAsiaTheme="minorEastAsia"/>
          <w:sz w:val="24"/>
          <w:szCs w:val="24"/>
        </w:rPr>
        <w:t xml:space="preserve"> ЛО» формы о принятом решении и переводит дело в архив АИС «</w:t>
      </w:r>
      <w:proofErr w:type="spellStart"/>
      <w:r w:rsidRPr="00885CCF">
        <w:rPr>
          <w:rFonts w:eastAsiaTheme="minorEastAsia"/>
          <w:sz w:val="24"/>
          <w:szCs w:val="24"/>
        </w:rPr>
        <w:t>Межвед</w:t>
      </w:r>
      <w:proofErr w:type="spellEnd"/>
      <w:r w:rsidRPr="00885CCF">
        <w:rPr>
          <w:rFonts w:eastAsiaTheme="minorEastAsia"/>
          <w:sz w:val="24"/>
          <w:szCs w:val="24"/>
        </w:rPr>
        <w:t xml:space="preserve"> ЛО»;</w:t>
      </w:r>
    </w:p>
    <w:p w14:paraId="7CFC2F91"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1B9B8BF"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xml:space="preserve">3.2.7. В случае поступления всех документов, указанных в </w:t>
      </w:r>
      <w:hyperlink w:anchor="P99" w:history="1">
        <w:r w:rsidRPr="00885CCF">
          <w:rPr>
            <w:rFonts w:eastAsiaTheme="minorEastAsia"/>
            <w:sz w:val="24"/>
            <w:szCs w:val="24"/>
          </w:rPr>
          <w:t>пункте 2.6</w:t>
        </w:r>
      </w:hyperlink>
      <w:r w:rsidRPr="00885CCF">
        <w:rPr>
          <w:rFonts w:eastAsiaTheme="minorEastAsia"/>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CF166F4"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4078A50"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051F9A7"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10CA826"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190DDDFB"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409A3ED"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0E28859" w14:textId="77777777" w:rsidR="00885CCF" w:rsidRPr="00885CCF" w:rsidRDefault="00885CCF" w:rsidP="00885CCF">
      <w:pPr>
        <w:widowControl w:val="0"/>
        <w:autoSpaceDE w:val="0"/>
        <w:autoSpaceDN w:val="0"/>
        <w:adjustRightInd w:val="0"/>
        <w:ind w:firstLine="709"/>
        <w:rPr>
          <w:rFonts w:eastAsiaTheme="minorEastAsia"/>
          <w:sz w:val="24"/>
          <w:szCs w:val="24"/>
        </w:rPr>
      </w:pPr>
    </w:p>
    <w:p w14:paraId="4D95A296" w14:textId="77777777" w:rsidR="00885CCF" w:rsidRPr="00885CCF" w:rsidRDefault="00885CCF" w:rsidP="00885CCF">
      <w:pPr>
        <w:widowControl w:val="0"/>
        <w:autoSpaceDE w:val="0"/>
        <w:autoSpaceDN w:val="0"/>
        <w:adjustRightInd w:val="0"/>
        <w:ind w:firstLine="709"/>
        <w:jc w:val="center"/>
        <w:rPr>
          <w:rFonts w:eastAsiaTheme="minorEastAsia"/>
          <w:b/>
          <w:bCs/>
          <w:sz w:val="24"/>
          <w:szCs w:val="24"/>
        </w:rPr>
      </w:pPr>
      <w:r w:rsidRPr="00885CCF">
        <w:rPr>
          <w:rFonts w:eastAsiaTheme="minorEastAsia"/>
          <w:b/>
          <w:bCs/>
          <w:sz w:val="24"/>
          <w:szCs w:val="24"/>
        </w:rPr>
        <w:t>4. Формы контроля за исполнением административного регламента</w:t>
      </w:r>
    </w:p>
    <w:p w14:paraId="008B2FAF" w14:textId="77777777" w:rsidR="00885CCF" w:rsidRPr="00885CCF" w:rsidRDefault="00885CCF" w:rsidP="00885CCF">
      <w:pPr>
        <w:widowControl w:val="0"/>
        <w:autoSpaceDE w:val="0"/>
        <w:autoSpaceDN w:val="0"/>
        <w:adjustRightInd w:val="0"/>
        <w:ind w:firstLine="709"/>
        <w:rPr>
          <w:rFonts w:eastAsiaTheme="minorEastAsia"/>
          <w:b/>
          <w:bCs/>
          <w:sz w:val="24"/>
          <w:szCs w:val="24"/>
        </w:rPr>
      </w:pPr>
    </w:p>
    <w:p w14:paraId="76B10238"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FAF20A4"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7C843A85"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7C605C3"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2D7F704"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322BFA98"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C395E27"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FDDF335"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0C80775"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4D2C6C2"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По результатам рассмотрения обращений обратившемуся дается письменный ответ.</w:t>
      </w:r>
    </w:p>
    <w:p w14:paraId="151FBD3F"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DABD946"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4BB45E5"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Руководитель Администрации несет ответственность за обеспечение предоставления муниципальной услуги.</w:t>
      </w:r>
    </w:p>
    <w:p w14:paraId="5F753895"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Работники Администрации при предоставлении муниципальной услуги несут ответственность:</w:t>
      </w:r>
    </w:p>
    <w:p w14:paraId="2F089687"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за неисполнение или ненадлежащее исполнение административных процедур при предоставлении муниципальной услуги;</w:t>
      </w:r>
    </w:p>
    <w:p w14:paraId="7783902E"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D3F3E6F"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E4AD668" w14:textId="77777777" w:rsidR="00885CCF" w:rsidRPr="00885CCF" w:rsidRDefault="00885CCF" w:rsidP="00885CCF">
      <w:pPr>
        <w:widowControl w:val="0"/>
        <w:autoSpaceDE w:val="0"/>
        <w:autoSpaceDN w:val="0"/>
        <w:adjustRightInd w:val="0"/>
        <w:ind w:firstLine="720"/>
        <w:rPr>
          <w:rFonts w:eastAsiaTheme="minorEastAsia"/>
          <w:sz w:val="24"/>
          <w:szCs w:val="24"/>
        </w:rPr>
      </w:pPr>
    </w:p>
    <w:p w14:paraId="28102275" w14:textId="77777777" w:rsidR="00885CCF" w:rsidRPr="00885CCF" w:rsidRDefault="00885CCF" w:rsidP="00885CCF">
      <w:pPr>
        <w:widowControl w:val="0"/>
        <w:autoSpaceDE w:val="0"/>
        <w:autoSpaceDN w:val="0"/>
        <w:adjustRightInd w:val="0"/>
        <w:ind w:firstLine="709"/>
        <w:jc w:val="center"/>
        <w:rPr>
          <w:rFonts w:eastAsiaTheme="minorEastAsia"/>
          <w:b/>
          <w:bCs/>
          <w:sz w:val="24"/>
          <w:szCs w:val="24"/>
        </w:rPr>
      </w:pPr>
      <w:r w:rsidRPr="00885CCF">
        <w:rPr>
          <w:rFonts w:eastAsiaTheme="minorEastAsia"/>
          <w:b/>
          <w:bCs/>
          <w:sz w:val="24"/>
          <w:szCs w:val="24"/>
        </w:rPr>
        <w:t>5. Досудебный (внесудебный) порядок обжалования решений</w:t>
      </w:r>
    </w:p>
    <w:p w14:paraId="0E06B1B5" w14:textId="77777777" w:rsidR="00885CCF" w:rsidRPr="00885CCF" w:rsidRDefault="00885CCF" w:rsidP="00885CCF">
      <w:pPr>
        <w:widowControl w:val="0"/>
        <w:autoSpaceDE w:val="0"/>
        <w:autoSpaceDN w:val="0"/>
        <w:adjustRightInd w:val="0"/>
        <w:ind w:firstLine="709"/>
        <w:jc w:val="center"/>
        <w:rPr>
          <w:rFonts w:eastAsiaTheme="minorEastAsia"/>
          <w:b/>
          <w:bCs/>
          <w:sz w:val="24"/>
          <w:szCs w:val="24"/>
        </w:rPr>
      </w:pPr>
      <w:r w:rsidRPr="00885CCF">
        <w:rPr>
          <w:rFonts w:eastAsiaTheme="minorEastAsia"/>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1DC2002" w14:textId="77777777" w:rsidR="00885CCF" w:rsidRPr="00885CCF" w:rsidRDefault="00885CCF" w:rsidP="00885CCF">
      <w:pPr>
        <w:widowControl w:val="0"/>
        <w:autoSpaceDE w:val="0"/>
        <w:autoSpaceDN w:val="0"/>
        <w:adjustRightInd w:val="0"/>
        <w:ind w:firstLine="709"/>
        <w:rPr>
          <w:rFonts w:eastAsiaTheme="minorEastAsia"/>
          <w:b/>
          <w:bCs/>
          <w:sz w:val="24"/>
          <w:szCs w:val="24"/>
        </w:rPr>
      </w:pPr>
    </w:p>
    <w:p w14:paraId="64C4A97E"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7A72C86"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3640426"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EFFD5C1"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7B856E8"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5EADD9F"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E44E05A"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35F8A08"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33F0444"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3935063"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8) нарушение срока или порядка выдачи документов по результатам предоставления муниципальной услуги;</w:t>
      </w:r>
    </w:p>
    <w:p w14:paraId="657FBBD5"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055D15D"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74DC7B6"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Тихвинского района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DF34C62"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9C63F71"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885CCF">
          <w:rPr>
            <w:rFonts w:eastAsiaTheme="minorEastAsia"/>
            <w:sz w:val="24"/>
            <w:szCs w:val="24"/>
          </w:rPr>
          <w:t>ч. 5 ст. 11.2</w:t>
        </w:r>
      </w:hyperlink>
      <w:r w:rsidRPr="00885CCF">
        <w:rPr>
          <w:rFonts w:eastAsiaTheme="minorEastAsia"/>
          <w:sz w:val="24"/>
          <w:szCs w:val="24"/>
        </w:rPr>
        <w:t xml:space="preserve"> Федерального закона от 27.07.2010 № 210-ФЗ.</w:t>
      </w:r>
    </w:p>
    <w:p w14:paraId="357CA4FF"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В письменной жалобе в обязательном порядке указываются:</w:t>
      </w:r>
    </w:p>
    <w:p w14:paraId="09D2A767"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16CC8F2"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565E465"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0F7F9E4"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43A7BC4"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885CCF">
          <w:rPr>
            <w:rFonts w:eastAsiaTheme="minorEastAsia"/>
            <w:sz w:val="24"/>
            <w:szCs w:val="24"/>
          </w:rPr>
          <w:t>ст. 11.1</w:t>
        </w:r>
      </w:hyperlink>
      <w:r w:rsidRPr="00885CCF">
        <w:rPr>
          <w:rFonts w:eastAsiaTheme="minorEastAsia"/>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2AAE32B"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5.6. Жалоба, поступившая в орган, предоставляющий муниципальную услугу, ГБУ ЛО «МФЦ», учредителю ГБУ ЛО «МФЦ» главе администрации Тихвинского района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0D9E814"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5.7. По результатам рассмотрения жалобы принимается одно из следующих решений:</w:t>
      </w:r>
    </w:p>
    <w:p w14:paraId="62A8F9B1"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77FDE82"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2) в удовлетворении жалобы отказывается.</w:t>
      </w:r>
    </w:p>
    <w:p w14:paraId="4F87E795"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BCC2E79"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31FAEA6"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17BF638"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BA162A4" w14:textId="77777777" w:rsidR="00885CCF" w:rsidRPr="00885CCF" w:rsidRDefault="00885CCF" w:rsidP="00885CCF">
      <w:pPr>
        <w:widowControl w:val="0"/>
        <w:autoSpaceDE w:val="0"/>
        <w:autoSpaceDN w:val="0"/>
        <w:adjustRightInd w:val="0"/>
        <w:ind w:firstLine="720"/>
        <w:outlineLvl w:val="2"/>
        <w:rPr>
          <w:rFonts w:eastAsiaTheme="minorEastAsia"/>
          <w:sz w:val="24"/>
          <w:szCs w:val="24"/>
        </w:rPr>
      </w:pPr>
    </w:p>
    <w:p w14:paraId="4951EC12" w14:textId="2BFA1EC1" w:rsidR="00885CCF" w:rsidRPr="00885CCF" w:rsidRDefault="00885CCF" w:rsidP="00885CCF">
      <w:pPr>
        <w:widowControl w:val="0"/>
        <w:autoSpaceDE w:val="0"/>
        <w:autoSpaceDN w:val="0"/>
        <w:adjustRightInd w:val="0"/>
        <w:ind w:firstLine="540"/>
        <w:jc w:val="center"/>
        <w:outlineLvl w:val="2"/>
        <w:rPr>
          <w:rFonts w:eastAsiaTheme="minorEastAsia"/>
          <w:b/>
          <w:bCs/>
          <w:sz w:val="24"/>
          <w:szCs w:val="24"/>
        </w:rPr>
      </w:pPr>
      <w:r w:rsidRPr="00885CCF">
        <w:rPr>
          <w:rFonts w:eastAsiaTheme="minorEastAsia"/>
          <w:sz w:val="24"/>
          <w:szCs w:val="24"/>
        </w:rPr>
        <w:tab/>
      </w:r>
      <w:r w:rsidRPr="00885CCF">
        <w:rPr>
          <w:rFonts w:eastAsiaTheme="minorEastAsia"/>
          <w:b/>
          <w:bCs/>
          <w:sz w:val="24"/>
          <w:szCs w:val="24"/>
        </w:rPr>
        <w:t>6. Особенности выполнения административных процедур в многофункциональных центрах</w:t>
      </w:r>
    </w:p>
    <w:p w14:paraId="66DA403F" w14:textId="77777777" w:rsidR="00885CCF" w:rsidRPr="00885CCF" w:rsidRDefault="00885CCF" w:rsidP="00885CCF">
      <w:pPr>
        <w:widowControl w:val="0"/>
        <w:autoSpaceDE w:val="0"/>
        <w:autoSpaceDN w:val="0"/>
        <w:adjustRightInd w:val="0"/>
        <w:ind w:firstLine="540"/>
        <w:jc w:val="center"/>
        <w:outlineLvl w:val="2"/>
        <w:rPr>
          <w:rFonts w:eastAsiaTheme="minorEastAsia"/>
          <w:sz w:val="24"/>
          <w:szCs w:val="24"/>
        </w:rPr>
      </w:pPr>
    </w:p>
    <w:p w14:paraId="5DDFA0FA"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72F8CD5"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63AA471"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2C34D75"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97F4325"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б) определяет предмет обращения;</w:t>
      </w:r>
    </w:p>
    <w:p w14:paraId="723F9A69"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в) проводит проверку правильности заполнения обращения;</w:t>
      </w:r>
    </w:p>
    <w:p w14:paraId="0D13A249"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г) проводит проверку укомплектованности пакета документов;</w:t>
      </w:r>
    </w:p>
    <w:p w14:paraId="454592FA"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9244D1A"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е) заверяет каждый документ дела своей электронной подписью (далее - ЭП);</w:t>
      </w:r>
    </w:p>
    <w:p w14:paraId="20AE8E7A"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ж) направляет копии документов и реестр документов в комитет:</w:t>
      </w:r>
    </w:p>
    <w:p w14:paraId="639CA25A"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в электронном виде (в составе пакетов электронных дел) в день обращения заявителя в МФЦ;</w:t>
      </w:r>
    </w:p>
    <w:p w14:paraId="0B0D5434"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9640BE3"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По окончании приема документов специалист МФЦ выдает заявителю расписку в приеме документов.</w:t>
      </w:r>
    </w:p>
    <w:p w14:paraId="2E28B166"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xml:space="preserve">6.3. При установлении работником МФЦ факта наличия соответствующего основания для отказа в приеме документов, указанного в </w:t>
      </w:r>
      <w:hyperlink r:id="rId17" w:history="1">
        <w:r w:rsidRPr="00885CCF">
          <w:rPr>
            <w:rFonts w:eastAsiaTheme="minorEastAsia"/>
            <w:sz w:val="24"/>
            <w:szCs w:val="24"/>
          </w:rPr>
          <w:t>пункте 2.9</w:t>
        </w:r>
      </w:hyperlink>
      <w:r w:rsidRPr="00885CCF">
        <w:rPr>
          <w:rFonts w:eastAsiaTheme="minorEastAsia"/>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6A2A56CA"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сообщает заявителю об отсутствии у него права на получение государственной услуги;</w:t>
      </w:r>
    </w:p>
    <w:p w14:paraId="7550812F"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распечатывает расписку о предоставлении консультации.</w:t>
      </w:r>
    </w:p>
    <w:p w14:paraId="2C78E74E"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54E5F4C"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AAAB6C9"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232FE22" w14:textId="77777777" w:rsidR="00885CCF" w:rsidRPr="00885CCF" w:rsidRDefault="00885CCF" w:rsidP="00885CCF">
      <w:pPr>
        <w:widowControl w:val="0"/>
        <w:autoSpaceDE w:val="0"/>
        <w:autoSpaceDN w:val="0"/>
        <w:adjustRightInd w:val="0"/>
        <w:ind w:firstLine="720"/>
        <w:rPr>
          <w:rFonts w:eastAsiaTheme="minorEastAsia"/>
          <w:sz w:val="24"/>
          <w:szCs w:val="24"/>
        </w:rPr>
      </w:pPr>
      <w:r w:rsidRPr="00885CCF">
        <w:rPr>
          <w:rFonts w:eastAsiaTheme="minorEastAsia"/>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94C3246" w14:textId="77777777" w:rsidR="00885CCF" w:rsidRPr="00885CCF" w:rsidRDefault="00885CCF" w:rsidP="00885CCF">
      <w:pPr>
        <w:widowControl w:val="0"/>
        <w:autoSpaceDE w:val="0"/>
        <w:autoSpaceDN w:val="0"/>
        <w:adjustRightInd w:val="0"/>
        <w:ind w:firstLine="720"/>
        <w:outlineLvl w:val="0"/>
        <w:rPr>
          <w:rFonts w:eastAsiaTheme="minorEastAsia"/>
          <w:sz w:val="24"/>
          <w:szCs w:val="24"/>
        </w:rPr>
      </w:pPr>
      <w:r w:rsidRPr="00885CCF">
        <w:rPr>
          <w:rFonts w:eastAsiaTheme="minorEastAsia"/>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1B316BB1" w14:textId="77777777" w:rsidR="00885CCF" w:rsidRPr="00885CCF" w:rsidRDefault="00885CCF" w:rsidP="00885CCF">
      <w:pPr>
        <w:widowControl w:val="0"/>
        <w:autoSpaceDE w:val="0"/>
        <w:autoSpaceDN w:val="0"/>
        <w:adjustRightInd w:val="0"/>
        <w:ind w:firstLine="540"/>
        <w:outlineLvl w:val="0"/>
        <w:rPr>
          <w:rFonts w:eastAsiaTheme="minorEastAsia"/>
          <w:sz w:val="21"/>
          <w:szCs w:val="21"/>
        </w:rPr>
      </w:pPr>
    </w:p>
    <w:p w14:paraId="51FD2AFC" w14:textId="77777777" w:rsidR="00885CCF" w:rsidRPr="00885CCF" w:rsidRDefault="00885CCF" w:rsidP="003B5FA5">
      <w:pPr>
        <w:widowControl w:val="0"/>
        <w:autoSpaceDE w:val="0"/>
        <w:autoSpaceDN w:val="0"/>
        <w:adjustRightInd w:val="0"/>
        <w:ind w:left="5760"/>
        <w:outlineLvl w:val="1"/>
        <w:rPr>
          <w:rFonts w:eastAsiaTheme="minorEastAsia"/>
          <w:sz w:val="22"/>
          <w:szCs w:val="22"/>
        </w:rPr>
      </w:pPr>
      <w:r w:rsidRPr="00885CCF">
        <w:rPr>
          <w:rFonts w:eastAsiaTheme="minorEastAsia"/>
          <w:sz w:val="21"/>
          <w:szCs w:val="21"/>
        </w:rPr>
        <w:br w:type="column"/>
      </w:r>
      <w:r w:rsidRPr="00885CCF">
        <w:rPr>
          <w:rFonts w:eastAsiaTheme="minorEastAsia"/>
          <w:sz w:val="22"/>
          <w:szCs w:val="22"/>
        </w:rPr>
        <w:t>Приложение 1</w:t>
      </w:r>
    </w:p>
    <w:p w14:paraId="7866DC89" w14:textId="0933554E" w:rsidR="00885CCF" w:rsidRPr="00885CCF" w:rsidRDefault="00885CCF" w:rsidP="003B5FA5">
      <w:pPr>
        <w:widowControl w:val="0"/>
        <w:autoSpaceDE w:val="0"/>
        <w:autoSpaceDN w:val="0"/>
        <w:adjustRightInd w:val="0"/>
        <w:ind w:left="5760"/>
        <w:rPr>
          <w:rFonts w:eastAsiaTheme="minorEastAsia"/>
          <w:sz w:val="22"/>
          <w:szCs w:val="22"/>
        </w:rPr>
      </w:pPr>
      <w:r w:rsidRPr="00885CCF">
        <w:rPr>
          <w:rFonts w:eastAsiaTheme="minorEastAsia"/>
          <w:sz w:val="22"/>
          <w:szCs w:val="22"/>
        </w:rPr>
        <w:t xml:space="preserve">к </w:t>
      </w:r>
      <w:r w:rsidR="003B5FA5">
        <w:rPr>
          <w:rFonts w:eastAsiaTheme="minorEastAsia"/>
          <w:sz w:val="22"/>
          <w:szCs w:val="22"/>
        </w:rPr>
        <w:t>а</w:t>
      </w:r>
      <w:r w:rsidRPr="00885CCF">
        <w:rPr>
          <w:rFonts w:eastAsiaTheme="minorEastAsia"/>
          <w:sz w:val="22"/>
          <w:szCs w:val="22"/>
        </w:rPr>
        <w:t>дминистративному регламенту</w:t>
      </w:r>
    </w:p>
    <w:p w14:paraId="1D276F8E" w14:textId="78C66975" w:rsidR="00885CCF" w:rsidRPr="003B5FA5" w:rsidRDefault="003B5FA5" w:rsidP="003B5FA5">
      <w:pPr>
        <w:widowControl w:val="0"/>
        <w:autoSpaceDE w:val="0"/>
        <w:autoSpaceDN w:val="0"/>
        <w:adjustRightInd w:val="0"/>
        <w:spacing w:after="1"/>
        <w:ind w:left="5760"/>
        <w:rPr>
          <w:rFonts w:eastAsiaTheme="minorEastAsia"/>
          <w:color w:val="000000"/>
          <w:sz w:val="22"/>
          <w:szCs w:val="22"/>
        </w:rPr>
      </w:pPr>
      <w:r w:rsidRPr="00885CCF">
        <w:rPr>
          <w:rFonts w:eastAsiaTheme="minorEastAsia"/>
          <w:color w:val="000000"/>
          <w:sz w:val="22"/>
          <w:szCs w:val="22"/>
        </w:rPr>
        <w:t>«Предоставление информации об объектах учета, содержащейся в реестре муниципального имущества»</w:t>
      </w:r>
    </w:p>
    <w:p w14:paraId="74EC34B1" w14:textId="77777777" w:rsidR="003B5FA5" w:rsidRPr="00885CCF" w:rsidRDefault="003B5FA5" w:rsidP="00D41DCE">
      <w:pPr>
        <w:widowControl w:val="0"/>
        <w:autoSpaceDE w:val="0"/>
        <w:autoSpaceDN w:val="0"/>
        <w:adjustRightInd w:val="0"/>
        <w:spacing w:after="1"/>
        <w:ind w:left="5760"/>
        <w:jc w:val="left"/>
        <w:rPr>
          <w:rFonts w:eastAsiaTheme="minorEastAsia"/>
          <w:sz w:val="22"/>
          <w:szCs w:val="22"/>
        </w:rPr>
      </w:pPr>
    </w:p>
    <w:p w14:paraId="19C18937" w14:textId="48244A2B" w:rsidR="00885CCF" w:rsidRPr="00885CCF" w:rsidRDefault="00885CCF" w:rsidP="003B5FA5">
      <w:pPr>
        <w:widowControl w:val="0"/>
        <w:autoSpaceDE w:val="0"/>
        <w:autoSpaceDN w:val="0"/>
        <w:adjustRightInd w:val="0"/>
        <w:ind w:left="5760"/>
        <w:rPr>
          <w:rFonts w:eastAsiaTheme="minorEastAsia"/>
          <w:sz w:val="22"/>
          <w:szCs w:val="22"/>
        </w:rPr>
      </w:pPr>
      <w:r w:rsidRPr="00885CCF">
        <w:rPr>
          <w:rFonts w:eastAsiaTheme="minorEastAsia"/>
          <w:sz w:val="22"/>
          <w:szCs w:val="22"/>
        </w:rPr>
        <w:t xml:space="preserve">В </w:t>
      </w:r>
      <w:r w:rsidR="003B5FA5">
        <w:rPr>
          <w:rFonts w:eastAsiaTheme="minorEastAsia"/>
          <w:sz w:val="22"/>
          <w:szCs w:val="22"/>
        </w:rPr>
        <w:t>а</w:t>
      </w:r>
      <w:r w:rsidRPr="00885CCF">
        <w:rPr>
          <w:rFonts w:eastAsiaTheme="minorEastAsia"/>
          <w:sz w:val="22"/>
          <w:szCs w:val="22"/>
        </w:rPr>
        <w:t>дминистрацию</w:t>
      </w:r>
      <w:r w:rsidR="003B5FA5">
        <w:rPr>
          <w:rFonts w:eastAsiaTheme="minorEastAsia"/>
          <w:sz w:val="22"/>
          <w:szCs w:val="22"/>
        </w:rPr>
        <w:t xml:space="preserve"> </w:t>
      </w:r>
      <w:r w:rsidRPr="00885CCF">
        <w:rPr>
          <w:rFonts w:eastAsiaTheme="minorEastAsia"/>
          <w:sz w:val="22"/>
          <w:szCs w:val="22"/>
        </w:rPr>
        <w:t>муниципального образования</w:t>
      </w:r>
      <w:r w:rsidR="003B5FA5">
        <w:rPr>
          <w:rFonts w:eastAsiaTheme="minorEastAsia"/>
          <w:sz w:val="22"/>
          <w:szCs w:val="22"/>
        </w:rPr>
        <w:t xml:space="preserve"> </w:t>
      </w:r>
      <w:r w:rsidRPr="00885CCF">
        <w:rPr>
          <w:rFonts w:eastAsiaTheme="minorEastAsia"/>
          <w:sz w:val="22"/>
          <w:szCs w:val="22"/>
        </w:rPr>
        <w:t>Тихвинский муниципальный район Ленинградской области</w:t>
      </w:r>
    </w:p>
    <w:p w14:paraId="30B9C30C" w14:textId="77777777" w:rsidR="00885CCF" w:rsidRPr="00885CCF" w:rsidRDefault="00885CCF" w:rsidP="00885CCF">
      <w:pPr>
        <w:widowControl w:val="0"/>
        <w:autoSpaceDE w:val="0"/>
        <w:autoSpaceDN w:val="0"/>
        <w:adjustRightInd w:val="0"/>
        <w:jc w:val="right"/>
        <w:rPr>
          <w:rFonts w:eastAsiaTheme="minorEastAsia"/>
          <w:sz w:val="24"/>
          <w:szCs w:val="24"/>
        </w:rPr>
      </w:pPr>
    </w:p>
    <w:p w14:paraId="617C6273" w14:textId="77777777" w:rsidR="00885CCF" w:rsidRPr="00885CCF" w:rsidRDefault="00885CCF" w:rsidP="00885CCF">
      <w:pPr>
        <w:widowControl w:val="0"/>
        <w:autoSpaceDE w:val="0"/>
        <w:autoSpaceDN w:val="0"/>
        <w:adjustRightInd w:val="0"/>
        <w:jc w:val="left"/>
        <w:rPr>
          <w:rFonts w:eastAsiaTheme="minorEastAsia"/>
          <w:sz w:val="24"/>
          <w:szCs w:val="24"/>
        </w:rPr>
      </w:pPr>
    </w:p>
    <w:p w14:paraId="7BD9AD5D" w14:textId="77777777" w:rsidR="00885CCF" w:rsidRPr="00885CCF" w:rsidRDefault="00885CCF" w:rsidP="00885CCF">
      <w:pPr>
        <w:widowControl w:val="0"/>
        <w:autoSpaceDE w:val="0"/>
        <w:autoSpaceDN w:val="0"/>
        <w:adjustRightInd w:val="0"/>
        <w:rPr>
          <w:sz w:val="18"/>
          <w:szCs w:val="18"/>
        </w:rPr>
      </w:pPr>
      <w:bookmarkStart w:id="3" w:name="P397"/>
      <w:bookmarkEnd w:id="3"/>
      <w:r w:rsidRPr="00885CCF">
        <w:rPr>
          <w:sz w:val="18"/>
          <w:szCs w:val="18"/>
        </w:rPr>
        <w:t>НА БЛАНКЕ ОРГАНИЗАЦИИ</w:t>
      </w:r>
    </w:p>
    <w:p w14:paraId="7B08AD35" w14:textId="02B216D6" w:rsidR="00885CCF" w:rsidRPr="00885CCF" w:rsidRDefault="00501DED" w:rsidP="00501DED">
      <w:pPr>
        <w:widowControl w:val="0"/>
        <w:autoSpaceDE w:val="0"/>
        <w:autoSpaceDN w:val="0"/>
        <w:adjustRightInd w:val="0"/>
        <w:ind w:left="5670"/>
        <w:rPr>
          <w:rFonts w:ascii="Arial" w:hAnsi="Arial" w:cs="Calibri"/>
          <w:sz w:val="18"/>
          <w:szCs w:val="18"/>
        </w:rPr>
      </w:pPr>
      <w:r>
        <w:rPr>
          <w:rFonts w:ascii="Arial" w:hAnsi="Arial" w:cs="Calibri"/>
          <w:sz w:val="18"/>
          <w:szCs w:val="18"/>
        </w:rPr>
        <w:t>от_______________________________</w:t>
      </w:r>
      <w:r w:rsidR="00885CCF" w:rsidRPr="00885CCF">
        <w:rPr>
          <w:rFonts w:ascii="Arial" w:hAnsi="Arial" w:cs="Calibri"/>
          <w:sz w:val="18"/>
          <w:szCs w:val="18"/>
        </w:rPr>
        <w:t>____</w:t>
      </w:r>
    </w:p>
    <w:p w14:paraId="16E9B39B" w14:textId="77777777" w:rsidR="00885CCF" w:rsidRPr="00885CCF" w:rsidRDefault="00885CCF" w:rsidP="00885CCF">
      <w:pPr>
        <w:widowControl w:val="0"/>
        <w:autoSpaceDE w:val="0"/>
        <w:autoSpaceDN w:val="0"/>
        <w:adjustRightInd w:val="0"/>
        <w:ind w:left="5670"/>
        <w:jc w:val="center"/>
        <w:rPr>
          <w:sz w:val="18"/>
          <w:szCs w:val="18"/>
        </w:rPr>
      </w:pPr>
      <w:r w:rsidRPr="00885CCF">
        <w:rPr>
          <w:sz w:val="18"/>
          <w:szCs w:val="18"/>
        </w:rPr>
        <w:t>(полное наименование заявителя для юр. лиц,</w:t>
      </w:r>
    </w:p>
    <w:p w14:paraId="1E9C03C6" w14:textId="77777777" w:rsidR="00885CCF" w:rsidRPr="00885CCF" w:rsidRDefault="00885CCF" w:rsidP="00885CCF">
      <w:pPr>
        <w:widowControl w:val="0"/>
        <w:autoSpaceDE w:val="0"/>
        <w:autoSpaceDN w:val="0"/>
        <w:adjustRightInd w:val="0"/>
        <w:ind w:left="5670"/>
        <w:jc w:val="center"/>
        <w:rPr>
          <w:sz w:val="18"/>
          <w:szCs w:val="18"/>
        </w:rPr>
      </w:pPr>
      <w:r w:rsidRPr="00885CCF">
        <w:rPr>
          <w:sz w:val="18"/>
          <w:szCs w:val="18"/>
        </w:rPr>
        <w:t>ФИО – для физ. лиц)</w:t>
      </w:r>
    </w:p>
    <w:p w14:paraId="689B6336" w14:textId="77777777" w:rsidR="00501DED" w:rsidRDefault="00501DED" w:rsidP="00885CCF">
      <w:pPr>
        <w:widowControl w:val="0"/>
        <w:autoSpaceDE w:val="0"/>
        <w:autoSpaceDN w:val="0"/>
        <w:adjustRightInd w:val="0"/>
        <w:ind w:left="5670"/>
        <w:jc w:val="center"/>
        <w:rPr>
          <w:rFonts w:ascii="Arial" w:hAnsi="Arial" w:cs="Calibri"/>
          <w:sz w:val="18"/>
          <w:szCs w:val="18"/>
          <w:lang w:eastAsia="en-US"/>
        </w:rPr>
      </w:pPr>
    </w:p>
    <w:p w14:paraId="37F9DDD3" w14:textId="0DB6837B" w:rsidR="00885CCF" w:rsidRPr="00885CCF" w:rsidRDefault="00501DED" w:rsidP="00885CCF">
      <w:pPr>
        <w:widowControl w:val="0"/>
        <w:autoSpaceDE w:val="0"/>
        <w:autoSpaceDN w:val="0"/>
        <w:adjustRightInd w:val="0"/>
        <w:ind w:left="5670"/>
        <w:jc w:val="center"/>
        <w:rPr>
          <w:rFonts w:ascii="Arial" w:hAnsi="Arial" w:cs="Calibri"/>
          <w:sz w:val="18"/>
          <w:szCs w:val="18"/>
        </w:rPr>
      </w:pPr>
      <w:r>
        <w:rPr>
          <w:rFonts w:ascii="Arial" w:hAnsi="Arial" w:cs="Calibri"/>
          <w:sz w:val="18"/>
          <w:szCs w:val="18"/>
          <w:lang w:eastAsia="en-US"/>
        </w:rPr>
        <w:t>______</w:t>
      </w:r>
      <w:r w:rsidR="00885CCF" w:rsidRPr="00885CCF">
        <w:rPr>
          <w:rFonts w:ascii="Arial" w:hAnsi="Arial" w:cs="Calibri"/>
          <w:sz w:val="18"/>
          <w:szCs w:val="18"/>
          <w:lang w:eastAsia="en-US"/>
        </w:rPr>
        <w:t>______________________________</w:t>
      </w:r>
    </w:p>
    <w:p w14:paraId="07BFB415" w14:textId="77777777" w:rsidR="00885CCF" w:rsidRPr="00885CCF" w:rsidRDefault="00885CCF" w:rsidP="00885CCF">
      <w:pPr>
        <w:widowControl w:val="0"/>
        <w:autoSpaceDE w:val="0"/>
        <w:autoSpaceDN w:val="0"/>
        <w:adjustRightInd w:val="0"/>
        <w:ind w:left="5670"/>
        <w:jc w:val="center"/>
        <w:rPr>
          <w:sz w:val="18"/>
          <w:szCs w:val="18"/>
        </w:rPr>
      </w:pPr>
      <w:r w:rsidRPr="00885CCF">
        <w:rPr>
          <w:sz w:val="18"/>
          <w:szCs w:val="18"/>
        </w:rPr>
        <w:t>(ИНН – для юр. лиц,</w:t>
      </w:r>
    </w:p>
    <w:p w14:paraId="606C4798" w14:textId="77777777" w:rsidR="00885CCF" w:rsidRPr="00885CCF" w:rsidRDefault="00885CCF" w:rsidP="00885CCF">
      <w:pPr>
        <w:widowControl w:val="0"/>
        <w:autoSpaceDE w:val="0"/>
        <w:autoSpaceDN w:val="0"/>
        <w:adjustRightInd w:val="0"/>
        <w:ind w:left="5670"/>
        <w:jc w:val="center"/>
        <w:rPr>
          <w:sz w:val="18"/>
          <w:szCs w:val="18"/>
        </w:rPr>
      </w:pPr>
      <w:r w:rsidRPr="00885CCF">
        <w:rPr>
          <w:sz w:val="18"/>
          <w:szCs w:val="18"/>
        </w:rPr>
        <w:t xml:space="preserve">серия, номер, дата выдачи паспорта, </w:t>
      </w:r>
    </w:p>
    <w:p w14:paraId="35037460" w14:textId="77777777" w:rsidR="00885CCF" w:rsidRPr="00885CCF" w:rsidRDefault="00885CCF" w:rsidP="00885CCF">
      <w:pPr>
        <w:widowControl w:val="0"/>
        <w:autoSpaceDE w:val="0"/>
        <w:autoSpaceDN w:val="0"/>
        <w:adjustRightInd w:val="0"/>
        <w:ind w:left="5670"/>
        <w:jc w:val="center"/>
        <w:rPr>
          <w:sz w:val="18"/>
          <w:szCs w:val="18"/>
        </w:rPr>
      </w:pPr>
      <w:r w:rsidRPr="00885CCF">
        <w:rPr>
          <w:sz w:val="18"/>
          <w:szCs w:val="18"/>
        </w:rPr>
        <w:t xml:space="preserve"> либо номер СНИЛС – для физ. лиц)</w:t>
      </w:r>
    </w:p>
    <w:p w14:paraId="60945EC4" w14:textId="77777777" w:rsidR="00885CCF" w:rsidRPr="00885CCF" w:rsidRDefault="00885CCF" w:rsidP="00885CCF">
      <w:pPr>
        <w:widowControl w:val="0"/>
        <w:autoSpaceDE w:val="0"/>
        <w:autoSpaceDN w:val="0"/>
        <w:adjustRightInd w:val="0"/>
        <w:ind w:left="5670"/>
        <w:jc w:val="center"/>
        <w:rPr>
          <w:sz w:val="18"/>
          <w:szCs w:val="18"/>
        </w:rPr>
      </w:pPr>
    </w:p>
    <w:p w14:paraId="37046184" w14:textId="2231504F" w:rsidR="00885CCF" w:rsidRPr="00885CCF" w:rsidRDefault="00501DED" w:rsidP="00885CCF">
      <w:pPr>
        <w:widowControl w:val="0"/>
        <w:autoSpaceDE w:val="0"/>
        <w:autoSpaceDN w:val="0"/>
        <w:adjustRightInd w:val="0"/>
        <w:ind w:left="5670"/>
        <w:jc w:val="center"/>
        <w:rPr>
          <w:rFonts w:ascii="Arial" w:hAnsi="Arial" w:cs="Calibri"/>
          <w:sz w:val="18"/>
          <w:szCs w:val="18"/>
        </w:rPr>
      </w:pPr>
      <w:r>
        <w:rPr>
          <w:rFonts w:ascii="Arial" w:hAnsi="Arial" w:cs="Calibri"/>
          <w:sz w:val="18"/>
          <w:szCs w:val="18"/>
          <w:lang w:eastAsia="en-US"/>
        </w:rPr>
        <w:t>______</w:t>
      </w:r>
      <w:r w:rsidR="00885CCF" w:rsidRPr="00885CCF">
        <w:rPr>
          <w:rFonts w:ascii="Arial" w:hAnsi="Arial" w:cs="Calibri"/>
          <w:sz w:val="18"/>
          <w:szCs w:val="18"/>
          <w:lang w:eastAsia="en-US"/>
        </w:rPr>
        <w:t>______________________________</w:t>
      </w:r>
    </w:p>
    <w:p w14:paraId="3E1DD667" w14:textId="77777777" w:rsidR="00885CCF" w:rsidRPr="00885CCF" w:rsidRDefault="00885CCF" w:rsidP="00885CCF">
      <w:pPr>
        <w:widowControl w:val="0"/>
        <w:autoSpaceDE w:val="0"/>
        <w:autoSpaceDN w:val="0"/>
        <w:adjustRightInd w:val="0"/>
        <w:ind w:left="5670"/>
        <w:jc w:val="center"/>
        <w:rPr>
          <w:sz w:val="18"/>
          <w:szCs w:val="18"/>
        </w:rPr>
      </w:pPr>
      <w:r w:rsidRPr="00885CCF">
        <w:rPr>
          <w:sz w:val="18"/>
          <w:szCs w:val="18"/>
        </w:rPr>
        <w:t>(почтовый адрес)</w:t>
      </w:r>
    </w:p>
    <w:p w14:paraId="19B6F1E8" w14:textId="23CE4D68" w:rsidR="00885CCF" w:rsidRPr="00885CCF" w:rsidRDefault="00501DED" w:rsidP="00885CCF">
      <w:pPr>
        <w:widowControl w:val="0"/>
        <w:autoSpaceDE w:val="0"/>
        <w:autoSpaceDN w:val="0"/>
        <w:adjustRightInd w:val="0"/>
        <w:ind w:left="5670"/>
        <w:jc w:val="center"/>
        <w:rPr>
          <w:rFonts w:ascii="Arial" w:hAnsi="Arial" w:cs="Calibri"/>
          <w:sz w:val="18"/>
          <w:szCs w:val="18"/>
        </w:rPr>
      </w:pPr>
      <w:r>
        <w:rPr>
          <w:rFonts w:ascii="Arial" w:hAnsi="Arial" w:cs="Calibri"/>
          <w:sz w:val="18"/>
          <w:szCs w:val="18"/>
          <w:lang w:eastAsia="en-US"/>
        </w:rPr>
        <w:t>______</w:t>
      </w:r>
      <w:r w:rsidR="00885CCF" w:rsidRPr="00885CCF">
        <w:rPr>
          <w:rFonts w:ascii="Arial" w:hAnsi="Arial" w:cs="Calibri"/>
          <w:sz w:val="18"/>
          <w:szCs w:val="18"/>
          <w:lang w:eastAsia="en-US"/>
        </w:rPr>
        <w:t>______________________________</w:t>
      </w:r>
    </w:p>
    <w:p w14:paraId="1A6B0582" w14:textId="77777777" w:rsidR="00885CCF" w:rsidRPr="00885CCF" w:rsidRDefault="00885CCF" w:rsidP="00885CCF">
      <w:pPr>
        <w:widowControl w:val="0"/>
        <w:autoSpaceDE w:val="0"/>
        <w:autoSpaceDN w:val="0"/>
        <w:adjustRightInd w:val="0"/>
        <w:ind w:left="5670"/>
        <w:jc w:val="center"/>
        <w:rPr>
          <w:sz w:val="18"/>
          <w:szCs w:val="18"/>
        </w:rPr>
      </w:pPr>
      <w:r w:rsidRPr="00885CCF">
        <w:rPr>
          <w:sz w:val="18"/>
          <w:szCs w:val="18"/>
        </w:rPr>
        <w:t xml:space="preserve"> (адрес электронной почты, телефон)</w:t>
      </w:r>
    </w:p>
    <w:p w14:paraId="16BF16DC" w14:textId="77777777" w:rsidR="00885CCF" w:rsidRPr="00885CCF" w:rsidRDefault="00885CCF" w:rsidP="00885CCF">
      <w:pPr>
        <w:widowControl w:val="0"/>
        <w:autoSpaceDE w:val="0"/>
        <w:autoSpaceDN w:val="0"/>
        <w:adjustRightInd w:val="0"/>
        <w:jc w:val="right"/>
        <w:rPr>
          <w:rFonts w:ascii="Arial" w:hAnsi="Arial" w:cs="Calibri"/>
          <w:sz w:val="18"/>
          <w:szCs w:val="18"/>
        </w:rPr>
      </w:pPr>
    </w:p>
    <w:p w14:paraId="3BDCA61A" w14:textId="77777777" w:rsidR="00885CCF" w:rsidRPr="00885CCF" w:rsidRDefault="00885CCF" w:rsidP="00885CCF">
      <w:pPr>
        <w:widowControl w:val="0"/>
        <w:autoSpaceDE w:val="0"/>
        <w:autoSpaceDN w:val="0"/>
        <w:adjustRightInd w:val="0"/>
        <w:jc w:val="center"/>
        <w:rPr>
          <w:b/>
          <w:sz w:val="22"/>
          <w:szCs w:val="22"/>
        </w:rPr>
      </w:pPr>
      <w:r w:rsidRPr="00885CCF">
        <w:rPr>
          <w:b/>
          <w:sz w:val="22"/>
          <w:szCs w:val="22"/>
        </w:rPr>
        <w:t>Заявление</w:t>
      </w:r>
    </w:p>
    <w:p w14:paraId="1ADD056B" w14:textId="77777777" w:rsidR="00885CCF" w:rsidRPr="00885CCF" w:rsidRDefault="00885CCF" w:rsidP="00885CCF">
      <w:pPr>
        <w:widowControl w:val="0"/>
        <w:autoSpaceDE w:val="0"/>
        <w:autoSpaceDN w:val="0"/>
        <w:adjustRightInd w:val="0"/>
        <w:jc w:val="center"/>
        <w:rPr>
          <w:b/>
          <w:sz w:val="22"/>
          <w:szCs w:val="22"/>
        </w:rPr>
      </w:pPr>
      <w:r w:rsidRPr="00885CCF">
        <w:rPr>
          <w:b/>
          <w:sz w:val="22"/>
          <w:szCs w:val="22"/>
        </w:rPr>
        <w:t>о предоставлении муниципальной услуги</w:t>
      </w:r>
    </w:p>
    <w:p w14:paraId="2C25A8C6" w14:textId="5AFD7F57" w:rsidR="00885CCF" w:rsidRPr="00885CCF" w:rsidRDefault="003B5FA5" w:rsidP="00885CCF">
      <w:pPr>
        <w:widowControl w:val="0"/>
        <w:autoSpaceDE w:val="0"/>
        <w:autoSpaceDN w:val="0"/>
        <w:adjustRightInd w:val="0"/>
        <w:jc w:val="center"/>
        <w:rPr>
          <w:b/>
          <w:sz w:val="22"/>
          <w:szCs w:val="22"/>
        </w:rPr>
      </w:pPr>
      <w:r>
        <w:rPr>
          <w:b/>
          <w:sz w:val="22"/>
          <w:szCs w:val="22"/>
        </w:rPr>
        <w:t>«</w:t>
      </w:r>
      <w:r w:rsidR="00885CCF" w:rsidRPr="00885CCF">
        <w:rPr>
          <w:b/>
          <w:sz w:val="22"/>
          <w:szCs w:val="22"/>
        </w:rPr>
        <w:t>Предоставление сведений об объектах учета, содержащихся в реестре муниципального имущества</w:t>
      </w:r>
      <w:r>
        <w:rPr>
          <w:b/>
          <w:sz w:val="22"/>
          <w:szCs w:val="22"/>
        </w:rPr>
        <w:t>»</w:t>
      </w:r>
    </w:p>
    <w:p w14:paraId="3BC871AC" w14:textId="77777777" w:rsidR="00885CCF" w:rsidRPr="00885CCF" w:rsidRDefault="00885CCF" w:rsidP="00885CCF">
      <w:pPr>
        <w:widowControl w:val="0"/>
        <w:autoSpaceDE w:val="0"/>
        <w:autoSpaceDN w:val="0"/>
        <w:adjustRightInd w:val="0"/>
        <w:ind w:firstLine="540"/>
        <w:rPr>
          <w:sz w:val="22"/>
          <w:szCs w:val="22"/>
        </w:rPr>
      </w:pPr>
    </w:p>
    <w:p w14:paraId="13BDA0BD" w14:textId="5251F040" w:rsidR="00885CCF" w:rsidRPr="00885CCF" w:rsidRDefault="00885CCF" w:rsidP="00885CCF">
      <w:pPr>
        <w:widowControl w:val="0"/>
        <w:autoSpaceDE w:val="0"/>
        <w:autoSpaceDN w:val="0"/>
        <w:adjustRightInd w:val="0"/>
        <w:rPr>
          <w:rFonts w:ascii="Arial" w:hAnsi="Arial" w:cs="Calibri"/>
          <w:sz w:val="18"/>
          <w:szCs w:val="18"/>
        </w:rPr>
      </w:pPr>
      <w:r w:rsidRPr="00885CCF">
        <w:rPr>
          <w:sz w:val="22"/>
          <w:szCs w:val="22"/>
        </w:rPr>
        <w:t xml:space="preserve">Прошу предоставить информацию из реестра муниципального имущества МО </w:t>
      </w:r>
      <w:r w:rsidRPr="00885CCF">
        <w:rPr>
          <w:rFonts w:ascii="Arial" w:hAnsi="Arial" w:cs="Calibri"/>
          <w:sz w:val="18"/>
          <w:szCs w:val="18"/>
        </w:rPr>
        <w:t>_______________</w:t>
      </w:r>
      <w:r w:rsidR="00501DED">
        <w:rPr>
          <w:rFonts w:ascii="Arial" w:hAnsi="Arial" w:cs="Calibri"/>
          <w:sz w:val="18"/>
          <w:szCs w:val="18"/>
        </w:rPr>
        <w:t xml:space="preserve"> </w:t>
      </w:r>
      <w:r w:rsidRPr="00885CCF">
        <w:rPr>
          <w:rFonts w:ascii="Arial" w:hAnsi="Arial" w:cs="Calibri"/>
          <w:sz w:val="18"/>
          <w:szCs w:val="18"/>
        </w:rPr>
        <w:t>Л</w:t>
      </w:r>
      <w:r w:rsidRPr="00885CCF">
        <w:rPr>
          <w:sz w:val="22"/>
          <w:szCs w:val="22"/>
        </w:rPr>
        <w:t>енинградской области в отношении</w:t>
      </w:r>
      <w:r w:rsidRPr="00885CCF">
        <w:rPr>
          <w:rFonts w:ascii="Arial" w:hAnsi="Arial" w:cs="Calibri"/>
          <w:sz w:val="18"/>
          <w:szCs w:val="18"/>
        </w:rPr>
        <w:t>_____________________________________________________</w:t>
      </w:r>
      <w:r w:rsidR="00501DED">
        <w:rPr>
          <w:rFonts w:ascii="Arial" w:hAnsi="Arial" w:cs="Calibri"/>
          <w:sz w:val="18"/>
          <w:szCs w:val="18"/>
        </w:rPr>
        <w:t>______</w:t>
      </w:r>
    </w:p>
    <w:p w14:paraId="6CCC308C" w14:textId="77777777" w:rsidR="00885CCF" w:rsidRPr="00885CCF" w:rsidRDefault="00885CCF" w:rsidP="00885CCF">
      <w:pPr>
        <w:widowControl w:val="0"/>
        <w:autoSpaceDE w:val="0"/>
        <w:autoSpaceDN w:val="0"/>
        <w:adjustRightInd w:val="0"/>
        <w:rPr>
          <w:rFonts w:ascii="Arial" w:hAnsi="Arial" w:cs="Calibri"/>
          <w:sz w:val="18"/>
          <w:szCs w:val="18"/>
        </w:rPr>
      </w:pPr>
      <w:r w:rsidRPr="00885CCF">
        <w:rPr>
          <w:rFonts w:ascii="Arial" w:hAnsi="Arial" w:cs="Calibri"/>
          <w:sz w:val="18"/>
          <w:szCs w:val="18"/>
        </w:rPr>
        <w:t>__________________________________________________________________________________________</w:t>
      </w:r>
    </w:p>
    <w:p w14:paraId="706F6C68" w14:textId="77777777" w:rsidR="00885CCF" w:rsidRPr="00885CCF" w:rsidRDefault="00885CCF" w:rsidP="00885CCF">
      <w:pPr>
        <w:widowControl w:val="0"/>
        <w:autoSpaceDE w:val="0"/>
        <w:autoSpaceDN w:val="0"/>
        <w:adjustRightInd w:val="0"/>
        <w:jc w:val="center"/>
        <w:rPr>
          <w:sz w:val="18"/>
          <w:szCs w:val="18"/>
        </w:rPr>
      </w:pPr>
      <w:r w:rsidRPr="00885CCF">
        <w:rPr>
          <w:sz w:val="18"/>
          <w:szCs w:val="18"/>
        </w:rPr>
        <w:t>(указываются при наличии: наименование объекта</w:t>
      </w:r>
      <w:r w:rsidRPr="00885CCF">
        <w:rPr>
          <w:sz w:val="18"/>
          <w:szCs w:val="18"/>
          <w:vertAlign w:val="superscript"/>
        </w:rPr>
        <w:footnoteReference w:id="1"/>
      </w:r>
      <w:r w:rsidRPr="00885CCF">
        <w:rPr>
          <w:sz w:val="18"/>
          <w:szCs w:val="18"/>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14:paraId="7D9ED43A" w14:textId="77777777" w:rsidR="00885CCF" w:rsidRPr="00885CCF" w:rsidRDefault="00885CCF" w:rsidP="00885CCF">
      <w:pPr>
        <w:widowControl w:val="0"/>
        <w:autoSpaceDE w:val="0"/>
        <w:autoSpaceDN w:val="0"/>
        <w:adjustRightInd w:val="0"/>
        <w:ind w:firstLine="540"/>
        <w:rPr>
          <w:sz w:val="18"/>
          <w:szCs w:val="18"/>
        </w:rPr>
      </w:pPr>
    </w:p>
    <w:p w14:paraId="5140BE6A" w14:textId="77777777" w:rsidR="00885CCF" w:rsidRPr="00885CCF" w:rsidRDefault="00885CCF" w:rsidP="00885CCF">
      <w:pPr>
        <w:widowControl w:val="0"/>
        <w:autoSpaceDE w:val="0"/>
        <w:autoSpaceDN w:val="0"/>
        <w:adjustRightInd w:val="0"/>
        <w:ind w:firstLine="709"/>
        <w:rPr>
          <w:sz w:val="18"/>
          <w:szCs w:val="18"/>
          <w:u w:val="single"/>
          <w:lang w:eastAsia="en-US"/>
        </w:rPr>
      </w:pPr>
      <w:r w:rsidRPr="00885CCF">
        <w:rPr>
          <w:sz w:val="18"/>
          <w:szCs w:val="18"/>
          <w:u w:val="single"/>
          <w:lang w:eastAsia="en-US"/>
        </w:rPr>
        <w:t>Приложение:</w:t>
      </w:r>
      <w:r w:rsidRPr="00885CCF">
        <w:rPr>
          <w:sz w:val="18"/>
          <w:szCs w:val="18"/>
          <w:lang w:eastAsia="en-US"/>
        </w:rPr>
        <w:t xml:space="preserve"> копия доверенности, подтверждающей полномочия лица, действующего от имени заявителя, (</w:t>
      </w:r>
      <w:r w:rsidRPr="00885CCF">
        <w:rPr>
          <w:i/>
          <w:sz w:val="18"/>
          <w:szCs w:val="18"/>
          <w:u w:val="single"/>
          <w:lang w:eastAsia="en-US"/>
        </w:rPr>
        <w:t>прилагается в случае отсутствия у указанного лица права действовать от имени заявителя без доверенности).</w:t>
      </w:r>
    </w:p>
    <w:p w14:paraId="3BD5C066" w14:textId="77777777" w:rsidR="00885CCF" w:rsidRPr="00885CCF" w:rsidRDefault="00885CCF" w:rsidP="00885CCF">
      <w:pPr>
        <w:widowControl w:val="0"/>
        <w:autoSpaceDE w:val="0"/>
        <w:autoSpaceDN w:val="0"/>
        <w:adjustRightInd w:val="0"/>
        <w:rPr>
          <w:rFonts w:ascii="Arial" w:hAnsi="Arial" w:cs="Calibri"/>
          <w:sz w:val="18"/>
          <w:szCs w:val="18"/>
        </w:rPr>
      </w:pPr>
    </w:p>
    <w:p w14:paraId="1242E55F" w14:textId="77777777" w:rsidR="00885CCF" w:rsidRPr="00885CCF" w:rsidRDefault="00885CCF" w:rsidP="00885CCF">
      <w:pPr>
        <w:widowControl w:val="0"/>
        <w:autoSpaceDE w:val="0"/>
        <w:autoSpaceDN w:val="0"/>
        <w:adjustRightInd w:val="0"/>
        <w:rPr>
          <w:sz w:val="18"/>
          <w:szCs w:val="18"/>
        </w:rPr>
      </w:pPr>
      <w:r w:rsidRPr="00885CCF">
        <w:rPr>
          <w:sz w:val="18"/>
          <w:szCs w:val="18"/>
        </w:rPr>
        <w:t>Результат рассмотрения заявления прошу:</w:t>
      </w:r>
    </w:p>
    <w:p w14:paraId="2B661899" w14:textId="77777777" w:rsidR="00885CCF" w:rsidRPr="00885CCF" w:rsidRDefault="00885CCF" w:rsidP="00885CCF">
      <w:pPr>
        <w:widowControl w:val="0"/>
        <w:autoSpaceDE w:val="0"/>
        <w:autoSpaceDN w:val="0"/>
        <w:adjustRightInd w:val="0"/>
        <w:rPr>
          <w:sz w:val="18"/>
          <w:szCs w:val="18"/>
        </w:rPr>
      </w:pPr>
    </w:p>
    <w:tbl>
      <w:tblPr>
        <w:tblStyle w:val="10"/>
        <w:tblW w:w="0" w:type="auto"/>
        <w:tblLook w:val="04A0" w:firstRow="1" w:lastRow="0" w:firstColumn="1" w:lastColumn="0" w:noHBand="0" w:noVBand="1"/>
      </w:tblPr>
      <w:tblGrid>
        <w:gridCol w:w="675"/>
        <w:gridCol w:w="8364"/>
      </w:tblGrid>
      <w:tr w:rsidR="00885CCF" w:rsidRPr="00885CCF" w14:paraId="141571D6" w14:textId="77777777" w:rsidTr="00501DED">
        <w:trPr>
          <w:trHeight w:val="347"/>
        </w:trPr>
        <w:tc>
          <w:tcPr>
            <w:tcW w:w="675" w:type="dxa"/>
          </w:tcPr>
          <w:p w14:paraId="06CA6A12" w14:textId="77777777" w:rsidR="00885CCF" w:rsidRPr="00885CCF" w:rsidRDefault="00885CCF" w:rsidP="00885CCF">
            <w:pPr>
              <w:widowControl w:val="0"/>
              <w:autoSpaceDE w:val="0"/>
              <w:autoSpaceDN w:val="0"/>
              <w:adjustRightInd w:val="0"/>
              <w:rPr>
                <w:rFonts w:ascii="Times New Roman" w:hAnsi="Times New Roman"/>
                <w:sz w:val="18"/>
                <w:szCs w:val="18"/>
              </w:rPr>
            </w:pPr>
          </w:p>
        </w:tc>
        <w:tc>
          <w:tcPr>
            <w:tcW w:w="8364" w:type="dxa"/>
            <w:tcBorders>
              <w:top w:val="nil"/>
              <w:bottom w:val="nil"/>
              <w:right w:val="nil"/>
            </w:tcBorders>
          </w:tcPr>
          <w:p w14:paraId="1E53E8C4" w14:textId="77777777" w:rsidR="00885CCF" w:rsidRPr="00885CCF" w:rsidRDefault="00885CCF" w:rsidP="00885CCF">
            <w:pPr>
              <w:widowControl w:val="0"/>
              <w:autoSpaceDE w:val="0"/>
              <w:autoSpaceDN w:val="0"/>
              <w:adjustRightInd w:val="0"/>
              <w:rPr>
                <w:rFonts w:ascii="Times New Roman" w:hAnsi="Times New Roman"/>
                <w:sz w:val="18"/>
                <w:szCs w:val="18"/>
              </w:rPr>
            </w:pPr>
            <w:r w:rsidRPr="00885CCF">
              <w:rPr>
                <w:rFonts w:ascii="Times New Roman" w:hAnsi="Times New Roman"/>
                <w:sz w:val="18"/>
                <w:szCs w:val="18"/>
              </w:rPr>
              <w:t>выдать на руки в МФЦ</w:t>
            </w:r>
          </w:p>
        </w:tc>
      </w:tr>
      <w:tr w:rsidR="00885CCF" w:rsidRPr="00885CCF" w14:paraId="576B722E" w14:textId="77777777" w:rsidTr="00501DED">
        <w:trPr>
          <w:trHeight w:val="409"/>
        </w:trPr>
        <w:tc>
          <w:tcPr>
            <w:tcW w:w="675" w:type="dxa"/>
          </w:tcPr>
          <w:p w14:paraId="075B05B6" w14:textId="77777777" w:rsidR="00885CCF" w:rsidRPr="00885CCF" w:rsidRDefault="00885CCF" w:rsidP="00885CCF">
            <w:pPr>
              <w:widowControl w:val="0"/>
              <w:autoSpaceDE w:val="0"/>
              <w:autoSpaceDN w:val="0"/>
              <w:adjustRightInd w:val="0"/>
              <w:rPr>
                <w:rFonts w:ascii="Times New Roman" w:hAnsi="Times New Roman"/>
                <w:sz w:val="18"/>
                <w:szCs w:val="18"/>
              </w:rPr>
            </w:pPr>
          </w:p>
        </w:tc>
        <w:tc>
          <w:tcPr>
            <w:tcW w:w="8364" w:type="dxa"/>
            <w:tcBorders>
              <w:top w:val="nil"/>
              <w:bottom w:val="nil"/>
              <w:right w:val="nil"/>
            </w:tcBorders>
          </w:tcPr>
          <w:p w14:paraId="1A234DC6" w14:textId="47E071E2" w:rsidR="00885CCF" w:rsidRPr="00885CCF" w:rsidRDefault="00885CCF" w:rsidP="00501DED">
            <w:pPr>
              <w:widowControl w:val="0"/>
              <w:autoSpaceDE w:val="0"/>
              <w:autoSpaceDN w:val="0"/>
              <w:adjustRightInd w:val="0"/>
              <w:rPr>
                <w:rFonts w:ascii="Times New Roman" w:hAnsi="Times New Roman"/>
                <w:sz w:val="18"/>
                <w:szCs w:val="18"/>
              </w:rPr>
            </w:pPr>
            <w:r w:rsidRPr="00885CCF">
              <w:rPr>
                <w:rFonts w:ascii="Times New Roman" w:hAnsi="Times New Roman"/>
                <w:sz w:val="18"/>
                <w:szCs w:val="18"/>
              </w:rPr>
              <w:t>в электронной форме в личный кабинет на ПГУ ЛО/ЕПГУ</w:t>
            </w:r>
          </w:p>
        </w:tc>
      </w:tr>
    </w:tbl>
    <w:p w14:paraId="500832F7" w14:textId="77777777" w:rsidR="00885CCF" w:rsidRPr="00885CCF" w:rsidRDefault="00885CCF" w:rsidP="00885CCF">
      <w:pPr>
        <w:widowControl w:val="0"/>
        <w:autoSpaceDE w:val="0"/>
        <w:autoSpaceDN w:val="0"/>
        <w:adjustRightInd w:val="0"/>
        <w:jc w:val="left"/>
        <w:rPr>
          <w:rFonts w:ascii="Arial" w:eastAsiaTheme="minorEastAsia" w:hAnsi="Arial" w:cs="Arial"/>
          <w:vanish/>
          <w:sz w:val="18"/>
          <w:szCs w:val="18"/>
        </w:rPr>
      </w:pPr>
    </w:p>
    <w:tbl>
      <w:tblPr>
        <w:tblW w:w="9634" w:type="dxa"/>
        <w:tblInd w:w="28" w:type="dxa"/>
        <w:tblLayout w:type="fixed"/>
        <w:tblCellMar>
          <w:left w:w="28" w:type="dxa"/>
          <w:right w:w="28" w:type="dxa"/>
        </w:tblCellMar>
        <w:tblLook w:val="0000" w:firstRow="0" w:lastRow="0" w:firstColumn="0" w:lastColumn="0" w:noHBand="0" w:noVBand="0"/>
      </w:tblPr>
      <w:tblGrid>
        <w:gridCol w:w="2835"/>
        <w:gridCol w:w="426"/>
        <w:gridCol w:w="1134"/>
        <w:gridCol w:w="1275"/>
        <w:gridCol w:w="1134"/>
        <w:gridCol w:w="284"/>
        <w:gridCol w:w="1132"/>
        <w:gridCol w:w="285"/>
        <w:gridCol w:w="1129"/>
      </w:tblGrid>
      <w:tr w:rsidR="00885CCF" w:rsidRPr="00885CCF" w14:paraId="5F16E37C" w14:textId="77777777" w:rsidTr="00625372">
        <w:trPr>
          <w:cantSplit/>
          <w:trHeight w:val="536"/>
        </w:trPr>
        <w:tc>
          <w:tcPr>
            <w:tcW w:w="2835" w:type="dxa"/>
            <w:tcBorders>
              <w:top w:val="nil"/>
              <w:left w:val="nil"/>
              <w:bottom w:val="single" w:sz="4" w:space="0" w:color="auto"/>
              <w:right w:val="nil"/>
            </w:tcBorders>
            <w:vAlign w:val="bottom"/>
          </w:tcPr>
          <w:p w14:paraId="659808EB" w14:textId="77777777" w:rsidR="00885CCF" w:rsidRPr="00885CCF" w:rsidRDefault="00885CCF" w:rsidP="00885CCF">
            <w:pPr>
              <w:widowControl w:val="0"/>
              <w:autoSpaceDE w:val="0"/>
              <w:autoSpaceDN w:val="0"/>
              <w:adjustRightInd w:val="0"/>
              <w:jc w:val="center"/>
              <w:rPr>
                <w:rFonts w:ascii="Arial" w:hAnsi="Arial" w:cs="Calibri"/>
                <w:sz w:val="18"/>
                <w:szCs w:val="18"/>
                <w:lang w:eastAsia="en-US"/>
              </w:rPr>
            </w:pPr>
          </w:p>
        </w:tc>
        <w:tc>
          <w:tcPr>
            <w:tcW w:w="1560" w:type="dxa"/>
            <w:gridSpan w:val="2"/>
            <w:tcBorders>
              <w:top w:val="nil"/>
              <w:left w:val="nil"/>
              <w:bottom w:val="nil"/>
              <w:right w:val="nil"/>
            </w:tcBorders>
            <w:vAlign w:val="bottom"/>
          </w:tcPr>
          <w:p w14:paraId="149AFB63" w14:textId="77777777" w:rsidR="00885CCF" w:rsidRPr="00885CCF" w:rsidRDefault="00885CCF" w:rsidP="00885CCF">
            <w:pPr>
              <w:widowControl w:val="0"/>
              <w:autoSpaceDE w:val="0"/>
              <w:autoSpaceDN w:val="0"/>
              <w:adjustRightInd w:val="0"/>
              <w:jc w:val="left"/>
              <w:rPr>
                <w:rFonts w:ascii="Arial" w:hAnsi="Arial" w:cs="Calibri"/>
                <w:sz w:val="18"/>
                <w:szCs w:val="18"/>
                <w:lang w:eastAsia="en-US"/>
              </w:rPr>
            </w:pPr>
            <w:r w:rsidRPr="00885CCF">
              <w:rPr>
                <w:rFonts w:ascii="Arial" w:hAnsi="Arial" w:cs="Calibri"/>
                <w:sz w:val="18"/>
                <w:szCs w:val="18"/>
                <w:lang w:eastAsia="en-US"/>
              </w:rPr>
              <w:t xml:space="preserve">         </w:t>
            </w:r>
          </w:p>
        </w:tc>
        <w:tc>
          <w:tcPr>
            <w:tcW w:w="2409" w:type="dxa"/>
            <w:gridSpan w:val="2"/>
            <w:tcBorders>
              <w:top w:val="nil"/>
              <w:left w:val="nil"/>
              <w:bottom w:val="single" w:sz="4" w:space="0" w:color="auto"/>
              <w:right w:val="nil"/>
            </w:tcBorders>
            <w:vAlign w:val="bottom"/>
          </w:tcPr>
          <w:p w14:paraId="18AABA8B" w14:textId="77777777" w:rsidR="00885CCF" w:rsidRPr="00885CCF" w:rsidRDefault="00885CCF" w:rsidP="00885CCF">
            <w:pPr>
              <w:widowControl w:val="0"/>
              <w:autoSpaceDE w:val="0"/>
              <w:autoSpaceDN w:val="0"/>
              <w:adjustRightInd w:val="0"/>
              <w:jc w:val="center"/>
              <w:rPr>
                <w:rFonts w:ascii="Arial" w:hAnsi="Arial" w:cs="Calibri"/>
                <w:sz w:val="18"/>
                <w:szCs w:val="18"/>
                <w:lang w:eastAsia="en-US"/>
              </w:rPr>
            </w:pPr>
          </w:p>
        </w:tc>
        <w:tc>
          <w:tcPr>
            <w:tcW w:w="1416" w:type="dxa"/>
            <w:gridSpan w:val="2"/>
            <w:tcBorders>
              <w:top w:val="nil"/>
              <w:left w:val="nil"/>
              <w:bottom w:val="nil"/>
              <w:right w:val="nil"/>
            </w:tcBorders>
            <w:vAlign w:val="bottom"/>
          </w:tcPr>
          <w:p w14:paraId="68C31519" w14:textId="77777777" w:rsidR="00885CCF" w:rsidRPr="00885CCF" w:rsidRDefault="00885CCF" w:rsidP="00885CCF">
            <w:pPr>
              <w:widowControl w:val="0"/>
              <w:autoSpaceDE w:val="0"/>
              <w:autoSpaceDN w:val="0"/>
              <w:adjustRightInd w:val="0"/>
              <w:jc w:val="left"/>
              <w:rPr>
                <w:rFonts w:ascii="Arial" w:hAnsi="Arial" w:cs="Calibri"/>
                <w:sz w:val="18"/>
                <w:szCs w:val="18"/>
                <w:lang w:eastAsia="en-US"/>
              </w:rPr>
            </w:pPr>
          </w:p>
        </w:tc>
        <w:tc>
          <w:tcPr>
            <w:tcW w:w="1414" w:type="dxa"/>
            <w:gridSpan w:val="2"/>
            <w:tcBorders>
              <w:top w:val="nil"/>
              <w:left w:val="nil"/>
              <w:bottom w:val="single" w:sz="4" w:space="0" w:color="auto"/>
              <w:right w:val="nil"/>
            </w:tcBorders>
            <w:vAlign w:val="bottom"/>
          </w:tcPr>
          <w:p w14:paraId="1F0D5F8A" w14:textId="77777777" w:rsidR="00885CCF" w:rsidRPr="00885CCF" w:rsidRDefault="00885CCF" w:rsidP="00885CCF">
            <w:pPr>
              <w:widowControl w:val="0"/>
              <w:autoSpaceDE w:val="0"/>
              <w:autoSpaceDN w:val="0"/>
              <w:adjustRightInd w:val="0"/>
              <w:jc w:val="center"/>
              <w:rPr>
                <w:rFonts w:ascii="Arial" w:hAnsi="Arial" w:cs="Calibri"/>
                <w:sz w:val="18"/>
                <w:szCs w:val="18"/>
                <w:lang w:eastAsia="en-US"/>
              </w:rPr>
            </w:pPr>
          </w:p>
        </w:tc>
      </w:tr>
      <w:tr w:rsidR="00885CCF" w:rsidRPr="00885CCF" w14:paraId="6DA2D929" w14:textId="77777777" w:rsidTr="00625372">
        <w:trPr>
          <w:gridAfter w:val="1"/>
          <w:wAfter w:w="1129" w:type="dxa"/>
          <w:cantSplit/>
        </w:trPr>
        <w:tc>
          <w:tcPr>
            <w:tcW w:w="2835" w:type="dxa"/>
            <w:tcBorders>
              <w:top w:val="single" w:sz="4" w:space="0" w:color="auto"/>
              <w:left w:val="nil"/>
              <w:bottom w:val="nil"/>
              <w:right w:val="nil"/>
            </w:tcBorders>
          </w:tcPr>
          <w:p w14:paraId="0C21E849" w14:textId="77777777" w:rsidR="00885CCF" w:rsidRPr="00885CCF" w:rsidRDefault="00885CCF" w:rsidP="00885CCF">
            <w:pPr>
              <w:widowControl w:val="0"/>
              <w:autoSpaceDE w:val="0"/>
              <w:autoSpaceDN w:val="0"/>
              <w:adjustRightInd w:val="0"/>
              <w:jc w:val="center"/>
              <w:rPr>
                <w:sz w:val="18"/>
                <w:szCs w:val="18"/>
                <w:lang w:val="en-US" w:eastAsia="en-US"/>
              </w:rPr>
            </w:pPr>
            <w:r w:rsidRPr="00885CCF">
              <w:rPr>
                <w:sz w:val="18"/>
                <w:szCs w:val="18"/>
                <w:lang w:eastAsia="en-US"/>
              </w:rPr>
              <w:t>(наименование должности)</w:t>
            </w:r>
          </w:p>
        </w:tc>
        <w:tc>
          <w:tcPr>
            <w:tcW w:w="426" w:type="dxa"/>
            <w:tcBorders>
              <w:top w:val="nil"/>
              <w:left w:val="nil"/>
              <w:bottom w:val="nil"/>
              <w:right w:val="nil"/>
            </w:tcBorders>
          </w:tcPr>
          <w:p w14:paraId="0BD90300" w14:textId="77777777" w:rsidR="00885CCF" w:rsidRPr="00885CCF" w:rsidRDefault="00885CCF" w:rsidP="00885CCF">
            <w:pPr>
              <w:widowControl w:val="0"/>
              <w:autoSpaceDE w:val="0"/>
              <w:autoSpaceDN w:val="0"/>
              <w:adjustRightInd w:val="0"/>
              <w:jc w:val="center"/>
              <w:rPr>
                <w:sz w:val="18"/>
                <w:szCs w:val="18"/>
                <w:lang w:val="en-US" w:eastAsia="en-US"/>
              </w:rPr>
            </w:pPr>
          </w:p>
        </w:tc>
        <w:tc>
          <w:tcPr>
            <w:tcW w:w="2409" w:type="dxa"/>
            <w:gridSpan w:val="2"/>
            <w:tcBorders>
              <w:top w:val="single" w:sz="4" w:space="0" w:color="auto"/>
              <w:left w:val="nil"/>
              <w:bottom w:val="nil"/>
              <w:right w:val="nil"/>
            </w:tcBorders>
          </w:tcPr>
          <w:p w14:paraId="1F54DF9C" w14:textId="77777777" w:rsidR="00885CCF" w:rsidRPr="00885CCF" w:rsidRDefault="00885CCF" w:rsidP="00885CCF">
            <w:pPr>
              <w:widowControl w:val="0"/>
              <w:autoSpaceDE w:val="0"/>
              <w:autoSpaceDN w:val="0"/>
              <w:adjustRightInd w:val="0"/>
              <w:jc w:val="center"/>
              <w:rPr>
                <w:sz w:val="18"/>
                <w:szCs w:val="18"/>
                <w:lang w:eastAsia="en-US"/>
              </w:rPr>
            </w:pPr>
            <w:r w:rsidRPr="00885CCF">
              <w:rPr>
                <w:sz w:val="18"/>
                <w:szCs w:val="18"/>
                <w:lang w:eastAsia="en-US"/>
              </w:rPr>
              <w:t xml:space="preserve">              (подпись)</w:t>
            </w:r>
          </w:p>
        </w:tc>
        <w:tc>
          <w:tcPr>
            <w:tcW w:w="1418" w:type="dxa"/>
            <w:gridSpan w:val="2"/>
            <w:tcBorders>
              <w:top w:val="nil"/>
              <w:left w:val="nil"/>
              <w:bottom w:val="nil"/>
              <w:right w:val="nil"/>
            </w:tcBorders>
          </w:tcPr>
          <w:p w14:paraId="16131786" w14:textId="77777777" w:rsidR="00885CCF" w:rsidRPr="00885CCF" w:rsidRDefault="00885CCF" w:rsidP="00885CCF">
            <w:pPr>
              <w:widowControl w:val="0"/>
              <w:autoSpaceDE w:val="0"/>
              <w:autoSpaceDN w:val="0"/>
              <w:adjustRightInd w:val="0"/>
              <w:jc w:val="center"/>
              <w:rPr>
                <w:sz w:val="18"/>
                <w:szCs w:val="18"/>
                <w:lang w:eastAsia="en-US"/>
              </w:rPr>
            </w:pPr>
          </w:p>
        </w:tc>
        <w:tc>
          <w:tcPr>
            <w:tcW w:w="1417" w:type="dxa"/>
            <w:gridSpan w:val="2"/>
            <w:tcBorders>
              <w:top w:val="single" w:sz="4" w:space="0" w:color="auto"/>
              <w:left w:val="nil"/>
              <w:bottom w:val="nil"/>
              <w:right w:val="nil"/>
            </w:tcBorders>
          </w:tcPr>
          <w:p w14:paraId="757A3DD4" w14:textId="77777777" w:rsidR="00885CCF" w:rsidRPr="00885CCF" w:rsidRDefault="00885CCF" w:rsidP="00885CCF">
            <w:pPr>
              <w:widowControl w:val="0"/>
              <w:autoSpaceDE w:val="0"/>
              <w:autoSpaceDN w:val="0"/>
              <w:adjustRightInd w:val="0"/>
              <w:jc w:val="center"/>
              <w:rPr>
                <w:sz w:val="18"/>
                <w:szCs w:val="18"/>
                <w:lang w:eastAsia="en-US"/>
              </w:rPr>
            </w:pPr>
            <w:r w:rsidRPr="00885CCF">
              <w:rPr>
                <w:sz w:val="18"/>
                <w:szCs w:val="18"/>
                <w:lang w:eastAsia="en-US"/>
              </w:rPr>
              <w:t>(ФИО)</w:t>
            </w:r>
          </w:p>
        </w:tc>
      </w:tr>
    </w:tbl>
    <w:p w14:paraId="1B71F082" w14:textId="77777777" w:rsidR="00885CCF" w:rsidRPr="00885CCF" w:rsidRDefault="00885CCF" w:rsidP="00885CCF">
      <w:pPr>
        <w:widowControl w:val="0"/>
        <w:autoSpaceDE w:val="0"/>
        <w:autoSpaceDN w:val="0"/>
        <w:adjustRightInd w:val="0"/>
        <w:spacing w:line="192" w:lineRule="auto"/>
        <w:rPr>
          <w:rFonts w:ascii="Arial" w:hAnsi="Arial" w:cs="Calibri"/>
          <w:sz w:val="18"/>
          <w:szCs w:val="18"/>
        </w:rPr>
      </w:pPr>
    </w:p>
    <w:p w14:paraId="5CEC1B08" w14:textId="77777777" w:rsidR="00501DED" w:rsidRDefault="00501DED" w:rsidP="00885CCF">
      <w:pPr>
        <w:widowControl w:val="0"/>
        <w:autoSpaceDE w:val="0"/>
        <w:autoSpaceDN w:val="0"/>
        <w:adjustRightInd w:val="0"/>
        <w:spacing w:line="192" w:lineRule="auto"/>
        <w:rPr>
          <w:sz w:val="18"/>
          <w:szCs w:val="18"/>
        </w:rPr>
      </w:pPr>
    </w:p>
    <w:p w14:paraId="7D247361" w14:textId="41EDDAB5" w:rsidR="00885CCF" w:rsidRPr="00885CCF" w:rsidRDefault="00885CCF" w:rsidP="00885CCF">
      <w:pPr>
        <w:widowControl w:val="0"/>
        <w:autoSpaceDE w:val="0"/>
        <w:autoSpaceDN w:val="0"/>
        <w:adjustRightInd w:val="0"/>
        <w:spacing w:line="192" w:lineRule="auto"/>
        <w:rPr>
          <w:sz w:val="18"/>
          <w:szCs w:val="18"/>
        </w:rPr>
      </w:pPr>
      <w:r w:rsidRPr="00885CCF">
        <w:rPr>
          <w:sz w:val="18"/>
          <w:szCs w:val="18"/>
        </w:rPr>
        <w:t>Исполнитель______________________</w:t>
      </w:r>
    </w:p>
    <w:p w14:paraId="7A6B4D5E" w14:textId="77777777" w:rsidR="00885CCF" w:rsidRPr="00885CCF" w:rsidRDefault="00885CCF" w:rsidP="00885CCF">
      <w:pPr>
        <w:widowControl w:val="0"/>
        <w:autoSpaceDE w:val="0"/>
        <w:autoSpaceDN w:val="0"/>
        <w:adjustRightInd w:val="0"/>
        <w:jc w:val="left"/>
        <w:rPr>
          <w:rFonts w:eastAsiaTheme="minorEastAsia"/>
          <w:sz w:val="24"/>
          <w:szCs w:val="24"/>
        </w:rPr>
      </w:pPr>
      <w:r w:rsidRPr="00885CCF">
        <w:rPr>
          <w:sz w:val="22"/>
          <w:szCs w:val="22"/>
          <w:lang w:eastAsia="en-US"/>
        </w:rPr>
        <w:t>(ФИО, телефон, адрес электронной почты)</w:t>
      </w:r>
    </w:p>
    <w:p w14:paraId="0183F62E" w14:textId="77777777" w:rsidR="00885CCF" w:rsidRPr="00885CCF" w:rsidRDefault="00885CCF" w:rsidP="00885CCF">
      <w:pPr>
        <w:widowControl w:val="0"/>
        <w:autoSpaceDE w:val="0"/>
        <w:autoSpaceDN w:val="0"/>
        <w:adjustRightInd w:val="0"/>
        <w:jc w:val="left"/>
        <w:rPr>
          <w:rFonts w:eastAsiaTheme="minorEastAsia"/>
          <w:sz w:val="24"/>
          <w:szCs w:val="24"/>
        </w:rPr>
      </w:pPr>
    </w:p>
    <w:p w14:paraId="090184D4" w14:textId="77777777" w:rsidR="00885CCF" w:rsidRPr="00885CCF" w:rsidRDefault="00885CCF" w:rsidP="00D41DCE">
      <w:pPr>
        <w:widowControl w:val="0"/>
        <w:autoSpaceDE w:val="0"/>
        <w:autoSpaceDN w:val="0"/>
        <w:adjustRightInd w:val="0"/>
        <w:ind w:left="5760"/>
        <w:jc w:val="left"/>
        <w:outlineLvl w:val="1"/>
        <w:rPr>
          <w:rFonts w:eastAsiaTheme="minorEastAsia"/>
          <w:sz w:val="22"/>
          <w:szCs w:val="22"/>
        </w:rPr>
      </w:pPr>
      <w:r w:rsidRPr="00885CCF">
        <w:rPr>
          <w:rFonts w:eastAsiaTheme="minorEastAsia"/>
          <w:sz w:val="22"/>
          <w:szCs w:val="22"/>
        </w:rPr>
        <w:t>Приложение 2</w:t>
      </w:r>
    </w:p>
    <w:p w14:paraId="1A516E98" w14:textId="77777777" w:rsidR="00885CCF" w:rsidRDefault="00885CCF" w:rsidP="00D41DCE">
      <w:pPr>
        <w:widowControl w:val="0"/>
        <w:autoSpaceDE w:val="0"/>
        <w:autoSpaceDN w:val="0"/>
        <w:adjustRightInd w:val="0"/>
        <w:ind w:left="5760"/>
        <w:jc w:val="left"/>
        <w:rPr>
          <w:rFonts w:eastAsiaTheme="minorEastAsia"/>
          <w:sz w:val="22"/>
          <w:szCs w:val="22"/>
        </w:rPr>
      </w:pPr>
      <w:bookmarkStart w:id="4" w:name="_Hlk155714580"/>
      <w:r w:rsidRPr="00885CCF">
        <w:rPr>
          <w:rFonts w:eastAsiaTheme="minorEastAsia"/>
          <w:sz w:val="22"/>
          <w:szCs w:val="22"/>
        </w:rPr>
        <w:t xml:space="preserve">к административному регламенту </w:t>
      </w:r>
    </w:p>
    <w:p w14:paraId="02C1C46F" w14:textId="77777777" w:rsidR="00EA5961" w:rsidRPr="003B5FA5" w:rsidRDefault="00EA5961" w:rsidP="00EA5961">
      <w:pPr>
        <w:widowControl w:val="0"/>
        <w:autoSpaceDE w:val="0"/>
        <w:autoSpaceDN w:val="0"/>
        <w:adjustRightInd w:val="0"/>
        <w:spacing w:after="1"/>
        <w:ind w:left="5760"/>
        <w:rPr>
          <w:rFonts w:eastAsiaTheme="minorEastAsia"/>
          <w:color w:val="000000"/>
          <w:sz w:val="22"/>
          <w:szCs w:val="22"/>
        </w:rPr>
      </w:pPr>
      <w:r w:rsidRPr="00885CCF">
        <w:rPr>
          <w:rFonts w:eastAsiaTheme="minorEastAsia"/>
          <w:color w:val="000000"/>
          <w:sz w:val="22"/>
          <w:szCs w:val="22"/>
        </w:rPr>
        <w:t>«Предоставление информации об объектах учета, содержащейся в реестре муниципального имущества»</w:t>
      </w:r>
    </w:p>
    <w:bookmarkEnd w:id="4"/>
    <w:p w14:paraId="6EAE2A39" w14:textId="77777777" w:rsidR="00EA5961" w:rsidRPr="00885CCF" w:rsidRDefault="00EA5961" w:rsidP="00D41DCE">
      <w:pPr>
        <w:widowControl w:val="0"/>
        <w:autoSpaceDE w:val="0"/>
        <w:autoSpaceDN w:val="0"/>
        <w:adjustRightInd w:val="0"/>
        <w:ind w:left="5760"/>
        <w:jc w:val="left"/>
        <w:rPr>
          <w:rFonts w:eastAsiaTheme="minorEastAsia"/>
          <w:sz w:val="22"/>
          <w:szCs w:val="22"/>
        </w:rPr>
      </w:pPr>
    </w:p>
    <w:p w14:paraId="410C6BD3" w14:textId="77777777" w:rsidR="00885CCF" w:rsidRPr="00885CCF" w:rsidRDefault="00885CCF" w:rsidP="00885CCF">
      <w:pPr>
        <w:widowControl w:val="0"/>
        <w:autoSpaceDE w:val="0"/>
        <w:autoSpaceDN w:val="0"/>
        <w:adjustRightInd w:val="0"/>
        <w:jc w:val="left"/>
        <w:rPr>
          <w:rFonts w:ascii="Calibri" w:eastAsiaTheme="minorEastAsia" w:hAnsi="Calibri" w:cs="Calibri"/>
          <w:sz w:val="18"/>
        </w:rPr>
      </w:pPr>
    </w:p>
    <w:p w14:paraId="149156BF" w14:textId="77777777" w:rsidR="00885CCF" w:rsidRPr="00885CCF" w:rsidRDefault="00885CCF" w:rsidP="00885CCF">
      <w:pPr>
        <w:widowControl w:val="0"/>
        <w:autoSpaceDE w:val="0"/>
        <w:autoSpaceDN w:val="0"/>
        <w:adjustRightInd w:val="0"/>
        <w:jc w:val="left"/>
        <w:rPr>
          <w:rFonts w:ascii="Calibri" w:eastAsiaTheme="minorEastAsia" w:hAnsi="Calibri" w:cs="Calibri"/>
          <w:sz w:val="18"/>
        </w:rPr>
      </w:pPr>
    </w:p>
    <w:p w14:paraId="26B98FBE"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r w:rsidRPr="00885CCF">
        <w:rPr>
          <w:rFonts w:ascii="Courier New" w:eastAsiaTheme="minorEastAsia" w:hAnsi="Courier New" w:cs="Courier New"/>
          <w:sz w:val="20"/>
        </w:rPr>
        <w:t xml:space="preserve">                                               ____________________________</w:t>
      </w:r>
    </w:p>
    <w:p w14:paraId="37CC21E6"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r w:rsidRPr="00885CCF">
        <w:rPr>
          <w:rFonts w:ascii="Courier New" w:eastAsiaTheme="minorEastAsia" w:hAnsi="Courier New" w:cs="Courier New"/>
          <w:sz w:val="20"/>
        </w:rPr>
        <w:t xml:space="preserve">                                               ____________________________</w:t>
      </w:r>
    </w:p>
    <w:p w14:paraId="2D3D3F09"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r w:rsidRPr="00885CCF">
        <w:rPr>
          <w:rFonts w:ascii="Courier New" w:eastAsiaTheme="minorEastAsia" w:hAnsi="Courier New" w:cs="Courier New"/>
          <w:sz w:val="20"/>
        </w:rPr>
        <w:t xml:space="preserve">                                               ____________________________</w:t>
      </w:r>
    </w:p>
    <w:p w14:paraId="21A804E1"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r w:rsidRPr="00885CCF">
        <w:rPr>
          <w:rFonts w:ascii="Courier New" w:eastAsiaTheme="minorEastAsia" w:hAnsi="Courier New" w:cs="Courier New"/>
          <w:sz w:val="20"/>
        </w:rPr>
        <w:t xml:space="preserve">                                               ____________________________</w:t>
      </w:r>
    </w:p>
    <w:p w14:paraId="45CFDF97" w14:textId="77777777" w:rsidR="00885CCF" w:rsidRPr="00885CCF" w:rsidRDefault="00885CCF" w:rsidP="00885CCF">
      <w:pPr>
        <w:widowControl w:val="0"/>
        <w:autoSpaceDE w:val="0"/>
        <w:autoSpaceDN w:val="0"/>
        <w:adjustRightInd w:val="0"/>
        <w:rPr>
          <w:rFonts w:eastAsiaTheme="minorEastAsia"/>
          <w:sz w:val="20"/>
        </w:rPr>
      </w:pPr>
      <w:r w:rsidRPr="00885CCF">
        <w:rPr>
          <w:rFonts w:ascii="Courier New" w:eastAsiaTheme="minorEastAsia" w:hAnsi="Courier New" w:cs="Courier New"/>
          <w:sz w:val="20"/>
        </w:rPr>
        <w:t xml:space="preserve">                                               </w:t>
      </w:r>
      <w:r w:rsidRPr="00885CCF">
        <w:rPr>
          <w:rFonts w:eastAsiaTheme="minorEastAsia"/>
          <w:sz w:val="20"/>
        </w:rPr>
        <w:t>(контактные данные заявителя</w:t>
      </w:r>
    </w:p>
    <w:p w14:paraId="52C17201" w14:textId="3D78D4F8" w:rsidR="00885CCF" w:rsidRPr="00885CCF" w:rsidRDefault="00885CCF" w:rsidP="00885CCF">
      <w:pPr>
        <w:widowControl w:val="0"/>
        <w:autoSpaceDE w:val="0"/>
        <w:autoSpaceDN w:val="0"/>
        <w:adjustRightInd w:val="0"/>
        <w:rPr>
          <w:rFonts w:eastAsiaTheme="minorEastAsia"/>
          <w:sz w:val="20"/>
        </w:rPr>
      </w:pPr>
      <w:r w:rsidRPr="00885CCF">
        <w:rPr>
          <w:rFonts w:eastAsiaTheme="minorEastAsia"/>
          <w:sz w:val="20"/>
        </w:rPr>
        <w:t xml:space="preserve">                                                   </w:t>
      </w:r>
      <w:r w:rsidR="00D41DCE">
        <w:rPr>
          <w:rFonts w:eastAsiaTheme="minorEastAsia"/>
          <w:sz w:val="20"/>
        </w:rPr>
        <w:t xml:space="preserve">                                                          </w:t>
      </w:r>
      <w:r w:rsidRPr="00885CCF">
        <w:rPr>
          <w:rFonts w:eastAsiaTheme="minorEastAsia"/>
          <w:sz w:val="20"/>
        </w:rPr>
        <w:t xml:space="preserve">         адрес, телефон)</w:t>
      </w:r>
    </w:p>
    <w:p w14:paraId="623F7B82" w14:textId="77777777" w:rsidR="00885CCF" w:rsidRPr="00885CCF" w:rsidRDefault="00885CCF" w:rsidP="00885CCF">
      <w:pPr>
        <w:widowControl w:val="0"/>
        <w:autoSpaceDE w:val="0"/>
        <w:autoSpaceDN w:val="0"/>
        <w:adjustRightInd w:val="0"/>
        <w:rPr>
          <w:rFonts w:eastAsiaTheme="minorEastAsia"/>
          <w:sz w:val="20"/>
        </w:rPr>
      </w:pPr>
    </w:p>
    <w:p w14:paraId="387220B0" w14:textId="77777777" w:rsidR="00885CCF" w:rsidRPr="00885CCF" w:rsidRDefault="00885CCF" w:rsidP="00885CCF">
      <w:pPr>
        <w:widowControl w:val="0"/>
        <w:autoSpaceDE w:val="0"/>
        <w:autoSpaceDN w:val="0"/>
        <w:adjustRightInd w:val="0"/>
        <w:rPr>
          <w:rFonts w:eastAsiaTheme="minorEastAsia"/>
          <w:sz w:val="20"/>
        </w:rPr>
      </w:pPr>
      <w:r w:rsidRPr="00885CCF">
        <w:rPr>
          <w:rFonts w:eastAsiaTheme="minorEastAsia"/>
          <w:sz w:val="20"/>
        </w:rPr>
        <w:t xml:space="preserve">                                </w:t>
      </w:r>
    </w:p>
    <w:p w14:paraId="0D5CE073" w14:textId="77777777" w:rsidR="00885CCF" w:rsidRPr="00885CCF" w:rsidRDefault="00885CCF" w:rsidP="00885CCF">
      <w:pPr>
        <w:widowControl w:val="0"/>
        <w:autoSpaceDE w:val="0"/>
        <w:autoSpaceDN w:val="0"/>
        <w:adjustRightInd w:val="0"/>
        <w:rPr>
          <w:rFonts w:eastAsiaTheme="minorEastAsia"/>
          <w:sz w:val="20"/>
        </w:rPr>
      </w:pPr>
    </w:p>
    <w:p w14:paraId="3F1B4D75" w14:textId="77777777" w:rsidR="00885CCF" w:rsidRPr="00885CCF" w:rsidRDefault="00885CCF" w:rsidP="00885CCF">
      <w:pPr>
        <w:widowControl w:val="0"/>
        <w:autoSpaceDE w:val="0"/>
        <w:autoSpaceDN w:val="0"/>
        <w:adjustRightInd w:val="0"/>
        <w:rPr>
          <w:rFonts w:eastAsiaTheme="minorEastAsia"/>
          <w:sz w:val="20"/>
        </w:rPr>
      </w:pPr>
    </w:p>
    <w:p w14:paraId="15774564" w14:textId="77777777" w:rsidR="00885CCF" w:rsidRPr="00D41DCE" w:rsidRDefault="00885CCF" w:rsidP="00885CCF">
      <w:pPr>
        <w:widowControl w:val="0"/>
        <w:autoSpaceDE w:val="0"/>
        <w:autoSpaceDN w:val="0"/>
        <w:adjustRightInd w:val="0"/>
        <w:jc w:val="center"/>
        <w:rPr>
          <w:rFonts w:eastAsiaTheme="minorEastAsia"/>
          <w:sz w:val="24"/>
          <w:szCs w:val="24"/>
        </w:rPr>
      </w:pPr>
      <w:r w:rsidRPr="00885CCF">
        <w:rPr>
          <w:rFonts w:eastAsiaTheme="minorEastAsia"/>
          <w:sz w:val="24"/>
          <w:szCs w:val="24"/>
        </w:rPr>
        <w:t>УВЕДОМЛЕНИЕ</w:t>
      </w:r>
    </w:p>
    <w:p w14:paraId="273A64BC" w14:textId="77777777" w:rsidR="00D41DCE" w:rsidRPr="00885CCF" w:rsidRDefault="00D41DCE" w:rsidP="00885CCF">
      <w:pPr>
        <w:widowControl w:val="0"/>
        <w:autoSpaceDE w:val="0"/>
        <w:autoSpaceDN w:val="0"/>
        <w:adjustRightInd w:val="0"/>
        <w:jc w:val="center"/>
        <w:rPr>
          <w:rFonts w:eastAsiaTheme="minorEastAsia"/>
          <w:sz w:val="20"/>
        </w:rPr>
      </w:pPr>
    </w:p>
    <w:p w14:paraId="1BADD689" w14:textId="37EFC549" w:rsidR="00885CCF" w:rsidRPr="00885CCF" w:rsidRDefault="00885CCF" w:rsidP="00885CCF">
      <w:pPr>
        <w:widowControl w:val="0"/>
        <w:autoSpaceDE w:val="0"/>
        <w:autoSpaceDN w:val="0"/>
        <w:adjustRightInd w:val="0"/>
        <w:jc w:val="left"/>
        <w:rPr>
          <w:rFonts w:eastAsiaTheme="minorEastAsia"/>
          <w:sz w:val="20"/>
        </w:rPr>
      </w:pPr>
      <w:r w:rsidRPr="00885CCF">
        <w:rPr>
          <w:rFonts w:eastAsiaTheme="minorEastAsia"/>
          <w:sz w:val="24"/>
          <w:szCs w:val="24"/>
        </w:rPr>
        <w:t>об отсутствии объекта учета в реестре муниципального имущества МО</w:t>
      </w:r>
      <w:r w:rsidRPr="00885CCF">
        <w:rPr>
          <w:rFonts w:eastAsiaTheme="minorEastAsia"/>
          <w:sz w:val="20"/>
        </w:rPr>
        <w:t>___________</w:t>
      </w:r>
      <w:r w:rsidR="00D41DCE">
        <w:rPr>
          <w:rFonts w:eastAsiaTheme="minorEastAsia"/>
          <w:sz w:val="20"/>
        </w:rPr>
        <w:t>______</w:t>
      </w:r>
      <w:r w:rsidRPr="00885CCF">
        <w:rPr>
          <w:rFonts w:eastAsiaTheme="minorEastAsia"/>
          <w:sz w:val="20"/>
        </w:rPr>
        <w:t>;</w:t>
      </w:r>
    </w:p>
    <w:p w14:paraId="770C0B00"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p>
    <w:p w14:paraId="240EF8E9"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r w:rsidRPr="00885CCF">
        <w:rPr>
          <w:rFonts w:ascii="Courier New" w:eastAsiaTheme="minorEastAsia" w:hAnsi="Courier New" w:cs="Courier New"/>
          <w:sz w:val="20"/>
        </w:rPr>
        <w:t>___________________________________________________________________________</w:t>
      </w:r>
    </w:p>
    <w:p w14:paraId="6D6FCA80"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r w:rsidRPr="00885CCF">
        <w:rPr>
          <w:rFonts w:ascii="Courier New" w:eastAsiaTheme="minorEastAsia" w:hAnsi="Courier New" w:cs="Courier New"/>
          <w:sz w:val="20"/>
        </w:rPr>
        <w:t>___________________________________________________________________________</w:t>
      </w:r>
    </w:p>
    <w:p w14:paraId="74B871C1"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r w:rsidRPr="00885CCF">
        <w:rPr>
          <w:rFonts w:ascii="Courier New" w:eastAsiaTheme="minorEastAsia" w:hAnsi="Courier New" w:cs="Courier New"/>
          <w:sz w:val="20"/>
        </w:rPr>
        <w:t>___________________________________________________________________________</w:t>
      </w:r>
    </w:p>
    <w:p w14:paraId="62F0F09F"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r w:rsidRPr="00885CCF">
        <w:rPr>
          <w:rFonts w:ascii="Courier New" w:eastAsiaTheme="minorEastAsia" w:hAnsi="Courier New" w:cs="Courier New"/>
          <w:sz w:val="20"/>
        </w:rPr>
        <w:t>___________________________________________________________________________</w:t>
      </w:r>
    </w:p>
    <w:p w14:paraId="504BF92C"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r w:rsidRPr="00885CCF">
        <w:rPr>
          <w:rFonts w:ascii="Courier New" w:eastAsiaTheme="minorEastAsia" w:hAnsi="Courier New" w:cs="Courier New"/>
          <w:sz w:val="20"/>
        </w:rPr>
        <w:t>___________________________________________________________________________</w:t>
      </w:r>
    </w:p>
    <w:p w14:paraId="0DA2FF07"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p>
    <w:p w14:paraId="411E748D"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p>
    <w:p w14:paraId="486A2A3A"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p>
    <w:p w14:paraId="2BE2C737"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p>
    <w:p w14:paraId="36016225"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p>
    <w:p w14:paraId="6E1F051F"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p>
    <w:p w14:paraId="371474BE"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p>
    <w:p w14:paraId="26CF67E1"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p>
    <w:p w14:paraId="7DD0E7D2"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p>
    <w:p w14:paraId="525A4F43"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p>
    <w:p w14:paraId="6D9F8D70"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p>
    <w:p w14:paraId="1D01E233"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p>
    <w:p w14:paraId="6C4F7034"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p>
    <w:p w14:paraId="3E906524"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p>
    <w:p w14:paraId="4484DF6F"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p>
    <w:p w14:paraId="387C787F"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p>
    <w:p w14:paraId="1A276B71"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p>
    <w:p w14:paraId="75519694"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p>
    <w:p w14:paraId="560AA560"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p>
    <w:p w14:paraId="71772638"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p>
    <w:p w14:paraId="03022417"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p>
    <w:p w14:paraId="4D78FAF4"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p>
    <w:p w14:paraId="3540495E"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p>
    <w:p w14:paraId="7E4B761C"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p>
    <w:p w14:paraId="2FFEFDA5" w14:textId="77777777" w:rsidR="00885CCF" w:rsidRPr="00885CCF" w:rsidRDefault="00885CCF" w:rsidP="00885CCF">
      <w:pPr>
        <w:widowControl w:val="0"/>
        <w:autoSpaceDE w:val="0"/>
        <w:autoSpaceDN w:val="0"/>
        <w:adjustRightInd w:val="0"/>
        <w:rPr>
          <w:rFonts w:eastAsiaTheme="minorEastAsia"/>
          <w:sz w:val="22"/>
          <w:szCs w:val="22"/>
        </w:rPr>
      </w:pPr>
    </w:p>
    <w:p w14:paraId="645564F4" w14:textId="2118F0FF" w:rsidR="00885CCF" w:rsidRPr="00885CCF" w:rsidRDefault="00885CCF" w:rsidP="00885CCF">
      <w:pPr>
        <w:widowControl w:val="0"/>
        <w:autoSpaceDE w:val="0"/>
        <w:autoSpaceDN w:val="0"/>
        <w:adjustRightInd w:val="0"/>
        <w:rPr>
          <w:rFonts w:eastAsiaTheme="minorEastAsia"/>
          <w:sz w:val="22"/>
          <w:szCs w:val="22"/>
        </w:rPr>
      </w:pPr>
      <w:r w:rsidRPr="00885CCF">
        <w:rPr>
          <w:rFonts w:eastAsiaTheme="minorEastAsia"/>
          <w:sz w:val="22"/>
          <w:szCs w:val="22"/>
        </w:rPr>
        <w:t xml:space="preserve">Уполномоченное лицо                           </w:t>
      </w:r>
      <w:r w:rsidR="00D41DCE">
        <w:rPr>
          <w:rFonts w:eastAsiaTheme="minorEastAsia"/>
          <w:sz w:val="22"/>
          <w:szCs w:val="22"/>
        </w:rPr>
        <w:t xml:space="preserve">                                                   </w:t>
      </w:r>
      <w:r w:rsidRPr="00885CCF">
        <w:rPr>
          <w:rFonts w:eastAsiaTheme="minorEastAsia"/>
          <w:sz w:val="22"/>
          <w:szCs w:val="22"/>
        </w:rPr>
        <w:t xml:space="preserve"> ____________________________</w:t>
      </w:r>
    </w:p>
    <w:p w14:paraId="3B0EBF74" w14:textId="77777777" w:rsidR="00885CCF" w:rsidRPr="00885CCF" w:rsidRDefault="00885CCF" w:rsidP="00885CCF">
      <w:pPr>
        <w:widowControl w:val="0"/>
        <w:autoSpaceDE w:val="0"/>
        <w:autoSpaceDN w:val="0"/>
        <w:adjustRightInd w:val="0"/>
        <w:jc w:val="left"/>
        <w:rPr>
          <w:rFonts w:ascii="Courier New" w:eastAsiaTheme="minorEastAsia" w:hAnsi="Courier New" w:cs="Courier New"/>
          <w:sz w:val="20"/>
        </w:rPr>
      </w:pPr>
    </w:p>
    <w:p w14:paraId="3C7C5058" w14:textId="77777777" w:rsidR="00501DED" w:rsidRDefault="00501DED" w:rsidP="00D41DCE">
      <w:pPr>
        <w:widowControl w:val="0"/>
        <w:autoSpaceDE w:val="0"/>
        <w:autoSpaceDN w:val="0"/>
        <w:adjustRightInd w:val="0"/>
        <w:ind w:left="5760"/>
        <w:jc w:val="left"/>
        <w:outlineLvl w:val="1"/>
        <w:rPr>
          <w:rFonts w:eastAsiaTheme="minorEastAsia"/>
          <w:sz w:val="22"/>
          <w:szCs w:val="22"/>
        </w:rPr>
        <w:sectPr w:rsidR="00501DED" w:rsidSect="0060170C">
          <w:pgSz w:w="12240" w:h="15840"/>
          <w:pgMar w:top="851" w:right="1134" w:bottom="992" w:left="1701" w:header="720" w:footer="720" w:gutter="0"/>
          <w:pgNumType w:start="1"/>
          <w:cols w:space="720"/>
          <w:noEndnote/>
        </w:sectPr>
      </w:pPr>
    </w:p>
    <w:p w14:paraId="24FC5444" w14:textId="54E22D71" w:rsidR="00885CCF" w:rsidRPr="00885CCF" w:rsidRDefault="00885CCF" w:rsidP="00D41DCE">
      <w:pPr>
        <w:widowControl w:val="0"/>
        <w:autoSpaceDE w:val="0"/>
        <w:autoSpaceDN w:val="0"/>
        <w:adjustRightInd w:val="0"/>
        <w:ind w:left="5760"/>
        <w:jc w:val="left"/>
        <w:outlineLvl w:val="1"/>
        <w:rPr>
          <w:rFonts w:eastAsiaTheme="minorEastAsia"/>
          <w:sz w:val="22"/>
          <w:szCs w:val="22"/>
        </w:rPr>
      </w:pPr>
      <w:r w:rsidRPr="00885CCF">
        <w:rPr>
          <w:rFonts w:eastAsiaTheme="minorEastAsia"/>
          <w:sz w:val="22"/>
          <w:szCs w:val="22"/>
        </w:rPr>
        <w:t>Приложение 3</w:t>
      </w:r>
    </w:p>
    <w:p w14:paraId="4FD56D3D" w14:textId="77777777" w:rsidR="00EA5961" w:rsidRDefault="00EA5961" w:rsidP="00EA5961">
      <w:pPr>
        <w:widowControl w:val="0"/>
        <w:autoSpaceDE w:val="0"/>
        <w:autoSpaceDN w:val="0"/>
        <w:adjustRightInd w:val="0"/>
        <w:ind w:left="5760"/>
        <w:jc w:val="left"/>
        <w:rPr>
          <w:rFonts w:eastAsiaTheme="minorEastAsia"/>
          <w:sz w:val="22"/>
          <w:szCs w:val="22"/>
        </w:rPr>
      </w:pPr>
      <w:r w:rsidRPr="00885CCF">
        <w:rPr>
          <w:rFonts w:eastAsiaTheme="minorEastAsia"/>
          <w:sz w:val="22"/>
          <w:szCs w:val="22"/>
        </w:rPr>
        <w:t xml:space="preserve">к административному регламенту </w:t>
      </w:r>
    </w:p>
    <w:p w14:paraId="49CC9739" w14:textId="77777777" w:rsidR="00EA5961" w:rsidRPr="003B5FA5" w:rsidRDefault="00EA5961" w:rsidP="00EA5961">
      <w:pPr>
        <w:widowControl w:val="0"/>
        <w:autoSpaceDE w:val="0"/>
        <w:autoSpaceDN w:val="0"/>
        <w:adjustRightInd w:val="0"/>
        <w:spacing w:after="1"/>
        <w:ind w:left="5760"/>
        <w:rPr>
          <w:rFonts w:eastAsiaTheme="minorEastAsia"/>
          <w:color w:val="000000"/>
          <w:sz w:val="22"/>
          <w:szCs w:val="22"/>
        </w:rPr>
      </w:pPr>
      <w:r w:rsidRPr="00885CCF">
        <w:rPr>
          <w:rFonts w:eastAsiaTheme="minorEastAsia"/>
          <w:color w:val="000000"/>
          <w:sz w:val="22"/>
          <w:szCs w:val="22"/>
        </w:rPr>
        <w:t>«Предоставление информации об объектах учета, содержащейся в реестре муниципального имущества»</w:t>
      </w:r>
    </w:p>
    <w:p w14:paraId="5D830326" w14:textId="77777777" w:rsidR="00885CCF" w:rsidRPr="00885CCF" w:rsidRDefault="00885CCF" w:rsidP="00885CCF">
      <w:pPr>
        <w:widowControl w:val="0"/>
        <w:autoSpaceDE w:val="0"/>
        <w:autoSpaceDN w:val="0"/>
        <w:adjustRightInd w:val="0"/>
        <w:jc w:val="left"/>
        <w:rPr>
          <w:rFonts w:ascii="Calibri" w:eastAsiaTheme="minorEastAsia" w:hAnsi="Calibri" w:cs="Calibri"/>
          <w:sz w:val="18"/>
        </w:rPr>
      </w:pPr>
    </w:p>
    <w:p w14:paraId="061CC0EB" w14:textId="77777777" w:rsidR="00885CCF" w:rsidRPr="00885CCF" w:rsidRDefault="00885CCF" w:rsidP="00885CCF">
      <w:pPr>
        <w:widowControl w:val="0"/>
        <w:autoSpaceDE w:val="0"/>
        <w:autoSpaceDN w:val="0"/>
        <w:adjustRightInd w:val="0"/>
        <w:jc w:val="left"/>
        <w:rPr>
          <w:rFonts w:ascii="Calibri" w:eastAsiaTheme="minorEastAsia" w:hAnsi="Calibri" w:cs="Calibri"/>
          <w:sz w:val="18"/>
        </w:rPr>
      </w:pPr>
    </w:p>
    <w:p w14:paraId="1821B15E"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r w:rsidRPr="00885CCF">
        <w:rPr>
          <w:rFonts w:ascii="Courier New" w:eastAsiaTheme="minorEastAsia" w:hAnsi="Courier New" w:cs="Courier New"/>
          <w:sz w:val="20"/>
        </w:rPr>
        <w:t xml:space="preserve">                                               ____________________________</w:t>
      </w:r>
    </w:p>
    <w:p w14:paraId="5F9E2D40"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r w:rsidRPr="00885CCF">
        <w:rPr>
          <w:rFonts w:ascii="Courier New" w:eastAsiaTheme="minorEastAsia" w:hAnsi="Courier New" w:cs="Courier New"/>
          <w:sz w:val="20"/>
        </w:rPr>
        <w:t xml:space="preserve">                                               ____________________________</w:t>
      </w:r>
    </w:p>
    <w:p w14:paraId="523AE2BD"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r w:rsidRPr="00885CCF">
        <w:rPr>
          <w:rFonts w:ascii="Courier New" w:eastAsiaTheme="minorEastAsia" w:hAnsi="Courier New" w:cs="Courier New"/>
          <w:sz w:val="20"/>
        </w:rPr>
        <w:t xml:space="preserve">                                               ____________________________</w:t>
      </w:r>
    </w:p>
    <w:p w14:paraId="38195B7B"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r w:rsidRPr="00885CCF">
        <w:rPr>
          <w:rFonts w:ascii="Courier New" w:eastAsiaTheme="minorEastAsia" w:hAnsi="Courier New" w:cs="Courier New"/>
          <w:sz w:val="20"/>
        </w:rPr>
        <w:t xml:space="preserve">                                               ____________________________</w:t>
      </w:r>
    </w:p>
    <w:p w14:paraId="3FD749F6" w14:textId="77777777" w:rsidR="00885CCF" w:rsidRPr="00885CCF" w:rsidRDefault="00885CCF" w:rsidP="00885CCF">
      <w:pPr>
        <w:widowControl w:val="0"/>
        <w:autoSpaceDE w:val="0"/>
        <w:autoSpaceDN w:val="0"/>
        <w:adjustRightInd w:val="0"/>
        <w:rPr>
          <w:rFonts w:eastAsiaTheme="minorEastAsia"/>
          <w:sz w:val="22"/>
          <w:szCs w:val="22"/>
        </w:rPr>
      </w:pPr>
      <w:r w:rsidRPr="00885CCF">
        <w:rPr>
          <w:rFonts w:ascii="Courier New" w:eastAsiaTheme="minorEastAsia" w:hAnsi="Courier New" w:cs="Courier New"/>
          <w:sz w:val="20"/>
        </w:rPr>
        <w:t xml:space="preserve">                                               </w:t>
      </w:r>
      <w:r w:rsidRPr="00885CCF">
        <w:rPr>
          <w:rFonts w:eastAsiaTheme="minorEastAsia"/>
          <w:sz w:val="22"/>
          <w:szCs w:val="22"/>
        </w:rPr>
        <w:t>(контактные данные заявителя</w:t>
      </w:r>
    </w:p>
    <w:p w14:paraId="413D38C2" w14:textId="09CCF4C4" w:rsidR="00885CCF" w:rsidRPr="00885CCF" w:rsidRDefault="00885CCF" w:rsidP="00885CCF">
      <w:pPr>
        <w:widowControl w:val="0"/>
        <w:autoSpaceDE w:val="0"/>
        <w:autoSpaceDN w:val="0"/>
        <w:adjustRightInd w:val="0"/>
        <w:rPr>
          <w:rFonts w:eastAsiaTheme="minorEastAsia"/>
          <w:sz w:val="22"/>
          <w:szCs w:val="22"/>
        </w:rPr>
      </w:pPr>
      <w:r w:rsidRPr="00885CCF">
        <w:rPr>
          <w:rFonts w:eastAsiaTheme="minorEastAsia"/>
          <w:sz w:val="22"/>
          <w:szCs w:val="22"/>
        </w:rPr>
        <w:t xml:space="preserve">                                                            </w:t>
      </w:r>
      <w:r w:rsidR="00D41DCE">
        <w:rPr>
          <w:rFonts w:eastAsiaTheme="minorEastAsia"/>
          <w:sz w:val="22"/>
          <w:szCs w:val="22"/>
        </w:rPr>
        <w:t xml:space="preserve">                                                    </w:t>
      </w:r>
      <w:r w:rsidRPr="00885CCF">
        <w:rPr>
          <w:rFonts w:eastAsiaTheme="minorEastAsia"/>
          <w:sz w:val="22"/>
          <w:szCs w:val="22"/>
        </w:rPr>
        <w:t>адрес, телефон)</w:t>
      </w:r>
    </w:p>
    <w:p w14:paraId="64B754DF"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p>
    <w:p w14:paraId="683FEC84"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p>
    <w:p w14:paraId="7761674E"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p>
    <w:p w14:paraId="6EC515FE" w14:textId="77777777" w:rsidR="00885CCF" w:rsidRPr="00885CCF" w:rsidRDefault="00885CCF" w:rsidP="00885CCF">
      <w:pPr>
        <w:widowControl w:val="0"/>
        <w:autoSpaceDE w:val="0"/>
        <w:autoSpaceDN w:val="0"/>
        <w:adjustRightInd w:val="0"/>
        <w:jc w:val="center"/>
        <w:rPr>
          <w:rFonts w:eastAsiaTheme="minorEastAsia"/>
          <w:sz w:val="24"/>
          <w:szCs w:val="24"/>
        </w:rPr>
      </w:pPr>
      <w:r w:rsidRPr="00885CCF">
        <w:rPr>
          <w:rFonts w:eastAsiaTheme="minorEastAsia"/>
          <w:sz w:val="24"/>
          <w:szCs w:val="24"/>
        </w:rPr>
        <w:t>РЕШЕНИЕ</w:t>
      </w:r>
    </w:p>
    <w:p w14:paraId="19E99874" w14:textId="77777777" w:rsidR="00885CCF" w:rsidRPr="00885CCF" w:rsidRDefault="00885CCF" w:rsidP="00885CCF">
      <w:pPr>
        <w:widowControl w:val="0"/>
        <w:autoSpaceDE w:val="0"/>
        <w:autoSpaceDN w:val="0"/>
        <w:adjustRightInd w:val="0"/>
        <w:jc w:val="center"/>
        <w:rPr>
          <w:rFonts w:eastAsiaTheme="minorEastAsia"/>
          <w:sz w:val="24"/>
          <w:szCs w:val="24"/>
        </w:rPr>
      </w:pPr>
      <w:r w:rsidRPr="00885CCF">
        <w:rPr>
          <w:rFonts w:eastAsiaTheme="minorEastAsia"/>
          <w:sz w:val="24"/>
          <w:szCs w:val="24"/>
        </w:rPr>
        <w:t>об отказе в предоставлении муниципальной услуги</w:t>
      </w:r>
    </w:p>
    <w:p w14:paraId="318A5243" w14:textId="77777777" w:rsidR="00885CCF" w:rsidRPr="00885CCF" w:rsidRDefault="00885CCF" w:rsidP="00885CCF">
      <w:pPr>
        <w:widowControl w:val="0"/>
        <w:autoSpaceDE w:val="0"/>
        <w:autoSpaceDN w:val="0"/>
        <w:adjustRightInd w:val="0"/>
        <w:rPr>
          <w:rFonts w:eastAsiaTheme="minorEastAsia"/>
          <w:sz w:val="24"/>
          <w:szCs w:val="24"/>
        </w:rPr>
      </w:pPr>
      <w:r w:rsidRPr="00885CCF">
        <w:rPr>
          <w:rFonts w:eastAsiaTheme="minorEastAsia"/>
          <w:sz w:val="24"/>
          <w:szCs w:val="24"/>
        </w:rPr>
        <w:t xml:space="preserve">    </w:t>
      </w:r>
    </w:p>
    <w:p w14:paraId="252C6792"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r w:rsidRPr="00885CCF">
        <w:rPr>
          <w:rFonts w:ascii="Courier New" w:eastAsiaTheme="minorEastAsia" w:hAnsi="Courier New" w:cs="Courier New"/>
          <w:sz w:val="20"/>
        </w:rPr>
        <w:t>___________________________________________________________________________</w:t>
      </w:r>
    </w:p>
    <w:p w14:paraId="338E0C7A"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r w:rsidRPr="00885CCF">
        <w:rPr>
          <w:rFonts w:ascii="Courier New" w:eastAsiaTheme="minorEastAsia" w:hAnsi="Courier New" w:cs="Courier New"/>
          <w:sz w:val="20"/>
        </w:rPr>
        <w:t>___________________________________________________________________________</w:t>
      </w:r>
    </w:p>
    <w:p w14:paraId="6B818640"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r w:rsidRPr="00885CCF">
        <w:rPr>
          <w:rFonts w:ascii="Courier New" w:eastAsiaTheme="minorEastAsia" w:hAnsi="Courier New" w:cs="Courier New"/>
          <w:sz w:val="20"/>
        </w:rPr>
        <w:t>___________________________________________________________________________</w:t>
      </w:r>
    </w:p>
    <w:p w14:paraId="63082E99"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r w:rsidRPr="00885CCF">
        <w:rPr>
          <w:rFonts w:ascii="Courier New" w:eastAsiaTheme="minorEastAsia" w:hAnsi="Courier New" w:cs="Courier New"/>
          <w:sz w:val="20"/>
        </w:rPr>
        <w:t>___________________________________________________________________________</w:t>
      </w:r>
    </w:p>
    <w:p w14:paraId="4BF08C68"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r w:rsidRPr="00885CCF">
        <w:rPr>
          <w:rFonts w:ascii="Courier New" w:eastAsiaTheme="minorEastAsia" w:hAnsi="Courier New" w:cs="Courier New"/>
          <w:sz w:val="20"/>
        </w:rPr>
        <w:t>___________________________________________________________________________</w:t>
      </w:r>
    </w:p>
    <w:p w14:paraId="6647500A"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p>
    <w:p w14:paraId="58D67CCD"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p>
    <w:p w14:paraId="377EB743"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p>
    <w:p w14:paraId="134969AC"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p>
    <w:p w14:paraId="0267A748"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p>
    <w:p w14:paraId="5D8926AF"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p>
    <w:p w14:paraId="719DE3E3"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p>
    <w:p w14:paraId="513C63EA"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p>
    <w:p w14:paraId="14D1E9F1"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p>
    <w:p w14:paraId="54088589"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p>
    <w:p w14:paraId="65F7C171"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p>
    <w:p w14:paraId="6CC502BC"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p>
    <w:p w14:paraId="5D06DBB5" w14:textId="77777777" w:rsidR="00885CCF" w:rsidRDefault="00885CCF" w:rsidP="00885CCF">
      <w:pPr>
        <w:widowControl w:val="0"/>
        <w:autoSpaceDE w:val="0"/>
        <w:autoSpaceDN w:val="0"/>
        <w:adjustRightInd w:val="0"/>
        <w:rPr>
          <w:rFonts w:ascii="Courier New" w:eastAsiaTheme="minorEastAsia" w:hAnsi="Courier New" w:cs="Courier New"/>
          <w:sz w:val="20"/>
        </w:rPr>
      </w:pPr>
    </w:p>
    <w:p w14:paraId="37A18364" w14:textId="77777777" w:rsidR="00D41DCE" w:rsidRDefault="00D41DCE" w:rsidP="00885CCF">
      <w:pPr>
        <w:widowControl w:val="0"/>
        <w:autoSpaceDE w:val="0"/>
        <w:autoSpaceDN w:val="0"/>
        <w:adjustRightInd w:val="0"/>
        <w:rPr>
          <w:rFonts w:ascii="Courier New" w:eastAsiaTheme="minorEastAsia" w:hAnsi="Courier New" w:cs="Courier New"/>
          <w:sz w:val="20"/>
        </w:rPr>
      </w:pPr>
    </w:p>
    <w:p w14:paraId="3EE81761" w14:textId="77777777" w:rsidR="00D41DCE" w:rsidRDefault="00D41DCE" w:rsidP="00885CCF">
      <w:pPr>
        <w:widowControl w:val="0"/>
        <w:autoSpaceDE w:val="0"/>
        <w:autoSpaceDN w:val="0"/>
        <w:adjustRightInd w:val="0"/>
        <w:rPr>
          <w:rFonts w:ascii="Courier New" w:eastAsiaTheme="minorEastAsia" w:hAnsi="Courier New" w:cs="Courier New"/>
          <w:sz w:val="20"/>
        </w:rPr>
      </w:pPr>
    </w:p>
    <w:p w14:paraId="6A5FDD25" w14:textId="77777777" w:rsidR="00D41DCE" w:rsidRDefault="00D41DCE" w:rsidP="00885CCF">
      <w:pPr>
        <w:widowControl w:val="0"/>
        <w:autoSpaceDE w:val="0"/>
        <w:autoSpaceDN w:val="0"/>
        <w:adjustRightInd w:val="0"/>
        <w:rPr>
          <w:rFonts w:ascii="Courier New" w:eastAsiaTheme="minorEastAsia" w:hAnsi="Courier New" w:cs="Courier New"/>
          <w:sz w:val="20"/>
        </w:rPr>
      </w:pPr>
    </w:p>
    <w:p w14:paraId="5B068842" w14:textId="77777777" w:rsidR="00D41DCE" w:rsidRDefault="00D41DCE" w:rsidP="00885CCF">
      <w:pPr>
        <w:widowControl w:val="0"/>
        <w:autoSpaceDE w:val="0"/>
        <w:autoSpaceDN w:val="0"/>
        <w:adjustRightInd w:val="0"/>
        <w:rPr>
          <w:rFonts w:ascii="Courier New" w:eastAsiaTheme="minorEastAsia" w:hAnsi="Courier New" w:cs="Courier New"/>
          <w:sz w:val="20"/>
        </w:rPr>
      </w:pPr>
    </w:p>
    <w:p w14:paraId="153F1204" w14:textId="77777777" w:rsidR="00D41DCE" w:rsidRDefault="00D41DCE" w:rsidP="00885CCF">
      <w:pPr>
        <w:widowControl w:val="0"/>
        <w:autoSpaceDE w:val="0"/>
        <w:autoSpaceDN w:val="0"/>
        <w:adjustRightInd w:val="0"/>
        <w:rPr>
          <w:rFonts w:ascii="Courier New" w:eastAsiaTheme="minorEastAsia" w:hAnsi="Courier New" w:cs="Courier New"/>
          <w:sz w:val="20"/>
        </w:rPr>
      </w:pPr>
    </w:p>
    <w:p w14:paraId="143084BE" w14:textId="77777777" w:rsidR="00D41DCE" w:rsidRDefault="00D41DCE" w:rsidP="00885CCF">
      <w:pPr>
        <w:widowControl w:val="0"/>
        <w:autoSpaceDE w:val="0"/>
        <w:autoSpaceDN w:val="0"/>
        <w:adjustRightInd w:val="0"/>
        <w:rPr>
          <w:rFonts w:ascii="Courier New" w:eastAsiaTheme="minorEastAsia" w:hAnsi="Courier New" w:cs="Courier New"/>
          <w:sz w:val="20"/>
        </w:rPr>
      </w:pPr>
    </w:p>
    <w:p w14:paraId="3BFDAD9F" w14:textId="77777777" w:rsidR="00D41DCE" w:rsidRDefault="00D41DCE" w:rsidP="00885CCF">
      <w:pPr>
        <w:widowControl w:val="0"/>
        <w:autoSpaceDE w:val="0"/>
        <w:autoSpaceDN w:val="0"/>
        <w:adjustRightInd w:val="0"/>
        <w:rPr>
          <w:rFonts w:ascii="Courier New" w:eastAsiaTheme="minorEastAsia" w:hAnsi="Courier New" w:cs="Courier New"/>
          <w:sz w:val="20"/>
        </w:rPr>
      </w:pPr>
    </w:p>
    <w:p w14:paraId="5FF64903" w14:textId="77777777" w:rsidR="00D41DCE" w:rsidRDefault="00D41DCE" w:rsidP="00885CCF">
      <w:pPr>
        <w:widowControl w:val="0"/>
        <w:autoSpaceDE w:val="0"/>
        <w:autoSpaceDN w:val="0"/>
        <w:adjustRightInd w:val="0"/>
        <w:rPr>
          <w:rFonts w:ascii="Courier New" w:eastAsiaTheme="minorEastAsia" w:hAnsi="Courier New" w:cs="Courier New"/>
          <w:sz w:val="20"/>
        </w:rPr>
      </w:pPr>
    </w:p>
    <w:p w14:paraId="0C99DD3D" w14:textId="77777777" w:rsidR="00D41DCE" w:rsidRDefault="00D41DCE" w:rsidP="00885CCF">
      <w:pPr>
        <w:widowControl w:val="0"/>
        <w:autoSpaceDE w:val="0"/>
        <w:autoSpaceDN w:val="0"/>
        <w:adjustRightInd w:val="0"/>
        <w:rPr>
          <w:rFonts w:ascii="Courier New" w:eastAsiaTheme="minorEastAsia" w:hAnsi="Courier New" w:cs="Courier New"/>
          <w:sz w:val="20"/>
        </w:rPr>
      </w:pPr>
    </w:p>
    <w:p w14:paraId="6A5356FD"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p>
    <w:p w14:paraId="1A3D08F2" w14:textId="77777777" w:rsidR="00885CCF" w:rsidRPr="00885CCF" w:rsidRDefault="00885CCF" w:rsidP="00885CCF">
      <w:pPr>
        <w:widowControl w:val="0"/>
        <w:autoSpaceDE w:val="0"/>
        <w:autoSpaceDN w:val="0"/>
        <w:adjustRightInd w:val="0"/>
        <w:rPr>
          <w:rFonts w:ascii="Courier New" w:eastAsiaTheme="minorEastAsia" w:hAnsi="Courier New" w:cs="Courier New"/>
          <w:sz w:val="20"/>
        </w:rPr>
      </w:pPr>
    </w:p>
    <w:p w14:paraId="328CE802" w14:textId="3597DA88" w:rsidR="00885CCF" w:rsidRPr="00885CCF" w:rsidRDefault="00885CCF" w:rsidP="00885CCF">
      <w:pPr>
        <w:widowControl w:val="0"/>
        <w:autoSpaceDE w:val="0"/>
        <w:autoSpaceDN w:val="0"/>
        <w:adjustRightInd w:val="0"/>
        <w:rPr>
          <w:rFonts w:ascii="Courier New" w:eastAsiaTheme="minorEastAsia" w:hAnsi="Courier New" w:cs="Courier New"/>
          <w:sz w:val="20"/>
        </w:rPr>
      </w:pPr>
      <w:r w:rsidRPr="00885CCF">
        <w:rPr>
          <w:rFonts w:eastAsiaTheme="minorEastAsia"/>
          <w:sz w:val="24"/>
          <w:szCs w:val="24"/>
        </w:rPr>
        <w:t>Уполномоченное лицо</w:t>
      </w:r>
      <w:r w:rsidRPr="00885CCF">
        <w:rPr>
          <w:rFonts w:ascii="Courier New" w:eastAsiaTheme="minorEastAsia" w:hAnsi="Courier New" w:cs="Courier New"/>
          <w:sz w:val="24"/>
          <w:szCs w:val="24"/>
        </w:rPr>
        <w:t xml:space="preserve">                 </w:t>
      </w:r>
      <w:r w:rsidR="00D41DCE" w:rsidRPr="00D41DCE">
        <w:rPr>
          <w:rFonts w:ascii="Courier New" w:eastAsiaTheme="minorEastAsia" w:hAnsi="Courier New" w:cs="Courier New"/>
          <w:sz w:val="20"/>
        </w:rPr>
        <w:t xml:space="preserve">   </w:t>
      </w:r>
      <w:r w:rsidRPr="00885CCF">
        <w:rPr>
          <w:rFonts w:ascii="Courier New" w:eastAsiaTheme="minorEastAsia" w:hAnsi="Courier New" w:cs="Courier New"/>
          <w:sz w:val="20"/>
        </w:rPr>
        <w:t xml:space="preserve">          ____________________________</w:t>
      </w:r>
    </w:p>
    <w:p w14:paraId="62AD6220" w14:textId="22685BC8" w:rsidR="00885CCF" w:rsidRPr="00885CCF" w:rsidRDefault="00D41DCE" w:rsidP="00885CCF">
      <w:pPr>
        <w:widowControl w:val="0"/>
        <w:autoSpaceDE w:val="0"/>
        <w:autoSpaceDN w:val="0"/>
        <w:adjustRightInd w:val="0"/>
        <w:jc w:val="left"/>
        <w:rPr>
          <w:rFonts w:eastAsiaTheme="minorEastAsia"/>
          <w:sz w:val="24"/>
          <w:szCs w:val="24"/>
        </w:rPr>
      </w:pPr>
      <w:r>
        <w:rPr>
          <w:rFonts w:eastAsiaTheme="minorEastAsia"/>
          <w:sz w:val="24"/>
          <w:szCs w:val="24"/>
        </w:rPr>
        <w:t xml:space="preserve">  </w:t>
      </w:r>
    </w:p>
    <w:p w14:paraId="39FD46A4" w14:textId="77777777" w:rsidR="00885CCF" w:rsidRPr="00885CCF" w:rsidRDefault="00885CCF" w:rsidP="00D41DCE">
      <w:pPr>
        <w:widowControl w:val="0"/>
        <w:autoSpaceDE w:val="0"/>
        <w:autoSpaceDN w:val="0"/>
        <w:adjustRightInd w:val="0"/>
        <w:ind w:left="5760"/>
        <w:jc w:val="left"/>
        <w:rPr>
          <w:rFonts w:eastAsiaTheme="minorEastAsia"/>
          <w:sz w:val="22"/>
          <w:szCs w:val="22"/>
        </w:rPr>
      </w:pPr>
      <w:r w:rsidRPr="00885CCF">
        <w:rPr>
          <w:rFonts w:ascii="Courier New" w:eastAsiaTheme="minorEastAsia" w:hAnsi="Courier New" w:cs="Courier New"/>
          <w:sz w:val="20"/>
        </w:rPr>
        <w:br w:type="column"/>
      </w:r>
      <w:r w:rsidRPr="00885CCF">
        <w:rPr>
          <w:rFonts w:eastAsiaTheme="minorEastAsia"/>
          <w:sz w:val="22"/>
          <w:szCs w:val="22"/>
        </w:rPr>
        <w:t>Приложение 4</w:t>
      </w:r>
    </w:p>
    <w:p w14:paraId="77A947AC" w14:textId="77777777" w:rsidR="00EA5961" w:rsidRDefault="00EA5961" w:rsidP="00EA5961">
      <w:pPr>
        <w:widowControl w:val="0"/>
        <w:autoSpaceDE w:val="0"/>
        <w:autoSpaceDN w:val="0"/>
        <w:adjustRightInd w:val="0"/>
        <w:ind w:left="5760"/>
        <w:jc w:val="left"/>
        <w:rPr>
          <w:rFonts w:eastAsiaTheme="minorEastAsia"/>
          <w:sz w:val="22"/>
          <w:szCs w:val="22"/>
        </w:rPr>
      </w:pPr>
      <w:r w:rsidRPr="00885CCF">
        <w:rPr>
          <w:rFonts w:eastAsiaTheme="minorEastAsia"/>
          <w:sz w:val="22"/>
          <w:szCs w:val="22"/>
        </w:rPr>
        <w:t xml:space="preserve">к административному регламенту </w:t>
      </w:r>
    </w:p>
    <w:p w14:paraId="342F9403" w14:textId="77777777" w:rsidR="00EA5961" w:rsidRPr="003B5FA5" w:rsidRDefault="00EA5961" w:rsidP="00EA5961">
      <w:pPr>
        <w:widowControl w:val="0"/>
        <w:autoSpaceDE w:val="0"/>
        <w:autoSpaceDN w:val="0"/>
        <w:adjustRightInd w:val="0"/>
        <w:spacing w:after="1"/>
        <w:ind w:left="5760"/>
        <w:rPr>
          <w:rFonts w:eastAsiaTheme="minorEastAsia"/>
          <w:color w:val="000000"/>
          <w:sz w:val="22"/>
          <w:szCs w:val="22"/>
        </w:rPr>
      </w:pPr>
      <w:r w:rsidRPr="00885CCF">
        <w:rPr>
          <w:rFonts w:eastAsiaTheme="minorEastAsia"/>
          <w:color w:val="000000"/>
          <w:sz w:val="22"/>
          <w:szCs w:val="22"/>
        </w:rPr>
        <w:t>«Предоставление информации об объектах учета, содержащейся в реестре муниципального имущества»</w:t>
      </w:r>
    </w:p>
    <w:p w14:paraId="4536A07D" w14:textId="77777777" w:rsidR="00885CCF" w:rsidRPr="00885CCF" w:rsidRDefault="00885CCF" w:rsidP="00885CCF">
      <w:pPr>
        <w:widowControl w:val="0"/>
        <w:autoSpaceDE w:val="0"/>
        <w:autoSpaceDN w:val="0"/>
        <w:adjustRightInd w:val="0"/>
        <w:spacing w:line="360" w:lineRule="auto"/>
        <w:ind w:left="4536"/>
        <w:rPr>
          <w:rFonts w:ascii="Courier New" w:eastAsiaTheme="minorEastAsia" w:hAnsi="Courier New" w:cs="Courier New"/>
          <w:sz w:val="20"/>
          <w:lang w:eastAsia="en-US"/>
        </w:rPr>
      </w:pPr>
    </w:p>
    <w:p w14:paraId="5BB7C73B" w14:textId="049D26B9" w:rsidR="00885CCF" w:rsidRPr="00885CCF" w:rsidRDefault="00885CCF" w:rsidP="00885CCF">
      <w:pPr>
        <w:widowControl w:val="0"/>
        <w:autoSpaceDE w:val="0"/>
        <w:autoSpaceDN w:val="0"/>
        <w:adjustRightInd w:val="0"/>
        <w:spacing w:line="360" w:lineRule="auto"/>
        <w:ind w:left="4536"/>
        <w:rPr>
          <w:rFonts w:ascii="Courier New" w:eastAsiaTheme="minorEastAsia" w:hAnsi="Courier New" w:cs="Courier New"/>
          <w:sz w:val="20"/>
          <w:lang w:eastAsia="en-US"/>
        </w:rPr>
      </w:pPr>
      <w:r w:rsidRPr="00885CCF">
        <w:rPr>
          <w:rFonts w:ascii="Courier New" w:eastAsiaTheme="minorEastAsia" w:hAnsi="Courier New" w:cs="Courier New"/>
          <w:sz w:val="20"/>
          <w:lang w:eastAsia="en-US"/>
        </w:rPr>
        <w:t>________________________________________</w:t>
      </w:r>
    </w:p>
    <w:p w14:paraId="34630AE2" w14:textId="77777777" w:rsidR="00885CCF" w:rsidRPr="00885CCF" w:rsidRDefault="00885CCF" w:rsidP="00D41DCE">
      <w:pPr>
        <w:widowControl w:val="0"/>
        <w:autoSpaceDE w:val="0"/>
        <w:autoSpaceDN w:val="0"/>
        <w:adjustRightInd w:val="0"/>
        <w:ind w:left="4536"/>
        <w:rPr>
          <w:rFonts w:eastAsiaTheme="minorEastAsia"/>
          <w:sz w:val="20"/>
          <w:lang w:eastAsia="en-US"/>
        </w:rPr>
      </w:pPr>
      <w:r w:rsidRPr="00885CCF">
        <w:rPr>
          <w:rFonts w:eastAsiaTheme="minorEastAsia"/>
          <w:sz w:val="20"/>
          <w:lang w:eastAsia="en-US"/>
        </w:rPr>
        <w:t>(Ф.И.О. физического лица и адрес проживания / наименование организации и ИНН)</w:t>
      </w:r>
    </w:p>
    <w:p w14:paraId="56A561E2" w14:textId="4422A534" w:rsidR="00885CCF" w:rsidRPr="00885CCF" w:rsidRDefault="00885CCF" w:rsidP="00885CCF">
      <w:pPr>
        <w:widowControl w:val="0"/>
        <w:autoSpaceDE w:val="0"/>
        <w:autoSpaceDN w:val="0"/>
        <w:adjustRightInd w:val="0"/>
        <w:spacing w:line="360" w:lineRule="auto"/>
        <w:ind w:left="4536"/>
        <w:rPr>
          <w:rFonts w:ascii="Courier New" w:eastAsiaTheme="minorEastAsia" w:hAnsi="Courier New" w:cs="Courier New"/>
          <w:sz w:val="20"/>
          <w:lang w:eastAsia="en-US"/>
        </w:rPr>
      </w:pPr>
      <w:r w:rsidRPr="00885CCF">
        <w:rPr>
          <w:rFonts w:ascii="Courier New" w:eastAsiaTheme="minorEastAsia" w:hAnsi="Courier New" w:cs="Courier New"/>
          <w:sz w:val="20"/>
          <w:lang w:eastAsia="en-US"/>
        </w:rPr>
        <w:t>________________________________________</w:t>
      </w:r>
    </w:p>
    <w:p w14:paraId="21A8F684" w14:textId="77777777" w:rsidR="00885CCF" w:rsidRPr="00885CCF" w:rsidRDefault="00885CCF" w:rsidP="00D41DCE">
      <w:pPr>
        <w:widowControl w:val="0"/>
        <w:autoSpaceDE w:val="0"/>
        <w:autoSpaceDN w:val="0"/>
        <w:adjustRightInd w:val="0"/>
        <w:ind w:left="4536"/>
        <w:rPr>
          <w:rFonts w:eastAsiaTheme="minorEastAsia"/>
          <w:sz w:val="20"/>
          <w:lang w:eastAsia="en-US"/>
        </w:rPr>
      </w:pPr>
      <w:r w:rsidRPr="00885CCF">
        <w:rPr>
          <w:rFonts w:eastAsiaTheme="minorEastAsia"/>
          <w:sz w:val="20"/>
          <w:lang w:eastAsia="en-US"/>
        </w:rPr>
        <w:t>(Ф.И.О. представителя заявителя и реквизиты доверенности)</w:t>
      </w:r>
    </w:p>
    <w:p w14:paraId="6A05F081" w14:textId="62B2F175" w:rsidR="00885CCF" w:rsidRPr="00885CCF" w:rsidRDefault="00885CCF" w:rsidP="00885CCF">
      <w:pPr>
        <w:widowControl w:val="0"/>
        <w:autoSpaceDE w:val="0"/>
        <w:autoSpaceDN w:val="0"/>
        <w:adjustRightInd w:val="0"/>
        <w:spacing w:line="360" w:lineRule="auto"/>
        <w:ind w:left="4536"/>
        <w:rPr>
          <w:rFonts w:ascii="Courier New" w:eastAsiaTheme="minorEastAsia" w:hAnsi="Courier New" w:cs="Courier New"/>
          <w:sz w:val="20"/>
          <w:lang w:eastAsia="en-US"/>
        </w:rPr>
      </w:pPr>
      <w:r w:rsidRPr="00885CCF">
        <w:rPr>
          <w:rFonts w:ascii="Courier New" w:eastAsiaTheme="minorEastAsia" w:hAnsi="Courier New" w:cs="Courier New"/>
          <w:sz w:val="20"/>
          <w:lang w:eastAsia="en-US"/>
        </w:rPr>
        <w:t>________________________________________</w:t>
      </w:r>
    </w:p>
    <w:p w14:paraId="00E87ACE" w14:textId="77777777" w:rsidR="00885CCF" w:rsidRPr="00885CCF" w:rsidRDefault="00885CCF" w:rsidP="00885CCF">
      <w:pPr>
        <w:widowControl w:val="0"/>
        <w:autoSpaceDE w:val="0"/>
        <w:autoSpaceDN w:val="0"/>
        <w:adjustRightInd w:val="0"/>
        <w:spacing w:line="360" w:lineRule="auto"/>
        <w:ind w:left="4536"/>
        <w:rPr>
          <w:rFonts w:eastAsiaTheme="minorEastAsia"/>
          <w:sz w:val="24"/>
          <w:szCs w:val="24"/>
          <w:lang w:eastAsia="en-US"/>
        </w:rPr>
      </w:pPr>
      <w:r w:rsidRPr="00885CCF">
        <w:rPr>
          <w:rFonts w:eastAsiaTheme="minorEastAsia"/>
          <w:sz w:val="24"/>
          <w:szCs w:val="24"/>
          <w:lang w:eastAsia="en-US"/>
        </w:rPr>
        <w:t>Контактная информация:</w:t>
      </w:r>
    </w:p>
    <w:p w14:paraId="71BBE090" w14:textId="4E8A1BF0" w:rsidR="00885CCF" w:rsidRPr="00885CCF" w:rsidRDefault="00885CCF" w:rsidP="00885CCF">
      <w:pPr>
        <w:widowControl w:val="0"/>
        <w:autoSpaceDE w:val="0"/>
        <w:autoSpaceDN w:val="0"/>
        <w:adjustRightInd w:val="0"/>
        <w:spacing w:line="360" w:lineRule="auto"/>
        <w:ind w:left="4536"/>
        <w:rPr>
          <w:rFonts w:ascii="Courier New" w:eastAsiaTheme="minorEastAsia" w:hAnsi="Courier New" w:cs="Courier New"/>
          <w:sz w:val="20"/>
          <w:lang w:eastAsia="en-US"/>
        </w:rPr>
      </w:pPr>
      <w:r w:rsidRPr="00885CCF">
        <w:rPr>
          <w:rFonts w:eastAsiaTheme="minorEastAsia"/>
          <w:sz w:val="24"/>
          <w:szCs w:val="24"/>
          <w:lang w:eastAsia="en-US"/>
        </w:rPr>
        <w:t>тел.</w:t>
      </w:r>
      <w:r w:rsidRPr="00885CCF">
        <w:rPr>
          <w:rFonts w:ascii="Courier New" w:eastAsiaTheme="minorEastAsia" w:hAnsi="Courier New" w:cs="Courier New"/>
          <w:sz w:val="20"/>
          <w:lang w:eastAsia="en-US"/>
        </w:rPr>
        <w:t>____________________________________</w:t>
      </w:r>
    </w:p>
    <w:p w14:paraId="4FA2E934" w14:textId="6DE0ABBC" w:rsidR="00885CCF" w:rsidRPr="00885CCF" w:rsidRDefault="00885CCF" w:rsidP="00885CCF">
      <w:pPr>
        <w:widowControl w:val="0"/>
        <w:autoSpaceDE w:val="0"/>
        <w:autoSpaceDN w:val="0"/>
        <w:adjustRightInd w:val="0"/>
        <w:spacing w:line="360" w:lineRule="auto"/>
        <w:ind w:left="4536"/>
        <w:rPr>
          <w:rFonts w:ascii="Courier New" w:eastAsiaTheme="minorEastAsia" w:hAnsi="Courier New" w:cs="Courier New"/>
          <w:sz w:val="20"/>
          <w:lang w:eastAsia="en-US"/>
        </w:rPr>
      </w:pPr>
      <w:r w:rsidRPr="00885CCF">
        <w:rPr>
          <w:rFonts w:eastAsiaTheme="minorEastAsia"/>
          <w:sz w:val="24"/>
          <w:szCs w:val="24"/>
          <w:lang w:eastAsia="en-US"/>
        </w:rPr>
        <w:t>эл. почта</w:t>
      </w:r>
      <w:r w:rsidRPr="00885CCF">
        <w:rPr>
          <w:rFonts w:ascii="Courier New" w:eastAsiaTheme="minorEastAsia" w:hAnsi="Courier New" w:cs="Courier New"/>
          <w:sz w:val="24"/>
          <w:szCs w:val="24"/>
          <w:lang w:eastAsia="en-US"/>
        </w:rPr>
        <w:t xml:space="preserve"> </w:t>
      </w:r>
      <w:r w:rsidRPr="00885CCF">
        <w:rPr>
          <w:rFonts w:ascii="Courier New" w:eastAsiaTheme="minorEastAsia" w:hAnsi="Courier New" w:cs="Courier New"/>
          <w:sz w:val="20"/>
          <w:lang w:eastAsia="en-US"/>
        </w:rPr>
        <w:t>______________________________</w:t>
      </w:r>
    </w:p>
    <w:p w14:paraId="37D93CB1" w14:textId="77777777" w:rsidR="00885CCF" w:rsidRPr="00885CCF" w:rsidRDefault="00885CCF" w:rsidP="00885CCF">
      <w:pPr>
        <w:widowControl w:val="0"/>
        <w:autoSpaceDE w:val="0"/>
        <w:autoSpaceDN w:val="0"/>
        <w:adjustRightInd w:val="0"/>
        <w:jc w:val="center"/>
        <w:rPr>
          <w:rFonts w:ascii="Courier New" w:eastAsiaTheme="minorEastAsia" w:hAnsi="Courier New" w:cs="Courier New"/>
          <w:sz w:val="20"/>
          <w:lang w:eastAsia="en-US"/>
        </w:rPr>
      </w:pPr>
    </w:p>
    <w:p w14:paraId="23FA331C" w14:textId="77777777" w:rsidR="00885CCF" w:rsidRPr="00885CCF" w:rsidRDefault="00885CCF" w:rsidP="00885CCF">
      <w:pPr>
        <w:widowControl w:val="0"/>
        <w:autoSpaceDE w:val="0"/>
        <w:autoSpaceDN w:val="0"/>
        <w:adjustRightInd w:val="0"/>
        <w:jc w:val="center"/>
        <w:rPr>
          <w:rFonts w:eastAsiaTheme="minorEastAsia"/>
          <w:b/>
          <w:sz w:val="24"/>
          <w:szCs w:val="24"/>
          <w:lang w:eastAsia="en-US"/>
        </w:rPr>
      </w:pPr>
      <w:r w:rsidRPr="00885CCF">
        <w:rPr>
          <w:rFonts w:eastAsiaTheme="minorEastAsia"/>
          <w:b/>
          <w:sz w:val="24"/>
          <w:szCs w:val="24"/>
          <w:lang w:eastAsia="en-US"/>
        </w:rPr>
        <w:t xml:space="preserve">РЕШЕНИЕ </w:t>
      </w:r>
    </w:p>
    <w:p w14:paraId="508786B9" w14:textId="77777777" w:rsidR="00885CCF" w:rsidRPr="00885CCF" w:rsidRDefault="00885CCF" w:rsidP="00885CCF">
      <w:pPr>
        <w:widowControl w:val="0"/>
        <w:autoSpaceDE w:val="0"/>
        <w:autoSpaceDN w:val="0"/>
        <w:adjustRightInd w:val="0"/>
        <w:jc w:val="center"/>
        <w:rPr>
          <w:rFonts w:eastAsiaTheme="minorEastAsia"/>
          <w:b/>
          <w:sz w:val="24"/>
          <w:szCs w:val="24"/>
          <w:lang w:eastAsia="en-US"/>
        </w:rPr>
      </w:pPr>
      <w:r w:rsidRPr="00885CCF">
        <w:rPr>
          <w:rFonts w:eastAsiaTheme="minorEastAsia"/>
          <w:b/>
          <w:sz w:val="24"/>
          <w:szCs w:val="24"/>
          <w:lang w:eastAsia="en-US"/>
        </w:rPr>
        <w:t>об отказе в приеме заявления и документов, необходимых</w:t>
      </w:r>
      <w:r w:rsidRPr="00885CCF">
        <w:rPr>
          <w:rFonts w:eastAsiaTheme="minorEastAsia"/>
          <w:b/>
          <w:sz w:val="24"/>
          <w:szCs w:val="24"/>
          <w:lang w:eastAsia="en-US"/>
        </w:rPr>
        <w:br/>
        <w:t>для предоставления муниципальной услуги</w:t>
      </w:r>
    </w:p>
    <w:p w14:paraId="7A4840F8" w14:textId="77777777" w:rsidR="00885CCF" w:rsidRPr="00885CCF" w:rsidRDefault="00885CCF" w:rsidP="00885CCF">
      <w:pPr>
        <w:widowControl w:val="0"/>
        <w:autoSpaceDE w:val="0"/>
        <w:autoSpaceDN w:val="0"/>
        <w:adjustRightInd w:val="0"/>
        <w:ind w:firstLine="709"/>
        <w:rPr>
          <w:rFonts w:eastAsiaTheme="minorEastAsia"/>
          <w:sz w:val="20"/>
          <w:lang w:eastAsia="en-US"/>
        </w:rPr>
      </w:pPr>
    </w:p>
    <w:p w14:paraId="40F15B29" w14:textId="77777777" w:rsidR="00885CCF" w:rsidRPr="00885CCF" w:rsidRDefault="00885CCF" w:rsidP="00885CCF">
      <w:pPr>
        <w:widowControl w:val="0"/>
        <w:autoSpaceDE w:val="0"/>
        <w:autoSpaceDN w:val="0"/>
        <w:adjustRightInd w:val="0"/>
        <w:ind w:firstLine="709"/>
        <w:rPr>
          <w:rFonts w:eastAsiaTheme="minorEastAsia"/>
          <w:sz w:val="24"/>
          <w:szCs w:val="24"/>
          <w:lang w:eastAsia="en-US"/>
        </w:rPr>
      </w:pPr>
      <w:r w:rsidRPr="00885CCF">
        <w:rPr>
          <w:rFonts w:eastAsiaTheme="minorEastAsia"/>
          <w:sz w:val="24"/>
          <w:szCs w:val="24"/>
          <w:lang w:eastAsia="en-US"/>
        </w:rPr>
        <w:t>Настоящим подтверждается, что при приеме документов, необходимых для предоставления муниципальной услуги:</w:t>
      </w:r>
      <w:r w:rsidRPr="00885CCF">
        <w:rPr>
          <w:rFonts w:ascii="Courier New" w:eastAsiaTheme="minorEastAsia" w:hAnsi="Courier New" w:cs="Courier New"/>
          <w:sz w:val="24"/>
          <w:szCs w:val="24"/>
          <w:lang w:eastAsia="en-US"/>
        </w:rPr>
        <w:t xml:space="preserve"> </w:t>
      </w:r>
      <w:r w:rsidRPr="00885CCF">
        <w:rPr>
          <w:rFonts w:ascii="Courier New" w:eastAsiaTheme="minorEastAsia" w:hAnsi="Courier New" w:cs="Courier New"/>
          <w:sz w:val="20"/>
          <w:lang w:eastAsia="en-US"/>
        </w:rPr>
        <w:t xml:space="preserve">______________________________________ </w:t>
      </w:r>
      <w:r w:rsidRPr="00885CCF">
        <w:rPr>
          <w:rFonts w:eastAsiaTheme="minorEastAsia"/>
          <w:sz w:val="24"/>
          <w:szCs w:val="24"/>
          <w:lang w:eastAsia="en-US"/>
        </w:rPr>
        <w:t>были выявлены следующие основания для отказа в приеме документов:</w:t>
      </w:r>
    </w:p>
    <w:p w14:paraId="0643117C" w14:textId="3AA43116" w:rsidR="00885CCF" w:rsidRPr="00885CCF" w:rsidRDefault="00885CCF" w:rsidP="00885CCF">
      <w:pPr>
        <w:widowControl w:val="0"/>
        <w:autoSpaceDE w:val="0"/>
        <w:autoSpaceDN w:val="0"/>
        <w:adjustRightInd w:val="0"/>
        <w:rPr>
          <w:rFonts w:ascii="Courier New" w:eastAsiaTheme="minorEastAsia" w:hAnsi="Courier New" w:cs="Courier New"/>
          <w:sz w:val="20"/>
          <w:lang w:eastAsia="en-US"/>
        </w:rPr>
      </w:pPr>
      <w:r w:rsidRPr="00885CCF">
        <w:rPr>
          <w:rFonts w:ascii="Courier New" w:eastAsiaTheme="minorEastAsia" w:hAnsi="Courier New" w:cs="Courier New"/>
          <w:sz w:val="20"/>
          <w:lang w:eastAsia="en-US"/>
        </w:rPr>
        <w:t>___________________________________________________________________________</w:t>
      </w:r>
      <w:r w:rsidR="00501DED">
        <w:rPr>
          <w:rFonts w:ascii="Courier New" w:eastAsiaTheme="minorEastAsia" w:hAnsi="Courier New" w:cs="Courier New"/>
          <w:sz w:val="20"/>
          <w:lang w:eastAsia="en-US"/>
        </w:rPr>
        <w:t>___</w:t>
      </w:r>
    </w:p>
    <w:p w14:paraId="56027080" w14:textId="010B980B" w:rsidR="00885CCF" w:rsidRPr="00885CCF" w:rsidRDefault="00885CCF" w:rsidP="00885CCF">
      <w:pPr>
        <w:widowControl w:val="0"/>
        <w:autoSpaceDE w:val="0"/>
        <w:autoSpaceDN w:val="0"/>
        <w:adjustRightInd w:val="0"/>
        <w:rPr>
          <w:rFonts w:ascii="Courier New" w:eastAsiaTheme="minorEastAsia" w:hAnsi="Courier New" w:cs="Courier New"/>
          <w:sz w:val="20"/>
          <w:lang w:eastAsia="en-US"/>
        </w:rPr>
      </w:pPr>
      <w:r w:rsidRPr="00885CCF">
        <w:rPr>
          <w:rFonts w:ascii="Courier New" w:eastAsiaTheme="minorEastAsia" w:hAnsi="Courier New" w:cs="Courier New"/>
          <w:sz w:val="20"/>
          <w:lang w:eastAsia="en-US"/>
        </w:rPr>
        <w:t>______________________________________________________________________________________________________________________________________________________</w:t>
      </w:r>
      <w:r w:rsidR="00501DED">
        <w:rPr>
          <w:rFonts w:ascii="Courier New" w:eastAsiaTheme="minorEastAsia" w:hAnsi="Courier New" w:cs="Courier New"/>
          <w:sz w:val="20"/>
          <w:lang w:eastAsia="en-US"/>
        </w:rPr>
        <w:t>______</w:t>
      </w:r>
    </w:p>
    <w:p w14:paraId="36A2D004" w14:textId="77777777" w:rsidR="00885CCF" w:rsidRPr="00885CCF" w:rsidRDefault="00885CCF" w:rsidP="00885CCF">
      <w:pPr>
        <w:widowControl w:val="0"/>
        <w:autoSpaceDE w:val="0"/>
        <w:autoSpaceDN w:val="0"/>
        <w:adjustRightInd w:val="0"/>
        <w:jc w:val="center"/>
        <w:rPr>
          <w:rFonts w:eastAsiaTheme="minorEastAsia"/>
          <w:sz w:val="18"/>
          <w:szCs w:val="18"/>
          <w:lang w:eastAsia="en-US"/>
        </w:rPr>
      </w:pPr>
      <w:r w:rsidRPr="00885CCF">
        <w:rPr>
          <w:rFonts w:eastAsiaTheme="minorEastAsia"/>
          <w:sz w:val="18"/>
          <w:szCs w:val="18"/>
          <w:lang w:eastAsia="en-US"/>
        </w:rPr>
        <w:t>(указываются основания для отказа в приеме документов, предусмотренные пунктом 2.9 административного регламента)</w:t>
      </w:r>
    </w:p>
    <w:p w14:paraId="1F130A6A" w14:textId="77777777" w:rsidR="00885CCF" w:rsidRPr="00885CCF" w:rsidRDefault="00885CCF" w:rsidP="00885CCF">
      <w:pPr>
        <w:widowControl w:val="0"/>
        <w:autoSpaceDE w:val="0"/>
        <w:autoSpaceDN w:val="0"/>
        <w:adjustRightInd w:val="0"/>
        <w:ind w:firstLine="709"/>
        <w:rPr>
          <w:rFonts w:ascii="Courier New" w:eastAsiaTheme="minorEastAsia" w:hAnsi="Courier New" w:cs="Courier New"/>
          <w:sz w:val="20"/>
          <w:lang w:eastAsia="en-US"/>
        </w:rPr>
      </w:pPr>
    </w:p>
    <w:p w14:paraId="388339A2" w14:textId="77777777" w:rsidR="00885CCF" w:rsidRPr="00885CCF" w:rsidRDefault="00885CCF" w:rsidP="00885CCF">
      <w:pPr>
        <w:widowControl w:val="0"/>
        <w:autoSpaceDE w:val="0"/>
        <w:autoSpaceDN w:val="0"/>
        <w:adjustRightInd w:val="0"/>
        <w:ind w:firstLine="709"/>
        <w:rPr>
          <w:rFonts w:eastAsiaTheme="minorEastAsia"/>
          <w:sz w:val="24"/>
          <w:szCs w:val="24"/>
          <w:lang w:eastAsia="en-US"/>
        </w:rPr>
      </w:pPr>
      <w:r w:rsidRPr="00885CCF">
        <w:rPr>
          <w:rFonts w:eastAsiaTheme="minorEastAsia"/>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D46CD60" w14:textId="77777777" w:rsidR="00885CCF" w:rsidRPr="00885CCF" w:rsidRDefault="00885CCF" w:rsidP="00885CCF">
      <w:pPr>
        <w:widowControl w:val="0"/>
        <w:autoSpaceDE w:val="0"/>
        <w:autoSpaceDN w:val="0"/>
        <w:adjustRightInd w:val="0"/>
        <w:ind w:firstLine="709"/>
        <w:rPr>
          <w:rFonts w:eastAsiaTheme="minorEastAsia"/>
          <w:sz w:val="24"/>
          <w:szCs w:val="24"/>
          <w:lang w:eastAsia="en-US"/>
        </w:rPr>
      </w:pPr>
      <w:r w:rsidRPr="00885CCF">
        <w:rPr>
          <w:rFonts w:eastAsiaTheme="minorEastAsia"/>
          <w:sz w:val="24"/>
          <w:szCs w:val="24"/>
          <w:lang w:eastAsia="en-US"/>
        </w:rPr>
        <w:t>Для получения услуги заявителю необходимо представить следующие документы:</w:t>
      </w:r>
    </w:p>
    <w:p w14:paraId="4041A754" w14:textId="77777777" w:rsidR="00885CCF" w:rsidRPr="00885CCF" w:rsidRDefault="00885CCF" w:rsidP="00885CCF">
      <w:pPr>
        <w:widowControl w:val="0"/>
        <w:autoSpaceDE w:val="0"/>
        <w:autoSpaceDN w:val="0"/>
        <w:adjustRightInd w:val="0"/>
        <w:spacing w:before="240"/>
        <w:rPr>
          <w:rFonts w:ascii="Courier New" w:eastAsiaTheme="minorEastAsia" w:hAnsi="Courier New" w:cs="Courier New"/>
          <w:sz w:val="20"/>
          <w:lang w:eastAsia="en-US"/>
        </w:rPr>
      </w:pPr>
      <w:r w:rsidRPr="00885CCF">
        <w:rPr>
          <w:rFonts w:ascii="Courier New" w:eastAsiaTheme="minorEastAsia" w:hAnsi="Courier New" w:cs="Courier New"/>
          <w:sz w:val="20"/>
          <w:lang w:eastAsia="en-US"/>
        </w:rPr>
        <w:t>___________________________________________________________________________</w:t>
      </w:r>
    </w:p>
    <w:p w14:paraId="31BD17FC" w14:textId="77777777" w:rsidR="00885CCF" w:rsidRPr="00885CCF" w:rsidRDefault="00885CCF" w:rsidP="00885CCF">
      <w:pPr>
        <w:widowControl w:val="0"/>
        <w:autoSpaceDE w:val="0"/>
        <w:autoSpaceDN w:val="0"/>
        <w:adjustRightInd w:val="0"/>
        <w:jc w:val="center"/>
        <w:rPr>
          <w:rFonts w:eastAsiaTheme="minorEastAsia"/>
          <w:sz w:val="20"/>
          <w:lang w:eastAsia="en-US"/>
        </w:rPr>
      </w:pPr>
      <w:r w:rsidRPr="00885CCF">
        <w:rPr>
          <w:rFonts w:eastAsiaTheme="minorEastAsia"/>
          <w:sz w:val="20"/>
          <w:lang w:eastAsia="en-US"/>
        </w:rPr>
        <w:t xml:space="preserve"> (указывается перечень документов в случае, если основанием для отказа является</w:t>
      </w:r>
    </w:p>
    <w:p w14:paraId="3E4DE98D" w14:textId="77777777" w:rsidR="00885CCF" w:rsidRPr="00885CCF" w:rsidRDefault="00885CCF" w:rsidP="00885CCF">
      <w:pPr>
        <w:widowControl w:val="0"/>
        <w:autoSpaceDE w:val="0"/>
        <w:autoSpaceDN w:val="0"/>
        <w:adjustRightInd w:val="0"/>
        <w:jc w:val="center"/>
        <w:rPr>
          <w:rFonts w:eastAsiaTheme="minorEastAsia"/>
          <w:sz w:val="20"/>
          <w:lang w:eastAsia="en-US"/>
        </w:rPr>
      </w:pPr>
      <w:r w:rsidRPr="00885CCF">
        <w:rPr>
          <w:rFonts w:eastAsiaTheme="minorEastAsia"/>
          <w:sz w:val="20"/>
          <w:lang w:eastAsia="en-US"/>
        </w:rPr>
        <w:t>представление неполного комплекта документов)</w:t>
      </w:r>
    </w:p>
    <w:p w14:paraId="4E05993E" w14:textId="17E7D454" w:rsidR="00885CCF" w:rsidRPr="00885CCF" w:rsidRDefault="00885CCF" w:rsidP="00885CCF">
      <w:pPr>
        <w:widowControl w:val="0"/>
        <w:autoSpaceDE w:val="0"/>
        <w:autoSpaceDN w:val="0"/>
        <w:adjustRightInd w:val="0"/>
        <w:spacing w:before="120"/>
        <w:jc w:val="left"/>
        <w:rPr>
          <w:rFonts w:ascii="Courier New" w:eastAsiaTheme="minorEastAsia" w:hAnsi="Courier New" w:cs="Courier New"/>
          <w:sz w:val="20"/>
          <w:lang w:eastAsia="en-US"/>
        </w:rPr>
      </w:pPr>
      <w:r w:rsidRPr="00885CCF">
        <w:rPr>
          <w:rFonts w:ascii="Courier New" w:eastAsiaTheme="minorEastAsia" w:hAnsi="Courier New" w:cs="Courier New"/>
          <w:sz w:val="20"/>
          <w:lang w:eastAsia="en-US"/>
        </w:rPr>
        <w:t>_______________________________       _______________     ____________________</w:t>
      </w:r>
    </w:p>
    <w:p w14:paraId="47D4C341" w14:textId="1E51F115" w:rsidR="00885CCF" w:rsidRPr="00885CCF" w:rsidRDefault="00885CCF" w:rsidP="00885CCF">
      <w:pPr>
        <w:widowControl w:val="0"/>
        <w:autoSpaceDE w:val="0"/>
        <w:autoSpaceDN w:val="0"/>
        <w:adjustRightInd w:val="0"/>
        <w:jc w:val="left"/>
        <w:rPr>
          <w:rFonts w:eastAsiaTheme="minorEastAsia"/>
          <w:sz w:val="18"/>
          <w:szCs w:val="18"/>
          <w:lang w:eastAsia="en-US"/>
        </w:rPr>
      </w:pPr>
      <w:r w:rsidRPr="00885CCF">
        <w:rPr>
          <w:rFonts w:eastAsiaTheme="minorEastAsia"/>
          <w:sz w:val="18"/>
          <w:szCs w:val="18"/>
          <w:lang w:eastAsia="en-US"/>
        </w:rPr>
        <w:t>(</w:t>
      </w:r>
      <w:r w:rsidRPr="00885CCF">
        <w:rPr>
          <w:rFonts w:eastAsiaTheme="minorEastAsia"/>
          <w:sz w:val="18"/>
          <w:szCs w:val="18"/>
        </w:rPr>
        <w:t>Уполномоченное лицо</w:t>
      </w:r>
      <w:r w:rsidRPr="00885CCF">
        <w:rPr>
          <w:rFonts w:eastAsiaTheme="minorEastAsia"/>
          <w:sz w:val="18"/>
          <w:szCs w:val="18"/>
          <w:lang w:eastAsia="en-US"/>
        </w:rPr>
        <w:t xml:space="preserve">(специалист МФЦ)     </w:t>
      </w:r>
      <w:r w:rsidR="00D41DCE">
        <w:rPr>
          <w:rFonts w:eastAsiaTheme="minorEastAsia"/>
          <w:sz w:val="18"/>
          <w:szCs w:val="18"/>
          <w:lang w:eastAsia="en-US"/>
        </w:rPr>
        <w:t xml:space="preserve">                             </w:t>
      </w:r>
      <w:r w:rsidRPr="00885CCF">
        <w:rPr>
          <w:rFonts w:eastAsiaTheme="minorEastAsia"/>
          <w:sz w:val="18"/>
          <w:szCs w:val="18"/>
          <w:lang w:eastAsia="en-US"/>
        </w:rPr>
        <w:t xml:space="preserve">  (подпись)   </w:t>
      </w:r>
      <w:r w:rsidR="00D41DCE">
        <w:rPr>
          <w:rFonts w:eastAsiaTheme="minorEastAsia"/>
          <w:sz w:val="18"/>
          <w:szCs w:val="18"/>
          <w:lang w:eastAsia="en-US"/>
        </w:rPr>
        <w:t xml:space="preserve">                               </w:t>
      </w:r>
      <w:r w:rsidRPr="00885CCF">
        <w:rPr>
          <w:rFonts w:eastAsiaTheme="minorEastAsia"/>
          <w:sz w:val="18"/>
          <w:szCs w:val="18"/>
          <w:lang w:eastAsia="en-US"/>
        </w:rPr>
        <w:t xml:space="preserve">    (инициалы, фамилия) </w:t>
      </w:r>
    </w:p>
    <w:p w14:paraId="48536563" w14:textId="77777777" w:rsidR="00885CCF" w:rsidRPr="00885CCF" w:rsidRDefault="00885CCF" w:rsidP="00885CCF">
      <w:pPr>
        <w:widowControl w:val="0"/>
        <w:autoSpaceDE w:val="0"/>
        <w:autoSpaceDN w:val="0"/>
        <w:adjustRightInd w:val="0"/>
        <w:jc w:val="left"/>
        <w:rPr>
          <w:rFonts w:eastAsiaTheme="minorEastAsia"/>
          <w:sz w:val="18"/>
          <w:szCs w:val="18"/>
          <w:lang w:eastAsia="en-US"/>
        </w:rPr>
      </w:pPr>
    </w:p>
    <w:p w14:paraId="42655976" w14:textId="77777777" w:rsidR="00885CCF" w:rsidRPr="00885CCF" w:rsidRDefault="00885CCF" w:rsidP="00885CCF">
      <w:pPr>
        <w:widowControl w:val="0"/>
        <w:autoSpaceDE w:val="0"/>
        <w:autoSpaceDN w:val="0"/>
        <w:adjustRightInd w:val="0"/>
        <w:jc w:val="left"/>
        <w:rPr>
          <w:rFonts w:eastAsiaTheme="minorEastAsia"/>
          <w:sz w:val="24"/>
          <w:szCs w:val="24"/>
          <w:lang w:eastAsia="en-US"/>
        </w:rPr>
      </w:pPr>
      <w:r w:rsidRPr="00885CCF">
        <w:rPr>
          <w:rFonts w:eastAsiaTheme="minorEastAsia"/>
          <w:sz w:val="24"/>
          <w:szCs w:val="24"/>
          <w:lang w:eastAsia="en-US"/>
        </w:rPr>
        <w:t xml:space="preserve">(дата)       </w:t>
      </w:r>
    </w:p>
    <w:p w14:paraId="4525DD2F" w14:textId="77777777" w:rsidR="00885CCF" w:rsidRPr="00885CCF" w:rsidRDefault="00885CCF" w:rsidP="00885CCF">
      <w:pPr>
        <w:widowControl w:val="0"/>
        <w:autoSpaceDE w:val="0"/>
        <w:autoSpaceDN w:val="0"/>
        <w:adjustRightInd w:val="0"/>
        <w:jc w:val="left"/>
        <w:rPr>
          <w:rFonts w:eastAsiaTheme="minorEastAsia"/>
          <w:sz w:val="24"/>
          <w:szCs w:val="24"/>
          <w:lang w:eastAsia="en-US"/>
        </w:rPr>
      </w:pPr>
    </w:p>
    <w:p w14:paraId="58A31B54" w14:textId="77777777" w:rsidR="00885CCF" w:rsidRPr="00885CCF" w:rsidRDefault="00885CCF" w:rsidP="00885CCF">
      <w:pPr>
        <w:widowControl w:val="0"/>
        <w:autoSpaceDE w:val="0"/>
        <w:autoSpaceDN w:val="0"/>
        <w:adjustRightInd w:val="0"/>
        <w:jc w:val="left"/>
        <w:rPr>
          <w:rFonts w:eastAsiaTheme="minorEastAsia"/>
          <w:sz w:val="24"/>
          <w:szCs w:val="24"/>
          <w:lang w:eastAsia="en-US"/>
        </w:rPr>
      </w:pPr>
      <w:r w:rsidRPr="00885CCF">
        <w:rPr>
          <w:rFonts w:eastAsiaTheme="minorEastAsia"/>
          <w:sz w:val="24"/>
          <w:szCs w:val="24"/>
          <w:lang w:eastAsia="en-US"/>
        </w:rPr>
        <w:t>М.П.</w:t>
      </w:r>
    </w:p>
    <w:p w14:paraId="045C5BC2" w14:textId="77777777" w:rsidR="00885CCF" w:rsidRPr="00885CCF" w:rsidRDefault="00885CCF" w:rsidP="00885CCF">
      <w:pPr>
        <w:widowControl w:val="0"/>
        <w:autoSpaceDE w:val="0"/>
        <w:autoSpaceDN w:val="0"/>
        <w:adjustRightInd w:val="0"/>
        <w:jc w:val="left"/>
        <w:rPr>
          <w:rFonts w:eastAsiaTheme="minorEastAsia"/>
          <w:sz w:val="24"/>
          <w:szCs w:val="24"/>
          <w:lang w:eastAsia="en-US"/>
        </w:rPr>
      </w:pPr>
    </w:p>
    <w:p w14:paraId="6638C6B7" w14:textId="77777777" w:rsidR="00885CCF" w:rsidRPr="00885CCF" w:rsidRDefault="00885CCF" w:rsidP="00885CCF">
      <w:pPr>
        <w:widowControl w:val="0"/>
        <w:autoSpaceDE w:val="0"/>
        <w:autoSpaceDN w:val="0"/>
        <w:adjustRightInd w:val="0"/>
        <w:rPr>
          <w:rFonts w:eastAsiaTheme="minorEastAsia"/>
          <w:sz w:val="24"/>
          <w:szCs w:val="24"/>
          <w:lang w:eastAsia="en-US"/>
        </w:rPr>
      </w:pPr>
      <w:r w:rsidRPr="00885CCF">
        <w:rPr>
          <w:rFonts w:eastAsiaTheme="minorEastAsia"/>
          <w:sz w:val="24"/>
          <w:szCs w:val="24"/>
          <w:lang w:eastAsia="en-US"/>
        </w:rPr>
        <w:t>Подпись заявителя, подтверждающая получение решения об отказе в приеме документов:</w:t>
      </w:r>
    </w:p>
    <w:p w14:paraId="2B2C3EE3" w14:textId="1DA2F55E" w:rsidR="00885CCF" w:rsidRPr="00885CCF" w:rsidRDefault="00885CCF" w:rsidP="00885CCF">
      <w:pPr>
        <w:widowControl w:val="0"/>
        <w:autoSpaceDE w:val="0"/>
        <w:autoSpaceDN w:val="0"/>
        <w:adjustRightInd w:val="0"/>
        <w:jc w:val="left"/>
        <w:rPr>
          <w:rFonts w:ascii="Courier New" w:eastAsiaTheme="minorEastAsia" w:hAnsi="Courier New" w:cs="Courier New"/>
          <w:sz w:val="20"/>
        </w:rPr>
      </w:pPr>
      <w:r w:rsidRPr="00885CCF">
        <w:rPr>
          <w:rFonts w:ascii="Courier New" w:eastAsiaTheme="minorEastAsia" w:hAnsi="Courier New" w:cs="Courier New"/>
          <w:sz w:val="20"/>
        </w:rPr>
        <w:t>________________</w:t>
      </w:r>
      <w:r w:rsidRPr="00885CCF">
        <w:rPr>
          <w:rFonts w:ascii="Courier New" w:eastAsiaTheme="minorEastAsia" w:hAnsi="Courier New" w:cs="Courier New"/>
          <w:sz w:val="20"/>
        </w:rPr>
        <w:tab/>
        <w:t>_____________________________________</w:t>
      </w:r>
      <w:r w:rsidRPr="00885CCF">
        <w:rPr>
          <w:rFonts w:ascii="Courier New" w:eastAsiaTheme="minorEastAsia" w:hAnsi="Courier New" w:cs="Courier New"/>
          <w:sz w:val="20"/>
        </w:rPr>
        <w:tab/>
        <w:t xml:space="preserve">     __________</w:t>
      </w:r>
    </w:p>
    <w:p w14:paraId="5B754D39" w14:textId="56AAC7C1" w:rsidR="00885CCF" w:rsidRPr="00885CCF" w:rsidRDefault="00885CCF" w:rsidP="00885CCF">
      <w:pPr>
        <w:widowControl w:val="0"/>
        <w:autoSpaceDE w:val="0"/>
        <w:autoSpaceDN w:val="0"/>
        <w:adjustRightInd w:val="0"/>
        <w:ind w:firstLine="708"/>
        <w:jc w:val="left"/>
        <w:rPr>
          <w:rFonts w:eastAsiaTheme="minorEastAsia"/>
          <w:sz w:val="18"/>
          <w:szCs w:val="18"/>
        </w:rPr>
      </w:pPr>
      <w:r w:rsidRPr="00885CCF">
        <w:rPr>
          <w:rFonts w:eastAsiaTheme="minorEastAsia"/>
          <w:sz w:val="18"/>
          <w:szCs w:val="18"/>
        </w:rPr>
        <w:t>(подпись)</w:t>
      </w:r>
      <w:r w:rsidRPr="00885CCF">
        <w:rPr>
          <w:rFonts w:eastAsiaTheme="minorEastAsia"/>
          <w:sz w:val="18"/>
          <w:szCs w:val="18"/>
        </w:rPr>
        <w:tab/>
      </w:r>
      <w:r w:rsidR="00501DED">
        <w:rPr>
          <w:rFonts w:eastAsiaTheme="minorEastAsia"/>
          <w:sz w:val="18"/>
          <w:szCs w:val="18"/>
        </w:rPr>
        <w:t xml:space="preserve">         </w:t>
      </w:r>
      <w:r w:rsidRPr="00885CCF">
        <w:rPr>
          <w:rFonts w:eastAsiaTheme="minorEastAsia"/>
          <w:sz w:val="18"/>
          <w:szCs w:val="18"/>
        </w:rPr>
        <w:t>(Ф.И.О. заявителя/представителя заявителя)</w:t>
      </w:r>
      <w:r w:rsidRPr="00885CCF">
        <w:rPr>
          <w:rFonts w:eastAsiaTheme="minorEastAsia"/>
          <w:sz w:val="18"/>
          <w:szCs w:val="18"/>
        </w:rPr>
        <w:tab/>
        <w:t xml:space="preserve"> </w:t>
      </w:r>
      <w:r w:rsidR="00501DED">
        <w:rPr>
          <w:rFonts w:eastAsiaTheme="minorEastAsia"/>
          <w:sz w:val="18"/>
          <w:szCs w:val="18"/>
        </w:rPr>
        <w:t xml:space="preserve">                                        </w:t>
      </w:r>
      <w:r w:rsidRPr="00885CCF">
        <w:rPr>
          <w:rFonts w:eastAsiaTheme="minorEastAsia"/>
          <w:sz w:val="18"/>
          <w:szCs w:val="18"/>
        </w:rPr>
        <w:t>(дата)</w:t>
      </w:r>
    </w:p>
    <w:p w14:paraId="3E207DD7" w14:textId="77777777" w:rsidR="00885CCF" w:rsidRPr="00885CCF" w:rsidRDefault="00885CCF" w:rsidP="00885CCF">
      <w:pPr>
        <w:widowControl w:val="0"/>
        <w:tabs>
          <w:tab w:val="left" w:pos="8728"/>
        </w:tabs>
        <w:autoSpaceDE w:val="0"/>
        <w:autoSpaceDN w:val="0"/>
        <w:adjustRightInd w:val="0"/>
        <w:jc w:val="left"/>
        <w:rPr>
          <w:rFonts w:eastAsiaTheme="minorEastAsia"/>
          <w:sz w:val="16"/>
          <w:szCs w:val="16"/>
        </w:rPr>
      </w:pPr>
    </w:p>
    <w:p w14:paraId="1099B189" w14:textId="310E023C" w:rsidR="00885CCF" w:rsidRPr="000D2CD8" w:rsidRDefault="00501DED" w:rsidP="00EA5961">
      <w:pPr>
        <w:ind w:right="-1" w:hanging="142"/>
        <w:jc w:val="center"/>
        <w:rPr>
          <w:sz w:val="22"/>
          <w:szCs w:val="22"/>
        </w:rPr>
      </w:pPr>
      <w:r>
        <w:rPr>
          <w:sz w:val="22"/>
          <w:szCs w:val="22"/>
        </w:rPr>
        <w:t>____________________</w:t>
      </w:r>
    </w:p>
    <w:sectPr w:rsidR="00885CCF" w:rsidRPr="000D2CD8" w:rsidSect="0060170C">
      <w:pgSz w:w="12240" w:h="15840"/>
      <w:pgMar w:top="851" w:right="1134" w:bottom="992" w:left="170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58BBE" w14:textId="77777777" w:rsidR="0060170C" w:rsidRDefault="0060170C" w:rsidP="00D850C3">
      <w:r>
        <w:separator/>
      </w:r>
    </w:p>
  </w:endnote>
  <w:endnote w:type="continuationSeparator" w:id="0">
    <w:p w14:paraId="3A9530D1" w14:textId="77777777" w:rsidR="0060170C" w:rsidRDefault="0060170C" w:rsidP="00D85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0C3DA" w14:textId="77777777" w:rsidR="0060170C" w:rsidRDefault="0060170C" w:rsidP="00D850C3">
      <w:r>
        <w:separator/>
      </w:r>
    </w:p>
  </w:footnote>
  <w:footnote w:type="continuationSeparator" w:id="0">
    <w:p w14:paraId="37BF2F50" w14:textId="77777777" w:rsidR="0060170C" w:rsidRDefault="0060170C" w:rsidP="00D850C3">
      <w:r>
        <w:continuationSeparator/>
      </w:r>
    </w:p>
  </w:footnote>
  <w:footnote w:id="1">
    <w:p w14:paraId="324EA2AC" w14:textId="77777777" w:rsidR="00885CCF" w:rsidRPr="00501DED" w:rsidRDefault="00885CCF" w:rsidP="00501DED">
      <w:r w:rsidRPr="00501DED">
        <w:rPr>
          <w:sz w:val="20"/>
          <w:szCs w:val="14"/>
          <w:shd w:val="clear" w:color="auto" w:fill="FFFFFF" w:themeFill="background1"/>
        </w:rPr>
        <w:footnoteRef/>
      </w:r>
      <w:r w:rsidRPr="00501DED">
        <w:rPr>
          <w:sz w:val="20"/>
          <w:szCs w:val="14"/>
          <w:shd w:val="clear" w:color="auto" w:fill="FFFFFF" w:themeFill="background1"/>
        </w:rPr>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484663"/>
      <w:docPartObj>
        <w:docPartGallery w:val="Page Numbers (Top of Page)"/>
        <w:docPartUnique/>
      </w:docPartObj>
    </w:sdtPr>
    <w:sdtContent>
      <w:p w14:paraId="4E431434" w14:textId="76B42FCB" w:rsidR="00D850C3" w:rsidRDefault="00D850C3">
        <w:pPr>
          <w:pStyle w:val="aa"/>
          <w:jc w:val="center"/>
        </w:pPr>
        <w:r>
          <w:fldChar w:fldCharType="begin"/>
        </w:r>
        <w:r>
          <w:instrText>PAGE   \* MERGEFORMAT</w:instrText>
        </w:r>
        <w:r>
          <w:fldChar w:fldCharType="separate"/>
        </w:r>
        <w:r>
          <w:t>2</w:t>
        </w:r>
        <w:r>
          <w:fldChar w:fldCharType="end"/>
        </w:r>
      </w:p>
    </w:sdtContent>
  </w:sdt>
  <w:p w14:paraId="60CE66FF" w14:textId="77777777" w:rsidR="00D850C3" w:rsidRDefault="00D850C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04F4"/>
    <w:multiLevelType w:val="hybridMultilevel"/>
    <w:tmpl w:val="AF167150"/>
    <w:lvl w:ilvl="0" w:tplc="3370B016">
      <w:start w:val="1"/>
      <w:numFmt w:val="decimal"/>
      <w:lvlText w:val="%1."/>
      <w:lvlJc w:val="left"/>
      <w:pPr>
        <w:ind w:left="1275" w:hanging="5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1E4140D"/>
    <w:multiLevelType w:val="hybridMultilevel"/>
    <w:tmpl w:val="D86ADAF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2014061978">
    <w:abstractNumId w:val="1"/>
  </w:num>
  <w:num w:numId="2" w16cid:durableId="258375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F1A02"/>
    <w:rsid w:val="00137667"/>
    <w:rsid w:val="001464B2"/>
    <w:rsid w:val="001A2440"/>
    <w:rsid w:val="001B4F8D"/>
    <w:rsid w:val="001F265D"/>
    <w:rsid w:val="00285D0C"/>
    <w:rsid w:val="002A2B11"/>
    <w:rsid w:val="002F22EB"/>
    <w:rsid w:val="00326996"/>
    <w:rsid w:val="0036560F"/>
    <w:rsid w:val="003B5FA5"/>
    <w:rsid w:val="0043001D"/>
    <w:rsid w:val="004914DD"/>
    <w:rsid w:val="004A184A"/>
    <w:rsid w:val="00501DED"/>
    <w:rsid w:val="00511A2B"/>
    <w:rsid w:val="00554BEC"/>
    <w:rsid w:val="00595F6F"/>
    <w:rsid w:val="005C0140"/>
    <w:rsid w:val="0060170C"/>
    <w:rsid w:val="006415B0"/>
    <w:rsid w:val="006463D8"/>
    <w:rsid w:val="00711921"/>
    <w:rsid w:val="00796BD1"/>
    <w:rsid w:val="00885CCF"/>
    <w:rsid w:val="008A3858"/>
    <w:rsid w:val="009840BA"/>
    <w:rsid w:val="00A03876"/>
    <w:rsid w:val="00A13C7B"/>
    <w:rsid w:val="00AE1A2A"/>
    <w:rsid w:val="00B04774"/>
    <w:rsid w:val="00B52D22"/>
    <w:rsid w:val="00B83D8D"/>
    <w:rsid w:val="00B95FEE"/>
    <w:rsid w:val="00BF2B0B"/>
    <w:rsid w:val="00D368DC"/>
    <w:rsid w:val="00D41DCE"/>
    <w:rsid w:val="00D850C3"/>
    <w:rsid w:val="00D97342"/>
    <w:rsid w:val="00E46E44"/>
    <w:rsid w:val="00EA5961"/>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F56D6"/>
  <w15:chartTrackingRefBased/>
  <w15:docId w15:val="{063A72E0-E9F5-49EB-B64D-C7F7AB0F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5961"/>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List Paragraph"/>
    <w:basedOn w:val="a"/>
    <w:uiPriority w:val="34"/>
    <w:qFormat/>
    <w:rsid w:val="00D850C3"/>
    <w:pPr>
      <w:ind w:left="720"/>
      <w:contextualSpacing/>
    </w:pPr>
  </w:style>
  <w:style w:type="paragraph" w:styleId="aa">
    <w:name w:val="header"/>
    <w:basedOn w:val="a"/>
    <w:link w:val="ab"/>
    <w:uiPriority w:val="99"/>
    <w:rsid w:val="00D850C3"/>
    <w:pPr>
      <w:tabs>
        <w:tab w:val="center" w:pos="4677"/>
        <w:tab w:val="right" w:pos="9355"/>
      </w:tabs>
    </w:pPr>
  </w:style>
  <w:style w:type="character" w:customStyle="1" w:styleId="ab">
    <w:name w:val="Верхний колонтитул Знак"/>
    <w:basedOn w:val="a0"/>
    <w:link w:val="aa"/>
    <w:uiPriority w:val="99"/>
    <w:rsid w:val="00D850C3"/>
    <w:rPr>
      <w:sz w:val="28"/>
    </w:rPr>
  </w:style>
  <w:style w:type="paragraph" w:styleId="ac">
    <w:name w:val="footer"/>
    <w:basedOn w:val="a"/>
    <w:link w:val="ad"/>
    <w:rsid w:val="00D850C3"/>
    <w:pPr>
      <w:tabs>
        <w:tab w:val="center" w:pos="4677"/>
        <w:tab w:val="right" w:pos="9355"/>
      </w:tabs>
    </w:pPr>
  </w:style>
  <w:style w:type="character" w:customStyle="1" w:styleId="ad">
    <w:name w:val="Нижний колонтитул Знак"/>
    <w:basedOn w:val="a0"/>
    <w:link w:val="ac"/>
    <w:rsid w:val="00D850C3"/>
    <w:rPr>
      <w:sz w:val="28"/>
    </w:rPr>
  </w:style>
  <w:style w:type="paragraph" w:styleId="ae">
    <w:name w:val="footnote text"/>
    <w:basedOn w:val="a"/>
    <w:link w:val="af"/>
    <w:rsid w:val="00885CCF"/>
    <w:rPr>
      <w:sz w:val="20"/>
    </w:rPr>
  </w:style>
  <w:style w:type="character" w:customStyle="1" w:styleId="af">
    <w:name w:val="Текст сноски Знак"/>
    <w:basedOn w:val="a0"/>
    <w:link w:val="ae"/>
    <w:rsid w:val="00885CCF"/>
  </w:style>
  <w:style w:type="table" w:customStyle="1" w:styleId="10">
    <w:name w:val="Сетка таблицы1"/>
    <w:basedOn w:val="a1"/>
    <w:next w:val="a7"/>
    <w:uiPriority w:val="59"/>
    <w:rsid w:val="00885CCF"/>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otnote reference"/>
    <w:basedOn w:val="a0"/>
    <w:uiPriority w:val="99"/>
    <w:unhideWhenUsed/>
    <w:rsid w:val="00885CC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4D44E0570805167662E127B143D94D89D2C116973D515531CB7B4DCD4041ABCC0C827BF7C84EED038795193305150609C7AC9C5D7D2CD4B4D5r0J"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7E0D3CAFFFF10D3E9A32224677F0197158DF52B9A247D05489038CC69654B189742EA67DADCF56B3960D1F9603C9D707805077FE2c7y2G" TargetMode="External"/><Relationship Id="rId5" Type="http://schemas.openxmlformats.org/officeDocument/2006/relationships/footnotes" Target="footnote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26</Pages>
  <Words>10086</Words>
  <Characters>57494</Characters>
  <Application>Microsoft Office Word</Application>
  <DocSecurity>0</DocSecurity>
  <Lines>479</Lines>
  <Paragraphs>134</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АДМИНИСТРАЦИЯ  МУНИЦИПАЛЬНОГО  ОБРАЗОВАНИЯ</vt:lpstr>
      <vt:lpstr>        Администрация муниципального образования Тихвинский муниципальный район Ленингра</vt:lpstr>
      <vt:lpstr>        </vt:lpstr>
      <vt:lpstr>        </vt:lpstr>
      <vt:lpstr>        6. Особенности выполнения административных процедур в многофункциональных центр</vt:lpstr>
      <vt:lpstr>        </vt:lpstr>
      <vt:lpstr>6.5. При вводе безбумажного электронного документооборота административные проце</vt:lpstr>
      <vt:lpstr/>
      <vt:lpstr>    Приложение 1</vt:lpstr>
      <vt:lpstr>    Приложение 2</vt:lpstr>
      <vt:lpstr>    </vt:lpstr>
      <vt:lpstr>    Приложение 3</vt:lpstr>
    </vt:vector>
  </TitlesOfParts>
  <Company>ADM</Company>
  <LinksUpToDate>false</LinksUpToDate>
  <CharactersWithSpaces>67446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4</cp:revision>
  <cp:lastPrinted>2024-01-11T07:45:00Z</cp:lastPrinted>
  <dcterms:created xsi:type="dcterms:W3CDTF">2024-01-09T13:36:00Z</dcterms:created>
  <dcterms:modified xsi:type="dcterms:W3CDTF">2024-01-11T07:45:00Z</dcterms:modified>
</cp:coreProperties>
</file>