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0D51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33AF9FB6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38EE74D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C4C5B2D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8529DE6" w14:textId="77777777" w:rsidR="0004002F" w:rsidRDefault="0004002F">
      <w:pPr>
        <w:jc w:val="center"/>
        <w:rPr>
          <w:b/>
          <w:sz w:val="32"/>
        </w:rPr>
      </w:pPr>
    </w:p>
    <w:p w14:paraId="04803E26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6DCF71E" w14:textId="77777777" w:rsidR="0004002F" w:rsidRDefault="0004002F">
      <w:pPr>
        <w:jc w:val="center"/>
        <w:rPr>
          <w:sz w:val="10"/>
        </w:rPr>
      </w:pPr>
    </w:p>
    <w:p w14:paraId="26012666" w14:textId="77777777" w:rsidR="0004002F" w:rsidRDefault="0004002F">
      <w:pPr>
        <w:jc w:val="center"/>
        <w:rPr>
          <w:sz w:val="10"/>
        </w:rPr>
      </w:pPr>
    </w:p>
    <w:p w14:paraId="152ACB22" w14:textId="77777777" w:rsidR="0004002F" w:rsidRDefault="0004002F">
      <w:pPr>
        <w:tabs>
          <w:tab w:val="left" w:pos="4962"/>
        </w:tabs>
        <w:rPr>
          <w:sz w:val="16"/>
        </w:rPr>
      </w:pPr>
    </w:p>
    <w:p w14:paraId="25BF940C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19F48C8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16B7F1E2" w14:textId="23DD90A9" w:rsidR="0004002F" w:rsidRDefault="00617649">
      <w:pPr>
        <w:tabs>
          <w:tab w:val="left" w:pos="567"/>
          <w:tab w:val="left" w:pos="3686"/>
        </w:tabs>
      </w:pPr>
      <w:r>
        <w:tab/>
        <w:t>2 сентября 2022 г.</w:t>
      </w:r>
      <w:r>
        <w:tab/>
        <w:t>01-195</w:t>
      </w:r>
      <w:r>
        <w:t>2</w:t>
      </w:r>
      <w:r>
        <w:t>-а</w:t>
      </w:r>
    </w:p>
    <w:p w14:paraId="29C71AAF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2AA1FE4" w14:textId="77777777" w:rsidR="00030C7B" w:rsidRPr="00E23B3E" w:rsidRDefault="00030C7B" w:rsidP="00030C7B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3"/>
      </w:tblGrid>
      <w:tr w:rsidR="00030C7B" w:rsidRPr="00E23B3E" w14:paraId="74544D30" w14:textId="77777777" w:rsidTr="00030C7B">
        <w:tc>
          <w:tcPr>
            <w:tcW w:w="4823" w:type="dxa"/>
          </w:tcPr>
          <w:p w14:paraId="439633F6" w14:textId="03A0F9BF" w:rsidR="00030C7B" w:rsidRPr="00E23B3E" w:rsidRDefault="00030C7B" w:rsidP="00F046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</w:t>
            </w:r>
            <w:r w:rsidRPr="00E23B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Порядок </w:t>
            </w:r>
            <w:r w:rsidRPr="00E23B3E">
              <w:rPr>
                <w:color w:val="000000"/>
                <w:sz w:val="24"/>
                <w:szCs w:val="24"/>
              </w:rPr>
              <w:t>предоставления субсидий из бюджета Тихвинского района субъектам малого предпринимательства на организацию предпринимательской деятельности</w:t>
            </w:r>
            <w:r>
              <w:rPr>
                <w:color w:val="000000"/>
                <w:sz w:val="24"/>
                <w:szCs w:val="24"/>
              </w:rPr>
              <w:t>, утвержденный</w:t>
            </w:r>
            <w:r w:rsidRPr="00E23B3E">
              <w:rPr>
                <w:color w:val="000000"/>
                <w:sz w:val="24"/>
                <w:szCs w:val="24"/>
              </w:rPr>
              <w:t xml:space="preserve"> постановление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23B3E">
              <w:rPr>
                <w:color w:val="000000"/>
                <w:sz w:val="24"/>
                <w:szCs w:val="24"/>
              </w:rPr>
              <w:t xml:space="preserve"> администрации Тихвинского района от </w:t>
            </w:r>
            <w:r>
              <w:rPr>
                <w:color w:val="000000"/>
                <w:sz w:val="24"/>
                <w:szCs w:val="24"/>
              </w:rPr>
              <w:t>1 июля 2021 года №01-1253-а (с изменениями от 10 февраля 2022 года №01-250-а)</w:t>
            </w:r>
          </w:p>
        </w:tc>
      </w:tr>
      <w:tr w:rsidR="00030C7B" w:rsidRPr="00E23B3E" w14:paraId="2191915D" w14:textId="77777777" w:rsidTr="00030C7B">
        <w:tc>
          <w:tcPr>
            <w:tcW w:w="4823" w:type="dxa"/>
          </w:tcPr>
          <w:p w14:paraId="128F6139" w14:textId="13224022" w:rsidR="00030C7B" w:rsidRDefault="00030C7B" w:rsidP="00030C7B">
            <w:pPr>
              <w:rPr>
                <w:color w:val="000000"/>
                <w:sz w:val="24"/>
                <w:szCs w:val="24"/>
              </w:rPr>
            </w:pPr>
            <w:r w:rsidRPr="00E23B3E">
              <w:rPr>
                <w:color w:val="000000"/>
                <w:sz w:val="24"/>
                <w:szCs w:val="24"/>
              </w:rPr>
              <w:t>21 2500 ДО НПА</w:t>
            </w:r>
          </w:p>
        </w:tc>
      </w:tr>
    </w:tbl>
    <w:p w14:paraId="77743FC4" w14:textId="77777777" w:rsidR="00030C7B" w:rsidRPr="005C1340" w:rsidRDefault="00030C7B" w:rsidP="00030C7B">
      <w:pPr>
        <w:rPr>
          <w:color w:val="000000"/>
          <w:sz w:val="16"/>
          <w:szCs w:val="16"/>
        </w:rPr>
      </w:pPr>
    </w:p>
    <w:p w14:paraId="41BF42EE" w14:textId="62A72930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>В соответствии с пунктом 3 статьи 78 Бюджетного кодекса Российской Федерации,</w:t>
      </w:r>
      <w:r>
        <w:rPr>
          <w:szCs w:val="28"/>
        </w:rPr>
        <w:t>; по</w:t>
      </w:r>
      <w:r w:rsidRPr="00030C7B">
        <w:rPr>
          <w:szCs w:val="28"/>
        </w:rPr>
        <w:t>становлением Правительства Российской Федерации от 18 сентября 2020 г</w:t>
      </w:r>
      <w:r>
        <w:rPr>
          <w:szCs w:val="28"/>
        </w:rPr>
        <w:t>ода</w:t>
      </w:r>
      <w:r w:rsidRPr="00030C7B">
        <w:rPr>
          <w:szCs w:val="28"/>
        </w:rPr>
        <w:t xml:space="preserve"> №1492 «Об общих требованиях к нормативно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Тихвинского района ПОСТАНОВЛЯЕТ:</w:t>
      </w:r>
    </w:p>
    <w:p w14:paraId="617780B2" w14:textId="1E7517B9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1. Внести в </w:t>
      </w:r>
      <w:r w:rsidRPr="00030C7B">
        <w:rPr>
          <w:color w:val="000000"/>
          <w:szCs w:val="28"/>
        </w:rPr>
        <w:t xml:space="preserve">Порядок предоставления субсидий из бюджета Тихвинского района субъектам малого предпринимательства на организацию предпринимательской деятельности, утвержденный постановлением администрации Тихвинского района </w:t>
      </w:r>
      <w:r w:rsidRPr="00030C7B">
        <w:rPr>
          <w:b/>
          <w:bCs/>
          <w:color w:val="000000"/>
          <w:szCs w:val="28"/>
        </w:rPr>
        <w:t>от 1 июля 2021 года №01-1253-а</w:t>
      </w:r>
      <w:r w:rsidRPr="00030C7B">
        <w:rPr>
          <w:color w:val="000000"/>
          <w:szCs w:val="28"/>
        </w:rPr>
        <w:t xml:space="preserve"> (с изменениями </w:t>
      </w:r>
      <w:r w:rsidRPr="00030C7B">
        <w:rPr>
          <w:b/>
          <w:bCs/>
          <w:color w:val="000000"/>
          <w:szCs w:val="28"/>
        </w:rPr>
        <w:t>от 10 февраля 2022 года №01-250-а</w:t>
      </w:r>
      <w:r w:rsidRPr="00030C7B">
        <w:rPr>
          <w:color w:val="000000"/>
          <w:szCs w:val="28"/>
        </w:rPr>
        <w:t xml:space="preserve">) </w:t>
      </w:r>
      <w:r w:rsidRPr="00030C7B">
        <w:rPr>
          <w:szCs w:val="28"/>
        </w:rPr>
        <w:t>(далее – Порядок)</w:t>
      </w:r>
      <w:r>
        <w:rPr>
          <w:szCs w:val="28"/>
        </w:rPr>
        <w:t>,</w:t>
      </w:r>
      <w:r w:rsidRPr="00030C7B">
        <w:rPr>
          <w:szCs w:val="28"/>
        </w:rPr>
        <w:t xml:space="preserve"> следующие изменения:</w:t>
      </w:r>
    </w:p>
    <w:p w14:paraId="40911D82" w14:textId="700A702B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1.1. дополнить </w:t>
      </w:r>
      <w:r w:rsidRPr="00030C7B">
        <w:rPr>
          <w:b/>
          <w:bCs/>
          <w:szCs w:val="28"/>
        </w:rPr>
        <w:t>пункт 2.3 подпунктом 2.3.7</w:t>
      </w:r>
      <w:r w:rsidRPr="00030C7B">
        <w:rPr>
          <w:szCs w:val="28"/>
        </w:rPr>
        <w:t xml:space="preserve"> следующего содержания:</w:t>
      </w:r>
    </w:p>
    <w:p w14:paraId="1A25CCD6" w14:textId="2370BCDC" w:rsidR="00030C7B" w:rsidRPr="00030C7B" w:rsidRDefault="00030C7B" w:rsidP="00030C7B">
      <w:pPr>
        <w:rPr>
          <w:szCs w:val="28"/>
        </w:rPr>
      </w:pPr>
      <w:r w:rsidRPr="00030C7B">
        <w:rPr>
          <w:szCs w:val="28"/>
        </w:rPr>
        <w:t xml:space="preserve">«2.3.7. </w:t>
      </w:r>
      <w:r w:rsidR="00BB0635" w:rsidRPr="00030C7B">
        <w:rPr>
          <w:szCs w:val="28"/>
        </w:rPr>
        <w:t xml:space="preserve">Участник </w:t>
      </w:r>
      <w:r w:rsidRPr="00030C7B">
        <w:rPr>
          <w:szCs w:val="28"/>
        </w:rPr>
        <w:t>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актом)»</w:t>
      </w:r>
      <w:r>
        <w:rPr>
          <w:szCs w:val="28"/>
        </w:rPr>
        <w:t>;</w:t>
      </w:r>
    </w:p>
    <w:p w14:paraId="372FE198" w14:textId="77777777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1.2. </w:t>
      </w:r>
      <w:r w:rsidRPr="005C1340">
        <w:rPr>
          <w:b/>
          <w:bCs/>
          <w:szCs w:val="28"/>
        </w:rPr>
        <w:t>в разделе 5</w:t>
      </w:r>
      <w:r w:rsidRPr="00030C7B">
        <w:rPr>
          <w:szCs w:val="28"/>
        </w:rPr>
        <w:t>:</w:t>
      </w:r>
    </w:p>
    <w:p w14:paraId="42EE525E" w14:textId="7F04E13A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1.2.1. </w:t>
      </w:r>
      <w:r w:rsidR="005C1340" w:rsidRPr="00030C7B">
        <w:rPr>
          <w:szCs w:val="28"/>
        </w:rPr>
        <w:t xml:space="preserve">изложить </w:t>
      </w:r>
      <w:r w:rsidRPr="005C1340">
        <w:rPr>
          <w:b/>
          <w:bCs/>
          <w:szCs w:val="28"/>
        </w:rPr>
        <w:t>наименование раздела</w:t>
      </w:r>
      <w:r w:rsidRPr="00030C7B">
        <w:rPr>
          <w:szCs w:val="28"/>
        </w:rPr>
        <w:t xml:space="preserve"> в следующей редакции:</w:t>
      </w:r>
    </w:p>
    <w:p w14:paraId="4BDACB4C" w14:textId="77777777" w:rsidR="00030C7B" w:rsidRPr="00030C7B" w:rsidRDefault="00030C7B" w:rsidP="005C1340">
      <w:pPr>
        <w:rPr>
          <w:szCs w:val="28"/>
        </w:rPr>
      </w:pPr>
      <w:r w:rsidRPr="000A2D78">
        <w:rPr>
          <w:b/>
          <w:bCs/>
          <w:szCs w:val="28"/>
        </w:rPr>
        <w:t>«5. Требования об осуществлении контроля (мониторинга) за соблюдением условий и порядка предоставления субсидий и ответственности за их нарушение»</w:t>
      </w:r>
      <w:r w:rsidRPr="00030C7B">
        <w:rPr>
          <w:szCs w:val="28"/>
        </w:rPr>
        <w:t xml:space="preserve">; </w:t>
      </w:r>
    </w:p>
    <w:p w14:paraId="23B5F2B6" w14:textId="6E5A2220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lastRenderedPageBreak/>
        <w:t xml:space="preserve">1.2.2. </w:t>
      </w:r>
      <w:r w:rsidR="005C1340" w:rsidRPr="00030C7B">
        <w:rPr>
          <w:szCs w:val="28"/>
        </w:rPr>
        <w:t xml:space="preserve">изложить </w:t>
      </w:r>
      <w:r w:rsidRPr="005C1340">
        <w:rPr>
          <w:b/>
          <w:bCs/>
          <w:szCs w:val="28"/>
        </w:rPr>
        <w:t>пункт 5.1</w:t>
      </w:r>
      <w:r w:rsidRPr="00030C7B">
        <w:rPr>
          <w:szCs w:val="28"/>
        </w:rPr>
        <w:t xml:space="preserve"> в следующей редакции:</w:t>
      </w:r>
    </w:p>
    <w:p w14:paraId="162CEA44" w14:textId="6061B4E4" w:rsidR="00030C7B" w:rsidRPr="00030C7B" w:rsidRDefault="00030C7B" w:rsidP="005C1340">
      <w:pPr>
        <w:rPr>
          <w:szCs w:val="28"/>
        </w:rPr>
      </w:pPr>
      <w:r w:rsidRPr="00030C7B">
        <w:rPr>
          <w:szCs w:val="28"/>
        </w:rPr>
        <w:t xml:space="preserve">«5.1.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r w:rsidRPr="00030C7B">
        <w:rPr>
          <w:i/>
          <w:iCs/>
          <w:szCs w:val="28"/>
        </w:rPr>
        <w:t>статьями 268.1</w:t>
      </w:r>
      <w:r w:rsidRPr="00030C7B">
        <w:rPr>
          <w:szCs w:val="28"/>
        </w:rPr>
        <w:t xml:space="preserve"> и </w:t>
      </w:r>
      <w:r w:rsidRPr="00030C7B">
        <w:rPr>
          <w:i/>
          <w:iCs/>
          <w:szCs w:val="28"/>
        </w:rPr>
        <w:t>269.2</w:t>
      </w:r>
      <w:r w:rsidRPr="00030C7B">
        <w:rPr>
          <w:szCs w:val="28"/>
        </w:rPr>
        <w:t xml:space="preserve"> Бюджетного кодекса Российской Федерации»;</w:t>
      </w:r>
    </w:p>
    <w:p w14:paraId="5423E461" w14:textId="47FA3CE6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1.2.3. </w:t>
      </w:r>
      <w:r w:rsidR="005C1340" w:rsidRPr="00030C7B">
        <w:rPr>
          <w:szCs w:val="28"/>
        </w:rPr>
        <w:t>исключить</w:t>
      </w:r>
      <w:r w:rsidR="005C1340" w:rsidRPr="005C1340">
        <w:rPr>
          <w:b/>
          <w:bCs/>
          <w:szCs w:val="28"/>
        </w:rPr>
        <w:t xml:space="preserve"> </w:t>
      </w:r>
      <w:r w:rsidRPr="005C1340">
        <w:rPr>
          <w:b/>
          <w:bCs/>
          <w:szCs w:val="28"/>
        </w:rPr>
        <w:t>в подпункте 5.1.1</w:t>
      </w:r>
      <w:r w:rsidRPr="00030C7B">
        <w:rPr>
          <w:szCs w:val="28"/>
        </w:rPr>
        <w:t xml:space="preserve"> слово </w:t>
      </w:r>
      <w:r w:rsidRPr="005C1340">
        <w:rPr>
          <w:b/>
          <w:bCs/>
          <w:szCs w:val="28"/>
        </w:rPr>
        <w:t>«целей»</w:t>
      </w:r>
      <w:r w:rsidRPr="00030C7B">
        <w:rPr>
          <w:szCs w:val="28"/>
        </w:rPr>
        <w:t>;</w:t>
      </w:r>
    </w:p>
    <w:p w14:paraId="7FFD477C" w14:textId="46233F2F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1.2.4. </w:t>
      </w:r>
      <w:r w:rsidR="005C1340" w:rsidRPr="00030C7B">
        <w:rPr>
          <w:szCs w:val="28"/>
        </w:rPr>
        <w:t xml:space="preserve">заменить </w:t>
      </w:r>
      <w:r w:rsidRPr="005C1340">
        <w:rPr>
          <w:b/>
          <w:bCs/>
          <w:szCs w:val="28"/>
        </w:rPr>
        <w:t>в подпункте 5.1.2</w:t>
      </w:r>
      <w:r w:rsidRPr="00030C7B">
        <w:rPr>
          <w:szCs w:val="28"/>
        </w:rPr>
        <w:t xml:space="preserve"> слово </w:t>
      </w:r>
      <w:r w:rsidRPr="005C1340">
        <w:rPr>
          <w:b/>
          <w:bCs/>
          <w:szCs w:val="28"/>
        </w:rPr>
        <w:t>«целевого»</w:t>
      </w:r>
      <w:r w:rsidRPr="00030C7B">
        <w:rPr>
          <w:szCs w:val="28"/>
        </w:rPr>
        <w:t xml:space="preserve"> </w:t>
      </w:r>
      <w:r w:rsidRPr="00E50763">
        <w:rPr>
          <w:szCs w:val="28"/>
        </w:rPr>
        <w:t xml:space="preserve">словом </w:t>
      </w:r>
      <w:r w:rsidRPr="005C1340">
        <w:rPr>
          <w:b/>
          <w:bCs/>
          <w:szCs w:val="28"/>
          <w:u w:val="single"/>
        </w:rPr>
        <w:t>«результатов»</w:t>
      </w:r>
      <w:r w:rsidRPr="00030C7B">
        <w:rPr>
          <w:szCs w:val="28"/>
        </w:rPr>
        <w:t>;</w:t>
      </w:r>
    </w:p>
    <w:p w14:paraId="32AC4F9E" w14:textId="7B441C79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1.3. </w:t>
      </w:r>
      <w:r w:rsidR="005C1340" w:rsidRPr="00030C7B">
        <w:rPr>
          <w:szCs w:val="28"/>
        </w:rPr>
        <w:t xml:space="preserve">заменить </w:t>
      </w:r>
      <w:r w:rsidRPr="00030C7B">
        <w:rPr>
          <w:szCs w:val="28"/>
        </w:rPr>
        <w:t xml:space="preserve">по тексту Порядка слова </w:t>
      </w:r>
      <w:r w:rsidRPr="005C1340">
        <w:rPr>
          <w:b/>
          <w:bCs/>
          <w:szCs w:val="28"/>
        </w:rPr>
        <w:t>«МИФНС №6»</w:t>
      </w:r>
      <w:r w:rsidRPr="00030C7B">
        <w:rPr>
          <w:szCs w:val="28"/>
        </w:rPr>
        <w:t xml:space="preserve"> словами </w:t>
      </w:r>
      <w:r w:rsidRPr="005C1340">
        <w:rPr>
          <w:b/>
          <w:bCs/>
          <w:szCs w:val="28"/>
          <w:u w:val="single"/>
        </w:rPr>
        <w:t>«МИФНС №9»</w:t>
      </w:r>
      <w:r w:rsidRPr="00030C7B">
        <w:rPr>
          <w:szCs w:val="28"/>
        </w:rPr>
        <w:t>.</w:t>
      </w:r>
    </w:p>
    <w:p w14:paraId="177725B6" w14:textId="77777777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2. Приостановить </w:t>
      </w:r>
      <w:r w:rsidRPr="005C1340">
        <w:rPr>
          <w:b/>
          <w:bCs/>
          <w:szCs w:val="28"/>
        </w:rPr>
        <w:t>до 1 января 2023 года</w:t>
      </w:r>
      <w:r w:rsidRPr="00030C7B">
        <w:rPr>
          <w:szCs w:val="28"/>
        </w:rPr>
        <w:t xml:space="preserve"> действие </w:t>
      </w:r>
      <w:r w:rsidRPr="005C1340">
        <w:rPr>
          <w:b/>
          <w:bCs/>
          <w:szCs w:val="28"/>
        </w:rPr>
        <w:t>подпункта 2.3.2</w:t>
      </w:r>
      <w:r w:rsidRPr="00030C7B">
        <w:rPr>
          <w:szCs w:val="28"/>
        </w:rPr>
        <w:t xml:space="preserve"> Порядка.</w:t>
      </w:r>
    </w:p>
    <w:p w14:paraId="50EE6B44" w14:textId="77777777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- председателя комитета по экономике и инвестициям. </w:t>
      </w:r>
    </w:p>
    <w:p w14:paraId="6595F9BA" w14:textId="77777777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>4. Обнародовать настоящее постановление путем размещения в сети Интернет на официальном сайте Тихвинского района.</w:t>
      </w:r>
    </w:p>
    <w:p w14:paraId="459A2F3C" w14:textId="77777777" w:rsidR="00030C7B" w:rsidRPr="00030C7B" w:rsidRDefault="00030C7B" w:rsidP="00030C7B">
      <w:pPr>
        <w:ind w:firstLine="709"/>
        <w:rPr>
          <w:szCs w:val="28"/>
        </w:rPr>
      </w:pPr>
      <w:r w:rsidRPr="00030C7B">
        <w:rPr>
          <w:szCs w:val="28"/>
        </w:rPr>
        <w:t>5. Настоящее постановление вступает в силу на следующий день после обнародования в сети Интернет на официальном сайте Тихвинского района.</w:t>
      </w:r>
    </w:p>
    <w:p w14:paraId="4712E265" w14:textId="77777777" w:rsidR="00030C7B" w:rsidRPr="00030C7B" w:rsidRDefault="00030C7B" w:rsidP="00030C7B">
      <w:pPr>
        <w:rPr>
          <w:szCs w:val="28"/>
        </w:rPr>
      </w:pPr>
    </w:p>
    <w:p w14:paraId="3A840F1D" w14:textId="77777777" w:rsidR="00030C7B" w:rsidRPr="00030C7B" w:rsidRDefault="00030C7B" w:rsidP="00030C7B">
      <w:pPr>
        <w:rPr>
          <w:szCs w:val="28"/>
        </w:rPr>
      </w:pPr>
    </w:p>
    <w:p w14:paraId="3FA1A4F4" w14:textId="6D0E8DA9" w:rsidR="00030C7B" w:rsidRPr="00030C7B" w:rsidRDefault="005C1340" w:rsidP="00030C7B">
      <w:pPr>
        <w:rPr>
          <w:color w:val="000000"/>
          <w:szCs w:val="28"/>
        </w:rPr>
      </w:pPr>
      <w:r w:rsidRPr="005C1340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5C1340">
        <w:rPr>
          <w:color w:val="000000"/>
          <w:szCs w:val="28"/>
        </w:rPr>
        <w:t>Ю.А.Наумов</w:t>
      </w:r>
      <w:proofErr w:type="spellEnd"/>
    </w:p>
    <w:p w14:paraId="37420CA4" w14:textId="77777777" w:rsidR="00030C7B" w:rsidRPr="00030C7B" w:rsidRDefault="00030C7B" w:rsidP="00030C7B">
      <w:pPr>
        <w:rPr>
          <w:color w:val="000000"/>
          <w:szCs w:val="28"/>
        </w:rPr>
      </w:pPr>
    </w:p>
    <w:p w14:paraId="7BEBCDE9" w14:textId="77777777" w:rsidR="00030C7B" w:rsidRPr="00030C7B" w:rsidRDefault="00030C7B" w:rsidP="00030C7B">
      <w:pPr>
        <w:rPr>
          <w:color w:val="000000"/>
          <w:szCs w:val="28"/>
        </w:rPr>
      </w:pPr>
    </w:p>
    <w:p w14:paraId="204757C9" w14:textId="77777777" w:rsidR="00030C7B" w:rsidRPr="00030C7B" w:rsidRDefault="00030C7B" w:rsidP="00030C7B">
      <w:pPr>
        <w:rPr>
          <w:color w:val="000000"/>
          <w:szCs w:val="28"/>
        </w:rPr>
      </w:pPr>
    </w:p>
    <w:p w14:paraId="6BFF8279" w14:textId="77777777" w:rsidR="00030C7B" w:rsidRPr="00030C7B" w:rsidRDefault="00030C7B" w:rsidP="00030C7B">
      <w:pPr>
        <w:rPr>
          <w:color w:val="000000"/>
          <w:szCs w:val="28"/>
        </w:rPr>
      </w:pPr>
    </w:p>
    <w:p w14:paraId="363E857D" w14:textId="77777777" w:rsidR="005C1340" w:rsidRDefault="005C1340" w:rsidP="00030C7B">
      <w:pPr>
        <w:rPr>
          <w:color w:val="000000"/>
          <w:szCs w:val="28"/>
        </w:rPr>
      </w:pPr>
    </w:p>
    <w:p w14:paraId="210BCA61" w14:textId="77777777" w:rsidR="005C1340" w:rsidRDefault="005C1340" w:rsidP="00030C7B">
      <w:pPr>
        <w:rPr>
          <w:color w:val="000000"/>
          <w:szCs w:val="28"/>
        </w:rPr>
      </w:pPr>
    </w:p>
    <w:p w14:paraId="5E9D1E84" w14:textId="77777777" w:rsidR="005C1340" w:rsidRDefault="005C1340" w:rsidP="00030C7B">
      <w:pPr>
        <w:rPr>
          <w:color w:val="000000"/>
          <w:szCs w:val="28"/>
        </w:rPr>
      </w:pPr>
    </w:p>
    <w:p w14:paraId="7C9E782D" w14:textId="77777777" w:rsidR="005C1340" w:rsidRDefault="005C1340" w:rsidP="00030C7B">
      <w:pPr>
        <w:rPr>
          <w:color w:val="000000"/>
          <w:szCs w:val="28"/>
        </w:rPr>
      </w:pPr>
    </w:p>
    <w:p w14:paraId="3E105659" w14:textId="77777777" w:rsidR="005C1340" w:rsidRDefault="005C1340" w:rsidP="00030C7B">
      <w:pPr>
        <w:rPr>
          <w:color w:val="000000"/>
          <w:szCs w:val="28"/>
        </w:rPr>
      </w:pPr>
    </w:p>
    <w:p w14:paraId="49A10FD2" w14:textId="77777777" w:rsidR="005C1340" w:rsidRDefault="005C1340" w:rsidP="00030C7B">
      <w:pPr>
        <w:rPr>
          <w:color w:val="000000"/>
          <w:szCs w:val="28"/>
        </w:rPr>
      </w:pPr>
    </w:p>
    <w:p w14:paraId="7943991C" w14:textId="77777777" w:rsidR="005C1340" w:rsidRDefault="005C1340" w:rsidP="00030C7B">
      <w:pPr>
        <w:rPr>
          <w:color w:val="000000"/>
          <w:szCs w:val="28"/>
        </w:rPr>
      </w:pPr>
    </w:p>
    <w:p w14:paraId="436C9895" w14:textId="77777777" w:rsidR="005C1340" w:rsidRDefault="005C1340" w:rsidP="00030C7B">
      <w:pPr>
        <w:rPr>
          <w:color w:val="000000"/>
          <w:szCs w:val="28"/>
        </w:rPr>
      </w:pPr>
    </w:p>
    <w:p w14:paraId="36AF2F69" w14:textId="77777777" w:rsidR="005C1340" w:rsidRDefault="005C1340" w:rsidP="00030C7B">
      <w:pPr>
        <w:rPr>
          <w:color w:val="000000"/>
          <w:szCs w:val="28"/>
        </w:rPr>
      </w:pPr>
    </w:p>
    <w:p w14:paraId="06AA177A" w14:textId="77777777" w:rsidR="005C1340" w:rsidRDefault="005C1340" w:rsidP="00030C7B">
      <w:pPr>
        <w:rPr>
          <w:color w:val="000000"/>
          <w:szCs w:val="28"/>
        </w:rPr>
      </w:pPr>
    </w:p>
    <w:p w14:paraId="050AAF3C" w14:textId="77777777" w:rsidR="005C1340" w:rsidRDefault="005C1340" w:rsidP="00030C7B">
      <w:pPr>
        <w:rPr>
          <w:color w:val="000000"/>
          <w:szCs w:val="28"/>
        </w:rPr>
      </w:pPr>
    </w:p>
    <w:p w14:paraId="14C0B880" w14:textId="77777777" w:rsidR="005C1340" w:rsidRDefault="005C1340" w:rsidP="00030C7B">
      <w:pPr>
        <w:rPr>
          <w:color w:val="000000"/>
          <w:szCs w:val="28"/>
        </w:rPr>
      </w:pPr>
    </w:p>
    <w:p w14:paraId="0D5DF199" w14:textId="77777777" w:rsidR="005C1340" w:rsidRDefault="005C1340" w:rsidP="00030C7B">
      <w:pPr>
        <w:rPr>
          <w:color w:val="000000"/>
          <w:szCs w:val="28"/>
        </w:rPr>
      </w:pPr>
    </w:p>
    <w:p w14:paraId="6A310023" w14:textId="77777777" w:rsidR="005C1340" w:rsidRDefault="005C1340" w:rsidP="00030C7B">
      <w:pPr>
        <w:rPr>
          <w:color w:val="000000"/>
          <w:szCs w:val="28"/>
        </w:rPr>
      </w:pPr>
    </w:p>
    <w:p w14:paraId="2ED1C4D8" w14:textId="77777777" w:rsidR="005C1340" w:rsidRDefault="005C1340" w:rsidP="00030C7B">
      <w:pPr>
        <w:rPr>
          <w:color w:val="000000"/>
          <w:szCs w:val="28"/>
        </w:rPr>
      </w:pPr>
    </w:p>
    <w:p w14:paraId="0B657996" w14:textId="77777777" w:rsidR="005C1340" w:rsidRDefault="005C1340" w:rsidP="00030C7B">
      <w:pPr>
        <w:rPr>
          <w:color w:val="000000"/>
          <w:szCs w:val="28"/>
        </w:rPr>
      </w:pPr>
    </w:p>
    <w:p w14:paraId="443D4E99" w14:textId="40796005" w:rsidR="00030C7B" w:rsidRPr="00030C7B" w:rsidRDefault="00030C7B" w:rsidP="00030C7B">
      <w:pPr>
        <w:rPr>
          <w:color w:val="000000"/>
          <w:szCs w:val="28"/>
        </w:rPr>
      </w:pPr>
      <w:r w:rsidRPr="00030C7B">
        <w:rPr>
          <w:color w:val="000000"/>
          <w:szCs w:val="28"/>
        </w:rPr>
        <w:t>Курганова Маргарита Николаевна,</w:t>
      </w:r>
    </w:p>
    <w:p w14:paraId="7EFD1A1F" w14:textId="77777777" w:rsidR="00030C7B" w:rsidRPr="00030C7B" w:rsidRDefault="00030C7B" w:rsidP="00030C7B">
      <w:pPr>
        <w:rPr>
          <w:color w:val="000000"/>
          <w:szCs w:val="28"/>
        </w:rPr>
      </w:pPr>
      <w:r w:rsidRPr="00030C7B">
        <w:rPr>
          <w:color w:val="000000"/>
          <w:szCs w:val="28"/>
        </w:rPr>
        <w:t>77-333</w:t>
      </w:r>
    </w:p>
    <w:p w14:paraId="07F06C83" w14:textId="77777777" w:rsidR="00A75AB6" w:rsidRPr="002360FD" w:rsidRDefault="00A75AB6" w:rsidP="00142381">
      <w:pPr>
        <w:rPr>
          <w:rFonts w:ascii="Arial Narrow" w:hAnsi="Arial Narrow"/>
          <w:b/>
          <w:sz w:val="20"/>
        </w:rPr>
      </w:pPr>
      <w:r w:rsidRPr="002360FD">
        <w:rPr>
          <w:rFonts w:ascii="Arial Narrow" w:hAnsi="Arial Narrow"/>
          <w:b/>
          <w:sz w:val="20"/>
        </w:rPr>
        <w:t>СОГЛАСОВАНО:</w:t>
      </w:r>
    </w:p>
    <w:tbl>
      <w:tblPr>
        <w:tblW w:w="93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702"/>
        <w:gridCol w:w="1417"/>
      </w:tblGrid>
      <w:tr w:rsidR="00A75AB6" w:rsidRPr="002360FD" w14:paraId="15C37E35" w14:textId="77777777">
        <w:tc>
          <w:tcPr>
            <w:tcW w:w="6238" w:type="dxa"/>
          </w:tcPr>
          <w:p w14:paraId="2D7F9304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702" w:type="dxa"/>
          </w:tcPr>
          <w:p w14:paraId="1237C77D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417" w:type="dxa"/>
          </w:tcPr>
          <w:p w14:paraId="00ECC162" w14:textId="77777777" w:rsidR="00A75AB6" w:rsidRPr="008E0C48" w:rsidRDefault="00A75AB6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A75AB6" w:rsidRPr="002360FD" w14:paraId="737B6121" w14:textId="77777777">
        <w:tc>
          <w:tcPr>
            <w:tcW w:w="6238" w:type="dxa"/>
          </w:tcPr>
          <w:p w14:paraId="07CD742D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702" w:type="dxa"/>
          </w:tcPr>
          <w:p w14:paraId="6FEE94CF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417" w:type="dxa"/>
          </w:tcPr>
          <w:p w14:paraId="2ECFC312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A75AB6" w:rsidRPr="002360FD" w14:paraId="7AD33AD1" w14:textId="77777777">
        <w:tc>
          <w:tcPr>
            <w:tcW w:w="6238" w:type="dxa"/>
          </w:tcPr>
          <w:p w14:paraId="5F4A15CA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Главный бухгалтер</w:t>
            </w:r>
          </w:p>
        </w:tc>
        <w:tc>
          <w:tcPr>
            <w:tcW w:w="1702" w:type="dxa"/>
          </w:tcPr>
          <w:p w14:paraId="3832C851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Жиркова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Л.И.</w:t>
            </w:r>
          </w:p>
        </w:tc>
        <w:tc>
          <w:tcPr>
            <w:tcW w:w="1417" w:type="dxa"/>
          </w:tcPr>
          <w:p w14:paraId="0F3B8E6A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A75AB6" w:rsidRPr="002360FD" w14:paraId="07887CC8" w14:textId="77777777">
        <w:tc>
          <w:tcPr>
            <w:tcW w:w="6238" w:type="dxa"/>
          </w:tcPr>
          <w:p w14:paraId="14845A9D" w14:textId="77777777" w:rsidR="00A75AB6" w:rsidRDefault="00A75AB6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34950816" w14:textId="77777777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</w:t>
            </w:r>
          </w:p>
        </w:tc>
        <w:tc>
          <w:tcPr>
            <w:tcW w:w="1702" w:type="dxa"/>
          </w:tcPr>
          <w:p w14:paraId="5463FFAB" w14:textId="77777777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1417" w:type="dxa"/>
          </w:tcPr>
          <w:p w14:paraId="1B542E7F" w14:textId="77777777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</w:p>
        </w:tc>
      </w:tr>
      <w:tr w:rsidR="00A75AB6" w:rsidRPr="002360FD" w14:paraId="6EFE1B0E" w14:textId="77777777" w:rsidTr="00E368F3">
        <w:tc>
          <w:tcPr>
            <w:tcW w:w="6238" w:type="dxa"/>
          </w:tcPr>
          <w:p w14:paraId="1265725B" w14:textId="7086B5B0" w:rsidR="00A75AB6" w:rsidRPr="002360FD" w:rsidRDefault="00A75AB6" w:rsidP="00A75AB6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финансов</w:t>
            </w:r>
          </w:p>
        </w:tc>
        <w:tc>
          <w:tcPr>
            <w:tcW w:w="1702" w:type="dxa"/>
          </w:tcPr>
          <w:p w14:paraId="58E0D13E" w14:textId="4551921E" w:rsidR="00A75AB6" w:rsidRPr="002360FD" w:rsidRDefault="00A75AB6" w:rsidP="00E368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1417" w:type="dxa"/>
          </w:tcPr>
          <w:p w14:paraId="43C81C9A" w14:textId="77777777" w:rsidR="00A75AB6" w:rsidRPr="002360FD" w:rsidRDefault="00A75AB6" w:rsidP="00E368F3">
            <w:pPr>
              <w:rPr>
                <w:rFonts w:ascii="Arial Narrow" w:hAnsi="Arial Narrow"/>
                <w:sz w:val="20"/>
              </w:rPr>
            </w:pPr>
          </w:p>
        </w:tc>
      </w:tr>
      <w:tr w:rsidR="00A75AB6" w:rsidRPr="002360FD" w14:paraId="435A4049" w14:textId="77777777">
        <w:tc>
          <w:tcPr>
            <w:tcW w:w="6238" w:type="dxa"/>
          </w:tcPr>
          <w:p w14:paraId="1A27B271" w14:textId="77777777" w:rsidR="00A75AB6" w:rsidRDefault="00A75AB6" w:rsidP="00921A4D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Заведующий отделом</w:t>
            </w:r>
            <w:r>
              <w:rPr>
                <w:rFonts w:ascii="Arial Narrow" w:hAnsi="Arial Narrow"/>
                <w:sz w:val="20"/>
              </w:rPr>
              <w:t xml:space="preserve"> по развитию малого, среднего бизнеса</w:t>
            </w:r>
          </w:p>
          <w:p w14:paraId="7FF54BD9" w14:textId="77777777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и </w:t>
            </w:r>
            <w:r w:rsidRPr="002360FD">
              <w:rPr>
                <w:rFonts w:ascii="Arial Narrow" w:hAnsi="Arial Narrow"/>
                <w:sz w:val="20"/>
              </w:rPr>
              <w:t xml:space="preserve">потребительского рынка </w:t>
            </w:r>
          </w:p>
        </w:tc>
        <w:tc>
          <w:tcPr>
            <w:tcW w:w="1702" w:type="dxa"/>
          </w:tcPr>
          <w:p w14:paraId="006BC9E2" w14:textId="77777777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Курганова М.Н.</w:t>
            </w:r>
          </w:p>
        </w:tc>
        <w:tc>
          <w:tcPr>
            <w:tcW w:w="1417" w:type="dxa"/>
          </w:tcPr>
          <w:p w14:paraId="422C94EE" w14:textId="77777777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8089AA6" w14:textId="77777777" w:rsidR="00A75AB6" w:rsidRPr="002360FD" w:rsidRDefault="00A75AB6" w:rsidP="00142381">
      <w:pPr>
        <w:rPr>
          <w:rFonts w:ascii="Arial Narrow" w:hAnsi="Arial Narrow"/>
          <w:sz w:val="20"/>
        </w:rPr>
      </w:pPr>
    </w:p>
    <w:p w14:paraId="5D21A420" w14:textId="77777777" w:rsidR="00A75AB6" w:rsidRPr="002360FD" w:rsidRDefault="00A75AB6" w:rsidP="00142381">
      <w:pPr>
        <w:rPr>
          <w:rFonts w:ascii="Arial Narrow" w:hAnsi="Arial Narrow"/>
          <w:sz w:val="20"/>
        </w:rPr>
      </w:pPr>
    </w:p>
    <w:p w14:paraId="6EA246F3" w14:textId="77777777" w:rsidR="00A75AB6" w:rsidRPr="002360FD" w:rsidRDefault="00A75AB6" w:rsidP="00142381">
      <w:pPr>
        <w:rPr>
          <w:rFonts w:ascii="Arial Narrow" w:hAnsi="Arial Narrow"/>
          <w:b/>
          <w:sz w:val="20"/>
        </w:rPr>
      </w:pPr>
      <w:r w:rsidRPr="002360FD">
        <w:rPr>
          <w:rFonts w:ascii="Arial Narrow" w:hAnsi="Arial Narrow"/>
          <w:b/>
          <w:sz w:val="20"/>
        </w:rPr>
        <w:t xml:space="preserve">РАССЫЛКА: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1134"/>
      </w:tblGrid>
      <w:tr w:rsidR="00A75AB6" w:rsidRPr="002360FD" w14:paraId="4FE85C0D" w14:textId="77777777">
        <w:tc>
          <w:tcPr>
            <w:tcW w:w="7621" w:type="dxa"/>
          </w:tcPr>
          <w:p w14:paraId="6288C49F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567" w:type="dxa"/>
          </w:tcPr>
          <w:p w14:paraId="33EBFAC7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7F007729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A75AB6" w:rsidRPr="002360FD" w14:paraId="60B3B462" w14:textId="77777777" w:rsidTr="00A40233">
        <w:tc>
          <w:tcPr>
            <w:tcW w:w="7621" w:type="dxa"/>
          </w:tcPr>
          <w:p w14:paraId="202037D1" w14:textId="77777777" w:rsidR="00A75AB6" w:rsidRPr="002360FD" w:rsidRDefault="00A75AB6" w:rsidP="00A40233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 xml:space="preserve">Отдел </w:t>
            </w:r>
            <w:r>
              <w:rPr>
                <w:rFonts w:ascii="Arial Narrow" w:hAnsi="Arial Narrow"/>
                <w:sz w:val="20"/>
              </w:rPr>
              <w:t>по развитию малого, среднего бизнеса и потребительского рынка</w:t>
            </w:r>
            <w:r w:rsidRPr="002360F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0F09FF48" w14:textId="77777777" w:rsidR="00A75AB6" w:rsidRPr="002360FD" w:rsidRDefault="00A75AB6" w:rsidP="00A40233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0D932308" w14:textId="77777777" w:rsidR="00A75AB6" w:rsidRPr="002360FD" w:rsidRDefault="00A75AB6" w:rsidP="00A40233">
            <w:pPr>
              <w:rPr>
                <w:rFonts w:ascii="Arial Narrow" w:hAnsi="Arial Narrow"/>
                <w:sz w:val="20"/>
              </w:rPr>
            </w:pPr>
          </w:p>
        </w:tc>
      </w:tr>
      <w:tr w:rsidR="00A75AB6" w:rsidRPr="002360FD" w14:paraId="576C8010" w14:textId="77777777">
        <w:tc>
          <w:tcPr>
            <w:tcW w:w="7621" w:type="dxa"/>
          </w:tcPr>
          <w:p w14:paraId="691C0291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567" w:type="dxa"/>
          </w:tcPr>
          <w:p w14:paraId="729B7540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50EE0CC3" w14:textId="77777777" w:rsidR="00A75AB6" w:rsidRPr="002360FD" w:rsidRDefault="00A75AB6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A75AB6" w:rsidRPr="002360FD" w14:paraId="1EE8BA4F" w14:textId="77777777">
        <w:tc>
          <w:tcPr>
            <w:tcW w:w="7621" w:type="dxa"/>
          </w:tcPr>
          <w:p w14:paraId="7879BCE0" w14:textId="1133016F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финансов</w:t>
            </w:r>
          </w:p>
        </w:tc>
        <w:tc>
          <w:tcPr>
            <w:tcW w:w="567" w:type="dxa"/>
          </w:tcPr>
          <w:p w14:paraId="714FE01F" w14:textId="77777777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2056041E" w14:textId="77777777" w:rsidR="00A75AB6" w:rsidRPr="002360FD" w:rsidRDefault="00A75AB6" w:rsidP="00921A4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FF43F6C" w14:textId="77777777" w:rsidR="00A75AB6" w:rsidRPr="005806C1" w:rsidRDefault="00A75AB6" w:rsidP="00142381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1134"/>
      </w:tblGrid>
      <w:tr w:rsidR="00A75AB6" w:rsidRPr="002360FD" w14:paraId="43499617" w14:textId="77777777">
        <w:tc>
          <w:tcPr>
            <w:tcW w:w="7621" w:type="dxa"/>
          </w:tcPr>
          <w:p w14:paraId="6831FA28" w14:textId="77777777" w:rsidR="00A75AB6" w:rsidRPr="002360FD" w:rsidRDefault="00A75AB6" w:rsidP="00A40233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2360FD">
              <w:rPr>
                <w:rFonts w:ascii="Arial Narrow" w:hAnsi="Arial Narrow"/>
                <w:b/>
                <w:sz w:val="20"/>
              </w:rPr>
              <w:t>ВСЕГО:</w:t>
            </w:r>
          </w:p>
        </w:tc>
        <w:tc>
          <w:tcPr>
            <w:tcW w:w="567" w:type="dxa"/>
          </w:tcPr>
          <w:p w14:paraId="6056CE42" w14:textId="6CCAC408" w:rsidR="00A75AB6" w:rsidRPr="00A75AB6" w:rsidRDefault="00A75AB6" w:rsidP="0014238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134" w:type="dxa"/>
          </w:tcPr>
          <w:p w14:paraId="7D33B23C" w14:textId="77777777" w:rsidR="00A75AB6" w:rsidRPr="002360FD" w:rsidRDefault="00A75AB6" w:rsidP="00142381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790FD894" w14:textId="77777777" w:rsidR="00A75AB6" w:rsidRDefault="00A75AB6" w:rsidP="00142381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6FF49901" w14:textId="77777777" w:rsidR="00A75AB6" w:rsidRDefault="00A75AB6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159EA34B" w14:textId="77777777" w:rsidR="00A75AB6" w:rsidRPr="002360FD" w:rsidRDefault="00A75AB6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01EB2554" w14:textId="77777777" w:rsidR="00A75AB6" w:rsidRPr="002360FD" w:rsidRDefault="00A75AB6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3503BA05" w14:textId="77777777" w:rsidR="00A75AB6" w:rsidRPr="002360FD" w:rsidRDefault="00A75AB6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6B0415A0" w14:textId="77777777" w:rsidR="00A75AB6" w:rsidRPr="002360FD" w:rsidRDefault="00A75AB6">
      <w:pPr>
        <w:rPr>
          <w:rFonts w:ascii="Arial Narrow" w:hAnsi="Arial Narrow"/>
          <w:b/>
          <w:sz w:val="20"/>
        </w:rPr>
      </w:pPr>
    </w:p>
    <w:p w14:paraId="2F7029F3" w14:textId="77777777" w:rsidR="0004002F" w:rsidRPr="00030C7B" w:rsidRDefault="0004002F" w:rsidP="00030C7B">
      <w:pPr>
        <w:rPr>
          <w:szCs w:val="28"/>
        </w:rPr>
      </w:pPr>
    </w:p>
    <w:sectPr w:rsidR="0004002F" w:rsidRPr="00030C7B" w:rsidSect="005C1340">
      <w:headerReference w:type="default" r:id="rId7"/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5EB1" w14:textId="77777777" w:rsidR="00A857D3" w:rsidRDefault="00A857D3">
      <w:r>
        <w:separator/>
      </w:r>
    </w:p>
  </w:endnote>
  <w:endnote w:type="continuationSeparator" w:id="0">
    <w:p w14:paraId="22F7F34B" w14:textId="77777777" w:rsidR="00A857D3" w:rsidRDefault="00A8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8F6D" w14:textId="77777777" w:rsidR="00A857D3" w:rsidRDefault="00A857D3">
      <w:r>
        <w:separator/>
      </w:r>
    </w:p>
  </w:footnote>
  <w:footnote w:type="continuationSeparator" w:id="0">
    <w:p w14:paraId="3F0717B9" w14:textId="77777777" w:rsidR="00A857D3" w:rsidRDefault="00A8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181151"/>
      <w:docPartObj>
        <w:docPartGallery w:val="Page Numbers (Top of Page)"/>
        <w:docPartUnique/>
      </w:docPartObj>
    </w:sdtPr>
    <w:sdtContent>
      <w:p w14:paraId="7126E4E3" w14:textId="0CE35114" w:rsidR="005C1340" w:rsidRDefault="005C13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CCD70" w14:textId="77777777" w:rsidR="005C1340" w:rsidRDefault="005C13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032654817">
    <w:abstractNumId w:val="1"/>
  </w:num>
  <w:num w:numId="2" w16cid:durableId="1647513452">
    <w:abstractNumId w:val="0"/>
  </w:num>
  <w:num w:numId="3" w16cid:durableId="112558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64"/>
    <w:rsid w:val="00030C7B"/>
    <w:rsid w:val="0004002F"/>
    <w:rsid w:val="00040F20"/>
    <w:rsid w:val="000A2D78"/>
    <w:rsid w:val="000E3D9B"/>
    <w:rsid w:val="00487208"/>
    <w:rsid w:val="005C1340"/>
    <w:rsid w:val="00617649"/>
    <w:rsid w:val="00700BF1"/>
    <w:rsid w:val="0078456A"/>
    <w:rsid w:val="00803430"/>
    <w:rsid w:val="00A75AB6"/>
    <w:rsid w:val="00A857D3"/>
    <w:rsid w:val="00BB0635"/>
    <w:rsid w:val="00C51325"/>
    <w:rsid w:val="00C97364"/>
    <w:rsid w:val="00D04B93"/>
    <w:rsid w:val="00E50763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DEE9B"/>
  <w15:chartTrackingRefBased/>
  <w15:docId w15:val="{E4353E35-039D-42B1-A0A9-FDAFACC8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character" w:styleId="a9">
    <w:name w:val="Hyperlink"/>
    <w:basedOn w:val="a1"/>
    <w:uiPriority w:val="99"/>
    <w:rsid w:val="00030C7B"/>
    <w:rPr>
      <w:rFonts w:ascii="Arial" w:hAnsi="Arial" w:cs="Arial"/>
      <w:i/>
      <w:iCs/>
      <w:sz w:val="18"/>
      <w:szCs w:val="18"/>
    </w:rPr>
  </w:style>
  <w:style w:type="paragraph" w:styleId="aa">
    <w:name w:val="footer"/>
    <w:basedOn w:val="a0"/>
    <w:link w:val="ab"/>
    <w:rsid w:val="005C13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C13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19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2022-09-02T08:17:00Z</cp:lastPrinted>
  <dcterms:created xsi:type="dcterms:W3CDTF">2022-08-23T12:05:00Z</dcterms:created>
  <dcterms:modified xsi:type="dcterms:W3CDTF">2022-09-02T08:17:00Z</dcterms:modified>
</cp:coreProperties>
</file>