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E04C74">
      <w:pPr>
        <w:tabs>
          <w:tab w:val="left" w:pos="567"/>
          <w:tab w:val="left" w:pos="3686"/>
        </w:tabs>
      </w:pPr>
      <w:r>
        <w:tab/>
        <w:t>7 октября 2021 г.</w:t>
      </w:r>
      <w:r>
        <w:tab/>
        <w:t>01-1913-а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815A14" w:rsidP="00ED524E">
            <w:pPr>
              <w:rPr>
                <w:b/>
                <w:sz w:val="24"/>
                <w:szCs w:val="24"/>
              </w:rPr>
            </w:pPr>
            <w:r w:rsidRPr="00C27353">
              <w:rPr>
                <w:color w:val="000000"/>
                <w:sz w:val="24"/>
                <w:szCs w:val="24"/>
              </w:rPr>
              <w:t xml:space="preserve">О внесении изменений в административный регламент администрации муниципального </w:t>
            </w:r>
            <w:r w:rsidRPr="00546066">
              <w:rPr>
                <w:color w:val="000000"/>
                <w:sz w:val="24"/>
                <w:szCs w:val="24"/>
              </w:rPr>
              <w:t>образования Тихвинский муниципальный район Ленинградской области по предоставлению муниципальной услуги «Оформление согласия (отказа) на обмен жилыми помещениями, предоставленными по договорам социального найма</w:t>
            </w:r>
            <w:r>
              <w:rPr>
                <w:color w:val="000000"/>
                <w:sz w:val="24"/>
                <w:szCs w:val="24"/>
              </w:rPr>
              <w:t>», утвержденный постановлением администрации Тихвинского района от 5 декабря 2019 года № 01-2919-а</w:t>
            </w:r>
          </w:p>
        </w:tc>
      </w:tr>
      <w:tr w:rsidR="00E04C74" w:rsidRPr="00E04C74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5A14" w:rsidRPr="00E04C74" w:rsidRDefault="00815A14" w:rsidP="00815A14">
            <w:pPr>
              <w:rPr>
                <w:sz w:val="24"/>
                <w:szCs w:val="24"/>
              </w:rPr>
            </w:pPr>
            <w:r w:rsidRPr="00E04C74">
              <w:rPr>
                <w:sz w:val="24"/>
                <w:szCs w:val="24"/>
              </w:rPr>
              <w:t>21, 0400 ОБ НПА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815A14" w:rsidRPr="00815A14" w:rsidRDefault="00815A14" w:rsidP="00815A14">
      <w:pPr>
        <w:ind w:firstLine="720"/>
        <w:rPr>
          <w:color w:val="000000"/>
          <w:szCs w:val="24"/>
        </w:rPr>
      </w:pPr>
      <w:r w:rsidRPr="00815A14">
        <w:rPr>
          <w:color w:val="000000"/>
          <w:szCs w:val="24"/>
        </w:rPr>
        <w:t>В соответствии с Федеральным законом от 27 июля 2010 года №210-ФЗ «Об орган</w:t>
      </w:r>
      <w:bookmarkStart w:id="0" w:name="_GoBack"/>
      <w:bookmarkEnd w:id="0"/>
      <w:r w:rsidRPr="00815A14">
        <w:rPr>
          <w:color w:val="000000"/>
          <w:szCs w:val="24"/>
        </w:rPr>
        <w:t>изации предоставления государственных и муниципальных услуг», администрация Тихвинского района ПОСТАНОВЛЯЕТ:</w:t>
      </w:r>
    </w:p>
    <w:p w:rsidR="00815A14" w:rsidRPr="00815A14" w:rsidRDefault="00815A14" w:rsidP="00ED524E">
      <w:pPr>
        <w:pStyle w:val="ad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4"/>
        </w:rPr>
      </w:pPr>
      <w:r w:rsidRPr="00815A14">
        <w:rPr>
          <w:rFonts w:ascii="Times New Roman" w:hAnsi="Times New Roman"/>
          <w:color w:val="000000"/>
          <w:sz w:val="28"/>
          <w:szCs w:val="24"/>
        </w:rPr>
        <w:t>1. Внести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</w:t>
      </w:r>
      <w:r w:rsidRPr="00815A14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815A14">
        <w:rPr>
          <w:rFonts w:ascii="Times New Roman" w:hAnsi="Times New Roman"/>
          <w:color w:val="000000"/>
          <w:sz w:val="28"/>
          <w:szCs w:val="24"/>
        </w:rPr>
        <w:t xml:space="preserve">«Оформление согласия (отказа) на обмен жилыми помещениями, предоставленными по договорам социального найма», утвержденный постановлением администрации Тихвинского района </w:t>
      </w:r>
      <w:r w:rsidRPr="00815A14">
        <w:rPr>
          <w:rFonts w:ascii="Times New Roman" w:hAnsi="Times New Roman"/>
          <w:b/>
          <w:color w:val="000000"/>
          <w:sz w:val="28"/>
          <w:szCs w:val="24"/>
        </w:rPr>
        <w:t>от 5 декабря 2019 года №01-2919-а</w:t>
      </w:r>
      <w:r w:rsidRPr="00815A14">
        <w:rPr>
          <w:rFonts w:ascii="Times New Roman" w:hAnsi="Times New Roman"/>
          <w:color w:val="000000"/>
          <w:sz w:val="28"/>
          <w:szCs w:val="24"/>
        </w:rPr>
        <w:t xml:space="preserve"> (далее - Регламент)</w:t>
      </w:r>
      <w:r w:rsidR="006A4EE3">
        <w:rPr>
          <w:rFonts w:ascii="Times New Roman" w:hAnsi="Times New Roman"/>
          <w:color w:val="000000"/>
          <w:sz w:val="28"/>
          <w:szCs w:val="24"/>
        </w:rPr>
        <w:t>,</w:t>
      </w:r>
      <w:r w:rsidRPr="00815A14">
        <w:rPr>
          <w:rFonts w:ascii="Times New Roman" w:hAnsi="Times New Roman"/>
          <w:color w:val="000000"/>
          <w:sz w:val="28"/>
          <w:szCs w:val="24"/>
        </w:rPr>
        <w:t xml:space="preserve"> следующие изменения</w:t>
      </w:r>
      <w:r>
        <w:rPr>
          <w:rFonts w:ascii="Times New Roman" w:hAnsi="Times New Roman"/>
          <w:color w:val="000000"/>
          <w:sz w:val="28"/>
          <w:szCs w:val="24"/>
        </w:rPr>
        <w:t>:</w:t>
      </w:r>
    </w:p>
    <w:p w:rsidR="00815A14" w:rsidRPr="006A4EE3" w:rsidRDefault="00815A14" w:rsidP="00610BEF">
      <w:pPr>
        <w:ind w:firstLine="720"/>
        <w:rPr>
          <w:color w:val="000000"/>
          <w:szCs w:val="24"/>
        </w:rPr>
      </w:pPr>
      <w:r w:rsidRPr="006A4EE3">
        <w:rPr>
          <w:color w:val="000000"/>
          <w:szCs w:val="24"/>
        </w:rPr>
        <w:t xml:space="preserve"> 1.1</w:t>
      </w:r>
      <w:r w:rsidR="00610BEF" w:rsidRPr="006A4EE3">
        <w:rPr>
          <w:color w:val="000000"/>
          <w:szCs w:val="24"/>
        </w:rPr>
        <w:t>.</w:t>
      </w:r>
      <w:r w:rsidR="00610BEF">
        <w:rPr>
          <w:b/>
          <w:color w:val="000000"/>
          <w:szCs w:val="24"/>
        </w:rPr>
        <w:t xml:space="preserve"> </w:t>
      </w:r>
      <w:r w:rsidRPr="00815A14">
        <w:rPr>
          <w:b/>
          <w:color w:val="000000"/>
          <w:szCs w:val="24"/>
        </w:rPr>
        <w:t>Пункт 1.6</w:t>
      </w:r>
      <w:r w:rsidR="006A4EE3">
        <w:rPr>
          <w:b/>
          <w:color w:val="000000"/>
          <w:szCs w:val="24"/>
        </w:rPr>
        <w:t>.</w:t>
      </w:r>
      <w:r w:rsidRPr="00815A14">
        <w:rPr>
          <w:b/>
          <w:color w:val="000000"/>
          <w:szCs w:val="24"/>
        </w:rPr>
        <w:t xml:space="preserve"> </w:t>
      </w:r>
      <w:r w:rsidRPr="006A4EE3">
        <w:rPr>
          <w:color w:val="000000"/>
          <w:szCs w:val="24"/>
        </w:rPr>
        <w:t>Регламента изложить в новой редакции:</w:t>
      </w:r>
    </w:p>
    <w:p w:rsidR="00815A14" w:rsidRPr="006A4EE3" w:rsidRDefault="00815A14" w:rsidP="00610BEF">
      <w:pPr>
        <w:ind w:firstLine="720"/>
        <w:rPr>
          <w:color w:val="000000"/>
          <w:szCs w:val="24"/>
        </w:rPr>
      </w:pPr>
      <w:r w:rsidRPr="006A4EE3">
        <w:rPr>
          <w:color w:val="000000"/>
          <w:szCs w:val="24"/>
        </w:rPr>
        <w:t>«1.6</w:t>
      </w:r>
      <w:r w:rsidR="006A4EE3" w:rsidRPr="006A4EE3">
        <w:rPr>
          <w:color w:val="000000"/>
          <w:szCs w:val="24"/>
        </w:rPr>
        <w:t>.</w:t>
      </w:r>
      <w:r w:rsidRPr="00815A14">
        <w:rPr>
          <w:b/>
          <w:color w:val="000000"/>
          <w:szCs w:val="24"/>
        </w:rPr>
        <w:t xml:space="preserve"> </w:t>
      </w:r>
      <w:r w:rsidRPr="00815A14">
        <w:rPr>
          <w:color w:val="000000"/>
          <w:szCs w:val="24"/>
        </w:rPr>
        <w:t>Муниципальная услуга может быть предоставлена в электронном виде через функционал электронной приемной на Портале государственных и муниципальных услуг (функций) Ленинградской области (далее - ПГУ ЛО) и на Едином портале государственных и муниципальных услуг (функций) (далее-ЕПГУ).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</w:t>
      </w:r>
      <w:r w:rsidRPr="006A4EE3">
        <w:rPr>
          <w:color w:val="000000"/>
          <w:szCs w:val="24"/>
        </w:rPr>
        <w:t>».</w:t>
      </w:r>
    </w:p>
    <w:p w:rsidR="00815A14" w:rsidRPr="006A4EE3" w:rsidRDefault="006A4EE3" w:rsidP="006A4EE3">
      <w:pPr>
        <w:pStyle w:val="ad"/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6A4EE3">
        <w:rPr>
          <w:rFonts w:ascii="Times New Roman" w:hAnsi="Times New Roman"/>
          <w:bCs/>
          <w:color w:val="000000"/>
          <w:sz w:val="28"/>
          <w:szCs w:val="24"/>
        </w:rPr>
        <w:t>1.2.</w:t>
      </w:r>
      <w:r>
        <w:rPr>
          <w:rFonts w:ascii="Times New Roman" w:hAnsi="Times New Roman"/>
          <w:b/>
          <w:bCs/>
          <w:color w:val="000000"/>
          <w:sz w:val="28"/>
          <w:szCs w:val="24"/>
        </w:rPr>
        <w:t xml:space="preserve"> </w:t>
      </w:r>
      <w:r w:rsidR="00815A14" w:rsidRPr="00815A14">
        <w:rPr>
          <w:rFonts w:ascii="Times New Roman" w:hAnsi="Times New Roman"/>
          <w:b/>
          <w:bCs/>
          <w:color w:val="000000"/>
          <w:sz w:val="28"/>
          <w:szCs w:val="24"/>
        </w:rPr>
        <w:t>Пункт 2.2.1</w:t>
      </w:r>
      <w:r>
        <w:rPr>
          <w:rFonts w:ascii="Times New Roman" w:hAnsi="Times New Roman"/>
          <w:b/>
          <w:bCs/>
          <w:color w:val="000000"/>
          <w:sz w:val="28"/>
          <w:szCs w:val="24"/>
        </w:rPr>
        <w:t>.</w:t>
      </w:r>
      <w:r w:rsidR="00815A14" w:rsidRPr="00815A14">
        <w:rPr>
          <w:rFonts w:ascii="Times New Roman" w:hAnsi="Times New Roman"/>
          <w:b/>
          <w:bCs/>
          <w:color w:val="000000"/>
          <w:sz w:val="28"/>
          <w:szCs w:val="24"/>
        </w:rPr>
        <w:t xml:space="preserve"> </w:t>
      </w:r>
      <w:r w:rsidR="00815A14" w:rsidRPr="006A4EE3">
        <w:rPr>
          <w:rFonts w:ascii="Times New Roman" w:hAnsi="Times New Roman"/>
          <w:bCs/>
          <w:color w:val="000000"/>
          <w:sz w:val="28"/>
          <w:szCs w:val="24"/>
        </w:rPr>
        <w:t>Регламента изложить в новой редакции:</w:t>
      </w:r>
    </w:p>
    <w:p w:rsidR="00815A14" w:rsidRPr="00815A14" w:rsidRDefault="00815A14" w:rsidP="00DC1441">
      <w:pPr>
        <w:rPr>
          <w:color w:val="000000"/>
          <w:szCs w:val="24"/>
        </w:rPr>
      </w:pPr>
      <w:r w:rsidRPr="00815A14">
        <w:rPr>
          <w:b/>
          <w:color w:val="000000"/>
          <w:szCs w:val="24"/>
        </w:rPr>
        <w:t xml:space="preserve"> </w:t>
      </w:r>
      <w:r w:rsidR="006A4EE3">
        <w:rPr>
          <w:b/>
          <w:color w:val="000000"/>
          <w:szCs w:val="24"/>
        </w:rPr>
        <w:tab/>
      </w:r>
      <w:r w:rsidRPr="00815A14">
        <w:rPr>
          <w:color w:val="000000"/>
          <w:szCs w:val="24"/>
        </w:rPr>
        <w:t xml:space="preserve">«2.2.1. </w:t>
      </w:r>
      <w:r w:rsidRPr="00815A14">
        <w:rPr>
          <w:bCs/>
          <w:color w:val="000000"/>
          <w:szCs w:val="24"/>
        </w:rPr>
        <w:t>Способы предоставления муниципальной услуги:</w:t>
      </w:r>
    </w:p>
    <w:p w:rsidR="00815A14" w:rsidRPr="00815A14" w:rsidRDefault="00815A14" w:rsidP="006A4EE3">
      <w:pPr>
        <w:ind w:firstLine="720"/>
        <w:rPr>
          <w:color w:val="000000"/>
          <w:szCs w:val="24"/>
        </w:rPr>
      </w:pPr>
      <w:r w:rsidRPr="00815A14">
        <w:rPr>
          <w:color w:val="000000"/>
          <w:szCs w:val="24"/>
        </w:rPr>
        <w:t>Муниципальная услуга может быть предоставлена:</w:t>
      </w:r>
    </w:p>
    <w:p w:rsidR="00815A14" w:rsidRPr="00815A14" w:rsidRDefault="00815A14" w:rsidP="00DC1441">
      <w:pPr>
        <w:ind w:firstLine="225"/>
        <w:rPr>
          <w:color w:val="000000"/>
          <w:szCs w:val="24"/>
        </w:rPr>
      </w:pPr>
      <w:r w:rsidRPr="00815A14">
        <w:rPr>
          <w:color w:val="000000"/>
          <w:szCs w:val="24"/>
        </w:rPr>
        <w:t xml:space="preserve">       - при обращении в многофункциональный центр предоставления государственных и муниципальных услуг (далее - МФЦ). Граждане представляют документы в МФЦ путем личной подачи документов</w:t>
      </w:r>
      <w:r w:rsidR="006A4EE3">
        <w:rPr>
          <w:color w:val="000000"/>
          <w:szCs w:val="24"/>
        </w:rPr>
        <w:t>;</w:t>
      </w:r>
    </w:p>
    <w:p w:rsidR="00815A14" w:rsidRPr="00815A14" w:rsidRDefault="00815A14" w:rsidP="00DC1441">
      <w:pPr>
        <w:ind w:firstLine="225"/>
        <w:rPr>
          <w:color w:val="000000"/>
          <w:szCs w:val="24"/>
        </w:rPr>
      </w:pPr>
      <w:r w:rsidRPr="00815A14">
        <w:rPr>
          <w:color w:val="000000"/>
          <w:szCs w:val="24"/>
        </w:rPr>
        <w:lastRenderedPageBreak/>
        <w:t xml:space="preserve">       -  в электронном виде через функционал электронной приёмной на Портале государственных и муниципальных услуг Ленинградской области (ПГУ ЛО), либо через функционал электронной приёмной на Едином портале государственных и муниципальных услуг (ЕПГУ).</w:t>
      </w:r>
    </w:p>
    <w:p w:rsidR="00815A14" w:rsidRPr="00815A14" w:rsidRDefault="00815A14" w:rsidP="006A4EE3">
      <w:pPr>
        <w:ind w:firstLine="720"/>
        <w:rPr>
          <w:color w:val="000000"/>
          <w:szCs w:val="24"/>
        </w:rPr>
      </w:pPr>
      <w:r w:rsidRPr="00815A14">
        <w:rPr>
          <w:color w:val="000000"/>
          <w:szCs w:val="24"/>
        </w:rPr>
        <w:t>Заявление может быть заполнено заявителем (уполномоченным лицом или законным представителем) в электронном виде в сети Интернет на ПГУ ЛО или ЕПГУ.»</w:t>
      </w:r>
      <w:r w:rsidR="006A4EE3">
        <w:rPr>
          <w:color w:val="000000"/>
          <w:szCs w:val="24"/>
        </w:rPr>
        <w:t>.</w:t>
      </w:r>
    </w:p>
    <w:p w:rsidR="00815A14" w:rsidRPr="006A4EE3" w:rsidRDefault="006A4EE3" w:rsidP="006A4EE3">
      <w:pPr>
        <w:pStyle w:val="ad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4"/>
        </w:rPr>
      </w:pPr>
      <w:r w:rsidRPr="006A4EE3">
        <w:rPr>
          <w:rFonts w:ascii="Times New Roman" w:hAnsi="Times New Roman"/>
          <w:color w:val="000000"/>
          <w:sz w:val="28"/>
          <w:szCs w:val="24"/>
        </w:rPr>
        <w:t>1.3.</w:t>
      </w:r>
      <w:r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815A14" w:rsidRPr="00815A14">
        <w:rPr>
          <w:rFonts w:ascii="Times New Roman" w:hAnsi="Times New Roman"/>
          <w:b/>
          <w:color w:val="000000"/>
          <w:sz w:val="28"/>
          <w:szCs w:val="24"/>
        </w:rPr>
        <w:t>Пункт 2.5</w:t>
      </w:r>
      <w:r>
        <w:rPr>
          <w:rFonts w:ascii="Times New Roman" w:hAnsi="Times New Roman"/>
          <w:b/>
          <w:color w:val="000000"/>
          <w:sz w:val="28"/>
          <w:szCs w:val="24"/>
        </w:rPr>
        <w:t>.</w:t>
      </w:r>
      <w:r w:rsidR="00815A14" w:rsidRPr="00815A14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815A14" w:rsidRPr="006A4EE3">
        <w:rPr>
          <w:rFonts w:ascii="Times New Roman" w:hAnsi="Times New Roman"/>
          <w:color w:val="000000"/>
          <w:sz w:val="28"/>
          <w:szCs w:val="24"/>
        </w:rPr>
        <w:t>Регламента изложить в новой редакции</w:t>
      </w:r>
      <w:r w:rsidRPr="006A4EE3">
        <w:rPr>
          <w:rFonts w:ascii="Times New Roman" w:hAnsi="Times New Roman"/>
          <w:color w:val="000000"/>
          <w:sz w:val="28"/>
          <w:szCs w:val="24"/>
        </w:rPr>
        <w:t>:</w:t>
      </w:r>
    </w:p>
    <w:p w:rsidR="00815A14" w:rsidRPr="00815A14" w:rsidRDefault="00815A14" w:rsidP="006A4EE3">
      <w:pPr>
        <w:autoSpaceDE w:val="0"/>
        <w:autoSpaceDN w:val="0"/>
        <w:adjustRightInd w:val="0"/>
        <w:ind w:firstLine="720"/>
        <w:rPr>
          <w:color w:val="000000"/>
          <w:szCs w:val="24"/>
        </w:rPr>
      </w:pPr>
      <w:r w:rsidRPr="00815A14">
        <w:rPr>
          <w:color w:val="000000"/>
          <w:szCs w:val="24"/>
        </w:rPr>
        <w:t xml:space="preserve">«2.5. Срок регистрации заявления заявителя о предоставлении муниципальной услуги. </w:t>
      </w:r>
    </w:p>
    <w:p w:rsidR="00815A14" w:rsidRPr="00815A14" w:rsidRDefault="00815A14" w:rsidP="006A4EE3">
      <w:pPr>
        <w:autoSpaceDE w:val="0"/>
        <w:autoSpaceDN w:val="0"/>
        <w:adjustRightInd w:val="0"/>
        <w:ind w:firstLine="720"/>
        <w:rPr>
          <w:color w:val="000000"/>
          <w:szCs w:val="24"/>
        </w:rPr>
      </w:pPr>
      <w:r w:rsidRPr="00815A14">
        <w:rPr>
          <w:color w:val="000000"/>
          <w:szCs w:val="24"/>
        </w:rPr>
        <w:t xml:space="preserve">2.5.1. Регистрация заявления о предоставлении муниципальной услуги, переданного на бумажном носителе из МФЦ в администрацию Тихвинского района, осуществляется в срок не позднее 1 рабочего дня, следующего за днем поступления заявления. </w:t>
      </w:r>
    </w:p>
    <w:p w:rsidR="00815A14" w:rsidRPr="00815A14" w:rsidRDefault="00815A14" w:rsidP="006A4EE3">
      <w:pPr>
        <w:autoSpaceDE w:val="0"/>
        <w:autoSpaceDN w:val="0"/>
        <w:adjustRightInd w:val="0"/>
        <w:ind w:firstLine="720"/>
        <w:rPr>
          <w:color w:val="000000"/>
          <w:szCs w:val="24"/>
        </w:rPr>
      </w:pPr>
      <w:r w:rsidRPr="00815A14">
        <w:rPr>
          <w:color w:val="000000"/>
          <w:szCs w:val="24"/>
        </w:rPr>
        <w:t>2.5.2. Регистрация заявления о предоставлении муниципальной услуги, направленного в форме электронного документа посредством ПГУ ЛО, осуществляется в срок не позднее 1 рабочего дня, следующего за днем поступления в общий отдел администрации Тихвинского района.»</w:t>
      </w:r>
      <w:r w:rsidR="00EA0E28">
        <w:rPr>
          <w:color w:val="000000"/>
          <w:szCs w:val="24"/>
        </w:rPr>
        <w:t>.</w:t>
      </w:r>
    </w:p>
    <w:p w:rsidR="00815A14" w:rsidRPr="006A4EE3" w:rsidRDefault="00815A14" w:rsidP="00DC1441">
      <w:pPr>
        <w:autoSpaceDE w:val="0"/>
        <w:autoSpaceDN w:val="0"/>
        <w:adjustRightInd w:val="0"/>
        <w:rPr>
          <w:color w:val="000000"/>
          <w:szCs w:val="24"/>
        </w:rPr>
      </w:pPr>
      <w:r w:rsidRPr="00815A14">
        <w:rPr>
          <w:b/>
          <w:color w:val="000000"/>
          <w:szCs w:val="24"/>
        </w:rPr>
        <w:t xml:space="preserve"> </w:t>
      </w:r>
      <w:r w:rsidR="006A4EE3">
        <w:rPr>
          <w:b/>
          <w:color w:val="000000"/>
          <w:szCs w:val="24"/>
        </w:rPr>
        <w:tab/>
      </w:r>
      <w:r w:rsidRPr="006A4EE3">
        <w:rPr>
          <w:color w:val="000000"/>
          <w:szCs w:val="24"/>
        </w:rPr>
        <w:t>1.4.</w:t>
      </w:r>
      <w:r w:rsidRPr="00815A14">
        <w:rPr>
          <w:b/>
          <w:color w:val="000000"/>
          <w:szCs w:val="24"/>
        </w:rPr>
        <w:t xml:space="preserve"> Пункт 2.8.1</w:t>
      </w:r>
      <w:r w:rsidR="006A4EE3">
        <w:rPr>
          <w:b/>
          <w:color w:val="000000"/>
          <w:szCs w:val="24"/>
        </w:rPr>
        <w:t>.</w:t>
      </w:r>
      <w:r w:rsidRPr="00815A14">
        <w:rPr>
          <w:b/>
          <w:color w:val="000000"/>
          <w:szCs w:val="24"/>
        </w:rPr>
        <w:t xml:space="preserve"> </w:t>
      </w:r>
      <w:r w:rsidRPr="006A4EE3">
        <w:rPr>
          <w:color w:val="000000"/>
          <w:szCs w:val="24"/>
        </w:rPr>
        <w:t>Регламента изложить в новой редакции</w:t>
      </w:r>
      <w:r w:rsidR="006A4EE3" w:rsidRPr="006A4EE3">
        <w:rPr>
          <w:color w:val="000000"/>
          <w:szCs w:val="24"/>
        </w:rPr>
        <w:t>:</w:t>
      </w:r>
    </w:p>
    <w:p w:rsidR="00815A14" w:rsidRPr="00815A14" w:rsidRDefault="00815A14" w:rsidP="006A4EE3">
      <w:pPr>
        <w:autoSpaceDE w:val="0"/>
        <w:autoSpaceDN w:val="0"/>
        <w:adjustRightInd w:val="0"/>
        <w:ind w:firstLine="720"/>
        <w:rPr>
          <w:color w:val="000000"/>
          <w:szCs w:val="24"/>
        </w:rPr>
      </w:pPr>
      <w:r w:rsidRPr="00815A14">
        <w:rPr>
          <w:color w:val="000000"/>
          <w:szCs w:val="24"/>
        </w:rPr>
        <w:t xml:space="preserve">«2.8.1. При обращении за получением муниципальной услуги заявитель предоставляет следующие документы:  </w:t>
      </w:r>
    </w:p>
    <w:p w:rsidR="00815A14" w:rsidRPr="00815A14" w:rsidRDefault="00815A14" w:rsidP="00EA0E28">
      <w:pPr>
        <w:autoSpaceDE w:val="0"/>
        <w:autoSpaceDN w:val="0"/>
        <w:adjustRightInd w:val="0"/>
        <w:ind w:firstLine="720"/>
        <w:rPr>
          <w:color w:val="000000"/>
          <w:szCs w:val="24"/>
        </w:rPr>
      </w:pPr>
      <w:r w:rsidRPr="00815A14">
        <w:rPr>
          <w:color w:val="000000"/>
          <w:szCs w:val="24"/>
        </w:rPr>
        <w:t xml:space="preserve">- заявление нанимателей о согласии на обмен жилыми помещениями, предоставленными по договорам социального найма (далее - заявление, форма заявления приведена в </w:t>
      </w:r>
      <w:r w:rsidRPr="00EA0E28">
        <w:rPr>
          <w:bCs/>
          <w:color w:val="000000"/>
          <w:szCs w:val="24"/>
        </w:rPr>
        <w:t>приложении №3</w:t>
      </w:r>
      <w:r w:rsidRPr="00815A14">
        <w:rPr>
          <w:color w:val="000000"/>
          <w:szCs w:val="24"/>
        </w:rPr>
        <w:t xml:space="preserve"> к настоящему административному регламенту); </w:t>
      </w:r>
    </w:p>
    <w:p w:rsidR="00815A14" w:rsidRPr="00815A14" w:rsidRDefault="00815A14" w:rsidP="00EA0E28">
      <w:pPr>
        <w:autoSpaceDE w:val="0"/>
        <w:autoSpaceDN w:val="0"/>
        <w:adjustRightInd w:val="0"/>
        <w:ind w:firstLine="720"/>
        <w:rPr>
          <w:color w:val="000000"/>
          <w:szCs w:val="24"/>
        </w:rPr>
      </w:pPr>
      <w:r w:rsidRPr="00815A14">
        <w:rPr>
          <w:color w:val="000000"/>
          <w:szCs w:val="24"/>
        </w:rPr>
        <w:t xml:space="preserve">- договор об обмене жилыми помещениями, занимаемыми по договорам социального найма, с согласием проживающих совместно с нанимателем членов семьи, в том числе временно отсутствующих, на осуществление соответствующего обмена; </w:t>
      </w:r>
    </w:p>
    <w:p w:rsidR="00815A14" w:rsidRPr="00815A14" w:rsidRDefault="00815A14" w:rsidP="00EA0E28">
      <w:pPr>
        <w:autoSpaceDE w:val="0"/>
        <w:autoSpaceDN w:val="0"/>
        <w:adjustRightInd w:val="0"/>
        <w:ind w:firstLine="720"/>
        <w:rPr>
          <w:color w:val="000000"/>
          <w:szCs w:val="24"/>
        </w:rPr>
      </w:pPr>
      <w:r w:rsidRPr="00815A14">
        <w:rPr>
          <w:color w:val="000000"/>
          <w:szCs w:val="24"/>
        </w:rPr>
        <w:t xml:space="preserve">- документы, удостоверяющие личность гражданина, подавшего заявление, и личность каждого из членов его семьи (паспорт или иной документ, его заменяющий); </w:t>
      </w:r>
    </w:p>
    <w:p w:rsidR="00815A14" w:rsidRPr="00815A14" w:rsidRDefault="00815A14" w:rsidP="00EA0E28">
      <w:pPr>
        <w:autoSpaceDE w:val="0"/>
        <w:autoSpaceDN w:val="0"/>
        <w:adjustRightInd w:val="0"/>
        <w:ind w:firstLine="720"/>
        <w:rPr>
          <w:color w:val="000000"/>
          <w:szCs w:val="24"/>
        </w:rPr>
      </w:pPr>
      <w:r w:rsidRPr="00815A14">
        <w:rPr>
          <w:color w:val="000000"/>
          <w:szCs w:val="24"/>
        </w:rPr>
        <w:t xml:space="preserve">- документы, подтверждающие семейные отношения гражданина, подавшего заявление, и членов его семьи (свидетельство о рождении, свидетельство о заключении (расторжении) брака, свидетельство о смерти, судебное решение о признании членом семьи и другие); </w:t>
      </w:r>
    </w:p>
    <w:p w:rsidR="00815A14" w:rsidRPr="00815A14" w:rsidRDefault="00815A14" w:rsidP="00EA0E28">
      <w:pPr>
        <w:autoSpaceDE w:val="0"/>
        <w:autoSpaceDN w:val="0"/>
        <w:adjustRightInd w:val="0"/>
        <w:ind w:firstLine="720"/>
        <w:rPr>
          <w:color w:val="000000"/>
          <w:szCs w:val="24"/>
        </w:rPr>
      </w:pPr>
      <w:r w:rsidRPr="00815A14">
        <w:rPr>
          <w:color w:val="000000"/>
          <w:szCs w:val="24"/>
        </w:rPr>
        <w:t xml:space="preserve">- документы, подтверждающие право пользования жилым помещением, занимаемым заявителем и членами его семьи (ордер, договор, решение о предоставлении жилого помещения, решение суда и т.п.); </w:t>
      </w:r>
    </w:p>
    <w:p w:rsidR="00815A14" w:rsidRPr="00815A14" w:rsidRDefault="00815A14" w:rsidP="00EA0E28">
      <w:pPr>
        <w:autoSpaceDE w:val="0"/>
        <w:autoSpaceDN w:val="0"/>
        <w:adjustRightInd w:val="0"/>
        <w:ind w:firstLine="720"/>
        <w:rPr>
          <w:color w:val="000000"/>
          <w:szCs w:val="24"/>
        </w:rPr>
      </w:pPr>
      <w:r w:rsidRPr="00815A14">
        <w:rPr>
          <w:color w:val="000000"/>
          <w:szCs w:val="24"/>
        </w:rPr>
        <w:t xml:space="preserve">- справку об отсутствии у нанимателя и членов его семьи тяжелых форм хронических заболеваний в соответствии с перечнем, утвержденным постановлением Правительства Российской Федерации от 16.06.2006 №378 (для нанимателей, меняющихся на жилые помещения в коммунальной квартире); </w:t>
      </w:r>
    </w:p>
    <w:p w:rsidR="00815A14" w:rsidRPr="00815A14" w:rsidRDefault="00815A14" w:rsidP="00EA0E28">
      <w:pPr>
        <w:autoSpaceDE w:val="0"/>
        <w:autoSpaceDN w:val="0"/>
        <w:adjustRightInd w:val="0"/>
        <w:ind w:firstLine="720"/>
        <w:rPr>
          <w:color w:val="000000"/>
          <w:szCs w:val="24"/>
        </w:rPr>
      </w:pPr>
      <w:r w:rsidRPr="00815A14">
        <w:rPr>
          <w:color w:val="000000"/>
          <w:szCs w:val="24"/>
        </w:rPr>
        <w:lastRenderedPageBreak/>
        <w:t xml:space="preserve">- справку о регистрации по месту жительства либо выписку из домовой книги (с содержанием сведений обо всех гражданах, зарегистрированных совместно с заявителем, в том числе не являющихся членами семьи заявителя); </w:t>
      </w:r>
    </w:p>
    <w:p w:rsidR="00815A14" w:rsidRPr="00815A14" w:rsidRDefault="00815A14" w:rsidP="00EA0E28">
      <w:pPr>
        <w:autoSpaceDE w:val="0"/>
        <w:autoSpaceDN w:val="0"/>
        <w:adjustRightInd w:val="0"/>
        <w:ind w:firstLine="720"/>
        <w:rPr>
          <w:color w:val="000000"/>
          <w:szCs w:val="24"/>
        </w:rPr>
      </w:pPr>
      <w:r w:rsidRPr="00815A14">
        <w:rPr>
          <w:color w:val="000000"/>
          <w:szCs w:val="24"/>
        </w:rPr>
        <w:t xml:space="preserve">- копию финансового лицевого счета с места жительства заявителя и членов его семьи; </w:t>
      </w:r>
    </w:p>
    <w:p w:rsidR="00815A14" w:rsidRPr="00815A14" w:rsidRDefault="00815A14" w:rsidP="00EA0E28">
      <w:pPr>
        <w:autoSpaceDE w:val="0"/>
        <w:autoSpaceDN w:val="0"/>
        <w:adjustRightInd w:val="0"/>
        <w:ind w:firstLine="720"/>
        <w:rPr>
          <w:color w:val="000000"/>
          <w:szCs w:val="24"/>
        </w:rPr>
      </w:pPr>
      <w:r w:rsidRPr="00815A14">
        <w:rPr>
          <w:color w:val="000000"/>
          <w:szCs w:val="24"/>
        </w:rPr>
        <w:t xml:space="preserve">- справки об отсутствии задолженности за содержание, ремонт жилого помещения и коммунальные услуги; </w:t>
      </w:r>
    </w:p>
    <w:p w:rsidR="00815A14" w:rsidRPr="00815A14" w:rsidRDefault="00815A14" w:rsidP="00EA0E28">
      <w:pPr>
        <w:autoSpaceDE w:val="0"/>
        <w:autoSpaceDN w:val="0"/>
        <w:adjustRightInd w:val="0"/>
        <w:ind w:firstLine="720"/>
        <w:rPr>
          <w:color w:val="000000"/>
          <w:szCs w:val="24"/>
        </w:rPr>
      </w:pPr>
      <w:r w:rsidRPr="00815A14">
        <w:rPr>
          <w:color w:val="000000"/>
          <w:szCs w:val="24"/>
        </w:rPr>
        <w:t xml:space="preserve">- согласие органов опеки и попечительства в случае обмена жилыми помещениями, в которых зарегистрированы по месту жительства и проживают несовершеннолетние дети, недееспособные или ограниченно дееспособные граждане, являющиеся участниками сделки по обмену». </w:t>
      </w:r>
    </w:p>
    <w:p w:rsidR="00815A14" w:rsidRPr="00815A14" w:rsidRDefault="00815A14" w:rsidP="00EA0E28">
      <w:pPr>
        <w:autoSpaceDE w:val="0"/>
        <w:autoSpaceDN w:val="0"/>
        <w:adjustRightInd w:val="0"/>
        <w:ind w:firstLine="720"/>
        <w:rPr>
          <w:b/>
          <w:color w:val="000000"/>
          <w:szCs w:val="24"/>
        </w:rPr>
      </w:pPr>
      <w:r w:rsidRPr="00EA0E28">
        <w:rPr>
          <w:color w:val="000000"/>
          <w:szCs w:val="24"/>
        </w:rPr>
        <w:t>1.5.</w:t>
      </w:r>
      <w:r w:rsidRPr="00815A14">
        <w:rPr>
          <w:b/>
          <w:color w:val="000000"/>
          <w:szCs w:val="24"/>
        </w:rPr>
        <w:t xml:space="preserve"> Пункт 4.2.1 </w:t>
      </w:r>
      <w:r w:rsidRPr="00EA0E28">
        <w:rPr>
          <w:color w:val="000000"/>
          <w:szCs w:val="24"/>
        </w:rPr>
        <w:t>регламента изложить в новой редакции:</w:t>
      </w:r>
    </w:p>
    <w:p w:rsidR="00815A14" w:rsidRPr="00815A14" w:rsidRDefault="00815A14" w:rsidP="00EA0E28">
      <w:pPr>
        <w:ind w:firstLine="720"/>
        <w:rPr>
          <w:color w:val="000000"/>
          <w:szCs w:val="24"/>
        </w:rPr>
      </w:pPr>
      <w:r w:rsidRPr="00815A14">
        <w:rPr>
          <w:color w:val="000000"/>
          <w:szCs w:val="24"/>
        </w:rPr>
        <w:t xml:space="preserve">«4.2.1. В общий отдел администрации Тихвинского района: </w:t>
      </w:r>
    </w:p>
    <w:p w:rsidR="00815A14" w:rsidRPr="00815A14" w:rsidRDefault="00815A14" w:rsidP="00EA0E28">
      <w:pPr>
        <w:ind w:firstLine="720"/>
        <w:rPr>
          <w:color w:val="000000"/>
          <w:szCs w:val="24"/>
        </w:rPr>
      </w:pPr>
      <w:r w:rsidRPr="00815A14">
        <w:rPr>
          <w:color w:val="000000"/>
          <w:szCs w:val="24"/>
        </w:rPr>
        <w:t xml:space="preserve">- посредством почтового отправления; </w:t>
      </w:r>
    </w:p>
    <w:p w:rsidR="00815A14" w:rsidRPr="00815A14" w:rsidRDefault="00815A14" w:rsidP="00EA0E28">
      <w:pPr>
        <w:autoSpaceDE w:val="0"/>
        <w:autoSpaceDN w:val="0"/>
        <w:adjustRightInd w:val="0"/>
        <w:ind w:firstLine="720"/>
        <w:rPr>
          <w:color w:val="000000"/>
          <w:szCs w:val="24"/>
        </w:rPr>
      </w:pPr>
      <w:r w:rsidRPr="00815A14">
        <w:rPr>
          <w:color w:val="000000"/>
          <w:szCs w:val="24"/>
        </w:rPr>
        <w:t>- посредством технических средств ПГУ ЛО.»</w:t>
      </w:r>
      <w:r w:rsidR="00EA0E28">
        <w:rPr>
          <w:color w:val="000000"/>
          <w:szCs w:val="24"/>
        </w:rPr>
        <w:t>.</w:t>
      </w:r>
    </w:p>
    <w:p w:rsidR="00815A14" w:rsidRPr="00815A14" w:rsidRDefault="00815A14" w:rsidP="00EA0E28">
      <w:pPr>
        <w:ind w:firstLine="720"/>
        <w:rPr>
          <w:color w:val="000000"/>
          <w:szCs w:val="24"/>
        </w:rPr>
      </w:pPr>
      <w:r w:rsidRPr="00815A14">
        <w:rPr>
          <w:color w:val="000000"/>
          <w:szCs w:val="24"/>
        </w:rPr>
        <w:t>2. Опубликовать настоящее постановление в газете «Трудовая слава»; административный регламент обнародовать путём размещения в сети Интернет на официальном сайте Тихвинского района и на информационном стенде по месту оказания муниципальной услуги в административном здании, расположенном по адресу: Ленинградская область, Тихвинский муниципальный район, Тихвинское городское поселение, город Тихвин, 4 микрорайон, дом 42.</w:t>
      </w:r>
    </w:p>
    <w:p w:rsidR="00815A14" w:rsidRPr="00815A14" w:rsidRDefault="00815A14" w:rsidP="00EA0E28">
      <w:pPr>
        <w:ind w:firstLine="720"/>
        <w:rPr>
          <w:color w:val="000000"/>
          <w:szCs w:val="24"/>
        </w:rPr>
      </w:pPr>
      <w:r w:rsidRPr="00815A14">
        <w:rPr>
          <w:color w:val="000000"/>
          <w:szCs w:val="24"/>
        </w:rPr>
        <w:t>3. Контроль за исполнением настоящего постановления возложить на заместителя главы администрации -</w:t>
      </w:r>
      <w:r w:rsidR="00EA0E28">
        <w:rPr>
          <w:color w:val="000000"/>
          <w:szCs w:val="24"/>
        </w:rPr>
        <w:t xml:space="preserve"> </w:t>
      </w:r>
      <w:r w:rsidRPr="00815A14">
        <w:rPr>
          <w:color w:val="000000"/>
          <w:szCs w:val="24"/>
        </w:rPr>
        <w:t>председателя комитета жилищно-коммунального хозяйства.</w:t>
      </w:r>
    </w:p>
    <w:p w:rsidR="00AF6855" w:rsidRPr="00815A14" w:rsidRDefault="00AF6855" w:rsidP="001A2440">
      <w:pPr>
        <w:ind w:right="-1" w:firstLine="709"/>
        <w:rPr>
          <w:color w:val="000000"/>
          <w:szCs w:val="24"/>
        </w:rPr>
      </w:pPr>
    </w:p>
    <w:p w:rsidR="00815A14" w:rsidRPr="00815A14" w:rsidRDefault="00815A14" w:rsidP="001A2440">
      <w:pPr>
        <w:ind w:right="-1" w:firstLine="709"/>
        <w:rPr>
          <w:color w:val="000000"/>
          <w:szCs w:val="24"/>
        </w:rPr>
      </w:pPr>
    </w:p>
    <w:p w:rsidR="00815A14" w:rsidRPr="006F3F8C" w:rsidRDefault="00815A14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815A14" w:rsidRDefault="00815A14" w:rsidP="001A2440">
      <w:pPr>
        <w:ind w:right="-1" w:firstLine="709"/>
        <w:rPr>
          <w:color w:val="000000"/>
          <w:sz w:val="24"/>
          <w:szCs w:val="24"/>
        </w:rPr>
      </w:pPr>
    </w:p>
    <w:p w:rsidR="00815A14" w:rsidRDefault="00815A14" w:rsidP="001A2440">
      <w:pPr>
        <w:ind w:right="-1" w:firstLine="709"/>
        <w:rPr>
          <w:sz w:val="22"/>
          <w:szCs w:val="22"/>
        </w:rPr>
      </w:pPr>
    </w:p>
    <w:p w:rsidR="00815A14" w:rsidRDefault="00815A14" w:rsidP="00815A14">
      <w:pPr>
        <w:rPr>
          <w:color w:val="000000"/>
          <w:sz w:val="24"/>
          <w:szCs w:val="24"/>
        </w:rPr>
      </w:pPr>
    </w:p>
    <w:p w:rsidR="00EA0E28" w:rsidRDefault="00EA0E28" w:rsidP="00815A14">
      <w:pPr>
        <w:rPr>
          <w:color w:val="000000"/>
          <w:sz w:val="24"/>
          <w:szCs w:val="24"/>
        </w:rPr>
      </w:pPr>
    </w:p>
    <w:p w:rsidR="00EA0E28" w:rsidRDefault="00EA0E28" w:rsidP="00815A14">
      <w:pPr>
        <w:rPr>
          <w:color w:val="000000"/>
          <w:sz w:val="24"/>
          <w:szCs w:val="24"/>
        </w:rPr>
      </w:pPr>
    </w:p>
    <w:p w:rsidR="00EA0E28" w:rsidRDefault="00EA0E28" w:rsidP="00815A14">
      <w:pPr>
        <w:rPr>
          <w:color w:val="000000"/>
          <w:sz w:val="24"/>
          <w:szCs w:val="24"/>
        </w:rPr>
      </w:pPr>
    </w:p>
    <w:p w:rsidR="00EA0E28" w:rsidRDefault="00EA0E28" w:rsidP="00815A14">
      <w:pPr>
        <w:rPr>
          <w:color w:val="000000"/>
          <w:sz w:val="24"/>
          <w:szCs w:val="24"/>
        </w:rPr>
      </w:pPr>
    </w:p>
    <w:p w:rsidR="00EA0E28" w:rsidRDefault="00EA0E28" w:rsidP="00815A14">
      <w:pPr>
        <w:rPr>
          <w:color w:val="000000"/>
          <w:sz w:val="24"/>
          <w:szCs w:val="24"/>
        </w:rPr>
      </w:pPr>
    </w:p>
    <w:p w:rsidR="00EA0E28" w:rsidRDefault="00EA0E28" w:rsidP="00815A14">
      <w:pPr>
        <w:rPr>
          <w:color w:val="000000"/>
          <w:sz w:val="24"/>
          <w:szCs w:val="24"/>
        </w:rPr>
      </w:pPr>
    </w:p>
    <w:p w:rsidR="00EA0E28" w:rsidRDefault="00EA0E28" w:rsidP="00815A14">
      <w:pPr>
        <w:rPr>
          <w:color w:val="000000"/>
          <w:sz w:val="24"/>
          <w:szCs w:val="24"/>
        </w:rPr>
      </w:pPr>
    </w:p>
    <w:p w:rsidR="00EA0E28" w:rsidRDefault="00EA0E28" w:rsidP="00815A14">
      <w:pPr>
        <w:rPr>
          <w:color w:val="000000"/>
          <w:sz w:val="24"/>
          <w:szCs w:val="24"/>
        </w:rPr>
      </w:pPr>
    </w:p>
    <w:p w:rsidR="00EA0E28" w:rsidRDefault="00EA0E28" w:rsidP="00815A14">
      <w:pPr>
        <w:rPr>
          <w:color w:val="000000"/>
          <w:sz w:val="24"/>
          <w:szCs w:val="24"/>
        </w:rPr>
      </w:pPr>
    </w:p>
    <w:p w:rsidR="00EA0E28" w:rsidRDefault="00EA0E28" w:rsidP="00815A14">
      <w:pPr>
        <w:rPr>
          <w:color w:val="000000"/>
          <w:sz w:val="24"/>
          <w:szCs w:val="24"/>
        </w:rPr>
      </w:pPr>
    </w:p>
    <w:p w:rsidR="00EA0E28" w:rsidRDefault="00EA0E28" w:rsidP="00815A14">
      <w:pPr>
        <w:rPr>
          <w:color w:val="000000"/>
          <w:sz w:val="24"/>
          <w:szCs w:val="24"/>
        </w:rPr>
      </w:pPr>
    </w:p>
    <w:p w:rsidR="00EA0E28" w:rsidRDefault="00EA0E28" w:rsidP="00815A14">
      <w:pPr>
        <w:rPr>
          <w:color w:val="000000"/>
          <w:sz w:val="24"/>
          <w:szCs w:val="24"/>
        </w:rPr>
      </w:pPr>
    </w:p>
    <w:p w:rsidR="00EA0E28" w:rsidRDefault="00EA0E28" w:rsidP="00815A14">
      <w:pPr>
        <w:rPr>
          <w:color w:val="000000"/>
          <w:sz w:val="24"/>
          <w:szCs w:val="24"/>
        </w:rPr>
      </w:pPr>
    </w:p>
    <w:p w:rsidR="00815A14" w:rsidRDefault="00815A14" w:rsidP="00815A14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Михайлова Олеся Викторовна,</w:t>
      </w:r>
    </w:p>
    <w:p w:rsidR="00815A14" w:rsidRDefault="00815A14" w:rsidP="00815A14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75-123</w:t>
      </w:r>
    </w:p>
    <w:p w:rsidR="00815A14" w:rsidRDefault="00815A14" w:rsidP="00815A14">
      <w:pPr>
        <w:rPr>
          <w:i/>
          <w:iCs/>
          <w:color w:val="000000"/>
          <w:sz w:val="18"/>
          <w:szCs w:val="24"/>
        </w:rPr>
      </w:pPr>
    </w:p>
    <w:p w:rsidR="00EA0E28" w:rsidRDefault="00EA0E28" w:rsidP="00815A14">
      <w:pPr>
        <w:rPr>
          <w:i/>
          <w:iCs/>
          <w:color w:val="000000"/>
          <w:sz w:val="18"/>
          <w:szCs w:val="24"/>
        </w:rPr>
      </w:pPr>
    </w:p>
    <w:p w:rsidR="00815A14" w:rsidRDefault="00815A14" w:rsidP="00815A14">
      <w:pPr>
        <w:rPr>
          <w:i/>
          <w:iCs/>
          <w:color w:val="000000"/>
          <w:sz w:val="18"/>
          <w:szCs w:val="24"/>
        </w:rPr>
      </w:pPr>
      <w:r>
        <w:rPr>
          <w:i/>
          <w:iCs/>
          <w:color w:val="000000"/>
          <w:sz w:val="18"/>
          <w:szCs w:val="24"/>
        </w:rPr>
        <w:t xml:space="preserve">Согласовано: </w:t>
      </w:r>
    </w:p>
    <w:p w:rsidR="00815A14" w:rsidRDefault="00815A14" w:rsidP="00815A14">
      <w:pPr>
        <w:rPr>
          <w:i/>
          <w:iCs/>
          <w:color w:val="000000"/>
          <w:sz w:val="18"/>
          <w:szCs w:val="24"/>
        </w:rPr>
      </w:pPr>
      <w:r>
        <w:rPr>
          <w:i/>
          <w:iCs/>
          <w:color w:val="000000"/>
          <w:sz w:val="18"/>
          <w:szCs w:val="24"/>
        </w:rPr>
        <w:t xml:space="preserve">Заместитель главы администрации -                                                                                  </w:t>
      </w:r>
    </w:p>
    <w:p w:rsidR="00815A14" w:rsidRDefault="00815A14" w:rsidP="00815A14">
      <w:pPr>
        <w:rPr>
          <w:i/>
          <w:iCs/>
          <w:color w:val="000000"/>
          <w:sz w:val="18"/>
          <w:szCs w:val="24"/>
        </w:rPr>
      </w:pPr>
      <w:r>
        <w:rPr>
          <w:i/>
          <w:iCs/>
          <w:color w:val="000000"/>
          <w:sz w:val="18"/>
          <w:szCs w:val="24"/>
        </w:rPr>
        <w:t xml:space="preserve">председатель комитета жилищно-коммунального хозяйства </w:t>
      </w:r>
      <w:r>
        <w:rPr>
          <w:i/>
          <w:iCs/>
          <w:color w:val="000000"/>
          <w:sz w:val="18"/>
          <w:szCs w:val="24"/>
        </w:rPr>
        <w:tab/>
      </w:r>
      <w:r>
        <w:rPr>
          <w:i/>
          <w:iCs/>
          <w:color w:val="000000"/>
          <w:sz w:val="18"/>
          <w:szCs w:val="24"/>
        </w:rPr>
        <w:tab/>
      </w:r>
      <w:r>
        <w:rPr>
          <w:i/>
          <w:iCs/>
          <w:color w:val="000000"/>
          <w:sz w:val="18"/>
          <w:szCs w:val="24"/>
        </w:rPr>
        <w:tab/>
        <w:t>Корцов А.М.</w:t>
      </w:r>
    </w:p>
    <w:p w:rsidR="00815A14" w:rsidRDefault="00815A14" w:rsidP="00815A14">
      <w:pPr>
        <w:rPr>
          <w:i/>
          <w:iCs/>
          <w:color w:val="000000"/>
          <w:sz w:val="18"/>
          <w:szCs w:val="24"/>
        </w:rPr>
      </w:pPr>
      <w:r>
        <w:rPr>
          <w:i/>
          <w:iCs/>
          <w:color w:val="000000"/>
          <w:sz w:val="18"/>
          <w:szCs w:val="24"/>
        </w:rPr>
        <w:t xml:space="preserve">Зав. общим отделом                                                                                              </w:t>
      </w:r>
      <w:r>
        <w:rPr>
          <w:i/>
          <w:iCs/>
          <w:color w:val="000000"/>
          <w:sz w:val="18"/>
          <w:szCs w:val="24"/>
        </w:rPr>
        <w:tab/>
        <w:t>Савранская И.Г.</w:t>
      </w:r>
    </w:p>
    <w:p w:rsidR="00815A14" w:rsidRDefault="00815A14" w:rsidP="00815A14">
      <w:pPr>
        <w:rPr>
          <w:color w:val="000000"/>
          <w:sz w:val="18"/>
          <w:szCs w:val="24"/>
        </w:rPr>
      </w:pPr>
      <w:r>
        <w:rPr>
          <w:i/>
          <w:iCs/>
          <w:color w:val="000000"/>
          <w:sz w:val="18"/>
          <w:szCs w:val="24"/>
        </w:rPr>
        <w:t xml:space="preserve">Зав. юридическим отделом                                                                                  </w:t>
      </w:r>
      <w:r>
        <w:rPr>
          <w:i/>
          <w:iCs/>
          <w:color w:val="000000"/>
          <w:sz w:val="18"/>
          <w:szCs w:val="24"/>
        </w:rPr>
        <w:tab/>
        <w:t>Максимов В.В.</w:t>
      </w:r>
    </w:p>
    <w:p w:rsidR="00815A14" w:rsidRDefault="00815A14" w:rsidP="00815A14">
      <w:pPr>
        <w:rPr>
          <w:color w:val="000000"/>
          <w:sz w:val="18"/>
          <w:szCs w:val="24"/>
        </w:rPr>
      </w:pPr>
      <w:r>
        <w:rPr>
          <w:i/>
          <w:iCs/>
          <w:color w:val="000000"/>
          <w:sz w:val="18"/>
          <w:szCs w:val="24"/>
        </w:rPr>
        <w:t xml:space="preserve">Зав. жилищным отделом                                                                                    </w:t>
      </w:r>
      <w:r>
        <w:rPr>
          <w:i/>
          <w:iCs/>
          <w:color w:val="000000"/>
          <w:sz w:val="18"/>
          <w:szCs w:val="24"/>
        </w:rPr>
        <w:tab/>
      </w:r>
      <w:r>
        <w:rPr>
          <w:i/>
          <w:iCs/>
          <w:color w:val="000000"/>
          <w:sz w:val="18"/>
          <w:szCs w:val="24"/>
        </w:rPr>
        <w:tab/>
        <w:t>Соколова Т.В.</w:t>
      </w:r>
    </w:p>
    <w:p w:rsidR="00815A14" w:rsidRDefault="00815A14" w:rsidP="00815A14">
      <w:pPr>
        <w:rPr>
          <w:color w:val="000000"/>
          <w:sz w:val="18"/>
          <w:szCs w:val="24"/>
        </w:rPr>
      </w:pPr>
      <w:r>
        <w:rPr>
          <w:i/>
          <w:iCs/>
          <w:color w:val="000000"/>
          <w:sz w:val="18"/>
          <w:szCs w:val="24"/>
        </w:rPr>
        <w:t xml:space="preserve">Зав. отделом информационного обеспечения                                                  </w:t>
      </w:r>
      <w:r>
        <w:rPr>
          <w:i/>
          <w:iCs/>
          <w:color w:val="000000"/>
          <w:sz w:val="18"/>
          <w:szCs w:val="24"/>
        </w:rPr>
        <w:tab/>
      </w:r>
      <w:r>
        <w:rPr>
          <w:i/>
          <w:iCs/>
          <w:color w:val="000000"/>
          <w:sz w:val="18"/>
          <w:szCs w:val="24"/>
        </w:rPr>
        <w:tab/>
        <w:t>Васильева</w:t>
      </w:r>
      <w:r>
        <w:rPr>
          <w:color w:val="000000"/>
          <w:sz w:val="18"/>
          <w:szCs w:val="24"/>
        </w:rPr>
        <w:t xml:space="preserve"> </w:t>
      </w:r>
      <w:r>
        <w:rPr>
          <w:i/>
          <w:iCs/>
          <w:color w:val="000000"/>
          <w:sz w:val="18"/>
          <w:szCs w:val="24"/>
        </w:rPr>
        <w:t>Е.Ю.</w:t>
      </w:r>
    </w:p>
    <w:p w:rsidR="00815A14" w:rsidRDefault="00815A14" w:rsidP="00815A14">
      <w:pPr>
        <w:rPr>
          <w:i/>
          <w:iCs/>
          <w:color w:val="000000"/>
          <w:sz w:val="18"/>
          <w:szCs w:val="24"/>
        </w:rPr>
      </w:pPr>
    </w:p>
    <w:p w:rsidR="00815A14" w:rsidRDefault="00815A14" w:rsidP="00815A14">
      <w:pPr>
        <w:rPr>
          <w:color w:val="000000"/>
          <w:sz w:val="18"/>
          <w:szCs w:val="24"/>
        </w:rPr>
      </w:pPr>
      <w:r>
        <w:rPr>
          <w:i/>
          <w:iCs/>
          <w:color w:val="000000"/>
          <w:sz w:val="18"/>
          <w:szCs w:val="24"/>
        </w:rPr>
        <w:t>Рассылка:</w:t>
      </w:r>
      <w:r>
        <w:rPr>
          <w:color w:val="000000"/>
          <w:sz w:val="18"/>
          <w:szCs w:val="24"/>
        </w:rPr>
        <w:t xml:space="preserve">  </w:t>
      </w:r>
    </w:p>
    <w:p w:rsidR="00815A14" w:rsidRDefault="00815A14" w:rsidP="00815A14">
      <w:pPr>
        <w:rPr>
          <w:i/>
          <w:iCs/>
          <w:color w:val="000000"/>
          <w:sz w:val="18"/>
          <w:szCs w:val="24"/>
        </w:rPr>
      </w:pPr>
      <w:r>
        <w:rPr>
          <w:i/>
          <w:iCs/>
          <w:color w:val="000000"/>
          <w:sz w:val="18"/>
          <w:szCs w:val="24"/>
        </w:rPr>
        <w:t xml:space="preserve">Дело – 1  </w:t>
      </w:r>
    </w:p>
    <w:p w:rsidR="00815A14" w:rsidRDefault="00815A14" w:rsidP="00815A14">
      <w:pPr>
        <w:rPr>
          <w:i/>
          <w:iCs/>
          <w:color w:val="000000"/>
          <w:sz w:val="18"/>
          <w:szCs w:val="24"/>
        </w:rPr>
      </w:pPr>
      <w:r>
        <w:rPr>
          <w:i/>
          <w:iCs/>
          <w:color w:val="000000"/>
          <w:sz w:val="18"/>
          <w:szCs w:val="24"/>
        </w:rPr>
        <w:t xml:space="preserve"> Жилищный отдел – 2  </w:t>
      </w:r>
    </w:p>
    <w:p w:rsidR="00815A14" w:rsidRDefault="00815A14" w:rsidP="00815A14">
      <w:pPr>
        <w:rPr>
          <w:i/>
          <w:iCs/>
          <w:color w:val="000000"/>
          <w:sz w:val="18"/>
          <w:szCs w:val="24"/>
        </w:rPr>
      </w:pPr>
      <w:r>
        <w:rPr>
          <w:i/>
          <w:iCs/>
          <w:color w:val="000000"/>
          <w:sz w:val="18"/>
          <w:szCs w:val="24"/>
        </w:rPr>
        <w:t xml:space="preserve">Общий отдел – 1  </w:t>
      </w:r>
    </w:p>
    <w:p w:rsidR="00815A14" w:rsidRDefault="00815A14" w:rsidP="00815A14">
      <w:pPr>
        <w:rPr>
          <w:i/>
          <w:iCs/>
          <w:color w:val="000000"/>
          <w:sz w:val="18"/>
          <w:szCs w:val="24"/>
        </w:rPr>
      </w:pPr>
      <w:r>
        <w:rPr>
          <w:i/>
          <w:iCs/>
          <w:color w:val="000000"/>
          <w:sz w:val="18"/>
          <w:szCs w:val="24"/>
        </w:rPr>
        <w:t xml:space="preserve">АНО «Редакция газеты «Трудовая слава» - 1 </w:t>
      </w:r>
    </w:p>
    <w:p w:rsidR="00815A14" w:rsidRDefault="00815A14" w:rsidP="00815A14">
      <w:pPr>
        <w:rPr>
          <w:i/>
          <w:iCs/>
          <w:color w:val="000000"/>
          <w:sz w:val="18"/>
          <w:szCs w:val="24"/>
        </w:rPr>
      </w:pPr>
      <w:r>
        <w:rPr>
          <w:i/>
          <w:iCs/>
          <w:color w:val="000000"/>
          <w:sz w:val="18"/>
          <w:szCs w:val="24"/>
        </w:rPr>
        <w:t>Всего - 5</w:t>
      </w:r>
      <w:r>
        <w:rPr>
          <w:color w:val="000000"/>
          <w:sz w:val="18"/>
          <w:szCs w:val="24"/>
        </w:rPr>
        <w:t xml:space="preserve">                  </w:t>
      </w:r>
    </w:p>
    <w:p w:rsidR="00815A14" w:rsidRDefault="00815A14" w:rsidP="00815A14">
      <w:pPr>
        <w:rPr>
          <w:color w:val="000000"/>
          <w:sz w:val="18"/>
          <w:szCs w:val="24"/>
        </w:rPr>
      </w:pPr>
    </w:p>
    <w:p w:rsidR="00815A14" w:rsidRDefault="00815A14" w:rsidP="00815A14">
      <w:pPr>
        <w:rPr>
          <w:sz w:val="18"/>
          <w:szCs w:val="24"/>
        </w:rPr>
      </w:pPr>
    </w:p>
    <w:p w:rsidR="00815A14" w:rsidRDefault="00815A14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AF6855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983" w:rsidRDefault="00AA7983" w:rsidP="00AF6855">
      <w:r>
        <w:separator/>
      </w:r>
    </w:p>
  </w:endnote>
  <w:endnote w:type="continuationSeparator" w:id="0">
    <w:p w:rsidR="00AA7983" w:rsidRDefault="00AA7983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983" w:rsidRDefault="00AA7983" w:rsidP="00AF6855">
      <w:r>
        <w:separator/>
      </w:r>
    </w:p>
  </w:footnote>
  <w:footnote w:type="continuationSeparator" w:id="0">
    <w:p w:rsidR="00AA7983" w:rsidRDefault="00AA7983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04C74">
      <w:rPr>
        <w:noProof/>
      </w:rPr>
      <w:t>2</w:t>
    </w:r>
    <w:r>
      <w:fldChar w:fldCharType="end"/>
    </w:r>
  </w:p>
  <w:p w:rsidR="00AF6855" w:rsidRDefault="00AF68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C6A92"/>
    <w:multiLevelType w:val="multilevel"/>
    <w:tmpl w:val="E528B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17A2"/>
    <w:rsid w:val="000478EB"/>
    <w:rsid w:val="000A4C8B"/>
    <w:rsid w:val="000E78DD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617A2"/>
    <w:rsid w:val="0043001D"/>
    <w:rsid w:val="004914DD"/>
    <w:rsid w:val="00511A2B"/>
    <w:rsid w:val="00522C77"/>
    <w:rsid w:val="00523283"/>
    <w:rsid w:val="00554BEC"/>
    <w:rsid w:val="00595F6F"/>
    <w:rsid w:val="005C0140"/>
    <w:rsid w:val="00610BEF"/>
    <w:rsid w:val="006415B0"/>
    <w:rsid w:val="006463D8"/>
    <w:rsid w:val="006A4EE3"/>
    <w:rsid w:val="00711921"/>
    <w:rsid w:val="00723562"/>
    <w:rsid w:val="00796BD1"/>
    <w:rsid w:val="00815A14"/>
    <w:rsid w:val="00841230"/>
    <w:rsid w:val="008A3858"/>
    <w:rsid w:val="009840BA"/>
    <w:rsid w:val="009847E6"/>
    <w:rsid w:val="00A03876"/>
    <w:rsid w:val="00A13C7B"/>
    <w:rsid w:val="00AA7983"/>
    <w:rsid w:val="00AE1A2A"/>
    <w:rsid w:val="00AF6855"/>
    <w:rsid w:val="00B52D22"/>
    <w:rsid w:val="00B83D8D"/>
    <w:rsid w:val="00B95FEE"/>
    <w:rsid w:val="00BF2B0B"/>
    <w:rsid w:val="00D368DC"/>
    <w:rsid w:val="00D97342"/>
    <w:rsid w:val="00E04C74"/>
    <w:rsid w:val="00EA0E28"/>
    <w:rsid w:val="00ED524E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0E0C61"/>
  <w15:chartTrackingRefBased/>
  <w15:docId w15:val="{75095753-014E-4AD8-87EB-CC63C165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paragraph" w:customStyle="1" w:styleId="Heading">
    <w:name w:val="Heading"/>
    <w:uiPriority w:val="99"/>
    <w:rsid w:val="00815A14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815A14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136</TotalTime>
  <Pages>4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2021-10-07T09:17:00Z</cp:lastPrinted>
  <dcterms:created xsi:type="dcterms:W3CDTF">2021-09-30T09:44:00Z</dcterms:created>
  <dcterms:modified xsi:type="dcterms:W3CDTF">2021-10-07T09:18:00Z</dcterms:modified>
</cp:coreProperties>
</file>