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E2F2" w14:textId="77777777" w:rsidR="00B52D22" w:rsidRDefault="00B52D22">
      <w:pPr>
        <w:pStyle w:val="4"/>
      </w:pPr>
      <w:r>
        <w:t>АДМИНИСТРАЦИЯ  МУНИЦИПАЛЬНОГО  ОБРАЗОВАНИЯ</w:t>
      </w:r>
    </w:p>
    <w:p w14:paraId="7371FD28" w14:textId="77777777" w:rsidR="00B52D22" w:rsidRDefault="00B52D22">
      <w:pPr>
        <w:jc w:val="center"/>
        <w:rPr>
          <w:b/>
          <w:sz w:val="22"/>
        </w:rPr>
      </w:pPr>
      <w:r>
        <w:rPr>
          <w:b/>
          <w:sz w:val="22"/>
        </w:rPr>
        <w:t xml:space="preserve">ТИХВИНСКИЙ  МУНИЦИПАЛЬНЫЙ  РАЙОН </w:t>
      </w:r>
    </w:p>
    <w:p w14:paraId="7709DDEA" w14:textId="77777777" w:rsidR="00B52D22" w:rsidRDefault="00B52D22">
      <w:pPr>
        <w:jc w:val="center"/>
        <w:rPr>
          <w:b/>
          <w:sz w:val="22"/>
        </w:rPr>
      </w:pPr>
      <w:r>
        <w:rPr>
          <w:b/>
          <w:sz w:val="22"/>
        </w:rPr>
        <w:t>ЛЕНИНГРАДСКОЙ  ОБЛАСТИ</w:t>
      </w:r>
    </w:p>
    <w:p w14:paraId="509359E9" w14:textId="77777777" w:rsidR="00B52D22" w:rsidRDefault="00B52D22">
      <w:pPr>
        <w:jc w:val="center"/>
        <w:rPr>
          <w:b/>
          <w:sz w:val="22"/>
        </w:rPr>
      </w:pPr>
      <w:r>
        <w:rPr>
          <w:b/>
          <w:sz w:val="22"/>
        </w:rPr>
        <w:t>(АДМИНИСТРАЦИЯ  ТИХВИНСКОГО  РАЙОНА)</w:t>
      </w:r>
    </w:p>
    <w:p w14:paraId="3FED1BE2" w14:textId="77777777" w:rsidR="00B52D22" w:rsidRDefault="00B52D22">
      <w:pPr>
        <w:jc w:val="center"/>
        <w:rPr>
          <w:b/>
          <w:sz w:val="32"/>
        </w:rPr>
      </w:pPr>
    </w:p>
    <w:p w14:paraId="06537796" w14:textId="77777777" w:rsidR="00B52D22" w:rsidRDefault="00B52D22">
      <w:pPr>
        <w:jc w:val="center"/>
        <w:rPr>
          <w:sz w:val="10"/>
        </w:rPr>
      </w:pPr>
      <w:r>
        <w:rPr>
          <w:b/>
          <w:sz w:val="32"/>
        </w:rPr>
        <w:t>ПОСТАНОВЛЕНИЕ</w:t>
      </w:r>
    </w:p>
    <w:p w14:paraId="4B1F57BC" w14:textId="77777777" w:rsidR="00B52D22" w:rsidRDefault="00B52D22">
      <w:pPr>
        <w:jc w:val="center"/>
        <w:rPr>
          <w:sz w:val="10"/>
        </w:rPr>
      </w:pPr>
    </w:p>
    <w:p w14:paraId="0C75A184" w14:textId="77777777" w:rsidR="00B52D22" w:rsidRDefault="00B52D22">
      <w:pPr>
        <w:jc w:val="center"/>
        <w:rPr>
          <w:sz w:val="10"/>
        </w:rPr>
      </w:pPr>
    </w:p>
    <w:p w14:paraId="17C1ECBE" w14:textId="77777777" w:rsidR="00B52D22" w:rsidRDefault="00B52D22">
      <w:pPr>
        <w:tabs>
          <w:tab w:val="left" w:pos="4962"/>
        </w:tabs>
        <w:rPr>
          <w:sz w:val="16"/>
        </w:rPr>
      </w:pPr>
    </w:p>
    <w:p w14:paraId="05A3F9D0" w14:textId="77777777" w:rsidR="00B52D22" w:rsidRDefault="00B52D22">
      <w:pPr>
        <w:tabs>
          <w:tab w:val="left" w:pos="4962"/>
        </w:tabs>
        <w:jc w:val="center"/>
        <w:rPr>
          <w:sz w:val="16"/>
        </w:rPr>
      </w:pPr>
    </w:p>
    <w:p w14:paraId="7EB34A4B" w14:textId="77777777" w:rsidR="00B52D22" w:rsidRDefault="00B52D22">
      <w:pPr>
        <w:tabs>
          <w:tab w:val="left" w:pos="851"/>
          <w:tab w:val="left" w:pos="3686"/>
        </w:tabs>
        <w:rPr>
          <w:sz w:val="24"/>
        </w:rPr>
      </w:pPr>
    </w:p>
    <w:p w14:paraId="3F36261E" w14:textId="13C8A00F" w:rsidR="00B52D22" w:rsidRDefault="00E17A82">
      <w:pPr>
        <w:tabs>
          <w:tab w:val="left" w:pos="567"/>
          <w:tab w:val="left" w:pos="3686"/>
        </w:tabs>
      </w:pPr>
      <w:r>
        <w:tab/>
        <w:t>18 июля 2023 г.</w:t>
      </w:r>
      <w:r>
        <w:tab/>
        <w:t>01-1866-а</w:t>
      </w:r>
    </w:p>
    <w:p w14:paraId="1B6124F1" w14:textId="77777777" w:rsidR="00B52D22" w:rsidRDefault="00B52D22">
      <w:pPr>
        <w:rPr>
          <w:b/>
        </w:rPr>
      </w:pPr>
      <w:r>
        <w:rPr>
          <w:b/>
          <w:sz w:val="22"/>
        </w:rPr>
        <w:t>от __________________________ № _________</w:t>
      </w:r>
    </w:p>
    <w:p w14:paraId="78D2F56F"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54FC3" w14:paraId="3FF62080" w14:textId="77777777" w:rsidTr="00F54FC3">
        <w:tc>
          <w:tcPr>
            <w:tcW w:w="4928" w:type="dxa"/>
            <w:tcBorders>
              <w:top w:val="nil"/>
              <w:left w:val="nil"/>
              <w:bottom w:val="nil"/>
              <w:right w:val="nil"/>
            </w:tcBorders>
            <w:shd w:val="clear" w:color="auto" w:fill="auto"/>
          </w:tcPr>
          <w:p w14:paraId="501E92E4" w14:textId="77777777" w:rsidR="008A3858" w:rsidRPr="00F54FC3" w:rsidRDefault="00984879" w:rsidP="00B52D22">
            <w:pPr>
              <w:rPr>
                <w:sz w:val="24"/>
                <w:szCs w:val="24"/>
              </w:rPr>
            </w:pPr>
            <w:r w:rsidRPr="00191CF8">
              <w:rPr>
                <w:sz w:val="24"/>
                <w:szCs w:val="24"/>
              </w:rPr>
              <w:t xml:space="preserve">Об утверждении порядка предоставления субсидий юридическим </w:t>
            </w:r>
            <w:r w:rsidRPr="002755A1">
              <w:rPr>
                <w:sz w:val="24"/>
                <w:szCs w:val="24"/>
              </w:rPr>
              <w:t>лицам (за исключением субсидий государственным (муниципальным) учреждениям), индивидуальным</w:t>
            </w:r>
            <w:r w:rsidRPr="00191CF8">
              <w:rPr>
                <w:sz w:val="24"/>
                <w:szCs w:val="24"/>
              </w:rPr>
              <w:t xml:space="preserve"> </w:t>
            </w:r>
            <w:r>
              <w:rPr>
                <w:sz w:val="24"/>
                <w:szCs w:val="24"/>
              </w:rPr>
              <w:t>п</w:t>
            </w:r>
            <w:r w:rsidR="001E71F0">
              <w:rPr>
                <w:sz w:val="24"/>
                <w:szCs w:val="24"/>
              </w:rPr>
              <w:t xml:space="preserve">редпринимателям, </w:t>
            </w:r>
            <w:r w:rsidRPr="00D501A3">
              <w:rPr>
                <w:sz w:val="24"/>
                <w:szCs w:val="24"/>
              </w:rPr>
              <w:t>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w:t>
            </w:r>
            <w:r w:rsidR="007F045B">
              <w:rPr>
                <w:sz w:val="24"/>
                <w:szCs w:val="24"/>
              </w:rPr>
              <w:t>ногоквартирном доме), платы за</w:t>
            </w:r>
            <w:r w:rsidRPr="00D501A3">
              <w:rPr>
                <w:sz w:val="24"/>
                <w:szCs w:val="24"/>
              </w:rPr>
              <w:t xml:space="preserve"> определение технического состояния и оценку стоимости жилого помещения в случае передачи его в собственность</w:t>
            </w:r>
          </w:p>
        </w:tc>
      </w:tr>
    </w:tbl>
    <w:p w14:paraId="6049A903" w14:textId="77777777" w:rsidR="00554BEC" w:rsidRPr="00E17A82" w:rsidRDefault="00BA1D75" w:rsidP="00645080">
      <w:pPr>
        <w:ind w:right="-1"/>
        <w:rPr>
          <w:sz w:val="22"/>
          <w:szCs w:val="22"/>
        </w:rPr>
      </w:pPr>
      <w:r w:rsidRPr="00E17A82">
        <w:rPr>
          <w:sz w:val="22"/>
          <w:szCs w:val="22"/>
        </w:rPr>
        <w:t>21, 1900, ДО</w:t>
      </w:r>
    </w:p>
    <w:p w14:paraId="04E5C21E" w14:textId="77777777" w:rsidR="00BA1D75" w:rsidRDefault="00BA1D75" w:rsidP="00645080">
      <w:pPr>
        <w:ind w:right="-1"/>
        <w:rPr>
          <w:szCs w:val="28"/>
        </w:rPr>
      </w:pPr>
    </w:p>
    <w:p w14:paraId="7D54AD32" w14:textId="77777777" w:rsidR="00984879" w:rsidRPr="00B01C9B" w:rsidRDefault="00984879" w:rsidP="007F045B">
      <w:pPr>
        <w:autoSpaceDE w:val="0"/>
        <w:autoSpaceDN w:val="0"/>
        <w:adjustRightInd w:val="0"/>
        <w:ind w:firstLine="709"/>
        <w:rPr>
          <w:bCs/>
          <w:sz w:val="24"/>
          <w:szCs w:val="24"/>
        </w:rPr>
      </w:pPr>
      <w:r>
        <w:rPr>
          <w:szCs w:val="28"/>
        </w:rPr>
        <w:t xml:space="preserve">В соответствии </w:t>
      </w:r>
      <w:r w:rsidRPr="00441732">
        <w:rPr>
          <w:szCs w:val="28"/>
        </w:rPr>
        <w:t>со стать</w:t>
      </w:r>
      <w:r>
        <w:rPr>
          <w:szCs w:val="28"/>
        </w:rPr>
        <w:t>ями</w:t>
      </w:r>
      <w:r w:rsidRPr="00441732">
        <w:rPr>
          <w:szCs w:val="28"/>
        </w:rPr>
        <w:t xml:space="preserve"> 78</w:t>
      </w:r>
      <w:r>
        <w:rPr>
          <w:szCs w:val="28"/>
        </w:rPr>
        <w:t>,</w:t>
      </w:r>
      <w:r w:rsidRPr="00441732">
        <w:rPr>
          <w:szCs w:val="28"/>
        </w:rPr>
        <w:t xml:space="preserve"> 78.1 Бюджетного</w:t>
      </w:r>
      <w:r>
        <w:rPr>
          <w:szCs w:val="28"/>
        </w:rPr>
        <w:t xml:space="preserve">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Pr>
          <w:bCs/>
          <w:szCs w:val="28"/>
        </w:rPr>
        <w:t xml:space="preserve">пунктом 5 статьи 2-1 </w:t>
      </w:r>
      <w:r>
        <w:rPr>
          <w:szCs w:val="28"/>
        </w:rPr>
        <w:t xml:space="preserve">Областного закона Ленинградской области от 28 июля 2005 года №65-оз </w:t>
      </w:r>
      <w:r>
        <w:rPr>
          <w:bCs/>
          <w:szCs w:val="28"/>
        </w:rPr>
        <w:t xml:space="preserve">«О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 </w:t>
      </w:r>
      <w:r w:rsidRPr="00B01C9B">
        <w:rPr>
          <w:bCs/>
          <w:szCs w:val="28"/>
        </w:rPr>
        <w:t xml:space="preserve">областным законом Ленинградской области от 17 июня 2011 года № 47-оз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w:t>
      </w:r>
      <w:r w:rsidRPr="00B01C9B">
        <w:rPr>
          <w:bCs/>
          <w:szCs w:val="28"/>
        </w:rPr>
        <w:lastRenderedPageBreak/>
        <w:t>оставшихся без попечения родителей, и лиц из числа детей-сирот и детей, оставшихся без попечения родителей»,</w:t>
      </w:r>
      <w:r w:rsidRPr="007331DB">
        <w:rPr>
          <w:rFonts w:ascii="Arial" w:hAnsi="Arial" w:cs="Arial"/>
          <w:sz w:val="24"/>
          <w:szCs w:val="24"/>
        </w:rPr>
        <w:t xml:space="preserve"> </w:t>
      </w:r>
      <w:r>
        <w:rPr>
          <w:szCs w:val="28"/>
        </w:rPr>
        <w:t>Постановлением Правительства Ленинградской области от 14 июля 2020 года</w:t>
      </w:r>
      <w:r w:rsidR="007F045B">
        <w:rPr>
          <w:szCs w:val="28"/>
        </w:rPr>
        <w:t xml:space="preserve"> </w:t>
      </w:r>
      <w:r>
        <w:rPr>
          <w:szCs w:val="28"/>
        </w:rPr>
        <w:t xml:space="preserve">№499 «Об утверждении </w:t>
      </w:r>
      <w:r>
        <w:rPr>
          <w:bCs/>
          <w:szCs w:val="28"/>
        </w:rPr>
        <w:t>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w:t>
      </w:r>
      <w:r w:rsidR="007F045B">
        <w:rPr>
          <w:bCs/>
          <w:szCs w:val="28"/>
        </w:rPr>
        <w:t>лое помещение и</w:t>
      </w:r>
      <w:r>
        <w:rPr>
          <w:bCs/>
          <w:szCs w:val="28"/>
        </w:rPr>
        <w:t xml:space="preserve"> коммунальные услуги  (включая взнос на капитальный ремонт общего имущества в многоквартирном доме) пла</w:t>
      </w:r>
      <w:r w:rsidR="007D3BD4">
        <w:rPr>
          <w:bCs/>
          <w:szCs w:val="28"/>
        </w:rPr>
        <w:t xml:space="preserve">ты </w:t>
      </w:r>
      <w:r>
        <w:rPr>
          <w:bCs/>
          <w:szCs w:val="28"/>
        </w:rPr>
        <w:t xml:space="preserve">за определение технического состояния и оценку стоимости жилого помещения в случае передачи его в собственность» (в редакции </w:t>
      </w:r>
      <w:r w:rsidRPr="00B01C9B">
        <w:rPr>
          <w:bCs/>
          <w:szCs w:val="28"/>
        </w:rPr>
        <w:t>постановления Правительства Ленинградской области от 22 марта 2023 года №186)</w:t>
      </w:r>
      <w:r>
        <w:rPr>
          <w:bCs/>
          <w:szCs w:val="28"/>
        </w:rPr>
        <w:t xml:space="preserve">, </w:t>
      </w:r>
      <w:r>
        <w:rPr>
          <w:szCs w:val="28"/>
        </w:rPr>
        <w:t xml:space="preserve">руководствуясь Уставом муниципального образования Тихвинский муниципальный район Ленинградской области, администрация Тихвинского района </w:t>
      </w:r>
      <w:r w:rsidRPr="00B01C9B">
        <w:rPr>
          <w:bCs/>
          <w:sz w:val="24"/>
          <w:szCs w:val="24"/>
        </w:rPr>
        <w:t>ПОСТАНОВЛЯЕТ</w:t>
      </w:r>
      <w:r w:rsidRPr="00B01C9B">
        <w:rPr>
          <w:bCs/>
          <w:spacing w:val="20"/>
          <w:sz w:val="24"/>
          <w:szCs w:val="24"/>
        </w:rPr>
        <w:t>:</w:t>
      </w:r>
    </w:p>
    <w:p w14:paraId="34854F20" w14:textId="77777777" w:rsidR="00984879" w:rsidRDefault="007F045B" w:rsidP="007F045B">
      <w:pPr>
        <w:tabs>
          <w:tab w:val="left" w:pos="1134"/>
        </w:tabs>
        <w:autoSpaceDE w:val="0"/>
        <w:autoSpaceDN w:val="0"/>
        <w:adjustRightInd w:val="0"/>
        <w:ind w:firstLine="709"/>
        <w:rPr>
          <w:szCs w:val="28"/>
        </w:rPr>
      </w:pPr>
      <w:r>
        <w:rPr>
          <w:szCs w:val="28"/>
        </w:rPr>
        <w:t xml:space="preserve">1. </w:t>
      </w:r>
      <w:r w:rsidR="00984879">
        <w:rPr>
          <w:szCs w:val="28"/>
        </w:rPr>
        <w:t xml:space="preserve">Утвердить Порядок </w:t>
      </w:r>
      <w:r w:rsidR="00984879" w:rsidRPr="002755A1">
        <w:rPr>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w:t>
      </w:r>
      <w:r w:rsidR="00984879" w:rsidRPr="00D501A3">
        <w:rPr>
          <w:szCs w:val="28"/>
        </w:rPr>
        <w:t xml:space="preserve">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w:t>
      </w:r>
      <w:r>
        <w:rPr>
          <w:szCs w:val="28"/>
        </w:rPr>
        <w:t xml:space="preserve">щества в многоквартирном доме), платы за </w:t>
      </w:r>
      <w:r w:rsidR="00984879" w:rsidRPr="00D501A3">
        <w:rPr>
          <w:szCs w:val="28"/>
        </w:rPr>
        <w:t>определение технического состояния и оценку стоимости жилого помещения в случае передачи его в собственность</w:t>
      </w:r>
      <w:r w:rsidR="00984879">
        <w:rPr>
          <w:szCs w:val="28"/>
        </w:rPr>
        <w:t xml:space="preserve"> (далее – Порядок) (приложение 1).</w:t>
      </w:r>
    </w:p>
    <w:p w14:paraId="7939511E" w14:textId="77777777" w:rsidR="00984879" w:rsidRPr="006469B0" w:rsidRDefault="007F045B" w:rsidP="00F33A59">
      <w:pPr>
        <w:tabs>
          <w:tab w:val="left" w:pos="1134"/>
        </w:tabs>
        <w:autoSpaceDE w:val="0"/>
        <w:autoSpaceDN w:val="0"/>
        <w:adjustRightInd w:val="0"/>
        <w:ind w:firstLine="709"/>
        <w:rPr>
          <w:szCs w:val="28"/>
        </w:rPr>
      </w:pPr>
      <w:r>
        <w:rPr>
          <w:szCs w:val="28"/>
        </w:rPr>
        <w:t xml:space="preserve">2. </w:t>
      </w:r>
      <w:r w:rsidR="00984879" w:rsidRPr="006469B0">
        <w:rPr>
          <w:szCs w:val="28"/>
        </w:rPr>
        <w:t xml:space="preserve">Утвердить Положение о комиссии </w:t>
      </w:r>
      <w:r w:rsidR="00984879" w:rsidRPr="006469B0">
        <w:rPr>
          <w:bCs/>
          <w:szCs w:val="28"/>
        </w:rPr>
        <w:t xml:space="preserve">по проведению отбора на предоставление субсидий </w:t>
      </w:r>
      <w:r w:rsidR="00984879" w:rsidRPr="006469B0">
        <w:rPr>
          <w:bCs/>
          <w:color w:val="000000"/>
          <w:szCs w:val="28"/>
        </w:rPr>
        <w:t xml:space="preserve">из бюджета Тихвинского района </w:t>
      </w:r>
      <w:r w:rsidR="00984879" w:rsidRPr="006469B0">
        <w:rPr>
          <w:szCs w:val="28"/>
        </w:rPr>
        <w:t>в целях возмещения фактически понесенных затрат в связи с освобождением</w:t>
      </w:r>
      <w:r w:rsidR="00984879" w:rsidRPr="006469B0">
        <w:rPr>
          <w:color w:val="FF0000"/>
          <w:szCs w:val="28"/>
        </w:rPr>
        <w:t xml:space="preserve"> </w:t>
      </w:r>
      <w:r w:rsidR="00984879" w:rsidRPr="006469B0">
        <w:rPr>
          <w:szCs w:val="28"/>
        </w:rPr>
        <w:t>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w:t>
      </w:r>
      <w:r w:rsidR="00F33A59">
        <w:rPr>
          <w:szCs w:val="28"/>
        </w:rPr>
        <w:t xml:space="preserve">ества в многоквартирном доме), </w:t>
      </w:r>
      <w:r w:rsidR="00984879" w:rsidRPr="006469B0">
        <w:rPr>
          <w:szCs w:val="28"/>
        </w:rPr>
        <w:t>платы за определение технического состояния и оценку стоимости жилого помещения в случае передачи его в собственность (приложение 2).</w:t>
      </w:r>
    </w:p>
    <w:p w14:paraId="26E9EB94" w14:textId="77777777" w:rsidR="00984879" w:rsidRDefault="007F045B" w:rsidP="007F045B">
      <w:pPr>
        <w:autoSpaceDE w:val="0"/>
        <w:autoSpaceDN w:val="0"/>
        <w:adjustRightInd w:val="0"/>
        <w:ind w:firstLine="709"/>
        <w:rPr>
          <w:szCs w:val="28"/>
        </w:rPr>
      </w:pPr>
      <w:r>
        <w:rPr>
          <w:szCs w:val="28"/>
        </w:rPr>
        <w:t>3</w:t>
      </w:r>
      <w:r w:rsidR="00984879">
        <w:rPr>
          <w:szCs w:val="28"/>
        </w:rPr>
        <w:t xml:space="preserve">. Утвердить состав </w:t>
      </w:r>
      <w:r w:rsidR="00984879">
        <w:rPr>
          <w:bCs/>
          <w:szCs w:val="28"/>
        </w:rPr>
        <w:t xml:space="preserve">комиссии по проведению отбора на предоставление субсидий </w:t>
      </w:r>
      <w:r w:rsidR="00984879">
        <w:rPr>
          <w:bCs/>
          <w:color w:val="000000"/>
          <w:szCs w:val="28"/>
        </w:rPr>
        <w:t xml:space="preserve">из бюджета Тихвинского </w:t>
      </w:r>
      <w:r w:rsidR="00984879" w:rsidRPr="00D501A3">
        <w:rPr>
          <w:bCs/>
          <w:szCs w:val="28"/>
        </w:rPr>
        <w:t xml:space="preserve">района </w:t>
      </w:r>
      <w:r w:rsidR="00984879" w:rsidRPr="00D501A3">
        <w:rPr>
          <w:szCs w:val="28"/>
        </w:rPr>
        <w:t>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w:t>
      </w:r>
      <w:r w:rsidR="00984879">
        <w:rPr>
          <w:szCs w:val="28"/>
        </w:rPr>
        <w:t xml:space="preserve"> и коммунальные услуги (включая взнос за капитальный ремонт общего имущества в </w:t>
      </w:r>
      <w:r w:rsidR="00F33A59">
        <w:rPr>
          <w:szCs w:val="28"/>
        </w:rPr>
        <w:t xml:space="preserve">многоквартирном доме), платы за </w:t>
      </w:r>
      <w:r w:rsidR="00984879">
        <w:rPr>
          <w:szCs w:val="28"/>
        </w:rPr>
        <w:t>определение технического состояния и оценку стоимости жилого помещения в случае передачи его в собственность (приложение 3).</w:t>
      </w:r>
    </w:p>
    <w:p w14:paraId="76FF5405" w14:textId="77777777" w:rsidR="00984879" w:rsidRDefault="007F045B" w:rsidP="007F045B">
      <w:pPr>
        <w:ind w:firstLine="709"/>
        <w:rPr>
          <w:szCs w:val="28"/>
        </w:rPr>
      </w:pPr>
      <w:r>
        <w:rPr>
          <w:szCs w:val="28"/>
        </w:rPr>
        <w:t>4</w:t>
      </w:r>
      <w:r w:rsidR="00984879">
        <w:rPr>
          <w:szCs w:val="28"/>
        </w:rPr>
        <w:t xml:space="preserve">. Настоящее постановление вступает в силу со дня </w:t>
      </w:r>
      <w:r w:rsidR="00F33A59">
        <w:rPr>
          <w:szCs w:val="28"/>
        </w:rPr>
        <w:t>подписания</w:t>
      </w:r>
      <w:r w:rsidR="00984879">
        <w:rPr>
          <w:szCs w:val="28"/>
        </w:rPr>
        <w:t>, распространяет свое действие на отношения сторон, возникшие с 1 июня 2023 года, и подлежит размещению на официальном сайте Тихвинского района в информационно-телекоммуникационной сети Интернет.</w:t>
      </w:r>
    </w:p>
    <w:p w14:paraId="3C473A0E" w14:textId="77777777" w:rsidR="00984879" w:rsidRPr="00C9067C" w:rsidRDefault="007F045B" w:rsidP="007F045B">
      <w:pPr>
        <w:ind w:firstLine="709"/>
        <w:rPr>
          <w:szCs w:val="28"/>
        </w:rPr>
      </w:pPr>
      <w:r>
        <w:rPr>
          <w:szCs w:val="28"/>
        </w:rPr>
        <w:t>5</w:t>
      </w:r>
      <w:r w:rsidR="00984879">
        <w:rPr>
          <w:szCs w:val="28"/>
        </w:rPr>
        <w:t xml:space="preserve">. Контроль за исполнением настоящего постановления возложить на заместителя главы администрации Тихвинского района </w:t>
      </w:r>
      <w:r w:rsidR="00984879" w:rsidRPr="00C9067C">
        <w:rPr>
          <w:szCs w:val="28"/>
        </w:rPr>
        <w:t>по социальным и общим вопросам</w:t>
      </w:r>
      <w:r w:rsidR="00F33A59">
        <w:rPr>
          <w:szCs w:val="28"/>
        </w:rPr>
        <w:t>, заместителя главы администрации Тихвинского района – председателя комитета финансов в пределах их компетенций</w:t>
      </w:r>
      <w:r w:rsidR="00984879" w:rsidRPr="00C9067C">
        <w:rPr>
          <w:szCs w:val="28"/>
        </w:rPr>
        <w:t>.</w:t>
      </w:r>
    </w:p>
    <w:p w14:paraId="138AF6D7" w14:textId="77777777" w:rsidR="00BA1D75" w:rsidRDefault="00BA1D75" w:rsidP="00BA1D75">
      <w:pPr>
        <w:ind w:right="-1"/>
        <w:rPr>
          <w:szCs w:val="28"/>
        </w:rPr>
      </w:pPr>
    </w:p>
    <w:p w14:paraId="552C6215" w14:textId="77777777" w:rsidR="00BA1D75" w:rsidRDefault="00BA1D75" w:rsidP="00BA1D75">
      <w:pPr>
        <w:ind w:right="-1"/>
        <w:rPr>
          <w:szCs w:val="28"/>
        </w:rPr>
      </w:pPr>
    </w:p>
    <w:p w14:paraId="22BBA083" w14:textId="1EE55979" w:rsidR="00BA1D75" w:rsidRPr="00AE58B0" w:rsidRDefault="00BA64FE" w:rsidP="00BA1D75">
      <w:pPr>
        <w:ind w:right="-1"/>
        <w:rPr>
          <w:szCs w:val="28"/>
        </w:rPr>
      </w:pPr>
      <w:r>
        <w:rPr>
          <w:szCs w:val="28"/>
        </w:rPr>
        <w:t>И.о. г</w:t>
      </w:r>
      <w:r w:rsidR="00BA1D75">
        <w:rPr>
          <w:szCs w:val="28"/>
        </w:rPr>
        <w:t>лав</w:t>
      </w:r>
      <w:r>
        <w:rPr>
          <w:szCs w:val="28"/>
        </w:rPr>
        <w:t>ы</w:t>
      </w:r>
      <w:r w:rsidR="00BA1D75">
        <w:rPr>
          <w:szCs w:val="28"/>
        </w:rPr>
        <w:t xml:space="preserve"> администрации                                                  </w:t>
      </w:r>
      <w:r>
        <w:rPr>
          <w:szCs w:val="28"/>
        </w:rPr>
        <w:t xml:space="preserve">     </w:t>
      </w:r>
      <w:r w:rsidR="00BA1D75">
        <w:rPr>
          <w:szCs w:val="28"/>
        </w:rPr>
        <w:t xml:space="preserve">       </w:t>
      </w:r>
      <w:r>
        <w:rPr>
          <w:szCs w:val="28"/>
        </w:rPr>
        <w:t>Е.Ю. Котова</w:t>
      </w:r>
    </w:p>
    <w:p w14:paraId="1309961D" w14:textId="77777777" w:rsidR="00BA1D75" w:rsidRDefault="00BA1D75" w:rsidP="00BA1D75">
      <w:pPr>
        <w:ind w:right="-1"/>
        <w:rPr>
          <w:szCs w:val="28"/>
        </w:rPr>
      </w:pPr>
    </w:p>
    <w:p w14:paraId="71D085D0" w14:textId="77777777" w:rsidR="00BA1D75" w:rsidRDefault="00BA1D75" w:rsidP="00BA1D75">
      <w:pPr>
        <w:ind w:right="-1"/>
        <w:rPr>
          <w:szCs w:val="28"/>
        </w:rPr>
      </w:pPr>
    </w:p>
    <w:p w14:paraId="67AA6E00" w14:textId="77777777" w:rsidR="00BA1D75" w:rsidRDefault="00BA1D75" w:rsidP="00BA1D75">
      <w:pPr>
        <w:ind w:right="-1"/>
        <w:rPr>
          <w:szCs w:val="28"/>
        </w:rPr>
      </w:pPr>
    </w:p>
    <w:p w14:paraId="104AF681" w14:textId="77777777" w:rsidR="00BA1D75" w:rsidRDefault="00BA1D75" w:rsidP="00BA1D75">
      <w:pPr>
        <w:ind w:right="-1"/>
        <w:rPr>
          <w:szCs w:val="28"/>
        </w:rPr>
      </w:pPr>
    </w:p>
    <w:p w14:paraId="26DF7A0C" w14:textId="77777777" w:rsidR="00BA1D75" w:rsidRDefault="00BA1D75" w:rsidP="00BA1D75">
      <w:pPr>
        <w:ind w:right="-1"/>
        <w:rPr>
          <w:szCs w:val="28"/>
        </w:rPr>
      </w:pPr>
    </w:p>
    <w:p w14:paraId="6659E743" w14:textId="77777777" w:rsidR="00BA1D75" w:rsidRDefault="00BA1D75" w:rsidP="00BA1D75">
      <w:pPr>
        <w:ind w:right="-1"/>
        <w:rPr>
          <w:szCs w:val="28"/>
        </w:rPr>
      </w:pPr>
    </w:p>
    <w:p w14:paraId="2209EB6E" w14:textId="77777777" w:rsidR="00BA1D75" w:rsidRDefault="00BA1D75" w:rsidP="00BA1D75">
      <w:pPr>
        <w:ind w:right="-1"/>
        <w:rPr>
          <w:szCs w:val="28"/>
        </w:rPr>
      </w:pPr>
    </w:p>
    <w:p w14:paraId="719998A0" w14:textId="77777777" w:rsidR="00BA1D75" w:rsidRDefault="00BA1D75" w:rsidP="00BA1D75">
      <w:pPr>
        <w:ind w:right="-1"/>
        <w:rPr>
          <w:szCs w:val="28"/>
        </w:rPr>
      </w:pPr>
    </w:p>
    <w:p w14:paraId="2C811EC6" w14:textId="77777777" w:rsidR="00BA1D75" w:rsidRDefault="00BA1D75" w:rsidP="00BA1D75">
      <w:pPr>
        <w:ind w:right="-1"/>
        <w:rPr>
          <w:szCs w:val="28"/>
        </w:rPr>
      </w:pPr>
    </w:p>
    <w:p w14:paraId="70865417" w14:textId="77777777" w:rsidR="00BA1D75" w:rsidRDefault="00BA1D75" w:rsidP="00BA1D75">
      <w:pPr>
        <w:ind w:right="-1"/>
        <w:rPr>
          <w:szCs w:val="28"/>
        </w:rPr>
      </w:pPr>
    </w:p>
    <w:p w14:paraId="6C54DF1A" w14:textId="77777777" w:rsidR="00BA1D75" w:rsidRDefault="00BA1D75" w:rsidP="00BA1D75">
      <w:pPr>
        <w:ind w:right="-1"/>
        <w:rPr>
          <w:szCs w:val="28"/>
        </w:rPr>
      </w:pPr>
    </w:p>
    <w:p w14:paraId="0EFFE641" w14:textId="77777777" w:rsidR="00BA1D75" w:rsidRDefault="00BA1D75" w:rsidP="00BA1D75">
      <w:pPr>
        <w:ind w:right="-1"/>
        <w:rPr>
          <w:szCs w:val="28"/>
        </w:rPr>
      </w:pPr>
    </w:p>
    <w:p w14:paraId="0A30FE32" w14:textId="77777777" w:rsidR="00BA1D75" w:rsidRDefault="00BA1D75" w:rsidP="00BA1D75">
      <w:pPr>
        <w:ind w:right="-1"/>
        <w:rPr>
          <w:szCs w:val="28"/>
        </w:rPr>
      </w:pPr>
    </w:p>
    <w:p w14:paraId="14946895" w14:textId="77777777" w:rsidR="00BA1D75" w:rsidRDefault="00BA1D75" w:rsidP="00BA1D75">
      <w:pPr>
        <w:ind w:right="-1"/>
        <w:rPr>
          <w:szCs w:val="28"/>
        </w:rPr>
      </w:pPr>
    </w:p>
    <w:p w14:paraId="1C7CDA3F" w14:textId="77777777" w:rsidR="00BA1D75" w:rsidRDefault="00BA1D75" w:rsidP="00BA1D75">
      <w:pPr>
        <w:ind w:right="-1"/>
        <w:rPr>
          <w:szCs w:val="28"/>
        </w:rPr>
      </w:pPr>
    </w:p>
    <w:p w14:paraId="7CCD6C9D" w14:textId="77777777" w:rsidR="00BA1D75" w:rsidRDefault="00BA1D75" w:rsidP="00BA1D75">
      <w:pPr>
        <w:ind w:right="-1"/>
        <w:rPr>
          <w:szCs w:val="28"/>
        </w:rPr>
      </w:pPr>
    </w:p>
    <w:p w14:paraId="6FCCB90B" w14:textId="77777777" w:rsidR="00BA1D75" w:rsidRDefault="00BA1D75" w:rsidP="00BA1D75">
      <w:pPr>
        <w:ind w:right="-1"/>
        <w:rPr>
          <w:szCs w:val="28"/>
        </w:rPr>
      </w:pPr>
    </w:p>
    <w:p w14:paraId="1BE3DE7F" w14:textId="77777777" w:rsidR="00BA1D75" w:rsidRDefault="00BA1D75" w:rsidP="00BA1D75">
      <w:pPr>
        <w:ind w:right="-1"/>
        <w:rPr>
          <w:szCs w:val="28"/>
        </w:rPr>
      </w:pPr>
    </w:p>
    <w:p w14:paraId="0FDB7F96" w14:textId="77777777" w:rsidR="00BA1D75" w:rsidRDefault="00BA1D75" w:rsidP="00BA1D75">
      <w:pPr>
        <w:ind w:right="-1"/>
        <w:rPr>
          <w:szCs w:val="28"/>
        </w:rPr>
      </w:pPr>
    </w:p>
    <w:p w14:paraId="72BA61F9" w14:textId="77777777" w:rsidR="00BA1D75" w:rsidRDefault="00BA1D75" w:rsidP="00BA1D75">
      <w:pPr>
        <w:ind w:right="-1"/>
        <w:rPr>
          <w:szCs w:val="28"/>
        </w:rPr>
      </w:pPr>
    </w:p>
    <w:p w14:paraId="734D8E68" w14:textId="77777777" w:rsidR="00BA1D75" w:rsidRDefault="00BA1D75" w:rsidP="00BA1D75">
      <w:pPr>
        <w:ind w:right="-1"/>
        <w:rPr>
          <w:szCs w:val="28"/>
        </w:rPr>
      </w:pPr>
    </w:p>
    <w:p w14:paraId="015D1CDA" w14:textId="77777777" w:rsidR="00BA1D75" w:rsidRDefault="00BA1D75" w:rsidP="00BA1D75">
      <w:pPr>
        <w:ind w:right="-1"/>
        <w:rPr>
          <w:szCs w:val="28"/>
        </w:rPr>
      </w:pPr>
    </w:p>
    <w:p w14:paraId="6C288E6A" w14:textId="77777777" w:rsidR="00BA1D75" w:rsidRDefault="00BA1D75" w:rsidP="00BA1D75">
      <w:pPr>
        <w:ind w:right="-1"/>
        <w:rPr>
          <w:szCs w:val="28"/>
        </w:rPr>
      </w:pPr>
    </w:p>
    <w:p w14:paraId="6AEC73B0" w14:textId="77777777" w:rsidR="00BA1D75" w:rsidRDefault="00BA1D75" w:rsidP="00BA1D75">
      <w:pPr>
        <w:ind w:right="-1"/>
        <w:rPr>
          <w:szCs w:val="28"/>
        </w:rPr>
      </w:pPr>
    </w:p>
    <w:p w14:paraId="0C1F23FF" w14:textId="77777777" w:rsidR="00BA1D75" w:rsidRDefault="00BA1D75" w:rsidP="00BA1D75">
      <w:pPr>
        <w:ind w:right="-1"/>
        <w:rPr>
          <w:szCs w:val="28"/>
        </w:rPr>
      </w:pPr>
    </w:p>
    <w:p w14:paraId="21B4A742" w14:textId="77777777" w:rsidR="00BA1D75" w:rsidRDefault="00BA1D75" w:rsidP="00BA1D75">
      <w:pPr>
        <w:ind w:right="-1"/>
        <w:rPr>
          <w:szCs w:val="28"/>
        </w:rPr>
      </w:pPr>
    </w:p>
    <w:p w14:paraId="2A815C9B" w14:textId="77777777" w:rsidR="00BA1D75" w:rsidRDefault="00BA1D75" w:rsidP="00BA1D75">
      <w:pPr>
        <w:ind w:right="-1"/>
        <w:rPr>
          <w:szCs w:val="28"/>
        </w:rPr>
      </w:pPr>
    </w:p>
    <w:p w14:paraId="3FCA60AE" w14:textId="77777777" w:rsidR="00BA1D75" w:rsidRDefault="00BA1D75" w:rsidP="00BA1D75">
      <w:pPr>
        <w:ind w:right="-1"/>
        <w:rPr>
          <w:szCs w:val="28"/>
        </w:rPr>
      </w:pPr>
    </w:p>
    <w:p w14:paraId="51EBB9CB" w14:textId="77777777" w:rsidR="00BA1D75" w:rsidRDefault="00BA1D75" w:rsidP="00BA1D75">
      <w:pPr>
        <w:ind w:right="-1"/>
        <w:rPr>
          <w:szCs w:val="28"/>
        </w:rPr>
      </w:pPr>
    </w:p>
    <w:p w14:paraId="5B437EA1" w14:textId="77777777" w:rsidR="00BA1D75" w:rsidRDefault="00BA1D75" w:rsidP="00BA1D75">
      <w:pPr>
        <w:ind w:right="-1"/>
        <w:rPr>
          <w:szCs w:val="28"/>
        </w:rPr>
      </w:pPr>
    </w:p>
    <w:p w14:paraId="475DD72E" w14:textId="77777777" w:rsidR="00BA1D75" w:rsidRDefault="00BA1D75" w:rsidP="00BA1D75">
      <w:pPr>
        <w:ind w:right="-1"/>
        <w:rPr>
          <w:szCs w:val="28"/>
        </w:rPr>
      </w:pPr>
    </w:p>
    <w:p w14:paraId="7614E0BD" w14:textId="77777777" w:rsidR="00BA1D75" w:rsidRDefault="00BA1D75" w:rsidP="00BA1D75">
      <w:pPr>
        <w:ind w:right="-1"/>
        <w:rPr>
          <w:szCs w:val="28"/>
        </w:rPr>
      </w:pPr>
    </w:p>
    <w:p w14:paraId="19FEBB7B" w14:textId="77777777" w:rsidR="00BA1D75" w:rsidRDefault="00BA1D75" w:rsidP="00BA1D75">
      <w:pPr>
        <w:ind w:right="-1"/>
        <w:rPr>
          <w:szCs w:val="28"/>
        </w:rPr>
      </w:pPr>
    </w:p>
    <w:p w14:paraId="5C6B2B3C" w14:textId="77777777" w:rsidR="00984879" w:rsidRDefault="00984879" w:rsidP="00BA1D75">
      <w:pPr>
        <w:ind w:right="-1"/>
        <w:rPr>
          <w:szCs w:val="28"/>
        </w:rPr>
      </w:pPr>
    </w:p>
    <w:p w14:paraId="16667690" w14:textId="77777777" w:rsidR="00BA1D75" w:rsidRPr="00BA1D75" w:rsidRDefault="00BA1D75" w:rsidP="00BA1D75">
      <w:pPr>
        <w:ind w:right="-1"/>
        <w:rPr>
          <w:sz w:val="22"/>
          <w:szCs w:val="22"/>
        </w:rPr>
      </w:pPr>
      <w:r w:rsidRPr="00BA1D75">
        <w:rPr>
          <w:sz w:val="22"/>
          <w:szCs w:val="22"/>
        </w:rPr>
        <w:t>Ярцева Ирина Сергеевна,</w:t>
      </w:r>
    </w:p>
    <w:p w14:paraId="73DF3D03" w14:textId="77777777" w:rsidR="00BA1D75" w:rsidRDefault="00BA1D75" w:rsidP="00BA1D75">
      <w:pPr>
        <w:ind w:right="-1"/>
        <w:rPr>
          <w:sz w:val="22"/>
          <w:szCs w:val="22"/>
        </w:rPr>
      </w:pPr>
      <w:r w:rsidRPr="00BA1D75">
        <w:rPr>
          <w:sz w:val="22"/>
          <w:szCs w:val="22"/>
        </w:rPr>
        <w:t>8(81367)70-535</w:t>
      </w:r>
    </w:p>
    <w:p w14:paraId="56349FF6" w14:textId="77777777" w:rsidR="00BA1D75" w:rsidRDefault="00BA1D75" w:rsidP="00BA1D75">
      <w:pPr>
        <w:ind w:right="-1"/>
        <w:rPr>
          <w:sz w:val="22"/>
          <w:szCs w:val="22"/>
        </w:rPr>
      </w:pPr>
    </w:p>
    <w:p w14:paraId="3BE99495" w14:textId="77777777" w:rsidR="00BA1D75" w:rsidRDefault="00BA1D75" w:rsidP="00BA1D75">
      <w:pPr>
        <w:ind w:right="-1"/>
        <w:rPr>
          <w:sz w:val="22"/>
          <w:szCs w:val="22"/>
        </w:rPr>
      </w:pPr>
    </w:p>
    <w:p w14:paraId="0AF5E768" w14:textId="77777777" w:rsidR="00BA1D75" w:rsidRDefault="00BA1D75" w:rsidP="00BA1D75">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BA1D75" w14:paraId="706488DA" w14:textId="77777777" w:rsidTr="008541C6">
        <w:trPr>
          <w:trHeight w:val="168"/>
        </w:trPr>
        <w:tc>
          <w:tcPr>
            <w:tcW w:w="3760" w:type="pct"/>
          </w:tcPr>
          <w:p w14:paraId="16BB3B01" w14:textId="77777777" w:rsidR="00BA1D75" w:rsidRPr="00CB72DF" w:rsidRDefault="00BA1D75" w:rsidP="008541C6">
            <w:pPr>
              <w:ind w:right="-1"/>
              <w:rPr>
                <w:sz w:val="22"/>
                <w:szCs w:val="22"/>
              </w:rPr>
            </w:pPr>
            <w:r>
              <w:rPr>
                <w:sz w:val="22"/>
                <w:szCs w:val="22"/>
              </w:rPr>
              <w:t>Заместитель главы администрации по социальным и общим вопросам</w:t>
            </w:r>
          </w:p>
        </w:tc>
        <w:tc>
          <w:tcPr>
            <w:tcW w:w="1240" w:type="pct"/>
          </w:tcPr>
          <w:p w14:paraId="27D34E03" w14:textId="77777777" w:rsidR="00BA1D75" w:rsidRPr="00CB72DF" w:rsidRDefault="00BA1D75" w:rsidP="008541C6">
            <w:pPr>
              <w:ind w:right="-1"/>
              <w:rPr>
                <w:sz w:val="22"/>
                <w:szCs w:val="22"/>
              </w:rPr>
            </w:pPr>
            <w:r>
              <w:rPr>
                <w:sz w:val="22"/>
                <w:szCs w:val="22"/>
              </w:rPr>
              <w:t>Котова Е.Ю.</w:t>
            </w:r>
          </w:p>
        </w:tc>
      </w:tr>
      <w:tr w:rsidR="00BA1D75" w14:paraId="1DE1136E" w14:textId="77777777" w:rsidTr="008541C6">
        <w:trPr>
          <w:trHeight w:val="67"/>
        </w:trPr>
        <w:tc>
          <w:tcPr>
            <w:tcW w:w="3760" w:type="pct"/>
          </w:tcPr>
          <w:p w14:paraId="5BE30323" w14:textId="77777777" w:rsidR="00BA1D75" w:rsidRPr="00CB72DF" w:rsidRDefault="00BA1D75" w:rsidP="008541C6">
            <w:pPr>
              <w:jc w:val="left"/>
              <w:rPr>
                <w:sz w:val="22"/>
                <w:szCs w:val="22"/>
              </w:rPr>
            </w:pPr>
            <w:r>
              <w:rPr>
                <w:sz w:val="22"/>
                <w:szCs w:val="22"/>
              </w:rPr>
              <w:t>Заместитель главы администрации – председатель комитета финансов</w:t>
            </w:r>
          </w:p>
        </w:tc>
        <w:tc>
          <w:tcPr>
            <w:tcW w:w="1240" w:type="pct"/>
          </w:tcPr>
          <w:p w14:paraId="2EFC3DF1" w14:textId="77777777" w:rsidR="00BA1D75" w:rsidRPr="00CB72DF" w:rsidRDefault="00BA1D75" w:rsidP="008541C6">
            <w:pPr>
              <w:rPr>
                <w:sz w:val="22"/>
                <w:szCs w:val="22"/>
              </w:rPr>
            </w:pPr>
            <w:r>
              <w:rPr>
                <w:sz w:val="22"/>
                <w:szCs w:val="22"/>
              </w:rPr>
              <w:t>Суворова С.А.</w:t>
            </w:r>
          </w:p>
        </w:tc>
      </w:tr>
      <w:tr w:rsidR="00BA1D75" w14:paraId="3CF67181" w14:textId="77777777" w:rsidTr="008541C6">
        <w:trPr>
          <w:trHeight w:val="67"/>
        </w:trPr>
        <w:tc>
          <w:tcPr>
            <w:tcW w:w="3760" w:type="pct"/>
          </w:tcPr>
          <w:p w14:paraId="5EB3245F" w14:textId="77777777" w:rsidR="00BA1D75" w:rsidRDefault="00BA1D75" w:rsidP="008541C6">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14:paraId="1987404F" w14:textId="77777777" w:rsidR="00BA1D75" w:rsidRDefault="00BA1D75" w:rsidP="008541C6">
            <w:pPr>
              <w:rPr>
                <w:sz w:val="22"/>
                <w:szCs w:val="22"/>
              </w:rPr>
            </w:pPr>
          </w:p>
          <w:p w14:paraId="74BACA79" w14:textId="77777777" w:rsidR="00BA1D75" w:rsidRDefault="00BA1D75" w:rsidP="008541C6">
            <w:pPr>
              <w:rPr>
                <w:sz w:val="22"/>
                <w:szCs w:val="22"/>
              </w:rPr>
            </w:pPr>
            <w:r>
              <w:rPr>
                <w:sz w:val="22"/>
                <w:szCs w:val="22"/>
              </w:rPr>
              <w:t>Корцов А.М.</w:t>
            </w:r>
          </w:p>
        </w:tc>
      </w:tr>
      <w:tr w:rsidR="00984879" w14:paraId="1A89D8B3" w14:textId="77777777" w:rsidTr="008541C6">
        <w:trPr>
          <w:trHeight w:val="67"/>
        </w:trPr>
        <w:tc>
          <w:tcPr>
            <w:tcW w:w="3760" w:type="pct"/>
          </w:tcPr>
          <w:p w14:paraId="556D2AEB" w14:textId="77777777" w:rsidR="00984879" w:rsidRDefault="00984879" w:rsidP="00984879">
            <w:pPr>
              <w:jc w:val="left"/>
              <w:rPr>
                <w:sz w:val="22"/>
                <w:szCs w:val="22"/>
              </w:rPr>
            </w:pPr>
            <w:r>
              <w:rPr>
                <w:sz w:val="22"/>
                <w:szCs w:val="22"/>
              </w:rPr>
              <w:t>И.о. заместителя главы администрации – председателя комитета по экономике и инвестициям</w:t>
            </w:r>
          </w:p>
        </w:tc>
        <w:tc>
          <w:tcPr>
            <w:tcW w:w="1240" w:type="pct"/>
          </w:tcPr>
          <w:p w14:paraId="58145708" w14:textId="77777777" w:rsidR="00984879" w:rsidRDefault="00984879" w:rsidP="00984879">
            <w:pPr>
              <w:rPr>
                <w:sz w:val="22"/>
                <w:szCs w:val="22"/>
              </w:rPr>
            </w:pPr>
          </w:p>
          <w:p w14:paraId="1F5BA9B2" w14:textId="77777777" w:rsidR="00984879" w:rsidRDefault="00984879" w:rsidP="00984879">
            <w:pPr>
              <w:rPr>
                <w:sz w:val="22"/>
                <w:szCs w:val="22"/>
              </w:rPr>
            </w:pPr>
            <w:r>
              <w:rPr>
                <w:sz w:val="22"/>
                <w:szCs w:val="22"/>
              </w:rPr>
              <w:t>Мастицкая А.В.</w:t>
            </w:r>
          </w:p>
        </w:tc>
      </w:tr>
      <w:tr w:rsidR="00BA1D75" w14:paraId="065BFA3B" w14:textId="77777777" w:rsidTr="008541C6">
        <w:trPr>
          <w:trHeight w:val="67"/>
        </w:trPr>
        <w:tc>
          <w:tcPr>
            <w:tcW w:w="3760" w:type="pct"/>
          </w:tcPr>
          <w:p w14:paraId="354B05FF" w14:textId="77777777" w:rsidR="00BA1D75" w:rsidRPr="00CB72DF" w:rsidRDefault="00BA1D75" w:rsidP="00BA1D75">
            <w:pPr>
              <w:jc w:val="left"/>
              <w:rPr>
                <w:sz w:val="22"/>
                <w:szCs w:val="22"/>
              </w:rPr>
            </w:pPr>
            <w:r>
              <w:rPr>
                <w:sz w:val="22"/>
                <w:szCs w:val="22"/>
              </w:rPr>
              <w:t>Председатель комитета социальной защиты населения</w:t>
            </w:r>
          </w:p>
        </w:tc>
        <w:tc>
          <w:tcPr>
            <w:tcW w:w="1240" w:type="pct"/>
          </w:tcPr>
          <w:p w14:paraId="1A31DF9B" w14:textId="77777777" w:rsidR="00BA1D75" w:rsidRPr="00CB72DF" w:rsidRDefault="00BA1D75" w:rsidP="00BA1D75">
            <w:pPr>
              <w:rPr>
                <w:sz w:val="22"/>
                <w:szCs w:val="22"/>
              </w:rPr>
            </w:pPr>
            <w:r>
              <w:rPr>
                <w:sz w:val="22"/>
                <w:szCs w:val="22"/>
              </w:rPr>
              <w:t>Соколова О.А.</w:t>
            </w:r>
          </w:p>
        </w:tc>
      </w:tr>
      <w:tr w:rsidR="00BA1D75" w14:paraId="680EC249" w14:textId="77777777" w:rsidTr="008541C6">
        <w:trPr>
          <w:trHeight w:val="67"/>
        </w:trPr>
        <w:tc>
          <w:tcPr>
            <w:tcW w:w="3760" w:type="pct"/>
          </w:tcPr>
          <w:p w14:paraId="119B5066" w14:textId="77777777" w:rsidR="00BA1D75" w:rsidRDefault="00BA1D75" w:rsidP="008541C6">
            <w:pPr>
              <w:jc w:val="left"/>
              <w:rPr>
                <w:sz w:val="22"/>
                <w:szCs w:val="22"/>
              </w:rPr>
            </w:pPr>
            <w:r>
              <w:rPr>
                <w:sz w:val="22"/>
                <w:szCs w:val="22"/>
              </w:rPr>
              <w:t>Заведующий отделом коммунального хозяйства комитета жилищно – коммунального хозяйства</w:t>
            </w:r>
          </w:p>
        </w:tc>
        <w:tc>
          <w:tcPr>
            <w:tcW w:w="1240" w:type="pct"/>
          </w:tcPr>
          <w:p w14:paraId="0E681DEB" w14:textId="77777777" w:rsidR="00BA1D75" w:rsidRDefault="00BA1D75" w:rsidP="008541C6">
            <w:pPr>
              <w:rPr>
                <w:sz w:val="22"/>
                <w:szCs w:val="22"/>
              </w:rPr>
            </w:pPr>
          </w:p>
          <w:p w14:paraId="4B507113" w14:textId="77777777" w:rsidR="00BA1D75" w:rsidRDefault="0021554A" w:rsidP="008541C6">
            <w:pPr>
              <w:rPr>
                <w:sz w:val="22"/>
                <w:szCs w:val="22"/>
              </w:rPr>
            </w:pPr>
            <w:r>
              <w:rPr>
                <w:sz w:val="22"/>
                <w:szCs w:val="22"/>
              </w:rPr>
              <w:t>Богдашова Л.В.</w:t>
            </w:r>
          </w:p>
        </w:tc>
      </w:tr>
      <w:tr w:rsidR="00BA1D75" w14:paraId="46001135" w14:textId="77777777" w:rsidTr="008541C6">
        <w:trPr>
          <w:trHeight w:val="135"/>
        </w:trPr>
        <w:tc>
          <w:tcPr>
            <w:tcW w:w="3760" w:type="pct"/>
          </w:tcPr>
          <w:p w14:paraId="1940694D" w14:textId="77777777" w:rsidR="00BA1D75" w:rsidRPr="00CB72DF" w:rsidRDefault="00BA1D75" w:rsidP="008541C6">
            <w:pPr>
              <w:rPr>
                <w:sz w:val="22"/>
                <w:szCs w:val="22"/>
              </w:rPr>
            </w:pPr>
            <w:r w:rsidRPr="00CB72DF">
              <w:rPr>
                <w:sz w:val="22"/>
                <w:szCs w:val="22"/>
              </w:rPr>
              <w:t>Заведующий общим отделом</w:t>
            </w:r>
          </w:p>
        </w:tc>
        <w:tc>
          <w:tcPr>
            <w:tcW w:w="1240" w:type="pct"/>
          </w:tcPr>
          <w:p w14:paraId="57146F56" w14:textId="77777777" w:rsidR="00BA1D75" w:rsidRPr="00CB72DF" w:rsidRDefault="00BA1D75" w:rsidP="008541C6">
            <w:pPr>
              <w:rPr>
                <w:sz w:val="22"/>
                <w:szCs w:val="22"/>
              </w:rPr>
            </w:pPr>
            <w:r w:rsidRPr="00CB72DF">
              <w:rPr>
                <w:sz w:val="22"/>
                <w:szCs w:val="22"/>
              </w:rPr>
              <w:t>Савранская И.Г.</w:t>
            </w:r>
          </w:p>
        </w:tc>
      </w:tr>
      <w:tr w:rsidR="0021554A" w14:paraId="2F85A70E" w14:textId="77777777" w:rsidTr="008541C6">
        <w:trPr>
          <w:trHeight w:val="135"/>
        </w:trPr>
        <w:tc>
          <w:tcPr>
            <w:tcW w:w="3760" w:type="pct"/>
          </w:tcPr>
          <w:p w14:paraId="0BA0E55D" w14:textId="77777777" w:rsidR="0021554A" w:rsidRPr="00CB72DF" w:rsidRDefault="0021554A" w:rsidP="0021554A">
            <w:pPr>
              <w:rPr>
                <w:sz w:val="22"/>
                <w:szCs w:val="22"/>
              </w:rPr>
            </w:pPr>
            <w:r>
              <w:rPr>
                <w:sz w:val="22"/>
                <w:szCs w:val="22"/>
              </w:rPr>
              <w:t>И.о. заведующего</w:t>
            </w:r>
            <w:r w:rsidRPr="00CB72DF">
              <w:rPr>
                <w:sz w:val="22"/>
                <w:szCs w:val="22"/>
              </w:rPr>
              <w:t xml:space="preserve"> юридическим отделом</w:t>
            </w:r>
          </w:p>
        </w:tc>
        <w:tc>
          <w:tcPr>
            <w:tcW w:w="1240" w:type="pct"/>
          </w:tcPr>
          <w:p w14:paraId="368BE2B9" w14:textId="77777777" w:rsidR="0021554A" w:rsidRPr="00CB72DF" w:rsidRDefault="0021554A" w:rsidP="0021554A">
            <w:pPr>
              <w:rPr>
                <w:sz w:val="22"/>
                <w:szCs w:val="22"/>
              </w:rPr>
            </w:pPr>
            <w:r>
              <w:rPr>
                <w:sz w:val="22"/>
                <w:szCs w:val="22"/>
              </w:rPr>
              <w:t>Павличенко И.С.</w:t>
            </w:r>
          </w:p>
        </w:tc>
      </w:tr>
    </w:tbl>
    <w:p w14:paraId="35668161" w14:textId="77777777" w:rsidR="00BA1D75" w:rsidRDefault="00BA1D75" w:rsidP="00BA1D75">
      <w:pPr>
        <w:spacing w:line="360" w:lineRule="auto"/>
        <w:rPr>
          <w:b/>
          <w:sz w:val="24"/>
          <w:szCs w:val="24"/>
        </w:rPr>
      </w:pPr>
    </w:p>
    <w:p w14:paraId="387E300B" w14:textId="77777777" w:rsidR="00BA1D75" w:rsidRDefault="00BA1D75" w:rsidP="00BA1D75">
      <w:pPr>
        <w:spacing w:line="360" w:lineRule="auto"/>
        <w:rPr>
          <w:b/>
          <w:sz w:val="24"/>
          <w:szCs w:val="24"/>
        </w:rPr>
      </w:pPr>
      <w:r>
        <w:rPr>
          <w:b/>
          <w:sz w:val="24"/>
          <w:szCs w:val="24"/>
        </w:rPr>
        <w:t>РАССЫЛКА:</w:t>
      </w:r>
    </w:p>
    <w:tbl>
      <w:tblPr>
        <w:tblW w:w="4866" w:type="pct"/>
        <w:tblLook w:val="01E0" w:firstRow="1" w:lastRow="1" w:firstColumn="1" w:lastColumn="1" w:noHBand="0" w:noVBand="0"/>
      </w:tblPr>
      <w:tblGrid>
        <w:gridCol w:w="6645"/>
        <w:gridCol w:w="2394"/>
      </w:tblGrid>
      <w:tr w:rsidR="0021554A" w14:paraId="1165109A" w14:textId="77777777" w:rsidTr="0021554A">
        <w:tc>
          <w:tcPr>
            <w:tcW w:w="3676" w:type="pct"/>
            <w:hideMark/>
          </w:tcPr>
          <w:p w14:paraId="5C05EC9D" w14:textId="77777777" w:rsidR="0021554A" w:rsidRPr="00CB72DF" w:rsidRDefault="0021554A" w:rsidP="008541C6">
            <w:pPr>
              <w:rPr>
                <w:sz w:val="22"/>
                <w:szCs w:val="22"/>
              </w:rPr>
            </w:pPr>
            <w:r w:rsidRPr="00CB72DF">
              <w:rPr>
                <w:sz w:val="22"/>
                <w:szCs w:val="22"/>
              </w:rPr>
              <w:t xml:space="preserve">Дело </w:t>
            </w:r>
          </w:p>
        </w:tc>
        <w:tc>
          <w:tcPr>
            <w:tcW w:w="1324" w:type="pct"/>
            <w:hideMark/>
          </w:tcPr>
          <w:p w14:paraId="6A531BF9" w14:textId="77777777" w:rsidR="0021554A" w:rsidRPr="00CB72DF" w:rsidRDefault="0021554A" w:rsidP="008541C6">
            <w:pPr>
              <w:rPr>
                <w:sz w:val="22"/>
                <w:szCs w:val="22"/>
              </w:rPr>
            </w:pPr>
            <w:r w:rsidRPr="00CB72DF">
              <w:rPr>
                <w:sz w:val="22"/>
                <w:szCs w:val="22"/>
              </w:rPr>
              <w:t>1</w:t>
            </w:r>
          </w:p>
        </w:tc>
      </w:tr>
      <w:tr w:rsidR="0021554A" w14:paraId="1B42E926" w14:textId="77777777" w:rsidTr="0021554A">
        <w:tc>
          <w:tcPr>
            <w:tcW w:w="3676" w:type="pct"/>
          </w:tcPr>
          <w:p w14:paraId="6D3AA20F" w14:textId="77777777" w:rsidR="0021554A" w:rsidRPr="00CB72DF" w:rsidRDefault="0021554A" w:rsidP="0021554A">
            <w:pPr>
              <w:rPr>
                <w:sz w:val="22"/>
                <w:szCs w:val="22"/>
              </w:rPr>
            </w:pPr>
            <w:r w:rsidRPr="00DF6A10">
              <w:rPr>
                <w:sz w:val="22"/>
                <w:szCs w:val="22"/>
              </w:rPr>
              <w:t>КСЗН администрации Тихвинского района</w:t>
            </w:r>
            <w:r>
              <w:rPr>
                <w:sz w:val="22"/>
                <w:szCs w:val="22"/>
              </w:rPr>
              <w:t xml:space="preserve"> </w:t>
            </w:r>
            <w:r w:rsidRPr="00DF6A10">
              <w:rPr>
                <w:sz w:val="22"/>
                <w:szCs w:val="22"/>
              </w:rPr>
              <w:t>(отдел опеки и попечительства)</w:t>
            </w:r>
          </w:p>
        </w:tc>
        <w:tc>
          <w:tcPr>
            <w:tcW w:w="1324" w:type="pct"/>
          </w:tcPr>
          <w:p w14:paraId="7D68098A" w14:textId="77777777" w:rsidR="0021554A" w:rsidRPr="00CB72DF" w:rsidRDefault="0021554A" w:rsidP="0021554A">
            <w:pPr>
              <w:rPr>
                <w:sz w:val="22"/>
                <w:szCs w:val="22"/>
              </w:rPr>
            </w:pPr>
            <w:r>
              <w:rPr>
                <w:sz w:val="22"/>
                <w:szCs w:val="22"/>
              </w:rPr>
              <w:t>2 (1 с подписью)</w:t>
            </w:r>
          </w:p>
        </w:tc>
      </w:tr>
      <w:tr w:rsidR="0021554A" w14:paraId="7234FABE" w14:textId="77777777" w:rsidTr="0021554A">
        <w:tc>
          <w:tcPr>
            <w:tcW w:w="3676" w:type="pct"/>
          </w:tcPr>
          <w:p w14:paraId="70F70D93" w14:textId="77777777" w:rsidR="0021554A" w:rsidRDefault="00984879" w:rsidP="008541C6">
            <w:pPr>
              <w:rPr>
                <w:iCs/>
                <w:sz w:val="22"/>
                <w:szCs w:val="22"/>
              </w:rPr>
            </w:pPr>
            <w:r>
              <w:rPr>
                <w:iCs/>
                <w:sz w:val="22"/>
                <w:szCs w:val="22"/>
              </w:rPr>
              <w:t xml:space="preserve">Комитет </w:t>
            </w:r>
            <w:r>
              <w:rPr>
                <w:sz w:val="22"/>
                <w:szCs w:val="22"/>
              </w:rPr>
              <w:t>финансов</w:t>
            </w:r>
          </w:p>
        </w:tc>
        <w:tc>
          <w:tcPr>
            <w:tcW w:w="1324" w:type="pct"/>
          </w:tcPr>
          <w:p w14:paraId="50D0B823" w14:textId="77777777" w:rsidR="0021554A" w:rsidRDefault="00984879" w:rsidP="008541C6">
            <w:pPr>
              <w:rPr>
                <w:sz w:val="22"/>
                <w:szCs w:val="22"/>
              </w:rPr>
            </w:pPr>
            <w:r>
              <w:rPr>
                <w:sz w:val="22"/>
                <w:szCs w:val="22"/>
              </w:rPr>
              <w:t>1</w:t>
            </w:r>
          </w:p>
        </w:tc>
      </w:tr>
      <w:tr w:rsidR="00984879" w14:paraId="1ABF39C5" w14:textId="77777777" w:rsidTr="0021554A">
        <w:tc>
          <w:tcPr>
            <w:tcW w:w="3676" w:type="pct"/>
          </w:tcPr>
          <w:p w14:paraId="758437AB" w14:textId="77777777" w:rsidR="00984879" w:rsidRDefault="00984879" w:rsidP="008541C6">
            <w:pPr>
              <w:rPr>
                <w:iCs/>
                <w:sz w:val="22"/>
                <w:szCs w:val="22"/>
              </w:rPr>
            </w:pPr>
            <w:r>
              <w:rPr>
                <w:iCs/>
                <w:sz w:val="22"/>
                <w:szCs w:val="22"/>
              </w:rPr>
              <w:t>Комитет жилищно-коммунального хозяйства</w:t>
            </w:r>
          </w:p>
        </w:tc>
        <w:tc>
          <w:tcPr>
            <w:tcW w:w="1324" w:type="pct"/>
          </w:tcPr>
          <w:p w14:paraId="6C5883A5" w14:textId="77777777" w:rsidR="00984879" w:rsidRDefault="00984879" w:rsidP="008541C6">
            <w:pPr>
              <w:rPr>
                <w:sz w:val="22"/>
                <w:szCs w:val="22"/>
              </w:rPr>
            </w:pPr>
            <w:r>
              <w:rPr>
                <w:sz w:val="22"/>
                <w:szCs w:val="22"/>
              </w:rPr>
              <w:t>1</w:t>
            </w:r>
          </w:p>
        </w:tc>
      </w:tr>
    </w:tbl>
    <w:p w14:paraId="3517F28A" w14:textId="77777777" w:rsidR="00BA1D75" w:rsidRDefault="00BA1D75" w:rsidP="00BA1D75">
      <w:pPr>
        <w:rPr>
          <w:sz w:val="24"/>
          <w:szCs w:val="24"/>
        </w:rPr>
      </w:pPr>
      <w:r>
        <w:rPr>
          <w:sz w:val="24"/>
          <w:szCs w:val="24"/>
        </w:rPr>
        <w:tab/>
      </w:r>
    </w:p>
    <w:tbl>
      <w:tblPr>
        <w:tblW w:w="5045" w:type="pct"/>
        <w:tblLook w:val="04A0" w:firstRow="1" w:lastRow="0" w:firstColumn="1" w:lastColumn="0" w:noHBand="0" w:noVBand="1"/>
      </w:tblPr>
      <w:tblGrid>
        <w:gridCol w:w="6630"/>
        <w:gridCol w:w="455"/>
        <w:gridCol w:w="2287"/>
      </w:tblGrid>
      <w:tr w:rsidR="00BA1D75" w14:paraId="76396CB0" w14:textId="77777777" w:rsidTr="0021554A">
        <w:trPr>
          <w:trHeight w:val="189"/>
        </w:trPr>
        <w:tc>
          <w:tcPr>
            <w:tcW w:w="3537" w:type="pct"/>
            <w:tcBorders>
              <w:top w:val="single" w:sz="4" w:space="0" w:color="auto"/>
              <w:left w:val="nil"/>
              <w:bottom w:val="nil"/>
              <w:right w:val="nil"/>
            </w:tcBorders>
            <w:hideMark/>
          </w:tcPr>
          <w:p w14:paraId="72C065E8" w14:textId="77777777" w:rsidR="00BA1D75" w:rsidRDefault="00BA1D75" w:rsidP="008541C6">
            <w:pPr>
              <w:rPr>
                <w:b/>
                <w:sz w:val="24"/>
                <w:szCs w:val="24"/>
              </w:rPr>
            </w:pPr>
            <w:r>
              <w:rPr>
                <w:b/>
                <w:sz w:val="24"/>
                <w:szCs w:val="24"/>
              </w:rPr>
              <w:t>ИТОГО:</w:t>
            </w:r>
          </w:p>
        </w:tc>
        <w:tc>
          <w:tcPr>
            <w:tcW w:w="243" w:type="pct"/>
            <w:tcBorders>
              <w:top w:val="single" w:sz="4" w:space="0" w:color="auto"/>
              <w:left w:val="nil"/>
              <w:bottom w:val="nil"/>
              <w:right w:val="nil"/>
            </w:tcBorders>
            <w:hideMark/>
          </w:tcPr>
          <w:p w14:paraId="5A1263F3" w14:textId="77777777" w:rsidR="00BA1D75" w:rsidRDefault="00984879" w:rsidP="008541C6">
            <w:pPr>
              <w:rPr>
                <w:b/>
                <w:sz w:val="24"/>
                <w:szCs w:val="24"/>
              </w:rPr>
            </w:pPr>
            <w:r>
              <w:rPr>
                <w:b/>
                <w:sz w:val="24"/>
                <w:szCs w:val="24"/>
              </w:rPr>
              <w:t>5</w:t>
            </w:r>
          </w:p>
        </w:tc>
        <w:tc>
          <w:tcPr>
            <w:tcW w:w="1220" w:type="pct"/>
            <w:tcBorders>
              <w:top w:val="single" w:sz="4" w:space="0" w:color="auto"/>
              <w:left w:val="nil"/>
              <w:bottom w:val="nil"/>
              <w:right w:val="nil"/>
            </w:tcBorders>
          </w:tcPr>
          <w:p w14:paraId="0E91460F" w14:textId="77777777" w:rsidR="00BA1D75" w:rsidRDefault="00BA1D75" w:rsidP="008541C6">
            <w:pPr>
              <w:rPr>
                <w:b/>
                <w:sz w:val="24"/>
                <w:szCs w:val="24"/>
              </w:rPr>
            </w:pPr>
          </w:p>
        </w:tc>
      </w:tr>
    </w:tbl>
    <w:p w14:paraId="140B8178" w14:textId="77777777" w:rsidR="0021554A" w:rsidRDefault="0021554A" w:rsidP="00BA1D75">
      <w:pPr>
        <w:ind w:right="-1"/>
        <w:rPr>
          <w:sz w:val="22"/>
          <w:szCs w:val="22"/>
        </w:rPr>
        <w:sectPr w:rsidR="0021554A" w:rsidSect="00282F27">
          <w:headerReference w:type="default" r:id="rId8"/>
          <w:pgSz w:w="11907" w:h="16840"/>
          <w:pgMar w:top="851" w:right="1134" w:bottom="992" w:left="1701" w:header="720" w:footer="720" w:gutter="0"/>
          <w:cols w:space="720"/>
          <w:titlePg/>
          <w:docGrid w:linePitch="381"/>
        </w:sectPr>
      </w:pPr>
    </w:p>
    <w:p w14:paraId="187290DE" w14:textId="77777777" w:rsidR="0021554A" w:rsidRPr="00E17A82" w:rsidRDefault="0021554A" w:rsidP="0021554A">
      <w:pPr>
        <w:pStyle w:val="ConsPlusNormal"/>
        <w:ind w:left="5040"/>
        <w:outlineLvl w:val="0"/>
        <w:rPr>
          <w:rFonts w:ascii="Times New Roman" w:hAnsi="Times New Roman" w:cs="Times New Roman"/>
          <w:sz w:val="24"/>
          <w:szCs w:val="24"/>
        </w:rPr>
      </w:pPr>
      <w:r w:rsidRPr="00E17A82">
        <w:rPr>
          <w:rFonts w:ascii="Times New Roman" w:hAnsi="Times New Roman" w:cs="Times New Roman"/>
          <w:sz w:val="24"/>
          <w:szCs w:val="24"/>
        </w:rPr>
        <w:t>УТВЕРЖДЕН</w:t>
      </w:r>
    </w:p>
    <w:p w14:paraId="7E2C57EE" w14:textId="77777777" w:rsidR="0021554A" w:rsidRPr="00E17A82" w:rsidRDefault="0021554A" w:rsidP="0021554A">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постановлением администрации</w:t>
      </w:r>
    </w:p>
    <w:p w14:paraId="06364A03" w14:textId="77777777" w:rsidR="0021554A" w:rsidRPr="00E17A82" w:rsidRDefault="0021554A" w:rsidP="0021554A">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Тихвинского района</w:t>
      </w:r>
    </w:p>
    <w:p w14:paraId="6BC21500" w14:textId="0D15671C" w:rsidR="0021554A" w:rsidRPr="00E17A82" w:rsidRDefault="00E17A82" w:rsidP="0021554A">
      <w:pPr>
        <w:pStyle w:val="ConsPlusNormal"/>
        <w:ind w:left="5040"/>
        <w:rPr>
          <w:rFonts w:ascii="Times New Roman" w:hAnsi="Times New Roman" w:cs="Times New Roman"/>
          <w:sz w:val="24"/>
          <w:szCs w:val="24"/>
        </w:rPr>
      </w:pPr>
      <w:r>
        <w:rPr>
          <w:rFonts w:ascii="Times New Roman" w:hAnsi="Times New Roman" w:cs="Times New Roman"/>
          <w:sz w:val="24"/>
          <w:szCs w:val="24"/>
        </w:rPr>
        <w:t>от 18июля</w:t>
      </w:r>
      <w:r w:rsidR="0021554A" w:rsidRPr="00E17A82">
        <w:rPr>
          <w:rFonts w:ascii="Times New Roman" w:hAnsi="Times New Roman" w:cs="Times New Roman"/>
          <w:sz w:val="24"/>
          <w:szCs w:val="24"/>
        </w:rPr>
        <w:t xml:space="preserve"> 2023 г. №</w:t>
      </w:r>
      <w:r>
        <w:rPr>
          <w:rFonts w:ascii="Times New Roman" w:hAnsi="Times New Roman" w:cs="Times New Roman"/>
          <w:sz w:val="24"/>
          <w:szCs w:val="24"/>
        </w:rPr>
        <w:t xml:space="preserve"> </w:t>
      </w:r>
      <w:r w:rsidR="0021554A" w:rsidRPr="00E17A82">
        <w:rPr>
          <w:rFonts w:ascii="Times New Roman" w:hAnsi="Times New Roman" w:cs="Times New Roman"/>
          <w:sz w:val="24"/>
          <w:szCs w:val="24"/>
        </w:rPr>
        <w:t>01-</w:t>
      </w:r>
      <w:r>
        <w:rPr>
          <w:rFonts w:ascii="Times New Roman" w:hAnsi="Times New Roman" w:cs="Times New Roman"/>
          <w:sz w:val="24"/>
          <w:szCs w:val="24"/>
        </w:rPr>
        <w:t>1866</w:t>
      </w:r>
      <w:r w:rsidR="0021554A" w:rsidRPr="00E17A82">
        <w:rPr>
          <w:rFonts w:ascii="Times New Roman" w:hAnsi="Times New Roman" w:cs="Times New Roman"/>
          <w:sz w:val="24"/>
          <w:szCs w:val="24"/>
        </w:rPr>
        <w:t>-а</w:t>
      </w:r>
    </w:p>
    <w:p w14:paraId="0FAC9EE2" w14:textId="77777777" w:rsidR="0021554A" w:rsidRPr="00E17A82" w:rsidRDefault="0021554A" w:rsidP="0021554A">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(приложение 1)</w:t>
      </w:r>
    </w:p>
    <w:p w14:paraId="6C57FD92" w14:textId="77777777" w:rsidR="005255CF" w:rsidRDefault="005255CF" w:rsidP="0021554A">
      <w:pPr>
        <w:pStyle w:val="ConsPlusNormal"/>
        <w:ind w:left="5040"/>
        <w:rPr>
          <w:rFonts w:ascii="Times New Roman" w:hAnsi="Times New Roman" w:cs="Times New Roman"/>
          <w:sz w:val="24"/>
          <w:szCs w:val="24"/>
        </w:rPr>
      </w:pPr>
    </w:p>
    <w:p w14:paraId="06A7B018" w14:textId="77777777" w:rsidR="00BD686B" w:rsidRPr="005255CF" w:rsidRDefault="00BD686B" w:rsidP="00BD686B">
      <w:pPr>
        <w:autoSpaceDE w:val="0"/>
        <w:autoSpaceDN w:val="0"/>
        <w:adjustRightInd w:val="0"/>
        <w:jc w:val="center"/>
        <w:rPr>
          <w:b/>
          <w:bCs/>
          <w:sz w:val="24"/>
          <w:szCs w:val="24"/>
        </w:rPr>
      </w:pPr>
      <w:r w:rsidRPr="005255CF">
        <w:rPr>
          <w:b/>
          <w:bCs/>
          <w:sz w:val="24"/>
          <w:szCs w:val="24"/>
        </w:rPr>
        <w:t xml:space="preserve">Порядок предоставления </w:t>
      </w:r>
      <w:bookmarkStart w:id="0" w:name="_Hlk103172874"/>
      <w:r w:rsidRPr="005255CF">
        <w:rPr>
          <w:b/>
          <w:bCs/>
          <w:sz w:val="24"/>
          <w:szCs w:val="24"/>
        </w:rPr>
        <w:t xml:space="preserve">субсидий юридическим лицам </w:t>
      </w:r>
    </w:p>
    <w:p w14:paraId="6A1B4B7A" w14:textId="77777777" w:rsidR="001B4A5D" w:rsidRDefault="00BD686B" w:rsidP="001B4A5D">
      <w:pPr>
        <w:autoSpaceDE w:val="0"/>
        <w:autoSpaceDN w:val="0"/>
        <w:adjustRightInd w:val="0"/>
        <w:jc w:val="center"/>
        <w:rPr>
          <w:b/>
          <w:bCs/>
          <w:sz w:val="24"/>
          <w:szCs w:val="24"/>
        </w:rPr>
      </w:pPr>
      <w:r w:rsidRPr="005255CF">
        <w:rPr>
          <w:b/>
          <w:bCs/>
          <w:sz w:val="24"/>
          <w:szCs w:val="24"/>
        </w:rPr>
        <w:t xml:space="preserve">(за исключением субсидий государственным (муниципальным) учреждениям), индивидуальным предпринимателям,  </w:t>
      </w:r>
      <w:bookmarkEnd w:id="0"/>
      <w:r w:rsidRPr="005255CF">
        <w:rPr>
          <w:b/>
          <w:bCs/>
          <w:sz w:val="24"/>
          <w:szCs w:val="24"/>
        </w:rPr>
        <w:t>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w:t>
      </w:r>
      <w:r w:rsidR="00F33A59">
        <w:rPr>
          <w:b/>
          <w:bCs/>
          <w:sz w:val="24"/>
          <w:szCs w:val="24"/>
        </w:rPr>
        <w:t>щества в многоквартирном доме),</w:t>
      </w:r>
      <w:r w:rsidRPr="005255CF">
        <w:rPr>
          <w:b/>
          <w:bCs/>
          <w:sz w:val="24"/>
          <w:szCs w:val="24"/>
        </w:rPr>
        <w:t xml:space="preserve"> платы за определение технического состояния и оценку стоимости жилого помещения в случае передачи его в собственность</w:t>
      </w:r>
    </w:p>
    <w:p w14:paraId="342B8174" w14:textId="77777777" w:rsidR="001B4A5D" w:rsidRDefault="001B4A5D" w:rsidP="001B4A5D">
      <w:pPr>
        <w:autoSpaceDE w:val="0"/>
        <w:autoSpaceDN w:val="0"/>
        <w:adjustRightInd w:val="0"/>
        <w:jc w:val="center"/>
        <w:rPr>
          <w:b/>
          <w:bCs/>
          <w:sz w:val="24"/>
          <w:szCs w:val="24"/>
        </w:rPr>
      </w:pPr>
    </w:p>
    <w:p w14:paraId="04121BD5" w14:textId="77777777" w:rsidR="00BD686B" w:rsidRPr="005255CF" w:rsidRDefault="001B4A5D" w:rsidP="001B4A5D">
      <w:pPr>
        <w:autoSpaceDE w:val="0"/>
        <w:autoSpaceDN w:val="0"/>
        <w:adjustRightInd w:val="0"/>
        <w:jc w:val="center"/>
        <w:rPr>
          <w:b/>
          <w:bCs/>
          <w:sz w:val="24"/>
          <w:szCs w:val="24"/>
        </w:rPr>
      </w:pPr>
      <w:r w:rsidRPr="001B4A5D">
        <w:rPr>
          <w:b/>
          <w:bCs/>
          <w:sz w:val="24"/>
          <w:szCs w:val="24"/>
        </w:rPr>
        <w:t>1.</w:t>
      </w:r>
      <w:r>
        <w:rPr>
          <w:b/>
          <w:bCs/>
          <w:sz w:val="24"/>
          <w:szCs w:val="24"/>
        </w:rPr>
        <w:t xml:space="preserve"> </w:t>
      </w:r>
      <w:r w:rsidR="00BD686B" w:rsidRPr="005255CF">
        <w:rPr>
          <w:b/>
          <w:bCs/>
          <w:sz w:val="24"/>
          <w:szCs w:val="24"/>
        </w:rPr>
        <w:t>Общие положения</w:t>
      </w:r>
    </w:p>
    <w:p w14:paraId="45C261F1" w14:textId="77777777" w:rsidR="00BD686B" w:rsidRPr="005255CF" w:rsidRDefault="00BD686B" w:rsidP="00BD686B">
      <w:pPr>
        <w:autoSpaceDE w:val="0"/>
        <w:autoSpaceDN w:val="0"/>
        <w:adjustRightInd w:val="0"/>
        <w:ind w:firstLine="709"/>
        <w:rPr>
          <w:b/>
          <w:bCs/>
          <w:sz w:val="24"/>
          <w:szCs w:val="24"/>
        </w:rPr>
      </w:pPr>
    </w:p>
    <w:p w14:paraId="4D3430CB" w14:textId="77777777" w:rsidR="00BD686B" w:rsidRPr="005255CF" w:rsidRDefault="00BD686B" w:rsidP="00BD686B">
      <w:pPr>
        <w:autoSpaceDE w:val="0"/>
        <w:autoSpaceDN w:val="0"/>
        <w:adjustRightInd w:val="0"/>
        <w:ind w:firstLine="709"/>
        <w:rPr>
          <w:sz w:val="24"/>
          <w:szCs w:val="24"/>
        </w:rPr>
      </w:pPr>
      <w:r w:rsidRPr="005255CF">
        <w:rPr>
          <w:sz w:val="24"/>
          <w:szCs w:val="24"/>
        </w:rPr>
        <w:t>1.1. Настоящий Порядок</w:t>
      </w:r>
      <w:r w:rsidR="00F33A59">
        <w:rPr>
          <w:sz w:val="24"/>
          <w:szCs w:val="24"/>
        </w:rPr>
        <w:t xml:space="preserve"> </w:t>
      </w:r>
      <w:r w:rsidRPr="005255CF">
        <w:rPr>
          <w:sz w:val="24"/>
          <w:szCs w:val="24"/>
        </w:rPr>
        <w:t xml:space="preserve">разработан в соответствии со статьями 78, 78.1 Бюджетного кодекса Российской Федерации, 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областным законом Ленинградской области от 17 июня 2011 года №47-оз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w:t>
      </w:r>
      <w:r w:rsidRPr="005255CF">
        <w:rPr>
          <w:bCs/>
          <w:sz w:val="24"/>
          <w:szCs w:val="24"/>
        </w:rPr>
        <w:t xml:space="preserve">пунктом 5 статьи 2-1 </w:t>
      </w:r>
      <w:r w:rsidRPr="005255CF">
        <w:rPr>
          <w:sz w:val="24"/>
          <w:szCs w:val="24"/>
        </w:rPr>
        <w:t xml:space="preserve">Областного закона Ленинградской области от 28 июля 2005 года №65-оз </w:t>
      </w:r>
      <w:r w:rsidRPr="005255CF">
        <w:rPr>
          <w:bCs/>
          <w:sz w:val="24"/>
          <w:szCs w:val="24"/>
        </w:rPr>
        <w:t xml:space="preserve">«О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 </w:t>
      </w:r>
      <w:r w:rsidRPr="005255CF">
        <w:rPr>
          <w:sz w:val="24"/>
          <w:szCs w:val="24"/>
        </w:rPr>
        <w:t>Постановлением Правительства Ленинградской области от 14 июля 2020 года</w:t>
      </w:r>
      <w:r w:rsidR="00F33A59">
        <w:rPr>
          <w:sz w:val="24"/>
          <w:szCs w:val="24"/>
        </w:rPr>
        <w:t xml:space="preserve"> </w:t>
      </w:r>
      <w:r w:rsidRPr="005255CF">
        <w:rPr>
          <w:sz w:val="24"/>
          <w:szCs w:val="24"/>
        </w:rPr>
        <w:t xml:space="preserve">№499 «Об утверждении </w:t>
      </w:r>
      <w:r w:rsidRPr="005255CF">
        <w:rPr>
          <w:bCs/>
          <w:sz w:val="24"/>
          <w:szCs w:val="24"/>
        </w:rPr>
        <w:t>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w:t>
      </w:r>
      <w:r w:rsidR="00F33A59">
        <w:rPr>
          <w:bCs/>
          <w:sz w:val="24"/>
          <w:szCs w:val="24"/>
        </w:rPr>
        <w:t>лое помещение и коммунальные услуги</w:t>
      </w:r>
      <w:r w:rsidRPr="005255CF">
        <w:rPr>
          <w:bCs/>
          <w:sz w:val="24"/>
          <w:szCs w:val="24"/>
        </w:rPr>
        <w:t xml:space="preserve">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(в редакции постановления Правительства Ленинградской области от 22 марта 2023 года №186).</w:t>
      </w:r>
    </w:p>
    <w:p w14:paraId="6640B835" w14:textId="77777777" w:rsidR="00BD686B" w:rsidRPr="005255CF" w:rsidRDefault="00BD686B" w:rsidP="00BD686B">
      <w:pPr>
        <w:pStyle w:val="ConsPlusNormal"/>
        <w:widowControl/>
        <w:ind w:firstLine="709"/>
        <w:jc w:val="both"/>
        <w:rPr>
          <w:rFonts w:ascii="Times New Roman" w:hAnsi="Times New Roman" w:cs="Times New Roman"/>
          <w:sz w:val="24"/>
          <w:szCs w:val="24"/>
        </w:rPr>
      </w:pPr>
      <w:r w:rsidRPr="005255CF">
        <w:rPr>
          <w:rFonts w:ascii="Times New Roman" w:hAnsi="Times New Roman" w:cs="Times New Roman"/>
          <w:sz w:val="24"/>
          <w:szCs w:val="24"/>
        </w:rPr>
        <w:t xml:space="preserve">1.2. Понятия, используемые в настоящем Порядке, применяются в соответствии с действующим законодательством. </w:t>
      </w:r>
    </w:p>
    <w:p w14:paraId="5BE7A8A3" w14:textId="77777777" w:rsidR="00BD686B" w:rsidRPr="005255CF" w:rsidRDefault="00BD686B" w:rsidP="00BD686B">
      <w:pPr>
        <w:autoSpaceDE w:val="0"/>
        <w:autoSpaceDN w:val="0"/>
        <w:adjustRightInd w:val="0"/>
        <w:ind w:firstLine="709"/>
        <w:rPr>
          <w:sz w:val="24"/>
          <w:szCs w:val="24"/>
        </w:rPr>
      </w:pPr>
      <w:r w:rsidRPr="005255CF">
        <w:rPr>
          <w:sz w:val="24"/>
          <w:szCs w:val="24"/>
        </w:rPr>
        <w:t>1.3. Субсидии предоставляются товариществам собственников жилья, жилищным кооперативам или иным специализированным потребительским кооперативам, юридическим лицам независимо от организационно-правовой формы или индивидуальным предпринимателям, осуществляющим деятельность по управлению многоквартирным домом, ресурсоснабжающим организациям, организациям, исполняющим полномочия регионального оператора по начислению платы, приему и учету платежей населения за жилое помещение и коммунальные услуги, организациям, являющимся региональными операторами капитального ремонта общего имущества в многоквартирных домах, организациям, осуществляющим определение технического состояния и оценку стоимости жилого помещения,  расположенным на территории Тихвинского района (далее - Организации),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w:t>
      </w:r>
      <w:r w:rsidR="00F33A59">
        <w:rPr>
          <w:sz w:val="24"/>
          <w:szCs w:val="24"/>
        </w:rPr>
        <w:t>ном доме), платы за</w:t>
      </w:r>
      <w:r w:rsidRPr="005255CF">
        <w:rPr>
          <w:sz w:val="24"/>
          <w:szCs w:val="24"/>
        </w:rPr>
        <w:t xml:space="preserve"> определение технического состояния и оценку стоимости жилого помещения в случае передачи его в собственность.</w:t>
      </w:r>
    </w:p>
    <w:p w14:paraId="613D57D2" w14:textId="77777777" w:rsidR="00BD686B" w:rsidRPr="00F33A59" w:rsidRDefault="00BD686B" w:rsidP="00BD686B">
      <w:pPr>
        <w:autoSpaceDE w:val="0"/>
        <w:autoSpaceDN w:val="0"/>
        <w:adjustRightInd w:val="0"/>
        <w:ind w:firstLine="709"/>
        <w:rPr>
          <w:sz w:val="24"/>
          <w:szCs w:val="24"/>
        </w:rPr>
      </w:pPr>
      <w:r w:rsidRPr="00F33A59">
        <w:rPr>
          <w:sz w:val="24"/>
          <w:szCs w:val="24"/>
        </w:rPr>
        <w:t xml:space="preserve">Состав подлежащих возмещению расходов определяется в соответствии со </w:t>
      </w:r>
      <w:hyperlink r:id="rId9" w:history="1">
        <w:r w:rsidRPr="00F33A59">
          <w:rPr>
            <w:sz w:val="24"/>
            <w:szCs w:val="24"/>
          </w:rPr>
          <w:t>статьей 154</w:t>
        </w:r>
      </w:hyperlink>
      <w:r w:rsidRPr="00F33A59">
        <w:rPr>
          <w:sz w:val="24"/>
          <w:szCs w:val="24"/>
        </w:rPr>
        <w:t xml:space="preserve"> Жилищного кодекса Российской Федерации и </w:t>
      </w:r>
      <w:hyperlink r:id="rId10" w:history="1">
        <w:r w:rsidRPr="00F33A59">
          <w:rPr>
            <w:sz w:val="24"/>
            <w:szCs w:val="24"/>
          </w:rPr>
          <w:t>Законом</w:t>
        </w:r>
      </w:hyperlink>
      <w:r w:rsidRPr="00F33A59">
        <w:rPr>
          <w:sz w:val="24"/>
          <w:szCs w:val="24"/>
        </w:rPr>
        <w:t xml:space="preserve"> Российской </w:t>
      </w:r>
      <w:r w:rsidR="00F33A59">
        <w:rPr>
          <w:sz w:val="24"/>
          <w:szCs w:val="24"/>
        </w:rPr>
        <w:t xml:space="preserve">Федерации от 4 июля 1991 года № </w:t>
      </w:r>
      <w:r w:rsidRPr="00F33A59">
        <w:rPr>
          <w:sz w:val="24"/>
          <w:szCs w:val="24"/>
        </w:rPr>
        <w:t>1541-1 "О приватизации жилищного фонда в Российской Федерации".</w:t>
      </w:r>
    </w:p>
    <w:p w14:paraId="095EEEA1" w14:textId="77777777" w:rsidR="00BD686B" w:rsidRPr="005255CF" w:rsidRDefault="00BD686B" w:rsidP="00BD686B">
      <w:pPr>
        <w:autoSpaceDE w:val="0"/>
        <w:autoSpaceDN w:val="0"/>
        <w:adjustRightInd w:val="0"/>
        <w:ind w:firstLine="709"/>
        <w:rPr>
          <w:sz w:val="24"/>
          <w:szCs w:val="24"/>
        </w:rPr>
      </w:pPr>
      <w:r w:rsidRPr="005255CF">
        <w:rPr>
          <w:sz w:val="24"/>
          <w:szCs w:val="24"/>
        </w:rPr>
        <w:t>1.4. Субсидии предоставляются на безвозмездной и безвозвратной основе.</w:t>
      </w:r>
    </w:p>
    <w:p w14:paraId="19F55A14" w14:textId="77777777" w:rsidR="00BD686B" w:rsidRPr="00F33A59" w:rsidRDefault="00BD686B" w:rsidP="00BD686B">
      <w:pPr>
        <w:autoSpaceDE w:val="0"/>
        <w:autoSpaceDN w:val="0"/>
        <w:adjustRightInd w:val="0"/>
        <w:ind w:firstLine="709"/>
        <w:rPr>
          <w:sz w:val="24"/>
          <w:szCs w:val="24"/>
        </w:rPr>
      </w:pPr>
      <w:r w:rsidRPr="005255CF">
        <w:rPr>
          <w:sz w:val="24"/>
          <w:szCs w:val="24"/>
        </w:rPr>
        <w:t xml:space="preserve">1.5. Субсидии предоставляются за счет субвенции, предоставляемой бюджету Тихвинского района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 в пределах бюджетных ассигнований, утвержденных сводной бюджетной росписью бюджета Тихвинского района главному распорядителю </w:t>
      </w:r>
      <w:r w:rsidRPr="00F33A59">
        <w:rPr>
          <w:sz w:val="24"/>
          <w:szCs w:val="24"/>
        </w:rPr>
        <w:t>бюджетных средств</w:t>
      </w:r>
      <w:r w:rsidRPr="005255CF">
        <w:rPr>
          <w:sz w:val="24"/>
          <w:szCs w:val="24"/>
        </w:rPr>
        <w:t xml:space="preserve">, которым является Комитет социальной защиты населения администрации муниципального образования Тихвинский муниципальный район Ленинградской области (далее – Комитет, </w:t>
      </w:r>
      <w:r w:rsidRPr="00F33A59">
        <w:rPr>
          <w:sz w:val="24"/>
          <w:szCs w:val="24"/>
        </w:rPr>
        <w:t>Главный распорядитель).</w:t>
      </w:r>
    </w:p>
    <w:p w14:paraId="748D5E98" w14:textId="77777777" w:rsidR="00BD686B" w:rsidRPr="005255CF" w:rsidRDefault="00BD686B" w:rsidP="00BD686B">
      <w:pPr>
        <w:autoSpaceDE w:val="0"/>
        <w:autoSpaceDN w:val="0"/>
        <w:adjustRightInd w:val="0"/>
        <w:ind w:firstLine="709"/>
        <w:rPr>
          <w:sz w:val="24"/>
          <w:szCs w:val="24"/>
        </w:rPr>
      </w:pPr>
      <w:r w:rsidRPr="005255CF">
        <w:rPr>
          <w:sz w:val="24"/>
          <w:szCs w:val="24"/>
        </w:rPr>
        <w:t>1.6. Получатели субсидий отбираются по итогам запроса предложений (далее – отбор), процедура проведения которого указана в части 2 настоящего Порядка.</w:t>
      </w:r>
    </w:p>
    <w:p w14:paraId="6E72E94C" w14:textId="77777777" w:rsidR="00BD686B" w:rsidRPr="005255CF" w:rsidRDefault="00F33A59" w:rsidP="00BD686B">
      <w:pPr>
        <w:autoSpaceDE w:val="0"/>
        <w:autoSpaceDN w:val="0"/>
        <w:adjustRightInd w:val="0"/>
        <w:ind w:firstLine="709"/>
        <w:rPr>
          <w:color w:val="000000"/>
          <w:sz w:val="24"/>
          <w:szCs w:val="24"/>
        </w:rPr>
      </w:pPr>
      <w:r>
        <w:rPr>
          <w:color w:val="000000"/>
          <w:sz w:val="24"/>
          <w:szCs w:val="24"/>
        </w:rPr>
        <w:t xml:space="preserve">1.7. </w:t>
      </w:r>
      <w:r w:rsidR="00BD686B" w:rsidRPr="005255CF">
        <w:rPr>
          <w:color w:val="000000"/>
          <w:sz w:val="24"/>
          <w:szCs w:val="24"/>
        </w:rPr>
        <w:t>Способ проведения отбора – запрос предложений на основании заявок, направленных претендентами на получение субсидии для участия в отборе, исходя из соответствия участников отбора критериям, установленным настоящим Порядком и очередности поступления заявок об участии в отборе.</w:t>
      </w:r>
    </w:p>
    <w:p w14:paraId="496D0105" w14:textId="77777777" w:rsidR="001B4A5D" w:rsidRDefault="00BD686B" w:rsidP="001B4A5D">
      <w:pPr>
        <w:autoSpaceDE w:val="0"/>
        <w:autoSpaceDN w:val="0"/>
        <w:adjustRightInd w:val="0"/>
        <w:ind w:firstLine="709"/>
        <w:rPr>
          <w:color w:val="000000"/>
          <w:sz w:val="24"/>
          <w:szCs w:val="24"/>
        </w:rPr>
      </w:pPr>
      <w:r w:rsidRPr="005255CF">
        <w:rPr>
          <w:color w:val="000000"/>
          <w:sz w:val="24"/>
          <w:szCs w:val="24"/>
        </w:rPr>
        <w:t>1.8 Сведения о субсидиях подлежат размещению на официальном сайте Тихвинского района в информационно-телекоммуникацион</w:t>
      </w:r>
      <w:r w:rsidR="00F33A59">
        <w:rPr>
          <w:color w:val="000000"/>
          <w:sz w:val="24"/>
          <w:szCs w:val="24"/>
        </w:rPr>
        <w:t>ной сети Интернет</w:t>
      </w:r>
      <w:r w:rsidRPr="005255CF">
        <w:rPr>
          <w:color w:val="000000"/>
          <w:sz w:val="24"/>
          <w:szCs w:val="24"/>
        </w:rPr>
        <w:t xml:space="preserve">. </w:t>
      </w:r>
    </w:p>
    <w:p w14:paraId="75CCF2C2" w14:textId="77777777" w:rsidR="001B4A5D" w:rsidRDefault="001B4A5D" w:rsidP="001B4A5D">
      <w:pPr>
        <w:autoSpaceDE w:val="0"/>
        <w:autoSpaceDN w:val="0"/>
        <w:adjustRightInd w:val="0"/>
        <w:ind w:firstLine="709"/>
        <w:rPr>
          <w:color w:val="000000"/>
          <w:sz w:val="24"/>
          <w:szCs w:val="24"/>
        </w:rPr>
      </w:pPr>
    </w:p>
    <w:p w14:paraId="5289E36D" w14:textId="77777777" w:rsidR="00BD686B" w:rsidRPr="001B4A5D" w:rsidRDefault="001B4A5D" w:rsidP="001B4A5D">
      <w:pPr>
        <w:autoSpaceDE w:val="0"/>
        <w:autoSpaceDN w:val="0"/>
        <w:adjustRightInd w:val="0"/>
        <w:ind w:firstLine="709"/>
        <w:jc w:val="center"/>
        <w:rPr>
          <w:color w:val="000000"/>
          <w:sz w:val="24"/>
          <w:szCs w:val="24"/>
        </w:rPr>
      </w:pPr>
      <w:r w:rsidRPr="001B4A5D">
        <w:rPr>
          <w:b/>
          <w:color w:val="000000"/>
          <w:sz w:val="24"/>
          <w:szCs w:val="24"/>
        </w:rPr>
        <w:t>2.</w:t>
      </w:r>
      <w:r>
        <w:rPr>
          <w:color w:val="000000"/>
          <w:sz w:val="24"/>
          <w:szCs w:val="24"/>
        </w:rPr>
        <w:t xml:space="preserve"> </w:t>
      </w:r>
      <w:r w:rsidR="00BD686B" w:rsidRPr="005255CF">
        <w:rPr>
          <w:b/>
          <w:sz w:val="24"/>
          <w:szCs w:val="24"/>
        </w:rPr>
        <w:t>Порядок проведения отбора получателей субсидий</w:t>
      </w:r>
    </w:p>
    <w:p w14:paraId="0EE6BC9E" w14:textId="77777777" w:rsidR="00BD686B" w:rsidRPr="005255CF" w:rsidRDefault="00BD686B" w:rsidP="00BD686B">
      <w:pPr>
        <w:ind w:firstLine="709"/>
        <w:jc w:val="center"/>
        <w:rPr>
          <w:b/>
          <w:sz w:val="24"/>
          <w:szCs w:val="24"/>
        </w:rPr>
      </w:pPr>
    </w:p>
    <w:p w14:paraId="44DEC214" w14:textId="77777777" w:rsidR="00BD686B" w:rsidRPr="005255CF" w:rsidRDefault="00BD686B" w:rsidP="00BD686B">
      <w:pPr>
        <w:pStyle w:val="ConsPlusNormal"/>
        <w:widowControl/>
        <w:ind w:firstLine="709"/>
        <w:jc w:val="both"/>
        <w:rPr>
          <w:rFonts w:ascii="Times New Roman" w:hAnsi="Times New Roman" w:cs="Times New Roman"/>
          <w:sz w:val="24"/>
          <w:szCs w:val="24"/>
        </w:rPr>
      </w:pPr>
      <w:r w:rsidRPr="005255CF">
        <w:rPr>
          <w:rFonts w:ascii="Times New Roman" w:hAnsi="Times New Roman" w:cs="Times New Roman"/>
          <w:sz w:val="24"/>
          <w:szCs w:val="24"/>
        </w:rPr>
        <w:t xml:space="preserve">2.1. </w:t>
      </w:r>
      <w:r w:rsidRPr="005255CF">
        <w:rPr>
          <w:rFonts w:ascii="Times New Roman" w:hAnsi="Times New Roman" w:cs="Times New Roman"/>
          <w:sz w:val="24"/>
          <w:szCs w:val="24"/>
          <w:lang w:eastAsia="en-US"/>
        </w:rPr>
        <w:t>Объявление о проведении отбора размещается</w:t>
      </w:r>
      <w:r w:rsidRPr="005255CF">
        <w:rPr>
          <w:rFonts w:ascii="Times New Roman" w:hAnsi="Times New Roman" w:cs="Times New Roman"/>
          <w:sz w:val="24"/>
          <w:szCs w:val="24"/>
        </w:rPr>
        <w:t xml:space="preserve"> не менее чем за пять календарных дней до даты начала срока подачи заявок на участие в отборе на официальном сайте Тихвинского района в информационно-телекоммуникационной сети «Интернет» с указанием:</w:t>
      </w:r>
    </w:p>
    <w:p w14:paraId="30C85A73"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способа проведения отбора;</w:t>
      </w:r>
    </w:p>
    <w:p w14:paraId="1142B7CF"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сроков проведения отбора;</w:t>
      </w:r>
    </w:p>
    <w:p w14:paraId="4792455C"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даты начала подачи и окончания приема заявок об участии в отборе;</w:t>
      </w:r>
    </w:p>
    <w:p w14:paraId="517BA6FF"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xml:space="preserve">- наименования, места нахождения, почтового адреса, адреса электронной почты </w:t>
      </w:r>
      <w:r w:rsidRPr="005255CF">
        <w:rPr>
          <w:sz w:val="24"/>
          <w:szCs w:val="24"/>
        </w:rPr>
        <w:t>Комитета социальной защиты населения администрации муниципального образования Тихвинский муниципальный район Ленинградской области, осуществляющего функции</w:t>
      </w:r>
      <w:r w:rsidRPr="005255CF">
        <w:rPr>
          <w:rFonts w:eastAsia="Calibri"/>
          <w:sz w:val="24"/>
          <w:szCs w:val="24"/>
        </w:rPr>
        <w:t xml:space="preserve"> главного распорядителя бюджетных средств;</w:t>
      </w:r>
    </w:p>
    <w:p w14:paraId="0FC276E8" w14:textId="77777777" w:rsidR="00BD686B" w:rsidRPr="005255CF" w:rsidRDefault="00BD686B" w:rsidP="00BD686B">
      <w:pPr>
        <w:autoSpaceDE w:val="0"/>
        <w:autoSpaceDN w:val="0"/>
        <w:adjustRightInd w:val="0"/>
        <w:ind w:firstLine="709"/>
        <w:rPr>
          <w:sz w:val="24"/>
          <w:szCs w:val="24"/>
        </w:rPr>
      </w:pPr>
      <w:r w:rsidRPr="005255CF">
        <w:rPr>
          <w:sz w:val="24"/>
          <w:szCs w:val="24"/>
        </w:rPr>
        <w:t>- планируемых результатов предоставления субсидии;</w:t>
      </w:r>
    </w:p>
    <w:p w14:paraId="325855D5"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доменного имени и (или) официального сайта Тихвинского района в информационно-телекоммуникационной сети Инт</w:t>
      </w:r>
      <w:r w:rsidR="00951B8B">
        <w:rPr>
          <w:rFonts w:eastAsia="Calibri"/>
          <w:sz w:val="24"/>
          <w:szCs w:val="24"/>
        </w:rPr>
        <w:t>ернет</w:t>
      </w:r>
      <w:r w:rsidRPr="005255CF">
        <w:rPr>
          <w:rFonts w:eastAsia="Calibri"/>
          <w:sz w:val="24"/>
          <w:szCs w:val="24"/>
        </w:rPr>
        <w:t>, на котором обеспечивается проведение отбора;</w:t>
      </w:r>
    </w:p>
    <w:p w14:paraId="01E1A506"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48848616"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1F18C899"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14D44E75"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правил рассмотрения и оценки предложений (заявок) участников отбора;</w:t>
      </w:r>
    </w:p>
    <w:p w14:paraId="2FD28CD0"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B70C4C8"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срока, в течение которого победитель (победители) отбора должен подписать соглашение о предоставлении субсидии (далее - соглашение);</w:t>
      </w:r>
    </w:p>
    <w:p w14:paraId="7039EF7D"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условий признания победителя отбора уклонившимся от заключения соглашения;</w:t>
      </w:r>
    </w:p>
    <w:p w14:paraId="79A58F82"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даты размещения результатов отбора на официальном сайте Тихвинского района в информационно-телекоммуникационной се</w:t>
      </w:r>
      <w:r w:rsidR="00951B8B">
        <w:rPr>
          <w:rFonts w:eastAsia="Calibri"/>
          <w:sz w:val="24"/>
          <w:szCs w:val="24"/>
        </w:rPr>
        <w:t xml:space="preserve">ти </w:t>
      </w:r>
      <w:r w:rsidRPr="005255CF">
        <w:rPr>
          <w:rFonts w:eastAsia="Calibri"/>
          <w:sz w:val="24"/>
          <w:szCs w:val="24"/>
        </w:rPr>
        <w:t xml:space="preserve">Интернет. </w:t>
      </w:r>
    </w:p>
    <w:p w14:paraId="5F7F6D3A"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2.2. Участники отбора должны соответствовать следующим критериям:</w:t>
      </w:r>
    </w:p>
    <w:p w14:paraId="368E45C7" w14:textId="77777777" w:rsidR="00BD686B" w:rsidRPr="005255CF" w:rsidRDefault="00BD686B" w:rsidP="00BD686B">
      <w:pPr>
        <w:autoSpaceDE w:val="0"/>
        <w:autoSpaceDN w:val="0"/>
        <w:adjustRightInd w:val="0"/>
        <w:ind w:firstLine="709"/>
        <w:rPr>
          <w:sz w:val="24"/>
          <w:szCs w:val="24"/>
        </w:rPr>
      </w:pPr>
      <w:r w:rsidRPr="005255CF">
        <w:rPr>
          <w:rFonts w:eastAsia="Calibri"/>
          <w:sz w:val="24"/>
          <w:szCs w:val="24"/>
        </w:rPr>
        <w:t>1) являться товариществами собственников жилья, жилищными кооперативами или иными специализированными потребительскими кооперативами, юридическими лицами независимо от организационно-правовой формы или индивидуальными предпринимателями, осуществляющими деятельность по управлению многоквартирным домом, ресурсоснабжающими организациями, организациями, исполняющими полномочия регионального оператора по начислению платы, приему и учету платежей населения за жилое помещение и коммунальные услуги, организациями, являющимися региональными операторами капитального ремонта общего имущества в многоквартирных домах, организациями, осуществляющими определение технического состояния и оценку стоимости жилого помещения;</w:t>
      </w:r>
    </w:p>
    <w:p w14:paraId="0B17B8DD" w14:textId="77777777" w:rsidR="00BD686B" w:rsidRPr="005255CF" w:rsidRDefault="00BD686B" w:rsidP="00BD686B">
      <w:pPr>
        <w:ind w:firstLine="709"/>
        <w:rPr>
          <w:sz w:val="24"/>
          <w:szCs w:val="24"/>
        </w:rPr>
      </w:pPr>
      <w:r w:rsidRPr="005255CF">
        <w:rPr>
          <w:rFonts w:eastAsia="Calibri"/>
          <w:sz w:val="24"/>
          <w:szCs w:val="24"/>
        </w:rPr>
        <w:t xml:space="preserve">2) </w:t>
      </w:r>
      <w:r w:rsidRPr="005255CF">
        <w:rPr>
          <w:sz w:val="24"/>
          <w:szCs w:val="24"/>
        </w:rPr>
        <w:t xml:space="preserve">оказывать жилищно-коммунальные услуги, услуги </w:t>
      </w:r>
      <w:r w:rsidRPr="005255CF">
        <w:rPr>
          <w:rFonts w:eastAsia="Calibri"/>
          <w:sz w:val="24"/>
          <w:szCs w:val="24"/>
        </w:rPr>
        <w:t>по начислению платы, приему и учету платежей</w:t>
      </w:r>
      <w:r w:rsidRPr="005255CF">
        <w:rPr>
          <w:sz w:val="24"/>
          <w:szCs w:val="24"/>
        </w:rPr>
        <w:t xml:space="preserve"> и услуги по определению технического состояния и оценки стоимости жилых помещений в случае передачи их в собственность детям-сиротам и детям, оставшимся без попечения родителей, лицам из числа детей-сирот и детей, оставшихся без попечения родителей.</w:t>
      </w:r>
    </w:p>
    <w:p w14:paraId="281BBA66"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2.3. Право на участие в отборе для получения субсидии имеют участники отбора, отвечающие на 1-е число месяца, предшествующего месяцу, в котором планируется проведение отбора, требованиям, указанным в пункте 2.4. настоящего раздела.</w:t>
      </w:r>
    </w:p>
    <w:p w14:paraId="4ACA92CD"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2.4. Требования к участникам отбора:</w:t>
      </w:r>
    </w:p>
    <w:p w14:paraId="586EA1B5" w14:textId="77777777" w:rsidR="00BD686B" w:rsidRPr="005255CF" w:rsidRDefault="00BD686B" w:rsidP="00BD686B">
      <w:pPr>
        <w:suppressAutoHyphens/>
        <w:autoSpaceDE w:val="0"/>
        <w:autoSpaceDN w:val="0"/>
        <w:adjustRightInd w:val="0"/>
        <w:ind w:firstLine="709"/>
        <w:rPr>
          <w:sz w:val="24"/>
          <w:szCs w:val="24"/>
        </w:rPr>
      </w:pPr>
      <w:r w:rsidRPr="005255CF">
        <w:rPr>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73E716D" w14:textId="77777777" w:rsidR="00BD686B" w:rsidRPr="005255CF" w:rsidRDefault="00BD686B" w:rsidP="00BD686B">
      <w:pPr>
        <w:suppressAutoHyphens/>
        <w:autoSpaceDE w:val="0"/>
        <w:autoSpaceDN w:val="0"/>
        <w:adjustRightInd w:val="0"/>
        <w:ind w:firstLine="709"/>
        <w:rPr>
          <w:sz w:val="24"/>
          <w:szCs w:val="24"/>
        </w:rPr>
      </w:pPr>
      <w:r w:rsidRPr="005255CF">
        <w:rPr>
          <w:sz w:val="24"/>
          <w:szCs w:val="24"/>
        </w:rPr>
        <w:t>2) у участника отбора должна отсутствовать просроченная задолженность по возврату в бюджет Тихвинского района, субсидий, бюджетных инвестиций предоставленных, в том числе в соответствии с иными правовыми актами;</w:t>
      </w:r>
    </w:p>
    <w:p w14:paraId="21921FD1" w14:textId="77777777" w:rsidR="00BD686B" w:rsidRPr="005255CF" w:rsidRDefault="00BD686B" w:rsidP="00BD686B">
      <w:pPr>
        <w:suppressAutoHyphens/>
        <w:autoSpaceDE w:val="0"/>
        <w:autoSpaceDN w:val="0"/>
        <w:adjustRightInd w:val="0"/>
        <w:ind w:firstLine="709"/>
        <w:rPr>
          <w:sz w:val="24"/>
          <w:szCs w:val="24"/>
        </w:rPr>
      </w:pPr>
      <w:r w:rsidRPr="005255CF">
        <w:rPr>
          <w:sz w:val="24"/>
          <w:szCs w:val="24"/>
        </w:rPr>
        <w:t>3) участники отбора-юридические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отбора-индивидуальные предприниматели не должны прекратить деятельность в качестве индивидуального предпринимателя;</w:t>
      </w:r>
    </w:p>
    <w:p w14:paraId="7DDB57C2" w14:textId="77777777" w:rsidR="00BD686B" w:rsidRPr="005255CF" w:rsidRDefault="00BD686B" w:rsidP="00BD686B">
      <w:pPr>
        <w:suppressAutoHyphens/>
        <w:autoSpaceDE w:val="0"/>
        <w:autoSpaceDN w:val="0"/>
        <w:adjustRightInd w:val="0"/>
        <w:ind w:firstLine="709"/>
        <w:rPr>
          <w:sz w:val="24"/>
          <w:szCs w:val="24"/>
        </w:rPr>
      </w:pPr>
      <w:r w:rsidRPr="005255CF">
        <w:rPr>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14:paraId="62C2AE94" w14:textId="77777777" w:rsidR="00BD686B" w:rsidRPr="005255CF" w:rsidRDefault="00BD686B" w:rsidP="00BD686B">
      <w:pPr>
        <w:suppressAutoHyphens/>
        <w:autoSpaceDE w:val="0"/>
        <w:autoSpaceDN w:val="0"/>
        <w:adjustRightInd w:val="0"/>
        <w:ind w:firstLine="709"/>
        <w:rPr>
          <w:sz w:val="24"/>
          <w:szCs w:val="24"/>
        </w:rPr>
      </w:pPr>
      <w:r w:rsidRPr="005255CF">
        <w:rPr>
          <w:sz w:val="24"/>
          <w:szCs w:val="24"/>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5255CF">
          <w:rPr>
            <w:sz w:val="24"/>
            <w:szCs w:val="24"/>
          </w:rPr>
          <w:t>перечень</w:t>
        </w:r>
      </w:hyperlink>
      <w:r w:rsidRPr="005255CF">
        <w:rPr>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p>
    <w:p w14:paraId="61B03C67" w14:textId="77777777" w:rsidR="00BD686B" w:rsidRPr="005255CF" w:rsidRDefault="00BD686B" w:rsidP="00BD686B">
      <w:pPr>
        <w:suppressAutoHyphens/>
        <w:autoSpaceDE w:val="0"/>
        <w:autoSpaceDN w:val="0"/>
        <w:adjustRightInd w:val="0"/>
        <w:ind w:firstLine="709"/>
        <w:rPr>
          <w:sz w:val="24"/>
          <w:szCs w:val="24"/>
        </w:rPr>
      </w:pPr>
      <w:r w:rsidRPr="005255CF">
        <w:rPr>
          <w:sz w:val="24"/>
          <w:szCs w:val="24"/>
        </w:rPr>
        <w:t>6) участники отбора не должны получать средства из бюджета Тихвинского района на основании иных нормативных актов администрации Тихвинского района на цели, установленные в пункте 1.3 н</w:t>
      </w:r>
      <w:r w:rsidRPr="005255CF">
        <w:rPr>
          <w:color w:val="000000"/>
          <w:sz w:val="24"/>
          <w:szCs w:val="24"/>
        </w:rPr>
        <w:t>астоящего</w:t>
      </w:r>
      <w:r w:rsidRPr="005255CF">
        <w:rPr>
          <w:sz w:val="24"/>
          <w:szCs w:val="24"/>
        </w:rPr>
        <w:t xml:space="preserve"> Порядка.</w:t>
      </w:r>
    </w:p>
    <w:p w14:paraId="410A370D" w14:textId="77777777" w:rsidR="00BD686B" w:rsidRPr="005255CF" w:rsidRDefault="00BD686B" w:rsidP="00BD686B">
      <w:pPr>
        <w:suppressAutoHyphens/>
        <w:autoSpaceDE w:val="0"/>
        <w:autoSpaceDN w:val="0"/>
        <w:adjustRightInd w:val="0"/>
        <w:ind w:firstLine="709"/>
        <w:rPr>
          <w:sz w:val="24"/>
          <w:szCs w:val="24"/>
        </w:rPr>
      </w:pPr>
      <w:r w:rsidRPr="005255CF">
        <w:rPr>
          <w:sz w:val="24"/>
          <w:szCs w:val="24"/>
        </w:rPr>
        <w:t xml:space="preserve">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w:t>
      </w:r>
      <w:proofErr w:type="gramStart"/>
      <w:r w:rsidRPr="005255CF">
        <w:rPr>
          <w:sz w:val="24"/>
          <w:szCs w:val="24"/>
        </w:rPr>
        <w:t>организаций и физических лиц</w:t>
      </w:r>
      <w:proofErr w:type="gramEnd"/>
      <w:r w:rsidRPr="005255CF">
        <w:rPr>
          <w:sz w:val="24"/>
          <w:szCs w:val="24"/>
        </w:rPr>
        <w:t xml:space="preserve"> в отношении которых имеются сведения об их причастности к распространению оружия массового уничтожения.</w:t>
      </w:r>
    </w:p>
    <w:p w14:paraId="3FEEBC53" w14:textId="77777777" w:rsidR="00BD686B" w:rsidRPr="005255CF" w:rsidRDefault="00BD686B" w:rsidP="00BD686B">
      <w:pPr>
        <w:widowControl w:val="0"/>
        <w:suppressAutoHyphens/>
        <w:autoSpaceDE w:val="0"/>
        <w:autoSpaceDN w:val="0"/>
        <w:adjustRightInd w:val="0"/>
        <w:ind w:firstLine="709"/>
        <w:rPr>
          <w:sz w:val="24"/>
          <w:szCs w:val="24"/>
          <w:lang w:eastAsia="en-US"/>
        </w:rPr>
      </w:pPr>
      <w:r w:rsidRPr="005255CF">
        <w:rPr>
          <w:sz w:val="24"/>
          <w:szCs w:val="24"/>
        </w:rPr>
        <w:t xml:space="preserve">2.5. </w:t>
      </w:r>
      <w:r w:rsidRPr="005255CF">
        <w:rPr>
          <w:sz w:val="24"/>
          <w:szCs w:val="24"/>
          <w:lang w:eastAsia="en-US"/>
        </w:rPr>
        <w:t>Заявки об участии в отборе принимаются в течении 10 календарных дней, следующих за днем размещения объявления о проведения отбора, в пределах предусмотренных ассигнований на предоставление субсидии в бюджете Тихвинского района на очередной финансовый год и плановый период.</w:t>
      </w:r>
    </w:p>
    <w:p w14:paraId="44BB8462" w14:textId="77777777" w:rsidR="00BD686B" w:rsidRPr="005255CF" w:rsidRDefault="00BD686B" w:rsidP="00BD686B">
      <w:pPr>
        <w:widowControl w:val="0"/>
        <w:suppressAutoHyphens/>
        <w:autoSpaceDE w:val="0"/>
        <w:autoSpaceDN w:val="0"/>
        <w:adjustRightInd w:val="0"/>
        <w:ind w:firstLine="709"/>
        <w:rPr>
          <w:sz w:val="24"/>
          <w:szCs w:val="24"/>
          <w:lang w:eastAsia="en-US"/>
        </w:rPr>
      </w:pPr>
      <w:r w:rsidRPr="005255CF">
        <w:rPr>
          <w:sz w:val="24"/>
          <w:szCs w:val="24"/>
          <w:lang w:eastAsia="en-US"/>
        </w:rPr>
        <w:t xml:space="preserve">2.6. Уполномоченной организацией по приему и учету заявок на участие в отборе, а также по обеспечению работы Комиссии является Комитет. </w:t>
      </w:r>
    </w:p>
    <w:p w14:paraId="68D28156" w14:textId="77777777" w:rsidR="00BD686B" w:rsidRPr="005255CF" w:rsidRDefault="00BD686B" w:rsidP="00BD686B">
      <w:pPr>
        <w:widowControl w:val="0"/>
        <w:suppressAutoHyphens/>
        <w:autoSpaceDE w:val="0"/>
        <w:autoSpaceDN w:val="0"/>
        <w:adjustRightInd w:val="0"/>
        <w:ind w:firstLine="709"/>
        <w:rPr>
          <w:sz w:val="24"/>
          <w:szCs w:val="24"/>
          <w:lang w:eastAsia="en-US"/>
        </w:rPr>
      </w:pPr>
      <w:r w:rsidRPr="005255CF">
        <w:rPr>
          <w:sz w:val="24"/>
          <w:szCs w:val="24"/>
          <w:lang w:eastAsia="en-US"/>
        </w:rPr>
        <w:t>Отбор осуществляется по мере поступления заявок об участии в отборе.</w:t>
      </w:r>
    </w:p>
    <w:p w14:paraId="6EB8A2FF" w14:textId="77777777" w:rsidR="00BD686B" w:rsidRPr="005255CF" w:rsidRDefault="00BD686B" w:rsidP="00BD686B">
      <w:pPr>
        <w:widowControl w:val="0"/>
        <w:suppressAutoHyphens/>
        <w:autoSpaceDE w:val="0"/>
        <w:autoSpaceDN w:val="0"/>
        <w:adjustRightInd w:val="0"/>
        <w:ind w:firstLine="709"/>
        <w:rPr>
          <w:sz w:val="24"/>
          <w:szCs w:val="24"/>
        </w:rPr>
      </w:pPr>
      <w:r w:rsidRPr="005255CF">
        <w:rPr>
          <w:sz w:val="24"/>
          <w:szCs w:val="24"/>
          <w:lang w:eastAsia="en-US"/>
        </w:rPr>
        <w:t>Прием предложений (заявок) Участников отбора, претендующих на получение субсидии, ведет секретарь комиссии, в срок, указанный в</w:t>
      </w:r>
      <w:r w:rsidRPr="005255CF">
        <w:rPr>
          <w:sz w:val="24"/>
          <w:szCs w:val="24"/>
        </w:rPr>
        <w:t xml:space="preserve"> объявлении о проведении отбора. Заявки регистрируются в журнале предложений (заявок).</w:t>
      </w:r>
    </w:p>
    <w:p w14:paraId="3C51F9E9" w14:textId="77777777" w:rsidR="00BD686B" w:rsidRPr="005255CF" w:rsidRDefault="00BD686B" w:rsidP="00BD686B">
      <w:pPr>
        <w:pStyle w:val="a9"/>
        <w:ind w:left="0" w:firstLine="709"/>
        <w:jc w:val="both"/>
      </w:pPr>
      <w:r w:rsidRPr="005255CF">
        <w:t>2.7. Участники отбора, претендующие на получение субсидии, лично, через представителя при наличии доверенности или почтовым отправлением с описью вложения представляют в Конкурсную комиссию заявку, в состав которой входят следующие документы:</w:t>
      </w:r>
    </w:p>
    <w:p w14:paraId="2FED416D" w14:textId="77777777" w:rsidR="00BD686B" w:rsidRPr="005255CF" w:rsidRDefault="00BD686B" w:rsidP="00BD686B">
      <w:pPr>
        <w:ind w:firstLine="709"/>
        <w:rPr>
          <w:sz w:val="24"/>
          <w:szCs w:val="24"/>
        </w:rPr>
      </w:pPr>
      <w:r w:rsidRPr="005255CF">
        <w:rPr>
          <w:sz w:val="24"/>
          <w:szCs w:val="24"/>
        </w:rPr>
        <w:t xml:space="preserve">2.7.1. предложение (заявку) на участие в отборе, в соответствии с </w:t>
      </w:r>
      <w:r w:rsidRPr="005255CF">
        <w:rPr>
          <w:color w:val="FF0000"/>
          <w:sz w:val="24"/>
          <w:szCs w:val="24"/>
        </w:rPr>
        <w:t>п</w:t>
      </w:r>
      <w:r w:rsidRPr="00951B8B">
        <w:rPr>
          <w:sz w:val="24"/>
          <w:szCs w:val="24"/>
        </w:rPr>
        <w:t>риложением 1</w:t>
      </w:r>
      <w:r w:rsidRPr="005255CF">
        <w:rPr>
          <w:sz w:val="24"/>
          <w:szCs w:val="24"/>
        </w:rPr>
        <w:t xml:space="preserve"> к настоящему Порядку,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физических лиц);</w:t>
      </w:r>
    </w:p>
    <w:p w14:paraId="3BF3CE03"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2.7.2. справка от Участника отбора, подписанная ее руководителем (иным уполномоченным лицом), подтверждающая:</w:t>
      </w:r>
    </w:p>
    <w:p w14:paraId="133313A6"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 отсутствие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9857084"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7F3A4E0B"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Тихвинского района субсидий, бюджетных инвестиций предоставленных, в том числе в соответствии с иными правовыми актами;</w:t>
      </w:r>
    </w:p>
    <w:p w14:paraId="7AD0F0E2"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 производителе товаров, работ, услуг, являющихся Участниками отбора;</w:t>
      </w:r>
    </w:p>
    <w:p w14:paraId="3CB5F5BA"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 xml:space="preserve">- сведения о том,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2" w:history="1">
        <w:r w:rsidRPr="005255CF">
          <w:rPr>
            <w:sz w:val="24"/>
            <w:szCs w:val="24"/>
          </w:rPr>
          <w:t>перечень</w:t>
        </w:r>
      </w:hyperlink>
      <w:r w:rsidRPr="005255CF">
        <w:rPr>
          <w:sz w:val="24"/>
          <w:szCs w:val="24"/>
        </w:rPr>
        <w:t xml:space="preserve">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r w:rsidRPr="005255CF">
        <w:rPr>
          <w:color w:val="000000"/>
          <w:sz w:val="24"/>
          <w:szCs w:val="24"/>
        </w:rPr>
        <w:t>;</w:t>
      </w:r>
    </w:p>
    <w:p w14:paraId="2BA0C281"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 сведения о том, что Участник отбора не получает средства из бюджета Тихвинского района на основании иных нормативных актов администрации Тихвинского района на цели, установленные в пункте 1.3. настоящего Порядка</w:t>
      </w:r>
      <w:r w:rsidRPr="005255CF">
        <w:rPr>
          <w:color w:val="000000"/>
          <w:sz w:val="24"/>
          <w:szCs w:val="24"/>
        </w:rPr>
        <w:t>;</w:t>
      </w:r>
    </w:p>
    <w:p w14:paraId="515291D9"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2.7.3. документ (документы), подтверждающий полномочия руководителя (иного уполномоченного лица) Участника отбора;</w:t>
      </w:r>
    </w:p>
    <w:p w14:paraId="67B21A81"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2.7.4.  копии учредительных документов, заверенные Участником отбора;</w:t>
      </w:r>
    </w:p>
    <w:p w14:paraId="36AFBD8D"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2.7.5. копия свидетельства о постановке на учет в налоговом органе, заверенная Участником отбора;</w:t>
      </w:r>
    </w:p>
    <w:p w14:paraId="0F079946" w14:textId="77777777" w:rsidR="00BD686B" w:rsidRPr="005255CF" w:rsidRDefault="00BD686B" w:rsidP="00BD686B">
      <w:pPr>
        <w:widowControl w:val="0"/>
        <w:autoSpaceDE w:val="0"/>
        <w:autoSpaceDN w:val="0"/>
        <w:adjustRightInd w:val="0"/>
        <w:ind w:firstLine="709"/>
        <w:rPr>
          <w:sz w:val="24"/>
          <w:szCs w:val="24"/>
        </w:rPr>
      </w:pPr>
      <w:r w:rsidRPr="005255CF">
        <w:rPr>
          <w:sz w:val="24"/>
          <w:szCs w:val="24"/>
        </w:rPr>
        <w:t>2.7.6.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предложения (заявки);</w:t>
      </w:r>
    </w:p>
    <w:p w14:paraId="318FDE1C" w14:textId="77777777" w:rsidR="00BD686B" w:rsidRPr="005255CF" w:rsidRDefault="00BD686B" w:rsidP="00BD686B">
      <w:pPr>
        <w:ind w:firstLine="709"/>
        <w:rPr>
          <w:sz w:val="24"/>
          <w:szCs w:val="24"/>
        </w:rPr>
      </w:pPr>
      <w:r w:rsidRPr="005255CF">
        <w:rPr>
          <w:sz w:val="24"/>
          <w:szCs w:val="24"/>
        </w:rPr>
        <w:t>2.7.7. реестр жилых помещений, принадлежащих детям-сиротам и детям, оставшимся без попечения родителей, и лицам из числа детей-сирот и детей, оставшихся без попечения родителей, на праве собственности, либо на основании договора социального найма, в которых Участник отбора оказывает жилищно-коммунальные услуги (</w:t>
      </w:r>
      <w:r w:rsidRPr="00951B8B">
        <w:rPr>
          <w:sz w:val="24"/>
          <w:szCs w:val="24"/>
        </w:rPr>
        <w:t>Приложение 2);</w:t>
      </w:r>
    </w:p>
    <w:p w14:paraId="77489D2E" w14:textId="77777777" w:rsidR="00BD686B" w:rsidRPr="00951B8B" w:rsidRDefault="00BD686B" w:rsidP="00BD686B">
      <w:pPr>
        <w:autoSpaceDE w:val="0"/>
        <w:autoSpaceDN w:val="0"/>
        <w:adjustRightInd w:val="0"/>
        <w:ind w:firstLine="709"/>
        <w:rPr>
          <w:sz w:val="24"/>
          <w:szCs w:val="24"/>
        </w:rPr>
      </w:pPr>
      <w:r w:rsidRPr="005255CF">
        <w:rPr>
          <w:color w:val="000000"/>
          <w:sz w:val="24"/>
          <w:szCs w:val="24"/>
        </w:rPr>
        <w:t xml:space="preserve">2.7.8. расчет субсидий в целях возмещения </w:t>
      </w:r>
      <w:r w:rsidRPr="005255CF">
        <w:rPr>
          <w:sz w:val="24"/>
          <w:szCs w:val="24"/>
        </w:rPr>
        <w:t>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и лицам из числа детей сирот и детей, оставшихся без попечения родителей</w:t>
      </w:r>
      <w:r w:rsidRPr="005255CF">
        <w:rPr>
          <w:color w:val="000000"/>
          <w:sz w:val="24"/>
          <w:szCs w:val="24"/>
        </w:rPr>
        <w:t>, выполненный согласно п. 2.16 Порядка (</w:t>
      </w:r>
      <w:r w:rsidRPr="00951B8B">
        <w:rPr>
          <w:sz w:val="24"/>
          <w:szCs w:val="24"/>
        </w:rPr>
        <w:t>Приложение 2).</w:t>
      </w:r>
    </w:p>
    <w:p w14:paraId="37C2D2B7" w14:textId="77777777" w:rsidR="00BD686B" w:rsidRPr="005255CF" w:rsidRDefault="001B4A5D" w:rsidP="001B4A5D">
      <w:pPr>
        <w:ind w:firstLine="709"/>
        <w:rPr>
          <w:sz w:val="24"/>
          <w:szCs w:val="24"/>
        </w:rPr>
      </w:pPr>
      <w:r>
        <w:rPr>
          <w:sz w:val="24"/>
          <w:szCs w:val="24"/>
        </w:rPr>
        <w:t xml:space="preserve">2.8 </w:t>
      </w:r>
      <w:r w:rsidR="00BD686B" w:rsidRPr="00951B8B">
        <w:rPr>
          <w:sz w:val="24"/>
          <w:szCs w:val="24"/>
        </w:rPr>
        <w:t>Предложения</w:t>
      </w:r>
      <w:r w:rsidR="00BD686B" w:rsidRPr="005255CF">
        <w:rPr>
          <w:sz w:val="24"/>
          <w:szCs w:val="24"/>
        </w:rPr>
        <w:t xml:space="preserve"> (заявки), полученные по факсу или по электронной почте, на рассмотрение не принимаются.</w:t>
      </w:r>
    </w:p>
    <w:p w14:paraId="481A8AA0" w14:textId="77777777" w:rsidR="00BD686B" w:rsidRPr="005255CF" w:rsidRDefault="001B4A5D" w:rsidP="001B4A5D">
      <w:pPr>
        <w:ind w:firstLine="709"/>
        <w:rPr>
          <w:sz w:val="24"/>
          <w:szCs w:val="24"/>
        </w:rPr>
      </w:pPr>
      <w:r>
        <w:rPr>
          <w:sz w:val="24"/>
          <w:szCs w:val="24"/>
        </w:rPr>
        <w:t xml:space="preserve">2.9 </w:t>
      </w:r>
      <w:r w:rsidR="00BD686B" w:rsidRPr="005255CF">
        <w:rPr>
          <w:sz w:val="24"/>
          <w:szCs w:val="24"/>
        </w:rPr>
        <w:t>После регистрации представле</w:t>
      </w:r>
      <w:r>
        <w:rPr>
          <w:sz w:val="24"/>
          <w:szCs w:val="24"/>
        </w:rPr>
        <w:t>нные документы не возвращаются.</w:t>
      </w:r>
    </w:p>
    <w:p w14:paraId="3D44F54A" w14:textId="77777777" w:rsidR="00BD686B" w:rsidRPr="005255CF" w:rsidRDefault="001B4A5D" w:rsidP="001B4A5D">
      <w:pPr>
        <w:ind w:firstLine="709"/>
        <w:rPr>
          <w:sz w:val="24"/>
          <w:szCs w:val="24"/>
        </w:rPr>
      </w:pPr>
      <w:r>
        <w:rPr>
          <w:sz w:val="24"/>
          <w:szCs w:val="24"/>
        </w:rPr>
        <w:t xml:space="preserve">2.10 </w:t>
      </w:r>
      <w:r w:rsidR="00BD686B" w:rsidRPr="005255CF">
        <w:rPr>
          <w:sz w:val="24"/>
          <w:szCs w:val="24"/>
        </w:rPr>
        <w:t>Документы, полученные после установленной в объявлении даты окончания приема заявок, комиссией не рассматриваются.</w:t>
      </w:r>
    </w:p>
    <w:p w14:paraId="1982F792" w14:textId="77777777" w:rsidR="00BD686B" w:rsidRDefault="001B4A5D" w:rsidP="001B4A5D">
      <w:pPr>
        <w:ind w:firstLine="709"/>
        <w:rPr>
          <w:sz w:val="24"/>
          <w:szCs w:val="24"/>
        </w:rPr>
      </w:pPr>
      <w:r>
        <w:rPr>
          <w:sz w:val="24"/>
          <w:szCs w:val="24"/>
        </w:rPr>
        <w:t xml:space="preserve">2.11 </w:t>
      </w:r>
      <w:r w:rsidR="00BD686B" w:rsidRPr="005255CF">
        <w:rPr>
          <w:sz w:val="24"/>
          <w:szCs w:val="24"/>
        </w:rPr>
        <w:t>Участник отбора вправе подать не более одного предложения (заявки) на участие в отборе.</w:t>
      </w:r>
    </w:p>
    <w:p w14:paraId="50604DCA" w14:textId="77777777" w:rsidR="00FD0FAF" w:rsidRPr="00FD0FAF" w:rsidRDefault="00FD0FAF" w:rsidP="00FD0FAF">
      <w:pPr>
        <w:ind w:firstLine="709"/>
        <w:rPr>
          <w:sz w:val="24"/>
          <w:szCs w:val="24"/>
        </w:rPr>
      </w:pPr>
      <w:r w:rsidRPr="00FD0FAF">
        <w:rPr>
          <w:sz w:val="24"/>
          <w:szCs w:val="24"/>
        </w:rPr>
        <w:t xml:space="preserve">Предложения (заявки) на участие в отборе могут быть отозваны Участником отбора до окончания срока приема предложений (заявок), путем направления Участником отбора соответствующего обращения в Комитет. </w:t>
      </w:r>
    </w:p>
    <w:p w14:paraId="19952F9A" w14:textId="77777777" w:rsidR="00FD0FAF" w:rsidRPr="00FD0FAF" w:rsidRDefault="00FD0FAF" w:rsidP="00FD0FAF">
      <w:pPr>
        <w:ind w:firstLine="709"/>
        <w:rPr>
          <w:sz w:val="24"/>
          <w:szCs w:val="24"/>
        </w:rPr>
      </w:pPr>
      <w:r w:rsidRPr="00FD0FAF">
        <w:rPr>
          <w:sz w:val="24"/>
          <w:szCs w:val="24"/>
        </w:rPr>
        <w:t>Внесение Участниками отбора изменений в представленные предложения (заявки), а также представление дополнительных документов после регистрации предложений (заявок) не допускаются.</w:t>
      </w:r>
    </w:p>
    <w:p w14:paraId="0B4FEC08" w14:textId="77777777" w:rsidR="00FD0FAF" w:rsidRPr="00FD0FAF" w:rsidRDefault="00FD0FAF" w:rsidP="00FD0FAF">
      <w:pPr>
        <w:ind w:firstLine="709"/>
        <w:rPr>
          <w:sz w:val="24"/>
          <w:szCs w:val="24"/>
        </w:rPr>
      </w:pPr>
      <w:r w:rsidRPr="00FD0FAF">
        <w:rPr>
          <w:sz w:val="24"/>
          <w:szCs w:val="24"/>
        </w:rPr>
        <w:t>Участник отбора вправе направить в письменной форме в Комитет запрос, в том числе на адрес электронной почты Комитета, о даче разъяснений положений, содержащихся в объявлении. В течение пяти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содержащихся в объявлении, если указанный запрос поступил в Комитет не позднее чем за пять дней до даты окончания срока подачи предложения (заявки).</w:t>
      </w:r>
    </w:p>
    <w:p w14:paraId="141EB485" w14:textId="77777777" w:rsidR="001B4A5D" w:rsidRDefault="001B4A5D" w:rsidP="001B4A5D">
      <w:pPr>
        <w:ind w:firstLine="709"/>
        <w:rPr>
          <w:sz w:val="24"/>
          <w:szCs w:val="24"/>
        </w:rPr>
      </w:pPr>
      <w:r>
        <w:rPr>
          <w:sz w:val="24"/>
          <w:szCs w:val="24"/>
        </w:rPr>
        <w:t xml:space="preserve">2.12 </w:t>
      </w:r>
      <w:r w:rsidR="00BD686B" w:rsidRPr="005255CF">
        <w:rPr>
          <w:sz w:val="24"/>
          <w:szCs w:val="24"/>
        </w:rPr>
        <w:t>Руководитель Участника отбора несет ответственность за подлинность представленных документов. В случае выявления факта представления недостоверных документов, входящих в состав предложения (заявки), Участник отбора несет ответственность в соответствии с законодательством Российской Федерации.</w:t>
      </w:r>
    </w:p>
    <w:p w14:paraId="78FFFBF9" w14:textId="77777777" w:rsidR="00BD686B" w:rsidRPr="001B4A5D" w:rsidRDefault="001B4A5D" w:rsidP="001B4A5D">
      <w:pPr>
        <w:ind w:firstLine="709"/>
        <w:rPr>
          <w:sz w:val="24"/>
          <w:szCs w:val="24"/>
        </w:rPr>
      </w:pPr>
      <w:r>
        <w:rPr>
          <w:sz w:val="24"/>
          <w:szCs w:val="24"/>
        </w:rPr>
        <w:t xml:space="preserve">2.13 </w:t>
      </w:r>
      <w:r w:rsidR="00BD686B" w:rsidRPr="001B4A5D">
        <w:rPr>
          <w:sz w:val="24"/>
          <w:szCs w:val="24"/>
        </w:rPr>
        <w:t>Основаниями для отклонения предложения (заявки) Участника отбора на стадии рассмотрения и оценки предложений (заявок), является:</w:t>
      </w:r>
    </w:p>
    <w:p w14:paraId="0F727F5D" w14:textId="77777777" w:rsidR="00BD686B" w:rsidRPr="005255CF" w:rsidRDefault="00BD686B" w:rsidP="00BD686B">
      <w:pPr>
        <w:ind w:firstLine="709"/>
        <w:rPr>
          <w:sz w:val="24"/>
          <w:szCs w:val="24"/>
        </w:rPr>
      </w:pPr>
      <w:r w:rsidRPr="005255CF">
        <w:rPr>
          <w:sz w:val="24"/>
          <w:szCs w:val="24"/>
        </w:rPr>
        <w:t>2.13.1. несоответствие участника отбора требованиям, установленным в пп.2.2.-2.4. настоящего Порядка;</w:t>
      </w:r>
    </w:p>
    <w:p w14:paraId="368CC8A9" w14:textId="77777777" w:rsidR="00BD686B" w:rsidRPr="005255CF" w:rsidRDefault="00BD686B" w:rsidP="00BD686B">
      <w:pPr>
        <w:ind w:firstLine="709"/>
        <w:rPr>
          <w:sz w:val="24"/>
          <w:szCs w:val="24"/>
        </w:rPr>
      </w:pPr>
      <w:r w:rsidRPr="005255CF">
        <w:rPr>
          <w:sz w:val="24"/>
          <w:szCs w:val="24"/>
        </w:rPr>
        <w:t>2.13.2. несоответствие представленных участником отбора предложений (заявок) и документов требованиям, предусмотренным настоящим Порядком, представление неполного комплекта документов;</w:t>
      </w:r>
    </w:p>
    <w:p w14:paraId="51FAC5DF" w14:textId="77777777" w:rsidR="00BD686B" w:rsidRPr="005255CF" w:rsidRDefault="001B4A5D" w:rsidP="001B4A5D">
      <w:pPr>
        <w:tabs>
          <w:tab w:val="left" w:pos="1134"/>
          <w:tab w:val="left" w:pos="1560"/>
        </w:tabs>
        <w:ind w:firstLine="709"/>
        <w:rPr>
          <w:sz w:val="24"/>
          <w:szCs w:val="24"/>
        </w:rPr>
      </w:pPr>
      <w:r>
        <w:rPr>
          <w:sz w:val="24"/>
          <w:szCs w:val="24"/>
        </w:rPr>
        <w:t xml:space="preserve">2.13.3 </w:t>
      </w:r>
      <w:r w:rsidR="00BD686B" w:rsidRPr="005255CF">
        <w:rPr>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14:paraId="1C85EAFC" w14:textId="77777777" w:rsidR="00BD686B" w:rsidRPr="005255CF" w:rsidRDefault="00BD686B" w:rsidP="001B4A5D">
      <w:pPr>
        <w:ind w:left="709"/>
        <w:rPr>
          <w:sz w:val="24"/>
          <w:szCs w:val="24"/>
        </w:rPr>
      </w:pPr>
      <w:r w:rsidRPr="005255CF">
        <w:rPr>
          <w:sz w:val="24"/>
          <w:szCs w:val="24"/>
        </w:rPr>
        <w:t>2.13.4. подача участником отбора предложения (заявки) после даты, определенной для подачи предложений (заявок).</w:t>
      </w:r>
    </w:p>
    <w:p w14:paraId="58947965" w14:textId="77777777" w:rsidR="00BD686B" w:rsidRPr="005255CF" w:rsidRDefault="001B4A5D" w:rsidP="001B4A5D">
      <w:pPr>
        <w:ind w:firstLine="709"/>
        <w:rPr>
          <w:sz w:val="24"/>
          <w:szCs w:val="24"/>
        </w:rPr>
      </w:pPr>
      <w:r>
        <w:rPr>
          <w:sz w:val="24"/>
          <w:szCs w:val="24"/>
        </w:rPr>
        <w:t xml:space="preserve">2.14 </w:t>
      </w:r>
      <w:r w:rsidR="00BD686B" w:rsidRPr="005255CF">
        <w:rPr>
          <w:sz w:val="24"/>
          <w:szCs w:val="24"/>
        </w:rPr>
        <w:t>Отказ в приеме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53020C34" w14:textId="77777777" w:rsidR="00BD686B" w:rsidRPr="005255CF" w:rsidRDefault="001B4A5D" w:rsidP="001B4A5D">
      <w:pPr>
        <w:ind w:firstLine="709"/>
        <w:rPr>
          <w:sz w:val="24"/>
          <w:szCs w:val="24"/>
        </w:rPr>
      </w:pPr>
      <w:r>
        <w:rPr>
          <w:sz w:val="24"/>
          <w:szCs w:val="24"/>
        </w:rPr>
        <w:t xml:space="preserve">2.15 </w:t>
      </w:r>
      <w:r w:rsidR="00BD686B" w:rsidRPr="005255CF">
        <w:rPr>
          <w:sz w:val="24"/>
          <w:szCs w:val="24"/>
        </w:rPr>
        <w:t>Заседание комиссии по рассмотрению предложений (заявок) Участников отбора проводится в течение 10 (десяти) календарных дней с даты окончания приема заявок, указанной в объявлении о проведении отбора, размещенном на официальном сайте Тихвинского района.</w:t>
      </w:r>
    </w:p>
    <w:p w14:paraId="109B120B" w14:textId="77777777" w:rsidR="00BD686B" w:rsidRPr="005255CF" w:rsidRDefault="00BD686B" w:rsidP="004F0223">
      <w:pPr>
        <w:ind w:firstLine="709"/>
        <w:rPr>
          <w:sz w:val="24"/>
          <w:szCs w:val="24"/>
        </w:rPr>
      </w:pPr>
      <w:r w:rsidRPr="005255CF">
        <w:rPr>
          <w:sz w:val="24"/>
          <w:szCs w:val="24"/>
        </w:rPr>
        <w:t>Отбор осуществляется на основании документов, представленных Участниками отбора в соответствии с пунктами 2.7. настоящего Порядка.</w:t>
      </w:r>
    </w:p>
    <w:p w14:paraId="280FD9BC" w14:textId="77777777" w:rsidR="00BD686B" w:rsidRPr="005255CF" w:rsidRDefault="001B4A5D" w:rsidP="001B4A5D">
      <w:pPr>
        <w:ind w:firstLine="709"/>
        <w:rPr>
          <w:sz w:val="24"/>
          <w:szCs w:val="24"/>
        </w:rPr>
      </w:pPr>
      <w:r>
        <w:rPr>
          <w:sz w:val="24"/>
          <w:szCs w:val="24"/>
        </w:rPr>
        <w:t xml:space="preserve">2.16 </w:t>
      </w:r>
      <w:r w:rsidR="00BD686B" w:rsidRPr="005255CF">
        <w:rPr>
          <w:sz w:val="24"/>
          <w:szCs w:val="24"/>
        </w:rPr>
        <w:t>Расчет необходимой суммы субсидии производится Участником отбора без учета налога на добавленную стоимость, по следующей формуле:</w:t>
      </w:r>
    </w:p>
    <w:p w14:paraId="0320BB72" w14:textId="77777777" w:rsidR="00BD686B" w:rsidRPr="005255CF" w:rsidRDefault="00BD686B" w:rsidP="00BD686B">
      <w:pPr>
        <w:ind w:firstLine="709"/>
        <w:jc w:val="center"/>
        <w:rPr>
          <w:sz w:val="24"/>
          <w:szCs w:val="24"/>
          <w:vertAlign w:val="subscript"/>
        </w:rPr>
      </w:pPr>
      <w:r w:rsidRPr="005255CF">
        <w:rPr>
          <w:sz w:val="24"/>
          <w:szCs w:val="24"/>
          <w:lang w:val="en-US"/>
        </w:rPr>
        <w:t>S</w:t>
      </w:r>
      <w:r w:rsidRPr="005255CF">
        <w:rPr>
          <w:sz w:val="24"/>
          <w:szCs w:val="24"/>
          <w:vertAlign w:val="subscript"/>
          <w:lang w:val="en-US"/>
        </w:rPr>
        <w:t>i</w:t>
      </w:r>
      <w:r w:rsidRPr="005255CF">
        <w:rPr>
          <w:sz w:val="24"/>
          <w:szCs w:val="24"/>
        </w:rPr>
        <w:t xml:space="preserve"> = </w:t>
      </w:r>
      <w:r w:rsidRPr="005255CF">
        <w:rPr>
          <w:sz w:val="24"/>
          <w:szCs w:val="24"/>
          <w:lang w:val="en-US"/>
        </w:rPr>
        <w:t>D</w:t>
      </w:r>
      <w:r w:rsidRPr="005255CF">
        <w:rPr>
          <w:sz w:val="24"/>
          <w:szCs w:val="24"/>
          <w:vertAlign w:val="subscript"/>
        </w:rPr>
        <w:t>1</w:t>
      </w:r>
      <w:proofErr w:type="spellStart"/>
      <w:r w:rsidRPr="005255CF">
        <w:rPr>
          <w:sz w:val="24"/>
          <w:szCs w:val="24"/>
          <w:vertAlign w:val="subscript"/>
          <w:lang w:val="en-US"/>
        </w:rPr>
        <w:t>i</w:t>
      </w:r>
      <w:proofErr w:type="spellEnd"/>
      <w:r w:rsidRPr="005255CF">
        <w:rPr>
          <w:sz w:val="24"/>
          <w:szCs w:val="24"/>
          <w:vertAlign w:val="subscript"/>
        </w:rPr>
        <w:t xml:space="preserve"> </w:t>
      </w:r>
      <w:r w:rsidRPr="005255CF">
        <w:rPr>
          <w:sz w:val="24"/>
          <w:szCs w:val="24"/>
        </w:rPr>
        <w:t>+</w:t>
      </w:r>
      <w:r w:rsidRPr="005255CF">
        <w:rPr>
          <w:sz w:val="24"/>
          <w:szCs w:val="24"/>
          <w:lang w:val="en-US"/>
        </w:rPr>
        <w:t>D</w:t>
      </w:r>
      <w:r w:rsidRPr="005255CF">
        <w:rPr>
          <w:sz w:val="24"/>
          <w:szCs w:val="24"/>
          <w:vertAlign w:val="subscript"/>
        </w:rPr>
        <w:t>2</w:t>
      </w:r>
      <w:proofErr w:type="spellStart"/>
      <w:r w:rsidRPr="005255CF">
        <w:rPr>
          <w:sz w:val="24"/>
          <w:szCs w:val="24"/>
          <w:vertAlign w:val="subscript"/>
          <w:lang w:val="en-US"/>
        </w:rPr>
        <w:t>i</w:t>
      </w:r>
      <w:proofErr w:type="spellEnd"/>
      <w:r w:rsidRPr="005255CF">
        <w:rPr>
          <w:sz w:val="24"/>
          <w:szCs w:val="24"/>
          <w:vertAlign w:val="subscript"/>
        </w:rPr>
        <w:t>,</w:t>
      </w:r>
    </w:p>
    <w:p w14:paraId="19C3B618" w14:textId="77777777" w:rsidR="00BD686B" w:rsidRPr="005255CF" w:rsidRDefault="00BD686B" w:rsidP="00BD686B">
      <w:pPr>
        <w:ind w:firstLine="709"/>
        <w:rPr>
          <w:sz w:val="24"/>
          <w:szCs w:val="24"/>
        </w:rPr>
      </w:pPr>
      <w:r w:rsidRPr="005255CF">
        <w:rPr>
          <w:sz w:val="24"/>
          <w:szCs w:val="24"/>
        </w:rPr>
        <w:t xml:space="preserve">где </w:t>
      </w:r>
      <w:r w:rsidRPr="005255CF">
        <w:rPr>
          <w:sz w:val="24"/>
          <w:szCs w:val="24"/>
          <w:lang w:val="en-US"/>
        </w:rPr>
        <w:t>S</w:t>
      </w:r>
      <w:r w:rsidRPr="005255CF">
        <w:rPr>
          <w:sz w:val="24"/>
          <w:szCs w:val="24"/>
          <w:vertAlign w:val="subscript"/>
          <w:lang w:val="en-US"/>
        </w:rPr>
        <w:t>i</w:t>
      </w:r>
      <w:r w:rsidRPr="005255CF">
        <w:rPr>
          <w:sz w:val="24"/>
          <w:szCs w:val="24"/>
          <w:vertAlign w:val="subscript"/>
        </w:rPr>
        <w:t xml:space="preserve"> </w:t>
      </w:r>
      <w:r w:rsidRPr="005255CF">
        <w:rPr>
          <w:sz w:val="24"/>
          <w:szCs w:val="24"/>
        </w:rPr>
        <w:t>- размер субсидии в целях возмещения фактически понесенных затрат в виде платы за жилое помещение и коммунальные услуги (включая взнос за капитальный ремонт общего имущества в м</w:t>
      </w:r>
      <w:r w:rsidR="00951B8B">
        <w:rPr>
          <w:sz w:val="24"/>
          <w:szCs w:val="24"/>
        </w:rPr>
        <w:t>ногоквартирном доме),</w:t>
      </w:r>
      <w:r w:rsidRPr="005255CF">
        <w:rPr>
          <w:sz w:val="24"/>
          <w:szCs w:val="24"/>
        </w:rPr>
        <w:t xml:space="preserve"> платы за определение технического состояния и оценку стоимости жилого помещения в случае передачи его в собственность детям-сиротам и детям, остав</w:t>
      </w:r>
      <w:r w:rsidR="001B4A5D">
        <w:rPr>
          <w:sz w:val="24"/>
          <w:szCs w:val="24"/>
        </w:rPr>
        <w:t xml:space="preserve">шимся без попечения родителей, </w:t>
      </w:r>
      <w:r w:rsidRPr="005255CF">
        <w:rPr>
          <w:sz w:val="24"/>
          <w:szCs w:val="24"/>
        </w:rPr>
        <w:t>лицам из числа детей сирот и детей, оставшихся без попечения родителей;</w:t>
      </w:r>
    </w:p>
    <w:p w14:paraId="042D7A9C" w14:textId="77777777" w:rsidR="00BD686B" w:rsidRPr="005255CF" w:rsidRDefault="00BD686B" w:rsidP="00BD686B">
      <w:pPr>
        <w:ind w:firstLine="709"/>
        <w:rPr>
          <w:sz w:val="24"/>
          <w:szCs w:val="24"/>
        </w:rPr>
      </w:pPr>
      <w:r w:rsidRPr="005255CF">
        <w:rPr>
          <w:sz w:val="24"/>
          <w:szCs w:val="24"/>
          <w:lang w:val="en-US"/>
        </w:rPr>
        <w:t>D</w:t>
      </w:r>
      <w:r w:rsidRPr="005255CF">
        <w:rPr>
          <w:sz w:val="24"/>
          <w:szCs w:val="24"/>
          <w:vertAlign w:val="subscript"/>
        </w:rPr>
        <w:t>1</w:t>
      </w:r>
      <w:proofErr w:type="spellStart"/>
      <w:r w:rsidRPr="005255CF">
        <w:rPr>
          <w:sz w:val="24"/>
          <w:szCs w:val="24"/>
          <w:vertAlign w:val="subscript"/>
          <w:lang w:val="en-US"/>
        </w:rPr>
        <w:t>i</w:t>
      </w:r>
      <w:proofErr w:type="spellEnd"/>
      <w:r w:rsidRPr="005255CF">
        <w:rPr>
          <w:sz w:val="24"/>
          <w:szCs w:val="24"/>
          <w:vertAlign w:val="subscript"/>
        </w:rPr>
        <w:t xml:space="preserve"> </w:t>
      </w:r>
      <w:r w:rsidRPr="005255CF">
        <w:rPr>
          <w:sz w:val="24"/>
          <w:szCs w:val="24"/>
        </w:rPr>
        <w:t>– размер субсидии на оплату за коммунальные услуги и пользование жилыми помещениями, закрепленными за детьми-сиротами и детьми, оставшимися без попечения родителей, а также лицами из числа детей-сирот и детей, оставшихся без попечения родителей;</w:t>
      </w:r>
    </w:p>
    <w:p w14:paraId="5FC56C84" w14:textId="77777777" w:rsidR="00BD686B" w:rsidRPr="005255CF" w:rsidRDefault="00BD686B" w:rsidP="00BD686B">
      <w:pPr>
        <w:ind w:firstLine="709"/>
        <w:rPr>
          <w:sz w:val="24"/>
          <w:szCs w:val="24"/>
        </w:rPr>
      </w:pPr>
      <w:r w:rsidRPr="005255CF">
        <w:rPr>
          <w:sz w:val="24"/>
          <w:szCs w:val="24"/>
          <w:lang w:val="en-US"/>
        </w:rPr>
        <w:t>D</w:t>
      </w:r>
      <w:r w:rsidRPr="005255CF">
        <w:rPr>
          <w:sz w:val="24"/>
          <w:szCs w:val="24"/>
          <w:vertAlign w:val="subscript"/>
        </w:rPr>
        <w:t>2</w:t>
      </w:r>
      <w:proofErr w:type="spellStart"/>
      <w:r w:rsidRPr="005255CF">
        <w:rPr>
          <w:sz w:val="24"/>
          <w:szCs w:val="24"/>
          <w:vertAlign w:val="subscript"/>
          <w:lang w:val="en-US"/>
        </w:rPr>
        <w:t>i</w:t>
      </w:r>
      <w:proofErr w:type="spellEnd"/>
      <w:r w:rsidRPr="005255CF">
        <w:rPr>
          <w:sz w:val="24"/>
          <w:szCs w:val="24"/>
          <w:vertAlign w:val="subscript"/>
        </w:rPr>
        <w:t xml:space="preserve"> </w:t>
      </w:r>
      <w:r w:rsidRPr="005255CF">
        <w:rPr>
          <w:sz w:val="24"/>
          <w:szCs w:val="24"/>
        </w:rPr>
        <w:t>– размер субсидии на оплату за определение технического состояния и оценку стоимости жилого помещения в случае передачи его в собственность;</w:t>
      </w:r>
    </w:p>
    <w:p w14:paraId="33E0E67C" w14:textId="77777777" w:rsidR="00BD686B" w:rsidRPr="005255CF" w:rsidRDefault="00BD686B" w:rsidP="00BD686B">
      <w:pPr>
        <w:ind w:firstLine="709"/>
        <w:rPr>
          <w:sz w:val="24"/>
          <w:szCs w:val="24"/>
        </w:rPr>
      </w:pPr>
    </w:p>
    <w:p w14:paraId="55F6F76A" w14:textId="77777777" w:rsidR="00BD686B" w:rsidRPr="00BA64FE" w:rsidRDefault="00BD686B" w:rsidP="00BD686B">
      <w:pPr>
        <w:ind w:firstLine="709"/>
        <w:jc w:val="center"/>
        <w:rPr>
          <w:sz w:val="24"/>
          <w:szCs w:val="24"/>
          <w:lang w:val="en-US"/>
        </w:rPr>
      </w:pPr>
      <w:r w:rsidRPr="005255CF">
        <w:rPr>
          <w:sz w:val="24"/>
          <w:szCs w:val="24"/>
          <w:lang w:val="en-US"/>
        </w:rPr>
        <w:t>D</w:t>
      </w:r>
      <w:r w:rsidRPr="00BA64FE">
        <w:rPr>
          <w:sz w:val="24"/>
          <w:szCs w:val="24"/>
          <w:vertAlign w:val="subscript"/>
          <w:lang w:val="en-US"/>
        </w:rPr>
        <w:t>1</w:t>
      </w:r>
      <w:r w:rsidRPr="005255CF">
        <w:rPr>
          <w:sz w:val="24"/>
          <w:szCs w:val="24"/>
          <w:vertAlign w:val="subscript"/>
          <w:lang w:val="en-US"/>
        </w:rPr>
        <w:t>i</w:t>
      </w:r>
      <w:r w:rsidRPr="00BA64FE">
        <w:rPr>
          <w:sz w:val="24"/>
          <w:szCs w:val="24"/>
          <w:vertAlign w:val="subscript"/>
          <w:lang w:val="en-US"/>
        </w:rPr>
        <w:t xml:space="preserve"> </w:t>
      </w:r>
      <w:r w:rsidRPr="00BA64FE">
        <w:rPr>
          <w:sz w:val="24"/>
          <w:szCs w:val="24"/>
          <w:lang w:val="en-US"/>
        </w:rPr>
        <w:t xml:space="preserve">= </w:t>
      </w:r>
      <w:r w:rsidRPr="005255CF">
        <w:rPr>
          <w:sz w:val="24"/>
          <w:szCs w:val="24"/>
        </w:rPr>
        <w:t>Ч</w:t>
      </w:r>
      <w:r w:rsidRPr="005255CF">
        <w:rPr>
          <w:sz w:val="24"/>
          <w:szCs w:val="24"/>
          <w:vertAlign w:val="subscript"/>
          <w:lang w:val="en-US"/>
        </w:rPr>
        <w:t>ji</w:t>
      </w:r>
      <w:r w:rsidRPr="00BA64FE">
        <w:rPr>
          <w:sz w:val="24"/>
          <w:szCs w:val="24"/>
          <w:vertAlign w:val="subscript"/>
          <w:lang w:val="en-US"/>
        </w:rPr>
        <w:t xml:space="preserve"> </w:t>
      </w:r>
      <w:r w:rsidRPr="005255CF">
        <w:rPr>
          <w:sz w:val="24"/>
          <w:szCs w:val="24"/>
          <w:lang w:val="en-US"/>
        </w:rPr>
        <w:t>x</w:t>
      </w:r>
      <w:r w:rsidRPr="00BA64FE">
        <w:rPr>
          <w:sz w:val="24"/>
          <w:szCs w:val="24"/>
          <w:lang w:val="en-US"/>
        </w:rPr>
        <w:t xml:space="preserve"> </w:t>
      </w:r>
      <w:proofErr w:type="spellStart"/>
      <w:r w:rsidRPr="005255CF">
        <w:rPr>
          <w:sz w:val="24"/>
          <w:szCs w:val="24"/>
          <w:lang w:val="en-US"/>
        </w:rPr>
        <w:t>N</w:t>
      </w:r>
      <w:r w:rsidRPr="005255CF">
        <w:rPr>
          <w:sz w:val="24"/>
          <w:szCs w:val="24"/>
          <w:vertAlign w:val="subscript"/>
          <w:lang w:val="en-US"/>
        </w:rPr>
        <w:t>ji</w:t>
      </w:r>
      <w:proofErr w:type="spellEnd"/>
      <w:r w:rsidRPr="00BA64FE">
        <w:rPr>
          <w:sz w:val="24"/>
          <w:szCs w:val="24"/>
          <w:lang w:val="en-US"/>
        </w:rPr>
        <w:t xml:space="preserve"> </w:t>
      </w:r>
      <w:r w:rsidRPr="005255CF">
        <w:rPr>
          <w:sz w:val="24"/>
          <w:szCs w:val="24"/>
          <w:lang w:val="en-US"/>
        </w:rPr>
        <w:t>x</w:t>
      </w:r>
      <w:r w:rsidRPr="00BA64FE">
        <w:rPr>
          <w:sz w:val="24"/>
          <w:szCs w:val="24"/>
          <w:lang w:val="en-US"/>
        </w:rPr>
        <w:t xml:space="preserve"> 12</w:t>
      </w:r>
      <w:proofErr w:type="spellStart"/>
      <w:r w:rsidRPr="005255CF">
        <w:rPr>
          <w:sz w:val="24"/>
          <w:szCs w:val="24"/>
        </w:rPr>
        <w:t>мес</w:t>
      </w:r>
      <w:proofErr w:type="spellEnd"/>
      <w:r w:rsidRPr="00BA64FE">
        <w:rPr>
          <w:sz w:val="24"/>
          <w:szCs w:val="24"/>
          <w:lang w:val="en-US"/>
        </w:rPr>
        <w:t>.,</w:t>
      </w:r>
    </w:p>
    <w:p w14:paraId="7E7E8B93" w14:textId="77777777" w:rsidR="00BD686B" w:rsidRPr="00BA64FE" w:rsidRDefault="00BD686B" w:rsidP="00BD686B">
      <w:pPr>
        <w:ind w:firstLine="709"/>
        <w:rPr>
          <w:sz w:val="24"/>
          <w:szCs w:val="24"/>
          <w:lang w:val="en-US"/>
        </w:rPr>
      </w:pPr>
    </w:p>
    <w:p w14:paraId="57BD8016" w14:textId="77777777" w:rsidR="00BD686B" w:rsidRPr="005255CF" w:rsidRDefault="00BD686B" w:rsidP="00BD686B">
      <w:pPr>
        <w:ind w:firstLine="709"/>
        <w:rPr>
          <w:sz w:val="24"/>
          <w:szCs w:val="24"/>
        </w:rPr>
      </w:pPr>
      <w:r w:rsidRPr="005255CF">
        <w:rPr>
          <w:sz w:val="24"/>
          <w:szCs w:val="24"/>
        </w:rPr>
        <w:t>где Ч</w:t>
      </w:r>
      <w:r w:rsidRPr="005255CF">
        <w:rPr>
          <w:sz w:val="24"/>
          <w:szCs w:val="24"/>
          <w:vertAlign w:val="subscript"/>
          <w:lang w:val="en-US"/>
        </w:rPr>
        <w:t>ji</w:t>
      </w:r>
      <w:r w:rsidRPr="005255CF">
        <w:rPr>
          <w:sz w:val="24"/>
          <w:szCs w:val="24"/>
          <w:vertAlign w:val="subscript"/>
        </w:rPr>
        <w:t xml:space="preserve"> </w:t>
      </w:r>
      <w:r w:rsidRPr="005255CF">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пребывающих в образовательных организациях, организациях для детей-сирот и детей, оставшихся без попечения родителей, в профессиональных образовательных организациях, на военной службе по призыву, отбывания наказания в исправительных учреждениях, а также пребывающих у опекунов (попечителей), в приемных семьях, имеющих закрепленное за ними жилое помещение;</w:t>
      </w:r>
    </w:p>
    <w:p w14:paraId="1BE7A53C" w14:textId="77777777" w:rsidR="00BD686B" w:rsidRPr="005255CF" w:rsidRDefault="00BD686B" w:rsidP="00BD686B">
      <w:pPr>
        <w:ind w:firstLine="709"/>
        <w:rPr>
          <w:sz w:val="24"/>
          <w:szCs w:val="24"/>
        </w:rPr>
      </w:pPr>
      <w:proofErr w:type="spellStart"/>
      <w:r w:rsidRPr="005255CF">
        <w:rPr>
          <w:sz w:val="24"/>
          <w:szCs w:val="24"/>
          <w:lang w:val="en-US"/>
        </w:rPr>
        <w:t>N</w:t>
      </w:r>
      <w:r w:rsidRPr="005255CF">
        <w:rPr>
          <w:sz w:val="24"/>
          <w:szCs w:val="24"/>
          <w:vertAlign w:val="subscript"/>
          <w:lang w:val="en-US"/>
        </w:rPr>
        <w:t>ji</w:t>
      </w:r>
      <w:proofErr w:type="spellEnd"/>
      <w:r w:rsidRPr="005255CF">
        <w:rPr>
          <w:sz w:val="24"/>
          <w:szCs w:val="24"/>
          <w:vertAlign w:val="subscript"/>
        </w:rPr>
        <w:t xml:space="preserve"> </w:t>
      </w:r>
      <w:r w:rsidRPr="005255CF">
        <w:rPr>
          <w:sz w:val="24"/>
          <w:szCs w:val="24"/>
        </w:rPr>
        <w:t>– средняя стоимость жилищно-коммунальных услуг на одного человека в месяц, но не более установленной нормативным правовым актом Ленинградской области о региональных стандартах стоимости жилищно-коммунальных услуг в Ленинградской области на соответствующий квартал;</w:t>
      </w:r>
    </w:p>
    <w:p w14:paraId="20BAAF16" w14:textId="77777777" w:rsidR="00BD686B" w:rsidRPr="005255CF" w:rsidRDefault="00BD686B" w:rsidP="00BD686B">
      <w:pPr>
        <w:ind w:firstLine="709"/>
        <w:rPr>
          <w:sz w:val="24"/>
          <w:szCs w:val="24"/>
        </w:rPr>
      </w:pPr>
    </w:p>
    <w:p w14:paraId="34DBB2FD" w14:textId="77777777" w:rsidR="00BD686B" w:rsidRPr="005255CF" w:rsidRDefault="00BD686B" w:rsidP="00BD686B">
      <w:pPr>
        <w:ind w:firstLine="709"/>
        <w:jc w:val="center"/>
        <w:rPr>
          <w:sz w:val="24"/>
          <w:szCs w:val="24"/>
          <w:vertAlign w:val="subscript"/>
        </w:rPr>
      </w:pPr>
      <w:r w:rsidRPr="005255CF">
        <w:rPr>
          <w:sz w:val="24"/>
          <w:szCs w:val="24"/>
          <w:lang w:val="en-US"/>
        </w:rPr>
        <w:t>D</w:t>
      </w:r>
      <w:r w:rsidRPr="005255CF">
        <w:rPr>
          <w:sz w:val="24"/>
          <w:szCs w:val="24"/>
          <w:vertAlign w:val="subscript"/>
        </w:rPr>
        <w:t>2</w:t>
      </w:r>
      <w:proofErr w:type="spellStart"/>
      <w:r w:rsidRPr="005255CF">
        <w:rPr>
          <w:sz w:val="24"/>
          <w:szCs w:val="24"/>
          <w:vertAlign w:val="subscript"/>
          <w:lang w:val="en-US"/>
        </w:rPr>
        <w:t>i</w:t>
      </w:r>
      <w:proofErr w:type="spellEnd"/>
      <w:r w:rsidRPr="005255CF">
        <w:rPr>
          <w:sz w:val="24"/>
          <w:szCs w:val="24"/>
          <w:vertAlign w:val="subscript"/>
        </w:rPr>
        <w:t xml:space="preserve"> </w:t>
      </w:r>
      <w:r w:rsidRPr="005255CF">
        <w:rPr>
          <w:sz w:val="24"/>
          <w:szCs w:val="24"/>
        </w:rPr>
        <w:t xml:space="preserve">= </w:t>
      </w:r>
      <w:r w:rsidRPr="005255CF">
        <w:rPr>
          <w:sz w:val="24"/>
          <w:szCs w:val="24"/>
          <w:lang w:val="en-US"/>
        </w:rPr>
        <w:t>D</w:t>
      </w:r>
      <w:r w:rsidRPr="005255CF">
        <w:rPr>
          <w:sz w:val="24"/>
          <w:szCs w:val="24"/>
        </w:rPr>
        <w:t xml:space="preserve"> </w:t>
      </w:r>
      <w:r w:rsidRPr="005255CF">
        <w:rPr>
          <w:sz w:val="24"/>
          <w:szCs w:val="24"/>
          <w:lang w:val="en-US"/>
        </w:rPr>
        <w:t>x</w:t>
      </w:r>
      <w:r w:rsidRPr="005255CF">
        <w:rPr>
          <w:sz w:val="24"/>
          <w:szCs w:val="24"/>
        </w:rPr>
        <w:t xml:space="preserve"> </w:t>
      </w:r>
      <w:proofErr w:type="spellStart"/>
      <w:r w:rsidRPr="005255CF">
        <w:rPr>
          <w:sz w:val="24"/>
          <w:szCs w:val="24"/>
          <w:lang w:val="en-US"/>
        </w:rPr>
        <w:t>K</w:t>
      </w:r>
      <w:r w:rsidRPr="005255CF">
        <w:rPr>
          <w:sz w:val="24"/>
          <w:szCs w:val="24"/>
          <w:vertAlign w:val="subscript"/>
          <w:lang w:val="en-US"/>
        </w:rPr>
        <w:t>Bi</w:t>
      </w:r>
      <w:proofErr w:type="spellEnd"/>
      <w:r w:rsidRPr="005255CF">
        <w:rPr>
          <w:sz w:val="24"/>
          <w:szCs w:val="24"/>
          <w:vertAlign w:val="subscript"/>
        </w:rPr>
        <w:t>,</w:t>
      </w:r>
    </w:p>
    <w:p w14:paraId="6B6E5F23" w14:textId="77777777" w:rsidR="00BD686B" w:rsidRPr="005255CF" w:rsidRDefault="00BD686B" w:rsidP="00BD686B">
      <w:pPr>
        <w:ind w:firstLine="709"/>
        <w:rPr>
          <w:sz w:val="24"/>
          <w:szCs w:val="24"/>
        </w:rPr>
      </w:pPr>
      <w:r w:rsidRPr="005255CF">
        <w:rPr>
          <w:sz w:val="24"/>
          <w:szCs w:val="24"/>
        </w:rPr>
        <w:t xml:space="preserve">где </w:t>
      </w:r>
      <w:r w:rsidRPr="005255CF">
        <w:rPr>
          <w:sz w:val="24"/>
          <w:szCs w:val="24"/>
          <w:lang w:val="en-US"/>
        </w:rPr>
        <w:t>D</w:t>
      </w:r>
      <w:r w:rsidRPr="005255CF">
        <w:rPr>
          <w:sz w:val="24"/>
          <w:szCs w:val="24"/>
        </w:rPr>
        <w:t xml:space="preserve"> – норматив оплаты за определение технического состояния и оценку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14:paraId="0444A9A5" w14:textId="77777777" w:rsidR="00BD686B" w:rsidRPr="005255CF" w:rsidRDefault="00BD686B" w:rsidP="00BD686B">
      <w:pPr>
        <w:ind w:firstLine="709"/>
        <w:rPr>
          <w:sz w:val="24"/>
          <w:szCs w:val="24"/>
        </w:rPr>
      </w:pPr>
      <w:proofErr w:type="spellStart"/>
      <w:r w:rsidRPr="005255CF">
        <w:rPr>
          <w:sz w:val="24"/>
          <w:szCs w:val="24"/>
          <w:lang w:val="en-US"/>
        </w:rPr>
        <w:t>K</w:t>
      </w:r>
      <w:r w:rsidRPr="005255CF">
        <w:rPr>
          <w:sz w:val="24"/>
          <w:szCs w:val="24"/>
          <w:vertAlign w:val="subscript"/>
          <w:lang w:val="en-US"/>
        </w:rPr>
        <w:t>Bi</w:t>
      </w:r>
      <w:proofErr w:type="spellEnd"/>
      <w:r w:rsidRPr="005255CF">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на основании их заявления в орган местного самоуправления муниципальное имущество (жилое помещение) отчуждается в собственность.</w:t>
      </w:r>
    </w:p>
    <w:p w14:paraId="592CD005" w14:textId="77777777" w:rsidR="004F0223" w:rsidRPr="004F0223" w:rsidRDefault="00BD686B" w:rsidP="004F0223">
      <w:pPr>
        <w:ind w:firstLine="709"/>
        <w:rPr>
          <w:sz w:val="24"/>
          <w:szCs w:val="24"/>
        </w:rPr>
      </w:pPr>
      <w:r w:rsidRPr="004F0223">
        <w:rPr>
          <w:sz w:val="24"/>
          <w:szCs w:val="24"/>
        </w:rPr>
        <w:t xml:space="preserve">2.17. </w:t>
      </w:r>
      <w:r w:rsidR="004F0223" w:rsidRPr="004F0223">
        <w:rPr>
          <w:sz w:val="24"/>
          <w:szCs w:val="24"/>
        </w:rPr>
        <w:t>Решение о признании Участника отбора получателем субсидии и предоставлении субсидии или об отклонении предложения (заявки) Участника отбора и отказе в предоставлении субсидии принимается комиссией на основании представленных Участником отбора документов.</w:t>
      </w:r>
    </w:p>
    <w:p w14:paraId="273528AF" w14:textId="77777777" w:rsidR="004F0223" w:rsidRPr="004F0223" w:rsidRDefault="004F0223" w:rsidP="004F0223">
      <w:pPr>
        <w:ind w:firstLine="709"/>
        <w:rPr>
          <w:sz w:val="24"/>
          <w:szCs w:val="24"/>
        </w:rPr>
      </w:pPr>
      <w:r w:rsidRPr="004F0223">
        <w:rPr>
          <w:sz w:val="24"/>
          <w:szCs w:val="24"/>
        </w:rPr>
        <w:t>Комиссия определяет (оценивает) соответствие Участников отбора критериям и требованиям, указанным в пунктах 2.2-2.4 настоящего Порядка.</w:t>
      </w:r>
    </w:p>
    <w:p w14:paraId="3D668563" w14:textId="77777777" w:rsidR="004F0223" w:rsidRPr="004F0223" w:rsidRDefault="004F0223" w:rsidP="004F0223">
      <w:pPr>
        <w:ind w:firstLine="709"/>
        <w:rPr>
          <w:sz w:val="24"/>
          <w:szCs w:val="24"/>
        </w:rPr>
      </w:pPr>
      <w:r w:rsidRPr="004F0223">
        <w:rPr>
          <w:sz w:val="24"/>
          <w:szCs w:val="24"/>
        </w:rPr>
        <w:t>В случае поступления на отбор одного предложения (заявки) и отсутствия оснований для принятия решения об отказе в предоставлении субсидии участник отбора, подавший такое предложения (заявки), признается получателем субсидии.</w:t>
      </w:r>
    </w:p>
    <w:p w14:paraId="2117E934" w14:textId="77777777" w:rsidR="004F0223" w:rsidRPr="004F0223" w:rsidRDefault="004F0223" w:rsidP="004F0223">
      <w:pPr>
        <w:ind w:firstLine="709"/>
        <w:rPr>
          <w:sz w:val="24"/>
          <w:szCs w:val="24"/>
        </w:rPr>
      </w:pPr>
      <w:r w:rsidRPr="004F0223">
        <w:rPr>
          <w:sz w:val="24"/>
          <w:szCs w:val="24"/>
        </w:rPr>
        <w:t>Результаты работы комиссии оформляются протоколом заседания комиссии, в котором отражается следующие сведения:</w:t>
      </w:r>
    </w:p>
    <w:p w14:paraId="2D5A393F" w14:textId="77777777" w:rsidR="004F0223" w:rsidRPr="004F0223" w:rsidRDefault="004F0223" w:rsidP="004F0223">
      <w:pPr>
        <w:ind w:firstLine="709"/>
        <w:rPr>
          <w:sz w:val="24"/>
          <w:szCs w:val="24"/>
        </w:rPr>
      </w:pPr>
      <w:r w:rsidRPr="004F0223">
        <w:rPr>
          <w:sz w:val="24"/>
          <w:szCs w:val="24"/>
        </w:rPr>
        <w:t>дата, время и место проведения рассмотрения предложений (заявок);</w:t>
      </w:r>
    </w:p>
    <w:p w14:paraId="7952F90E" w14:textId="77777777" w:rsidR="004F0223" w:rsidRPr="004F0223" w:rsidRDefault="004F0223" w:rsidP="004F0223">
      <w:pPr>
        <w:ind w:firstLine="709"/>
        <w:rPr>
          <w:sz w:val="24"/>
          <w:szCs w:val="24"/>
        </w:rPr>
      </w:pPr>
      <w:r w:rsidRPr="004F0223">
        <w:rPr>
          <w:sz w:val="24"/>
          <w:szCs w:val="24"/>
        </w:rPr>
        <w:t>информация об участниках отбора, предложения (заявки) которых были рассмотрены;</w:t>
      </w:r>
    </w:p>
    <w:p w14:paraId="7F297FC0" w14:textId="77777777" w:rsidR="004F0223" w:rsidRPr="004F0223" w:rsidRDefault="004F0223" w:rsidP="004F0223">
      <w:pPr>
        <w:ind w:firstLine="709"/>
        <w:rPr>
          <w:sz w:val="24"/>
          <w:szCs w:val="24"/>
        </w:rPr>
      </w:pPr>
      <w:r w:rsidRPr="004F0223">
        <w:rPr>
          <w:sz w:val="24"/>
          <w:szCs w:val="24"/>
        </w:rPr>
        <w:t>информация об участниках отбора, предложения (заявки) которых были отклонены, с указанием причин их отклонения;</w:t>
      </w:r>
    </w:p>
    <w:p w14:paraId="7616D7B7" w14:textId="77777777" w:rsidR="004F0223" w:rsidRPr="004F0223" w:rsidRDefault="004F0223" w:rsidP="004F0223">
      <w:pPr>
        <w:ind w:firstLine="709"/>
        <w:rPr>
          <w:sz w:val="24"/>
          <w:szCs w:val="24"/>
        </w:rPr>
      </w:pPr>
      <w:r w:rsidRPr="004F0223">
        <w:rPr>
          <w:sz w:val="24"/>
          <w:szCs w:val="24"/>
        </w:rPr>
        <w:t>наименование получателя (получателей) субсидии, с которым заключается соглашение, и размер предоставляемой ему субсидии.</w:t>
      </w:r>
    </w:p>
    <w:p w14:paraId="655E8821" w14:textId="77777777" w:rsidR="004F0223" w:rsidRPr="004F0223" w:rsidRDefault="004F0223" w:rsidP="004F0223">
      <w:pPr>
        <w:ind w:firstLine="709"/>
        <w:rPr>
          <w:sz w:val="24"/>
          <w:szCs w:val="24"/>
        </w:rPr>
      </w:pPr>
      <w:r w:rsidRPr="004F0223">
        <w:rPr>
          <w:sz w:val="24"/>
          <w:szCs w:val="24"/>
        </w:rPr>
        <w:t xml:space="preserve"> Протокол заседание комиссии в течение 10 (десяти) рабочих дней с даты заседания Комиссии размещается на сайте Тихвинского района в информаци</w:t>
      </w:r>
      <w:r>
        <w:rPr>
          <w:sz w:val="24"/>
          <w:szCs w:val="24"/>
        </w:rPr>
        <w:t>онно-телекоммуникационной сети Интернет</w:t>
      </w:r>
      <w:r w:rsidRPr="004F0223">
        <w:rPr>
          <w:sz w:val="24"/>
          <w:szCs w:val="24"/>
        </w:rPr>
        <w:t xml:space="preserve">. </w:t>
      </w:r>
    </w:p>
    <w:p w14:paraId="7699558B" w14:textId="77777777" w:rsidR="00BD686B" w:rsidRDefault="00BD686B" w:rsidP="00BD686B">
      <w:pPr>
        <w:ind w:firstLine="709"/>
        <w:rPr>
          <w:rFonts w:eastAsia="Calibri"/>
          <w:sz w:val="24"/>
          <w:szCs w:val="24"/>
        </w:rPr>
      </w:pPr>
      <w:r w:rsidRPr="005255CF">
        <w:rPr>
          <w:sz w:val="24"/>
          <w:szCs w:val="24"/>
        </w:rPr>
        <w:t>2.18. Отбор получателей субсидии может проводиться неоднократно в течение года при возникновении необходимости предоставления социальной поддержки по освобождению детей-сирот  детей, оставшихся без попечения</w:t>
      </w:r>
      <w:r w:rsidRPr="005255CF">
        <w:rPr>
          <w:rFonts w:eastAsia="Calibri"/>
          <w:sz w:val="24"/>
          <w:szCs w:val="24"/>
        </w:rPr>
        <w:t xml:space="preserve">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а также при наличии ассигнований на указанные цели.</w:t>
      </w:r>
    </w:p>
    <w:p w14:paraId="7373A37D" w14:textId="77777777" w:rsidR="001B4A5D" w:rsidRDefault="001B4A5D" w:rsidP="001B4A5D">
      <w:pPr>
        <w:tabs>
          <w:tab w:val="left" w:pos="284"/>
        </w:tabs>
        <w:rPr>
          <w:sz w:val="24"/>
          <w:szCs w:val="24"/>
        </w:rPr>
      </w:pPr>
    </w:p>
    <w:p w14:paraId="3653E520" w14:textId="77777777" w:rsidR="00BD686B" w:rsidRPr="005255CF" w:rsidRDefault="001B4A5D" w:rsidP="001B4A5D">
      <w:pPr>
        <w:tabs>
          <w:tab w:val="left" w:pos="284"/>
        </w:tabs>
        <w:jc w:val="center"/>
        <w:rPr>
          <w:b/>
          <w:sz w:val="24"/>
          <w:szCs w:val="24"/>
        </w:rPr>
      </w:pPr>
      <w:r w:rsidRPr="001B4A5D">
        <w:rPr>
          <w:b/>
          <w:sz w:val="24"/>
          <w:szCs w:val="24"/>
        </w:rPr>
        <w:t>3.</w:t>
      </w:r>
      <w:r>
        <w:rPr>
          <w:b/>
          <w:sz w:val="24"/>
          <w:szCs w:val="24"/>
        </w:rPr>
        <w:t xml:space="preserve"> </w:t>
      </w:r>
      <w:r w:rsidR="00BD686B" w:rsidRPr="005255CF">
        <w:rPr>
          <w:b/>
          <w:sz w:val="24"/>
          <w:szCs w:val="24"/>
        </w:rPr>
        <w:t>Условия и порядок предоставления субсидий</w:t>
      </w:r>
    </w:p>
    <w:p w14:paraId="4B89DA0F" w14:textId="77777777" w:rsidR="00BD686B" w:rsidRPr="005255CF" w:rsidRDefault="00BD686B" w:rsidP="00BD686B">
      <w:pPr>
        <w:ind w:firstLine="709"/>
        <w:rPr>
          <w:b/>
          <w:sz w:val="24"/>
          <w:szCs w:val="24"/>
        </w:rPr>
      </w:pPr>
    </w:p>
    <w:p w14:paraId="027F5EB3" w14:textId="77777777" w:rsidR="00BD686B" w:rsidRPr="005255CF" w:rsidRDefault="00BD686B" w:rsidP="00BD686B">
      <w:pPr>
        <w:autoSpaceDE w:val="0"/>
        <w:autoSpaceDN w:val="0"/>
        <w:adjustRightInd w:val="0"/>
        <w:ind w:firstLine="709"/>
        <w:rPr>
          <w:sz w:val="24"/>
          <w:szCs w:val="24"/>
        </w:rPr>
      </w:pPr>
      <w:r w:rsidRPr="005255CF">
        <w:rPr>
          <w:sz w:val="24"/>
          <w:szCs w:val="24"/>
        </w:rPr>
        <w:t>3.1. Размер субсидии составляет 100 процентов от фактически понесенных затрат получателя субсидии в виде платы за жилое помещение и коммунальные услуги (включая взнос за капитальный ремонт общего имущества в многоквартирном до</w:t>
      </w:r>
      <w:r w:rsidR="00951B8B">
        <w:rPr>
          <w:sz w:val="24"/>
          <w:szCs w:val="24"/>
        </w:rPr>
        <w:t xml:space="preserve">ме), </w:t>
      </w:r>
      <w:r w:rsidRPr="005255CF">
        <w:rPr>
          <w:sz w:val="24"/>
          <w:szCs w:val="24"/>
        </w:rPr>
        <w:t>пла</w:t>
      </w:r>
      <w:r w:rsidR="00951B8B">
        <w:rPr>
          <w:sz w:val="24"/>
          <w:szCs w:val="24"/>
        </w:rPr>
        <w:t xml:space="preserve">ты за </w:t>
      </w:r>
      <w:r w:rsidRPr="005255CF">
        <w:rPr>
          <w:sz w:val="24"/>
          <w:szCs w:val="24"/>
        </w:rPr>
        <w:t>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и лицам из числа детей сирот и детей, оставшихся без попечения родителей.</w:t>
      </w:r>
    </w:p>
    <w:p w14:paraId="6B60A60F" w14:textId="77777777" w:rsidR="00BD686B" w:rsidRPr="00951B8B" w:rsidRDefault="00BD686B" w:rsidP="00BD686B">
      <w:pPr>
        <w:autoSpaceDE w:val="0"/>
        <w:autoSpaceDN w:val="0"/>
        <w:adjustRightInd w:val="0"/>
        <w:ind w:firstLine="709"/>
        <w:rPr>
          <w:rFonts w:eastAsia="Calibri"/>
          <w:sz w:val="24"/>
          <w:szCs w:val="24"/>
          <w:lang w:eastAsia="en-US"/>
        </w:rPr>
      </w:pPr>
      <w:r w:rsidRPr="005255CF">
        <w:rPr>
          <w:sz w:val="24"/>
          <w:szCs w:val="24"/>
        </w:rPr>
        <w:t xml:space="preserve">3.2. В случае принятия в соответствии с пунктом 2.17 настоящего Порядка решения о предоставлении субсидии, </w:t>
      </w:r>
      <w:r w:rsidRPr="00951B8B">
        <w:rPr>
          <w:sz w:val="24"/>
          <w:szCs w:val="24"/>
        </w:rPr>
        <w:t>Главный распорядитель</w:t>
      </w:r>
      <w:r w:rsidRPr="005255CF">
        <w:rPr>
          <w:sz w:val="24"/>
          <w:szCs w:val="24"/>
        </w:rPr>
        <w:t xml:space="preserve"> </w:t>
      </w:r>
      <w:r w:rsidRPr="005255CF">
        <w:rPr>
          <w:rFonts w:eastAsia="Calibri"/>
          <w:sz w:val="24"/>
          <w:szCs w:val="24"/>
          <w:lang w:eastAsia="en-US"/>
        </w:rPr>
        <w:t xml:space="preserve">в течение </w:t>
      </w:r>
      <w:r w:rsidRPr="005255CF">
        <w:rPr>
          <w:rFonts w:eastAsia="Calibri"/>
          <w:bCs/>
          <w:sz w:val="24"/>
          <w:szCs w:val="24"/>
          <w:lang w:eastAsia="en-US"/>
        </w:rPr>
        <w:t xml:space="preserve">10 (десяти) </w:t>
      </w:r>
      <w:r w:rsidRPr="005255CF">
        <w:rPr>
          <w:rFonts w:eastAsia="Calibri"/>
          <w:sz w:val="24"/>
          <w:szCs w:val="24"/>
          <w:lang w:eastAsia="en-US"/>
        </w:rPr>
        <w:t>рабочих дней направляет получателю субсидии Соглашение</w:t>
      </w:r>
      <w:r w:rsidRPr="005255CF">
        <w:rPr>
          <w:sz w:val="24"/>
          <w:szCs w:val="24"/>
        </w:rPr>
        <w:t xml:space="preserve"> в порядке и на условиях, установленных настоящим Порядком, по форме, утвержденной приказом Комитета финансов </w:t>
      </w:r>
      <w:r w:rsidRPr="00951B8B">
        <w:rPr>
          <w:sz w:val="24"/>
          <w:szCs w:val="24"/>
        </w:rPr>
        <w:t>администрации Тихвинского района, в двух экземплярах.</w:t>
      </w:r>
    </w:p>
    <w:p w14:paraId="75CF6DA8" w14:textId="77777777" w:rsidR="00BD686B" w:rsidRPr="005255CF" w:rsidRDefault="00BD686B" w:rsidP="00BD686B">
      <w:pPr>
        <w:autoSpaceDE w:val="0"/>
        <w:autoSpaceDN w:val="0"/>
        <w:adjustRightInd w:val="0"/>
        <w:ind w:firstLine="709"/>
        <w:rPr>
          <w:rFonts w:eastAsia="Calibri"/>
          <w:sz w:val="24"/>
          <w:szCs w:val="24"/>
          <w:lang w:eastAsia="en-US"/>
        </w:rPr>
      </w:pPr>
      <w:r w:rsidRPr="00951B8B">
        <w:rPr>
          <w:rFonts w:eastAsia="Calibri"/>
          <w:sz w:val="24"/>
          <w:szCs w:val="24"/>
          <w:lang w:eastAsia="en-US"/>
        </w:rPr>
        <w:t>Получатель</w:t>
      </w:r>
      <w:r w:rsidRPr="005255CF">
        <w:rPr>
          <w:rFonts w:eastAsia="Calibri"/>
          <w:sz w:val="24"/>
          <w:szCs w:val="24"/>
          <w:lang w:eastAsia="en-US"/>
        </w:rPr>
        <w:t xml:space="preserve"> субсидии обязан в течение </w:t>
      </w:r>
      <w:r w:rsidRPr="005255CF">
        <w:rPr>
          <w:rFonts w:eastAsia="Calibri"/>
          <w:bCs/>
          <w:sz w:val="24"/>
          <w:szCs w:val="24"/>
          <w:lang w:eastAsia="en-US"/>
        </w:rPr>
        <w:t>10 (десяти)</w:t>
      </w:r>
      <w:r w:rsidRPr="005255CF">
        <w:rPr>
          <w:rFonts w:eastAsia="Calibri"/>
          <w:sz w:val="24"/>
          <w:szCs w:val="24"/>
          <w:lang w:eastAsia="en-US"/>
        </w:rPr>
        <w:t xml:space="preserve"> рабочих дней с момента получения Соглашения, подписать его и направить один подписанный экземпляр </w:t>
      </w:r>
      <w:r w:rsidRPr="00951B8B">
        <w:rPr>
          <w:rFonts w:eastAsia="Calibri"/>
          <w:sz w:val="24"/>
          <w:szCs w:val="24"/>
          <w:lang w:eastAsia="en-US"/>
        </w:rPr>
        <w:t>Главному распорядителю</w:t>
      </w:r>
      <w:r w:rsidRPr="005255CF">
        <w:rPr>
          <w:rFonts w:eastAsia="Calibri"/>
          <w:sz w:val="24"/>
          <w:szCs w:val="24"/>
          <w:lang w:eastAsia="en-US"/>
        </w:rPr>
        <w:t>. Неподписание Соглашения получателем субсидии расценивается как отказ от получения субсидии.</w:t>
      </w:r>
    </w:p>
    <w:p w14:paraId="31AEBFA4" w14:textId="77777777" w:rsidR="00BD686B" w:rsidRPr="005255CF" w:rsidRDefault="00BD686B" w:rsidP="00BD686B">
      <w:pPr>
        <w:autoSpaceDN w:val="0"/>
        <w:adjustRightInd w:val="0"/>
        <w:ind w:firstLine="709"/>
        <w:rPr>
          <w:color w:val="000000"/>
          <w:sz w:val="24"/>
          <w:szCs w:val="24"/>
        </w:rPr>
      </w:pPr>
      <w:r w:rsidRPr="005255CF">
        <w:rPr>
          <w:rFonts w:eastAsia="Calibri"/>
          <w:sz w:val="24"/>
          <w:szCs w:val="24"/>
          <w:lang w:eastAsia="en-US"/>
        </w:rPr>
        <w:t>3.3. Внесение изменений в Соглашение осуществляется по соглашению главного распорядителя и получателя субсидии в письменной форме в виде дополнительных Соглашений, которые являются его неотъемлемой частью.</w:t>
      </w:r>
      <w:r w:rsidRPr="005255CF">
        <w:rPr>
          <w:color w:val="000000"/>
          <w:sz w:val="24"/>
          <w:szCs w:val="24"/>
        </w:rPr>
        <w:t xml:space="preserve"> </w:t>
      </w:r>
    </w:p>
    <w:p w14:paraId="17FAC8ED" w14:textId="77777777" w:rsidR="00BD686B" w:rsidRPr="005255CF" w:rsidRDefault="00BD686B" w:rsidP="00BD686B">
      <w:pPr>
        <w:autoSpaceDN w:val="0"/>
        <w:adjustRightInd w:val="0"/>
        <w:ind w:firstLine="709"/>
        <w:rPr>
          <w:rFonts w:eastAsia="Calibri"/>
          <w:sz w:val="24"/>
          <w:szCs w:val="24"/>
          <w:lang w:eastAsia="en-US"/>
        </w:rPr>
      </w:pPr>
      <w:r w:rsidRPr="005255CF">
        <w:rPr>
          <w:rFonts w:eastAsia="Calibri"/>
          <w:sz w:val="24"/>
          <w:szCs w:val="24"/>
          <w:lang w:eastAsia="en-US"/>
        </w:rPr>
        <w:t xml:space="preserve">3.4. Дополнительное Соглашение о внесении изменений в Соглашение, в том числе дополнительное Соглашение о расторжении Соглашения (при необходимости), заключаются в соответствии с типовой формой, </w:t>
      </w:r>
      <w:r w:rsidRPr="005255CF">
        <w:rPr>
          <w:sz w:val="24"/>
          <w:szCs w:val="24"/>
        </w:rPr>
        <w:t xml:space="preserve">утвержденной Комитетом финансов </w:t>
      </w:r>
      <w:r w:rsidRPr="00951B8B">
        <w:rPr>
          <w:sz w:val="24"/>
          <w:szCs w:val="24"/>
        </w:rPr>
        <w:t>администрации</w:t>
      </w:r>
      <w:r w:rsidRPr="005255CF">
        <w:rPr>
          <w:sz w:val="24"/>
          <w:szCs w:val="24"/>
        </w:rPr>
        <w:t xml:space="preserve"> Тихвинского района</w:t>
      </w:r>
      <w:r w:rsidRPr="005255CF">
        <w:rPr>
          <w:rFonts w:eastAsia="Calibri"/>
          <w:sz w:val="24"/>
          <w:szCs w:val="24"/>
          <w:lang w:eastAsia="en-US"/>
        </w:rPr>
        <w:t>.</w:t>
      </w:r>
    </w:p>
    <w:p w14:paraId="0AFAF77B"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Дополнительное Соглашение к Соглашению заключается между получателем субсидии и главным распорядителем в следующих случаях:</w:t>
      </w:r>
    </w:p>
    <w:p w14:paraId="58F4D2D1"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1) внесение изменения (изменений) в учредительные документы получателя субсидии и (или) главного распорядителя;</w:t>
      </w:r>
    </w:p>
    <w:p w14:paraId="4348916A"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2) внесение изменения (изменений) в реквизиты получателя субсидии и (или) главного распорядителя;</w:t>
      </w:r>
    </w:p>
    <w:p w14:paraId="51FF6227"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3) обнаружение технических ошибок в Соглашении о предоставлении субсидии;</w:t>
      </w:r>
    </w:p>
    <w:p w14:paraId="4D65596B"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4) количественное изменение значения результата предоставления субсидии с изменением размера субсидии;</w:t>
      </w:r>
    </w:p>
    <w:p w14:paraId="44244340"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5)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w:t>
      </w:r>
    </w:p>
    <w:p w14:paraId="3E34BEE0" w14:textId="77777777" w:rsidR="00BD686B" w:rsidRPr="005255CF" w:rsidRDefault="00BD686B" w:rsidP="00BD686B">
      <w:pPr>
        <w:autoSpaceDE w:val="0"/>
        <w:autoSpaceDN w:val="0"/>
        <w:adjustRightInd w:val="0"/>
        <w:ind w:firstLine="709"/>
        <w:rPr>
          <w:rFonts w:eastAsia="Calibri"/>
          <w:sz w:val="24"/>
          <w:szCs w:val="24"/>
          <w:lang w:eastAsia="en-US"/>
        </w:rPr>
      </w:pPr>
      <w:r w:rsidRPr="005255CF">
        <w:rPr>
          <w:rFonts w:eastAsia="Calibri"/>
          <w:sz w:val="24"/>
          <w:szCs w:val="24"/>
          <w:lang w:eastAsia="en-US"/>
        </w:rPr>
        <w:t>6) иных случаях, предусмотренных действующим законодательством.</w:t>
      </w:r>
    </w:p>
    <w:p w14:paraId="088B5BF0" w14:textId="77777777" w:rsidR="00BD686B" w:rsidRPr="005255CF" w:rsidRDefault="00BD686B" w:rsidP="00BD686B">
      <w:pPr>
        <w:pStyle w:val="ConsPlusNormal"/>
        <w:widowControl/>
        <w:ind w:firstLine="709"/>
        <w:jc w:val="both"/>
        <w:rPr>
          <w:rFonts w:ascii="Times New Roman" w:hAnsi="Times New Roman" w:cs="Times New Roman"/>
          <w:sz w:val="24"/>
          <w:szCs w:val="24"/>
        </w:rPr>
      </w:pPr>
      <w:r w:rsidRPr="005255CF">
        <w:rPr>
          <w:rFonts w:ascii="Times New Roman" w:hAnsi="Times New Roman" w:cs="Times New Roman"/>
          <w:sz w:val="24"/>
          <w:szCs w:val="24"/>
        </w:rPr>
        <w:t xml:space="preserve">3.5. Перечисление субсидии осуществляется ежемесячно в порядке, предусмотренном бюджетным законодательством, в соответствии с заключенным Соглашением о предоставлении субсидии на счета получателей субсидии, открытые в кредитных организациях, не позднее 10 (десяти) рабочих дней с даты </w:t>
      </w:r>
      <w:proofErr w:type="gramStart"/>
      <w:r w:rsidRPr="005255CF">
        <w:rPr>
          <w:rFonts w:ascii="Times New Roman" w:hAnsi="Times New Roman" w:cs="Times New Roman"/>
          <w:sz w:val="24"/>
          <w:szCs w:val="24"/>
        </w:rPr>
        <w:t>проверки</w:t>
      </w:r>
      <w:proofErr w:type="gramEnd"/>
      <w:r w:rsidRPr="005255CF">
        <w:rPr>
          <w:rFonts w:ascii="Times New Roman" w:hAnsi="Times New Roman" w:cs="Times New Roman"/>
          <w:sz w:val="24"/>
          <w:szCs w:val="24"/>
        </w:rPr>
        <w:t xml:space="preserve"> представленных получателем субсидии следующих документов, </w:t>
      </w:r>
      <w:r w:rsidRPr="005255CF">
        <w:rPr>
          <w:rFonts w:ascii="Times New Roman" w:eastAsia="Calibri" w:hAnsi="Times New Roman" w:cs="Times New Roman"/>
          <w:sz w:val="24"/>
          <w:szCs w:val="24"/>
          <w:lang w:eastAsia="en-US"/>
        </w:rPr>
        <w:t>подтверждающих суммы произведенных фактических затрат</w:t>
      </w:r>
      <w:r w:rsidRPr="005255CF">
        <w:rPr>
          <w:rFonts w:ascii="Times New Roman" w:hAnsi="Times New Roman" w:cs="Times New Roman"/>
          <w:sz w:val="24"/>
          <w:szCs w:val="24"/>
        </w:rPr>
        <w:t>:</w:t>
      </w:r>
    </w:p>
    <w:p w14:paraId="6552C161" w14:textId="77777777" w:rsidR="00BD686B" w:rsidRPr="00951B8B" w:rsidRDefault="00BD686B" w:rsidP="00BD686B">
      <w:pPr>
        <w:pStyle w:val="ConsPlusNormal"/>
        <w:widowControl/>
        <w:ind w:firstLine="709"/>
        <w:jc w:val="both"/>
        <w:rPr>
          <w:rFonts w:ascii="Times New Roman" w:hAnsi="Times New Roman" w:cs="Times New Roman"/>
          <w:sz w:val="24"/>
          <w:szCs w:val="24"/>
        </w:rPr>
      </w:pPr>
      <w:r w:rsidRPr="00951B8B">
        <w:rPr>
          <w:rFonts w:ascii="Times New Roman" w:hAnsi="Times New Roman" w:cs="Times New Roman"/>
          <w:sz w:val="24"/>
          <w:szCs w:val="24"/>
        </w:rPr>
        <w:t>- заявки о предоставлении субсидии (Приложение 3);</w:t>
      </w:r>
    </w:p>
    <w:p w14:paraId="32D1931C" w14:textId="77777777" w:rsidR="008541C6" w:rsidRDefault="00BD686B" w:rsidP="00BD686B">
      <w:pPr>
        <w:pStyle w:val="ConsPlusNormal"/>
        <w:widowControl/>
        <w:ind w:firstLine="709"/>
        <w:jc w:val="both"/>
        <w:rPr>
          <w:rFonts w:ascii="Times New Roman" w:hAnsi="Times New Roman" w:cs="Times New Roman"/>
          <w:sz w:val="24"/>
          <w:szCs w:val="24"/>
        </w:rPr>
      </w:pPr>
      <w:r w:rsidRPr="005255CF">
        <w:rPr>
          <w:rFonts w:ascii="Times New Roman" w:hAnsi="Times New Roman" w:cs="Times New Roman"/>
          <w:sz w:val="24"/>
          <w:szCs w:val="24"/>
        </w:rPr>
        <w:t>- акта расходов, понесенных в связи с предоставлением детям-сиротам, детям, оставшимся без попечения родителей, а также лицам из их числа дополнительных гарантий социальной поддержки в виде освобождения от платы за жилое помещение и коммунальные услуги (включая взнос на капитальный ремонт общего имущества в многоквартирном доме), пла</w:t>
      </w:r>
      <w:r w:rsidR="00951B8B">
        <w:rPr>
          <w:rFonts w:ascii="Times New Roman" w:hAnsi="Times New Roman" w:cs="Times New Roman"/>
          <w:sz w:val="24"/>
          <w:szCs w:val="24"/>
        </w:rPr>
        <w:t xml:space="preserve">ты за </w:t>
      </w:r>
      <w:r w:rsidRPr="005255CF">
        <w:rPr>
          <w:rFonts w:ascii="Times New Roman" w:hAnsi="Times New Roman" w:cs="Times New Roman"/>
          <w:sz w:val="24"/>
          <w:szCs w:val="24"/>
        </w:rPr>
        <w:t xml:space="preserve">определение технического состояния и оценку стоимости жилого помещения в случае передачи его в </w:t>
      </w:r>
      <w:r w:rsidRPr="00951B8B">
        <w:rPr>
          <w:rFonts w:ascii="Times New Roman" w:hAnsi="Times New Roman" w:cs="Times New Roman"/>
          <w:sz w:val="24"/>
          <w:szCs w:val="24"/>
        </w:rPr>
        <w:t>собственность</w:t>
      </w:r>
      <w:r w:rsidRPr="00951B8B">
        <w:rPr>
          <w:rFonts w:ascii="Times New Roman" w:hAnsi="Times New Roman" w:cs="Times New Roman"/>
          <w:b/>
          <w:sz w:val="24"/>
          <w:szCs w:val="24"/>
        </w:rPr>
        <w:t xml:space="preserve"> </w:t>
      </w:r>
      <w:r w:rsidRPr="00951B8B">
        <w:rPr>
          <w:rFonts w:ascii="Times New Roman" w:hAnsi="Times New Roman" w:cs="Times New Roman"/>
          <w:sz w:val="24"/>
          <w:szCs w:val="24"/>
        </w:rPr>
        <w:t>(Приложение 4);</w:t>
      </w:r>
    </w:p>
    <w:p w14:paraId="2D057017" w14:textId="77777777" w:rsidR="00BD686B" w:rsidRPr="00951B8B" w:rsidRDefault="00BD686B" w:rsidP="00BD686B">
      <w:pPr>
        <w:pStyle w:val="ConsPlusNormal"/>
        <w:widowControl/>
        <w:ind w:firstLine="709"/>
        <w:jc w:val="both"/>
        <w:rPr>
          <w:rFonts w:ascii="Times New Roman" w:hAnsi="Times New Roman" w:cs="Times New Roman"/>
          <w:sz w:val="24"/>
          <w:szCs w:val="24"/>
        </w:rPr>
      </w:pPr>
      <w:r w:rsidRPr="005255CF">
        <w:rPr>
          <w:rFonts w:ascii="Times New Roman" w:hAnsi="Times New Roman" w:cs="Times New Roman"/>
          <w:sz w:val="24"/>
          <w:szCs w:val="24"/>
        </w:rPr>
        <w:t>- списка детей-сирот, детей, оставшимся без попечения родителей, а также лиц из их числа, которым предоставлены дополнительные гарантии социальной поддержки в виде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подлежащие возмещению Получателю</w:t>
      </w:r>
      <w:r w:rsidRPr="00951B8B">
        <w:rPr>
          <w:rFonts w:ascii="Times New Roman" w:hAnsi="Times New Roman" w:cs="Times New Roman"/>
          <w:sz w:val="24"/>
          <w:szCs w:val="24"/>
        </w:rPr>
        <w:t xml:space="preserve"> (Приложение 5).</w:t>
      </w:r>
    </w:p>
    <w:p w14:paraId="44A9F0CE" w14:textId="77777777" w:rsidR="00BD686B" w:rsidRPr="00951B8B" w:rsidRDefault="00BD686B" w:rsidP="00BD686B">
      <w:pPr>
        <w:pStyle w:val="ConsPlusNormal"/>
        <w:widowControl/>
        <w:ind w:firstLine="709"/>
        <w:jc w:val="both"/>
        <w:rPr>
          <w:rFonts w:ascii="Times New Roman" w:hAnsi="Times New Roman" w:cs="Times New Roman"/>
          <w:sz w:val="24"/>
          <w:szCs w:val="24"/>
        </w:rPr>
      </w:pPr>
      <w:r w:rsidRPr="00951B8B">
        <w:rPr>
          <w:rFonts w:ascii="Times New Roman" w:hAnsi="Times New Roman" w:cs="Times New Roman"/>
          <w:sz w:val="24"/>
          <w:szCs w:val="24"/>
        </w:rPr>
        <w:t xml:space="preserve">Предоставление субсидий осуществляется в соответствии со сводной бюджетной росписью бюджета Тихвинского района на текущий финансовый год, в пределах бюджетных ассигнований, предусмотренных в рамках муниципальной программы «Социальная поддержка отдельных категорий граждан в Тихвинском районе», </w:t>
      </w:r>
      <w:bookmarkStart w:id="1" w:name="_Hlk138431665"/>
      <w:r w:rsidRPr="00951B8B">
        <w:rPr>
          <w:rFonts w:ascii="Times New Roman" w:hAnsi="Times New Roman" w:cs="Times New Roman"/>
          <w:sz w:val="24"/>
          <w:szCs w:val="24"/>
        </w:rPr>
        <w:t xml:space="preserve">при наличии средств субвенции </w:t>
      </w:r>
      <w:bookmarkEnd w:id="1"/>
      <w:r w:rsidRPr="00951B8B">
        <w:rPr>
          <w:rFonts w:ascii="Times New Roman" w:hAnsi="Times New Roman" w:cs="Times New Roman"/>
          <w:sz w:val="24"/>
          <w:szCs w:val="24"/>
        </w:rPr>
        <w:t>в бюджете Тихвинского района, поступившей из областного бюджета Ленинградской области.</w:t>
      </w:r>
    </w:p>
    <w:p w14:paraId="4687EF7E" w14:textId="77777777" w:rsidR="00BD686B" w:rsidRPr="005255CF" w:rsidRDefault="00BD686B" w:rsidP="00BD686B">
      <w:pPr>
        <w:ind w:firstLine="709"/>
        <w:rPr>
          <w:sz w:val="24"/>
          <w:szCs w:val="24"/>
        </w:rPr>
      </w:pPr>
      <w:r w:rsidRPr="005255CF">
        <w:rPr>
          <w:sz w:val="24"/>
          <w:szCs w:val="24"/>
        </w:rPr>
        <w:tab/>
        <w:t>3.6. Документы, указанные в п. 3.5 настоящего Порядка, должны быть представлены Получателем субсидии (если иное не предусмотрено Соглашением о предоставлении субсидии) на бумажном носителе в адрес Комитета до 25 числа месяца, следующего за месяцем, в котором были произведены затраты, но не позднее 23 декабря для возмещения затрат, произведенных в ноябре и декабре.</w:t>
      </w:r>
    </w:p>
    <w:p w14:paraId="67FB9AC0" w14:textId="77777777" w:rsidR="00BD686B" w:rsidRPr="005255CF" w:rsidRDefault="00BD686B" w:rsidP="00BD686B">
      <w:pPr>
        <w:pStyle w:val="ConsPlusNormal"/>
        <w:widowControl/>
        <w:ind w:firstLine="709"/>
        <w:jc w:val="both"/>
        <w:rPr>
          <w:rFonts w:ascii="Times New Roman" w:eastAsia="Calibri" w:hAnsi="Times New Roman" w:cs="Times New Roman"/>
          <w:sz w:val="24"/>
          <w:szCs w:val="24"/>
        </w:rPr>
      </w:pPr>
      <w:r w:rsidRPr="005255CF">
        <w:rPr>
          <w:rFonts w:ascii="Times New Roman" w:hAnsi="Times New Roman" w:cs="Times New Roman"/>
          <w:sz w:val="24"/>
          <w:szCs w:val="24"/>
        </w:rPr>
        <w:t>3.7. Комитет проводит проверку соответствия списка реестра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социальной поддержки в виде освобождения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 путем сверки с базой данных Комитета, а также проводит проверку документов, указанных в п. 3.5. Порядка на правильность оформления в течение 5 (пяти) рабочих дней</w:t>
      </w:r>
      <w:r w:rsidRPr="005255CF">
        <w:rPr>
          <w:rFonts w:ascii="Times New Roman" w:eastAsia="Calibri" w:hAnsi="Times New Roman" w:cs="Times New Roman"/>
          <w:sz w:val="24"/>
          <w:szCs w:val="24"/>
        </w:rPr>
        <w:t>.</w:t>
      </w:r>
    </w:p>
    <w:p w14:paraId="3A6C99C2" w14:textId="77777777" w:rsidR="00BD686B" w:rsidRPr="005255CF" w:rsidRDefault="00BD686B" w:rsidP="00BD686B">
      <w:pPr>
        <w:pStyle w:val="ConsPlusNormal"/>
        <w:widowControl/>
        <w:ind w:firstLine="709"/>
        <w:jc w:val="both"/>
        <w:rPr>
          <w:rFonts w:ascii="Times New Roman" w:eastAsia="Calibri" w:hAnsi="Times New Roman" w:cs="Times New Roman"/>
          <w:sz w:val="24"/>
          <w:szCs w:val="24"/>
        </w:rPr>
      </w:pPr>
      <w:r w:rsidRPr="005255CF">
        <w:rPr>
          <w:rFonts w:ascii="Times New Roman" w:eastAsia="Calibri" w:hAnsi="Times New Roman" w:cs="Times New Roman"/>
          <w:sz w:val="24"/>
          <w:szCs w:val="24"/>
        </w:rPr>
        <w:t>3.8. Основанием для отказа в предоставлении субсидии являются:</w:t>
      </w:r>
    </w:p>
    <w:p w14:paraId="7353716E" w14:textId="77777777" w:rsidR="00BD686B" w:rsidRPr="005255CF" w:rsidRDefault="00BD686B" w:rsidP="00BD686B">
      <w:pPr>
        <w:pStyle w:val="ConsPlusNormal"/>
        <w:widowControl/>
        <w:ind w:firstLine="709"/>
        <w:jc w:val="both"/>
        <w:rPr>
          <w:rFonts w:ascii="Times New Roman" w:eastAsia="Calibri" w:hAnsi="Times New Roman" w:cs="Times New Roman"/>
          <w:sz w:val="24"/>
          <w:szCs w:val="24"/>
        </w:rPr>
      </w:pPr>
      <w:r w:rsidRPr="005255CF">
        <w:rPr>
          <w:rFonts w:ascii="Times New Roman" w:eastAsia="Calibri" w:hAnsi="Times New Roman" w:cs="Times New Roman"/>
          <w:sz w:val="24"/>
          <w:szCs w:val="24"/>
        </w:rPr>
        <w:t>а) несоответствие представленных документов требованиям или непредоставление (предоставление не в полном объеме) документов, предусмотренных пунктом 3.5. Порядка;</w:t>
      </w:r>
    </w:p>
    <w:p w14:paraId="63336D83" w14:textId="77777777" w:rsidR="00BD686B" w:rsidRPr="005255CF" w:rsidRDefault="00BD686B" w:rsidP="00BD686B">
      <w:pPr>
        <w:pStyle w:val="ConsPlusNormal"/>
        <w:widowControl/>
        <w:ind w:firstLine="709"/>
        <w:jc w:val="both"/>
        <w:rPr>
          <w:rFonts w:ascii="Times New Roman" w:eastAsia="Calibri" w:hAnsi="Times New Roman" w:cs="Times New Roman"/>
          <w:sz w:val="24"/>
          <w:szCs w:val="24"/>
        </w:rPr>
      </w:pPr>
      <w:r w:rsidRPr="005255CF">
        <w:rPr>
          <w:rFonts w:ascii="Times New Roman" w:eastAsia="Calibri" w:hAnsi="Times New Roman" w:cs="Times New Roman"/>
          <w:sz w:val="24"/>
          <w:szCs w:val="24"/>
        </w:rPr>
        <w:t>б) установление факта недостоверности представленной информации.</w:t>
      </w:r>
    </w:p>
    <w:p w14:paraId="46FD31CD" w14:textId="77777777" w:rsidR="00BD686B" w:rsidRPr="005255CF" w:rsidRDefault="00BD686B" w:rsidP="00BD686B">
      <w:pPr>
        <w:pStyle w:val="ConsPlusNormal"/>
        <w:widowControl/>
        <w:ind w:firstLine="709"/>
        <w:jc w:val="both"/>
        <w:rPr>
          <w:rFonts w:ascii="Times New Roman" w:eastAsia="Calibri" w:hAnsi="Times New Roman" w:cs="Times New Roman"/>
          <w:sz w:val="24"/>
          <w:szCs w:val="24"/>
        </w:rPr>
      </w:pPr>
      <w:r w:rsidRPr="005255CF">
        <w:rPr>
          <w:rFonts w:ascii="Times New Roman" w:eastAsia="Calibri" w:hAnsi="Times New Roman" w:cs="Times New Roman"/>
          <w:sz w:val="24"/>
          <w:szCs w:val="24"/>
        </w:rPr>
        <w:t>3.9. Об отказе в предоставлении субсидии Главный распорядитель уведомляет получателя субсидии в течение 3 (трех) рабочих дней с даты принятия соответствующего решения, с указанием причин отказа.</w:t>
      </w:r>
    </w:p>
    <w:p w14:paraId="7A6C5EEF" w14:textId="77777777" w:rsidR="00BD686B" w:rsidRPr="005255CF" w:rsidRDefault="00BD686B" w:rsidP="00BD686B">
      <w:pPr>
        <w:pStyle w:val="ConsPlusNormal"/>
        <w:widowControl/>
        <w:ind w:firstLine="709"/>
        <w:jc w:val="both"/>
        <w:rPr>
          <w:rFonts w:ascii="Times New Roman" w:hAnsi="Times New Roman" w:cs="Times New Roman"/>
          <w:sz w:val="24"/>
          <w:szCs w:val="24"/>
        </w:rPr>
      </w:pPr>
      <w:r w:rsidRPr="005255CF">
        <w:rPr>
          <w:rFonts w:ascii="Times New Roman" w:eastAsia="Calibri" w:hAnsi="Times New Roman" w:cs="Times New Roman"/>
          <w:sz w:val="24"/>
          <w:szCs w:val="24"/>
        </w:rPr>
        <w:t>3.10. 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w:t>
      </w:r>
    </w:p>
    <w:p w14:paraId="2A82F262" w14:textId="77777777" w:rsidR="00BD686B" w:rsidRPr="005255CF" w:rsidRDefault="00BD686B" w:rsidP="00BD686B">
      <w:pPr>
        <w:autoSpaceDE w:val="0"/>
        <w:autoSpaceDN w:val="0"/>
        <w:adjustRightInd w:val="0"/>
        <w:ind w:firstLine="709"/>
        <w:rPr>
          <w:sz w:val="24"/>
          <w:szCs w:val="24"/>
        </w:rPr>
      </w:pPr>
      <w:r w:rsidRPr="005255CF">
        <w:rPr>
          <w:sz w:val="24"/>
          <w:szCs w:val="24"/>
        </w:rPr>
        <w:t>3.11. Результатом предоставления субсидии является обеспечение детей-сирот и детей оставшихся без попечения родителей, лиц из их числа, проживающих на территории Тихвинского района, дополнительной гарантией по социальной поддержке в виде освобождения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w:t>
      </w:r>
    </w:p>
    <w:p w14:paraId="7C99614E"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 xml:space="preserve">Показателем, необходимым для достижения результата предоставления субсидии, является отношение численности детей-сирот, детей, оставшихся без попечения родителей, и лиц из их числа, освобожденных Получателем субсидии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 (далее – МСП), к общей  численности детей-сирот и детей, оставшихся без попечения родителей, лиц из их числа, имеющих право на предоставление Получателем субсидии социальной поддержки, умноженное на 100 процентов </w:t>
      </w:r>
      <w:r w:rsidRPr="008541C6">
        <w:rPr>
          <w:rFonts w:eastAsia="Calibri"/>
          <w:sz w:val="24"/>
          <w:szCs w:val="24"/>
        </w:rPr>
        <w:t>(Приложение 6).</w:t>
      </w:r>
    </w:p>
    <w:p w14:paraId="2336E706" w14:textId="77777777" w:rsidR="00BD686B" w:rsidRPr="005255CF" w:rsidRDefault="00BD686B" w:rsidP="00BD686B">
      <w:pPr>
        <w:autoSpaceDE w:val="0"/>
        <w:autoSpaceDN w:val="0"/>
        <w:adjustRightInd w:val="0"/>
        <w:ind w:firstLine="709"/>
        <w:rPr>
          <w:rFonts w:eastAsia="Calibri"/>
          <w:sz w:val="24"/>
          <w:szCs w:val="24"/>
        </w:rPr>
      </w:pPr>
      <w:r w:rsidRPr="005255CF">
        <w:rPr>
          <w:rFonts w:eastAsia="Calibri"/>
          <w:sz w:val="24"/>
          <w:szCs w:val="24"/>
        </w:rPr>
        <w:t>3.12. Получатель субсидии обязан соблюдать запрет на приобретение за счет полученных из Тихвинского бюджета средств иностранной валюты.</w:t>
      </w:r>
    </w:p>
    <w:p w14:paraId="0C49840F" w14:textId="77777777" w:rsidR="00BD686B" w:rsidRPr="005255CF" w:rsidRDefault="00BD686B" w:rsidP="00BD686B">
      <w:pPr>
        <w:autoSpaceDE w:val="0"/>
        <w:autoSpaceDN w:val="0"/>
        <w:adjustRightInd w:val="0"/>
        <w:ind w:firstLine="709"/>
        <w:rPr>
          <w:sz w:val="24"/>
          <w:szCs w:val="24"/>
        </w:rPr>
      </w:pPr>
    </w:p>
    <w:p w14:paraId="7B5BF3BC" w14:textId="77777777" w:rsidR="00BD686B" w:rsidRPr="005255CF" w:rsidRDefault="00BD686B" w:rsidP="00BD686B">
      <w:pPr>
        <w:autoSpaceDE w:val="0"/>
        <w:autoSpaceDN w:val="0"/>
        <w:adjustRightInd w:val="0"/>
        <w:ind w:firstLine="709"/>
        <w:jc w:val="center"/>
        <w:rPr>
          <w:b/>
          <w:sz w:val="24"/>
          <w:szCs w:val="24"/>
        </w:rPr>
      </w:pPr>
      <w:r w:rsidRPr="005255CF">
        <w:rPr>
          <w:b/>
          <w:sz w:val="24"/>
          <w:szCs w:val="24"/>
        </w:rPr>
        <w:t>4. Требование к отчетности</w:t>
      </w:r>
    </w:p>
    <w:p w14:paraId="11A26DA8" w14:textId="77777777" w:rsidR="00BD686B" w:rsidRPr="005255CF" w:rsidRDefault="00BD686B" w:rsidP="00BD686B">
      <w:pPr>
        <w:tabs>
          <w:tab w:val="left" w:pos="1276"/>
        </w:tabs>
        <w:ind w:firstLine="709"/>
        <w:rPr>
          <w:b/>
          <w:sz w:val="24"/>
          <w:szCs w:val="24"/>
        </w:rPr>
      </w:pPr>
    </w:p>
    <w:p w14:paraId="1F559156" w14:textId="77777777" w:rsidR="00BD686B" w:rsidRPr="005255CF" w:rsidRDefault="00BD686B" w:rsidP="00BD686B">
      <w:pPr>
        <w:ind w:firstLine="709"/>
        <w:rPr>
          <w:sz w:val="24"/>
          <w:szCs w:val="24"/>
        </w:rPr>
      </w:pPr>
      <w:r w:rsidRPr="005255CF">
        <w:rPr>
          <w:sz w:val="24"/>
          <w:szCs w:val="24"/>
        </w:rPr>
        <w:t xml:space="preserve">4.1. Получатель субсидии ежеквартально, не позднее 13 числа месяца, следующего за отчетным кварталом, и не позднее 10 рабочего дня января, по итогам года, представляют Главному распорядителю отчет о достижении показателей результативности использования субсидии в соответствии с формами, установленными типовой формой Соглашения, утвержденной приказом комитета финансов </w:t>
      </w:r>
      <w:r w:rsidRPr="008541C6">
        <w:rPr>
          <w:sz w:val="24"/>
          <w:szCs w:val="24"/>
        </w:rPr>
        <w:t xml:space="preserve">администрации </w:t>
      </w:r>
      <w:r w:rsidRPr="005255CF">
        <w:rPr>
          <w:sz w:val="24"/>
          <w:szCs w:val="24"/>
        </w:rPr>
        <w:t>Тихвинского района</w:t>
      </w:r>
    </w:p>
    <w:p w14:paraId="30B558C6" w14:textId="77777777" w:rsidR="00BD686B" w:rsidRPr="005255CF" w:rsidRDefault="00BD686B" w:rsidP="00BD686B">
      <w:pPr>
        <w:ind w:firstLine="709"/>
        <w:rPr>
          <w:sz w:val="24"/>
          <w:szCs w:val="24"/>
        </w:rPr>
      </w:pPr>
      <w:r w:rsidRPr="005255CF">
        <w:rPr>
          <w:sz w:val="24"/>
          <w:szCs w:val="24"/>
        </w:rPr>
        <w:t>4.2.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Тихвинского района в информационно-телекоммуникационной сети «Интернет».</w:t>
      </w:r>
    </w:p>
    <w:p w14:paraId="381B772D" w14:textId="77777777" w:rsidR="00BD686B" w:rsidRPr="005255CF" w:rsidRDefault="00BD686B" w:rsidP="00BD686B">
      <w:pPr>
        <w:widowControl w:val="0"/>
        <w:tabs>
          <w:tab w:val="left" w:pos="1276"/>
        </w:tabs>
        <w:ind w:firstLine="709"/>
        <w:rPr>
          <w:sz w:val="24"/>
          <w:szCs w:val="24"/>
        </w:rPr>
      </w:pPr>
    </w:p>
    <w:p w14:paraId="10B7CB9F" w14:textId="77777777" w:rsidR="00BD686B" w:rsidRPr="005255CF" w:rsidRDefault="00BD686B" w:rsidP="008541C6">
      <w:pPr>
        <w:pStyle w:val="ConsPlusNormal"/>
        <w:ind w:firstLine="142"/>
        <w:jc w:val="center"/>
        <w:rPr>
          <w:rFonts w:ascii="Times New Roman" w:hAnsi="Times New Roman" w:cs="Times New Roman"/>
          <w:b/>
          <w:sz w:val="24"/>
          <w:szCs w:val="24"/>
        </w:rPr>
      </w:pPr>
      <w:r w:rsidRPr="005255CF">
        <w:rPr>
          <w:rFonts w:ascii="Times New Roman" w:hAnsi="Times New Roman" w:cs="Times New Roman"/>
          <w:b/>
          <w:sz w:val="24"/>
          <w:szCs w:val="24"/>
        </w:rPr>
        <w:t>5. Требования об осуществлении контроля за соблюдением условий, целей и порядка представления субсидий и ответственность за их нарушение</w:t>
      </w:r>
    </w:p>
    <w:p w14:paraId="760B572B" w14:textId="77777777" w:rsidR="00BD686B" w:rsidRPr="005255CF" w:rsidRDefault="00BD686B" w:rsidP="00BD686B">
      <w:pPr>
        <w:pStyle w:val="ConsPlusNormal"/>
        <w:ind w:firstLine="709"/>
        <w:jc w:val="center"/>
        <w:rPr>
          <w:rFonts w:ascii="Times New Roman" w:hAnsi="Times New Roman" w:cs="Times New Roman"/>
          <w:b/>
          <w:sz w:val="24"/>
          <w:szCs w:val="24"/>
        </w:rPr>
      </w:pPr>
    </w:p>
    <w:p w14:paraId="2C1C069B" w14:textId="77777777" w:rsidR="00BD686B" w:rsidRPr="005255CF" w:rsidRDefault="00BD686B" w:rsidP="00BD686B">
      <w:pPr>
        <w:widowControl w:val="0"/>
        <w:tabs>
          <w:tab w:val="left" w:pos="1276"/>
        </w:tabs>
        <w:ind w:firstLine="709"/>
        <w:rPr>
          <w:sz w:val="24"/>
          <w:szCs w:val="24"/>
        </w:rPr>
      </w:pPr>
      <w:r w:rsidRPr="005255CF">
        <w:rPr>
          <w:sz w:val="24"/>
          <w:szCs w:val="24"/>
        </w:rPr>
        <w:t>5.1. Контроль за выполнением условий и порядка предоставления субсидии осуществляется в соответствии с муниципальными правовыми актами Тихвинского района Главным распорядителем и органами муниципального финансового контроля путем проведения плановых и (или) внеплановых проверок, в том числе выездных, в установленном порядке.</w:t>
      </w:r>
    </w:p>
    <w:p w14:paraId="4A36370F" w14:textId="77777777" w:rsidR="00BD686B" w:rsidRPr="005255CF" w:rsidRDefault="00BD686B" w:rsidP="00BD686B">
      <w:pPr>
        <w:widowControl w:val="0"/>
        <w:tabs>
          <w:tab w:val="left" w:pos="1276"/>
        </w:tabs>
        <w:ind w:firstLine="709"/>
        <w:rPr>
          <w:sz w:val="24"/>
          <w:szCs w:val="24"/>
        </w:rPr>
      </w:pPr>
      <w:r w:rsidRPr="005255CF">
        <w:rPr>
          <w:sz w:val="24"/>
          <w:szCs w:val="24"/>
        </w:rPr>
        <w:t>Главный распорядитель осуществляет проверку соблюдения получателями субсидий условий и порядка предоставления субсидий, в том числе в части достижения результатов предоставления субсидии.</w:t>
      </w:r>
    </w:p>
    <w:p w14:paraId="1CEB109F" w14:textId="77777777" w:rsidR="00BD686B" w:rsidRPr="005255CF" w:rsidRDefault="00BD686B" w:rsidP="00BD686B">
      <w:pPr>
        <w:widowControl w:val="0"/>
        <w:tabs>
          <w:tab w:val="left" w:pos="1276"/>
        </w:tabs>
        <w:ind w:firstLine="709"/>
        <w:rPr>
          <w:sz w:val="24"/>
          <w:szCs w:val="24"/>
        </w:rPr>
      </w:pPr>
      <w:r w:rsidRPr="005255CF">
        <w:rPr>
          <w:sz w:val="24"/>
          <w:szCs w:val="24"/>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00E952E5" w14:textId="77777777" w:rsidR="00BD686B" w:rsidRPr="005255CF" w:rsidRDefault="00BD686B" w:rsidP="00BD686B">
      <w:pPr>
        <w:widowControl w:val="0"/>
        <w:tabs>
          <w:tab w:val="left" w:pos="1276"/>
        </w:tabs>
        <w:ind w:firstLine="709"/>
        <w:rPr>
          <w:b/>
          <w:sz w:val="24"/>
          <w:szCs w:val="24"/>
        </w:rPr>
      </w:pPr>
      <w:r w:rsidRPr="005255CF">
        <w:rPr>
          <w:sz w:val="24"/>
          <w:szCs w:val="24"/>
        </w:rPr>
        <w:t xml:space="preserve">5.2. </w:t>
      </w:r>
      <w:r w:rsidRPr="005255CF">
        <w:rPr>
          <w:color w:val="000000"/>
          <w:sz w:val="24"/>
          <w:szCs w:val="24"/>
          <w:shd w:val="clear" w:color="auto" w:fill="FFFFFF"/>
        </w:rPr>
        <w:t xml:space="preserve">При предоставлении субсидий, указанных в настоящем Порядке, обязательным условием их предоставления, включаемым в Соглашение о предоставлении субсидий, является согласие их получателей </w:t>
      </w:r>
      <w:r w:rsidRPr="005255CF">
        <w:rPr>
          <w:sz w:val="24"/>
          <w:szCs w:val="24"/>
        </w:rPr>
        <w:t xml:space="preserve">на проведение Главным распорядителем, </w:t>
      </w:r>
      <w:r w:rsidRPr="005255CF">
        <w:rPr>
          <w:color w:val="000000"/>
          <w:sz w:val="24"/>
          <w:szCs w:val="24"/>
          <w:shd w:val="clear" w:color="auto" w:fill="FFFFFF"/>
        </w:rPr>
        <w:t xml:space="preserve">предоставившим субсидии, </w:t>
      </w:r>
      <w:r w:rsidRPr="005255CF">
        <w:rPr>
          <w:sz w:val="24"/>
          <w:szCs w:val="24"/>
        </w:rPr>
        <w:t xml:space="preserve">и органами муниципального финансового контроля Тихвинского района </w:t>
      </w:r>
      <w:r w:rsidRPr="005255CF">
        <w:rPr>
          <w:color w:val="000000"/>
          <w:sz w:val="24"/>
          <w:szCs w:val="24"/>
          <w:shd w:val="clear" w:color="auto" w:fill="FFFFFF"/>
        </w:rPr>
        <w:t>проверок соблюдения получателями субсидий условий и порядка их предоставления.</w:t>
      </w:r>
    </w:p>
    <w:p w14:paraId="121DD856" w14:textId="77777777" w:rsidR="00BD686B" w:rsidRPr="005255CF" w:rsidRDefault="00BD686B" w:rsidP="00BD686B">
      <w:pPr>
        <w:pStyle w:val="ConsPlusNormal"/>
        <w:ind w:firstLine="709"/>
        <w:jc w:val="both"/>
        <w:rPr>
          <w:rFonts w:ascii="Times New Roman" w:hAnsi="Times New Roman" w:cs="Times New Roman"/>
          <w:sz w:val="24"/>
          <w:szCs w:val="24"/>
        </w:rPr>
      </w:pPr>
      <w:r w:rsidRPr="005255CF">
        <w:rPr>
          <w:rFonts w:ascii="Times New Roman" w:hAnsi="Times New Roman" w:cs="Times New Roman"/>
          <w:sz w:val="24"/>
          <w:szCs w:val="24"/>
        </w:rPr>
        <w:t>5.3.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субсидии, предусмотренных настоящим Порядком и Соглашением, в том числе указания в документах, представленных получателем субсидии в соответствии с настоящим Порядком и Соглашением, недостоверных сведений, Главный распорядитель направляет получателю субсидии требование об обеспечении возврата субсидий (далее – Требование) в бюджет Тихвинского района в размере и сроки, определенные в указанном Требовании.</w:t>
      </w:r>
    </w:p>
    <w:p w14:paraId="1E01171D" w14:textId="77777777" w:rsidR="00BD686B" w:rsidRDefault="00BD686B" w:rsidP="00BD686B">
      <w:pPr>
        <w:pStyle w:val="ConsPlusNormal"/>
        <w:ind w:firstLine="709"/>
        <w:jc w:val="both"/>
        <w:rPr>
          <w:rFonts w:ascii="Times New Roman" w:hAnsi="Times New Roman" w:cs="Times New Roman"/>
          <w:sz w:val="24"/>
          <w:szCs w:val="24"/>
        </w:rPr>
      </w:pPr>
      <w:r w:rsidRPr="005255CF">
        <w:rPr>
          <w:rFonts w:ascii="Times New Roman" w:hAnsi="Times New Roman" w:cs="Times New Roman"/>
          <w:sz w:val="24"/>
          <w:szCs w:val="24"/>
        </w:rPr>
        <w:t>Получатель субсидии обязан осуществить возврат субсидии в течение 10 (десяти) рабочих дней с даты получения Требования. В случае, если получатель субсидии в добровольном порядке не перечислит суммы в бюджет Тихвинского района в размере и сроки, установленные в Требовании, взыскание суммы субсидии осуществляется в судебном порядке в соответствии с действующим законодательством.</w:t>
      </w:r>
    </w:p>
    <w:p w14:paraId="2AE07789" w14:textId="77777777" w:rsidR="004A5DA0" w:rsidRPr="005255CF" w:rsidRDefault="004A5DA0" w:rsidP="004A5DA0">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_________</w:t>
      </w:r>
    </w:p>
    <w:p w14:paraId="00568340" w14:textId="77777777" w:rsidR="00BD686B" w:rsidRDefault="00BD686B" w:rsidP="0021554A">
      <w:pPr>
        <w:pStyle w:val="ConsPlusNormal"/>
        <w:jc w:val="both"/>
        <w:rPr>
          <w:rFonts w:ascii="Times New Roman" w:hAnsi="Times New Roman" w:cs="Times New Roman"/>
          <w:sz w:val="24"/>
          <w:szCs w:val="24"/>
        </w:rPr>
        <w:sectPr w:rsidR="00BD686B" w:rsidSect="00282F27">
          <w:pgSz w:w="11907" w:h="16840"/>
          <w:pgMar w:top="851" w:right="1134" w:bottom="992" w:left="1701" w:header="720" w:footer="720" w:gutter="0"/>
          <w:pgNumType w:start="1"/>
          <w:cols w:space="720"/>
        </w:sectPr>
      </w:pPr>
    </w:p>
    <w:p w14:paraId="11F5DA20" w14:textId="77777777" w:rsidR="00BD686B" w:rsidRDefault="00BD686B" w:rsidP="00BD686B">
      <w:pPr>
        <w:autoSpaceDE w:val="0"/>
        <w:autoSpaceDN w:val="0"/>
        <w:adjustRightInd w:val="0"/>
        <w:ind w:left="2410"/>
        <w:jc w:val="right"/>
      </w:pPr>
      <w:r>
        <w:t>Приложение 1</w:t>
      </w:r>
    </w:p>
    <w:p w14:paraId="1FBDAB5F" w14:textId="77777777" w:rsidR="00BD686B" w:rsidRPr="00812E78" w:rsidRDefault="00BD686B" w:rsidP="00BD686B">
      <w:pPr>
        <w:autoSpaceDE w:val="0"/>
        <w:autoSpaceDN w:val="0"/>
        <w:adjustRightInd w:val="0"/>
        <w:ind w:left="3544"/>
        <w:rPr>
          <w:rFonts w:ascii="Arial" w:hAnsi="Arial" w:cs="Arial"/>
          <w:sz w:val="18"/>
          <w:szCs w:val="18"/>
        </w:rPr>
      </w:pPr>
      <w:r>
        <w:rPr>
          <w:sz w:val="18"/>
          <w:szCs w:val="18"/>
        </w:rPr>
        <w:t xml:space="preserve">к Порядку </w:t>
      </w:r>
      <w:r w:rsidRPr="00812E78">
        <w:rPr>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4A642C61" w14:textId="77777777" w:rsidR="00BD686B" w:rsidRDefault="00BD686B" w:rsidP="00BD686B">
      <w:pPr>
        <w:autoSpaceDE w:val="0"/>
        <w:autoSpaceDN w:val="0"/>
        <w:adjustRightInd w:val="0"/>
        <w:ind w:left="2410"/>
        <w:rPr>
          <w:b/>
          <w:szCs w:val="28"/>
        </w:rPr>
      </w:pPr>
    </w:p>
    <w:p w14:paraId="000756D7" w14:textId="77777777" w:rsidR="00BD686B" w:rsidRDefault="00BD686B" w:rsidP="00BD686B">
      <w:pPr>
        <w:autoSpaceDE w:val="0"/>
        <w:autoSpaceDN w:val="0"/>
        <w:adjustRightInd w:val="0"/>
        <w:ind w:left="-142"/>
        <w:jc w:val="center"/>
        <w:rPr>
          <w:b/>
          <w:szCs w:val="28"/>
        </w:rPr>
      </w:pPr>
      <w:r>
        <w:rPr>
          <w:b/>
          <w:szCs w:val="28"/>
        </w:rPr>
        <w:t>Предложение (заявка)</w:t>
      </w:r>
    </w:p>
    <w:p w14:paraId="349B222A" w14:textId="77777777" w:rsidR="00BD686B" w:rsidRPr="004F0223" w:rsidRDefault="00BD686B" w:rsidP="00BD686B">
      <w:pPr>
        <w:autoSpaceDE w:val="0"/>
        <w:autoSpaceDN w:val="0"/>
        <w:adjustRightInd w:val="0"/>
        <w:ind w:left="142"/>
        <w:jc w:val="center"/>
        <w:rPr>
          <w:b/>
          <w:sz w:val="20"/>
        </w:rPr>
      </w:pPr>
      <w:r w:rsidRPr="004F0223">
        <w:rPr>
          <w:b/>
          <w:sz w:val="20"/>
        </w:rPr>
        <w:t xml:space="preserve">на участие в запросе предложений на получение субсидии из бюджета Тихвинского района </w:t>
      </w:r>
    </w:p>
    <w:p w14:paraId="3E7A779B" w14:textId="77777777" w:rsidR="00BD686B" w:rsidRPr="004F0223" w:rsidRDefault="00BD686B" w:rsidP="00BD686B">
      <w:pPr>
        <w:autoSpaceDE w:val="0"/>
        <w:autoSpaceDN w:val="0"/>
        <w:adjustRightInd w:val="0"/>
        <w:ind w:left="142"/>
        <w:jc w:val="center"/>
        <w:rPr>
          <w:b/>
          <w:sz w:val="20"/>
        </w:rPr>
      </w:pPr>
      <w:r w:rsidRPr="004F0223">
        <w:rPr>
          <w:b/>
          <w:sz w:val="20"/>
        </w:rPr>
        <w:t>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7B4B4E52" w14:textId="77777777" w:rsidR="00BD686B" w:rsidRDefault="00BD686B" w:rsidP="00BD686B">
      <w:pPr>
        <w:jc w:val="center"/>
      </w:pPr>
    </w:p>
    <w:p w14:paraId="130897E7" w14:textId="77777777" w:rsidR="00BD686B" w:rsidRPr="00BD686B" w:rsidRDefault="00BD686B" w:rsidP="00BD686B">
      <w:pPr>
        <w:jc w:val="center"/>
        <w:rPr>
          <w:sz w:val="24"/>
          <w:szCs w:val="24"/>
        </w:rPr>
      </w:pPr>
      <w:r w:rsidRPr="00BD686B">
        <w:rPr>
          <w:sz w:val="24"/>
          <w:szCs w:val="24"/>
        </w:rPr>
        <w:t>на ______ год в сумме _______ (_____________) руб. __ коп.</w:t>
      </w:r>
    </w:p>
    <w:p w14:paraId="4BB832FD" w14:textId="77777777" w:rsidR="00BD686B" w:rsidRPr="00BD686B" w:rsidRDefault="00BD686B" w:rsidP="00BD686B">
      <w:pPr>
        <w:rPr>
          <w:b/>
          <w:sz w:val="24"/>
          <w:szCs w:val="24"/>
        </w:rPr>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BD686B" w:rsidRPr="00DD7DA7" w14:paraId="28EF937E" w14:textId="77777777" w:rsidTr="008541C6">
        <w:trPr>
          <w:trHeight w:val="555"/>
        </w:trPr>
        <w:tc>
          <w:tcPr>
            <w:tcW w:w="5954" w:type="dxa"/>
            <w:tcBorders>
              <w:top w:val="single" w:sz="4" w:space="0" w:color="auto"/>
              <w:left w:val="single" w:sz="4" w:space="0" w:color="auto"/>
              <w:bottom w:val="single" w:sz="4" w:space="0" w:color="auto"/>
              <w:right w:val="single" w:sz="4" w:space="0" w:color="auto"/>
            </w:tcBorders>
            <w:hideMark/>
          </w:tcPr>
          <w:p w14:paraId="7488E4FB" w14:textId="77777777" w:rsidR="00BD686B" w:rsidRPr="00DD7DA7" w:rsidRDefault="00BD686B" w:rsidP="008541C6">
            <w:pPr>
              <w:autoSpaceDE w:val="0"/>
              <w:autoSpaceDN w:val="0"/>
              <w:adjustRightInd w:val="0"/>
              <w:rPr>
                <w:sz w:val="22"/>
                <w:szCs w:val="22"/>
              </w:rPr>
            </w:pPr>
            <w:r w:rsidRPr="00DD7DA7">
              <w:rPr>
                <w:sz w:val="22"/>
                <w:szCs w:val="22"/>
              </w:rPr>
              <w:t>Полное наименование Участника отбора с указание</w:t>
            </w:r>
            <w:r w:rsidR="00DD7DA7" w:rsidRPr="00DD7DA7">
              <w:rPr>
                <w:sz w:val="22"/>
                <w:szCs w:val="22"/>
              </w:rPr>
              <w:t>м организационно-правовой формы</w:t>
            </w:r>
          </w:p>
        </w:tc>
        <w:tc>
          <w:tcPr>
            <w:tcW w:w="3503" w:type="dxa"/>
            <w:tcBorders>
              <w:top w:val="single" w:sz="4" w:space="0" w:color="auto"/>
              <w:left w:val="single" w:sz="4" w:space="0" w:color="auto"/>
              <w:bottom w:val="single" w:sz="4" w:space="0" w:color="auto"/>
              <w:right w:val="single" w:sz="4" w:space="0" w:color="auto"/>
            </w:tcBorders>
          </w:tcPr>
          <w:p w14:paraId="42C55F8E" w14:textId="77777777" w:rsidR="00BD686B" w:rsidRPr="00DD7DA7" w:rsidRDefault="00BD686B" w:rsidP="008541C6">
            <w:pPr>
              <w:autoSpaceDE w:val="0"/>
              <w:autoSpaceDN w:val="0"/>
              <w:adjustRightInd w:val="0"/>
              <w:jc w:val="center"/>
              <w:rPr>
                <w:sz w:val="22"/>
                <w:szCs w:val="22"/>
              </w:rPr>
            </w:pPr>
          </w:p>
        </w:tc>
      </w:tr>
      <w:tr w:rsidR="00BD686B" w:rsidRPr="00DD7DA7" w14:paraId="13C8CBE8" w14:textId="77777777" w:rsidTr="008541C6">
        <w:trPr>
          <w:trHeight w:val="372"/>
        </w:trPr>
        <w:tc>
          <w:tcPr>
            <w:tcW w:w="5954" w:type="dxa"/>
            <w:tcBorders>
              <w:top w:val="single" w:sz="4" w:space="0" w:color="auto"/>
              <w:left w:val="single" w:sz="4" w:space="0" w:color="auto"/>
              <w:bottom w:val="single" w:sz="4" w:space="0" w:color="auto"/>
              <w:right w:val="single" w:sz="4" w:space="0" w:color="auto"/>
            </w:tcBorders>
            <w:hideMark/>
          </w:tcPr>
          <w:p w14:paraId="09FA1880" w14:textId="77777777" w:rsidR="00BD686B" w:rsidRPr="00DD7DA7" w:rsidRDefault="00BD686B" w:rsidP="008541C6">
            <w:pPr>
              <w:autoSpaceDE w:val="0"/>
              <w:autoSpaceDN w:val="0"/>
              <w:adjustRightInd w:val="0"/>
              <w:rPr>
                <w:sz w:val="22"/>
                <w:szCs w:val="22"/>
              </w:rPr>
            </w:pPr>
            <w:r w:rsidRPr="00DD7DA7">
              <w:rPr>
                <w:sz w:val="22"/>
                <w:szCs w:val="22"/>
              </w:rPr>
              <w:t>Дата создания юридическ</w:t>
            </w:r>
            <w:r w:rsidR="00DD7DA7" w:rsidRPr="00DD7DA7">
              <w:rPr>
                <w:sz w:val="22"/>
                <w:szCs w:val="22"/>
              </w:rPr>
              <w:t>ого лица</w:t>
            </w:r>
          </w:p>
        </w:tc>
        <w:tc>
          <w:tcPr>
            <w:tcW w:w="3503" w:type="dxa"/>
            <w:tcBorders>
              <w:top w:val="single" w:sz="4" w:space="0" w:color="auto"/>
              <w:left w:val="single" w:sz="4" w:space="0" w:color="auto"/>
              <w:bottom w:val="single" w:sz="4" w:space="0" w:color="auto"/>
              <w:right w:val="single" w:sz="4" w:space="0" w:color="auto"/>
            </w:tcBorders>
          </w:tcPr>
          <w:p w14:paraId="5A8AA42A" w14:textId="77777777" w:rsidR="00BD686B" w:rsidRPr="00DD7DA7" w:rsidRDefault="00BD686B" w:rsidP="008541C6">
            <w:pPr>
              <w:autoSpaceDE w:val="0"/>
              <w:autoSpaceDN w:val="0"/>
              <w:adjustRightInd w:val="0"/>
              <w:jc w:val="center"/>
              <w:rPr>
                <w:sz w:val="22"/>
                <w:szCs w:val="22"/>
              </w:rPr>
            </w:pPr>
          </w:p>
        </w:tc>
      </w:tr>
      <w:tr w:rsidR="00BD686B" w:rsidRPr="00DD7DA7" w14:paraId="012203FD" w14:textId="77777777" w:rsidTr="008541C6">
        <w:trPr>
          <w:trHeight w:val="747"/>
        </w:trPr>
        <w:tc>
          <w:tcPr>
            <w:tcW w:w="5954" w:type="dxa"/>
            <w:tcBorders>
              <w:top w:val="single" w:sz="4" w:space="0" w:color="auto"/>
              <w:left w:val="single" w:sz="4" w:space="0" w:color="auto"/>
              <w:bottom w:val="single" w:sz="4" w:space="0" w:color="auto"/>
              <w:right w:val="single" w:sz="4" w:space="0" w:color="auto"/>
            </w:tcBorders>
            <w:hideMark/>
          </w:tcPr>
          <w:p w14:paraId="1943454C" w14:textId="77777777" w:rsidR="00BD686B" w:rsidRPr="00DD7DA7" w:rsidRDefault="00BD686B" w:rsidP="008541C6">
            <w:pPr>
              <w:autoSpaceDE w:val="0"/>
              <w:autoSpaceDN w:val="0"/>
              <w:adjustRightInd w:val="0"/>
              <w:rPr>
                <w:sz w:val="22"/>
                <w:szCs w:val="22"/>
              </w:rPr>
            </w:pPr>
            <w:r w:rsidRPr="00DD7DA7">
              <w:rPr>
                <w:sz w:val="22"/>
                <w:szCs w:val="22"/>
              </w:rPr>
              <w:t>Ф.И.О. и наименование должности руководителя, теле</w:t>
            </w:r>
            <w:r w:rsidR="00DD7DA7" w:rsidRPr="00DD7DA7">
              <w:rPr>
                <w:sz w:val="22"/>
                <w:szCs w:val="22"/>
              </w:rPr>
              <w:t xml:space="preserve">фон, факс, </w:t>
            </w:r>
            <w:proofErr w:type="spellStart"/>
            <w:r w:rsidR="00DD7DA7" w:rsidRPr="00DD7DA7">
              <w:rPr>
                <w:sz w:val="22"/>
                <w:szCs w:val="22"/>
              </w:rPr>
              <w:t>e-mail</w:t>
            </w:r>
            <w:proofErr w:type="spellEnd"/>
          </w:p>
        </w:tc>
        <w:tc>
          <w:tcPr>
            <w:tcW w:w="3503" w:type="dxa"/>
            <w:tcBorders>
              <w:top w:val="single" w:sz="4" w:space="0" w:color="auto"/>
              <w:left w:val="single" w:sz="4" w:space="0" w:color="auto"/>
              <w:bottom w:val="single" w:sz="4" w:space="0" w:color="auto"/>
              <w:right w:val="single" w:sz="4" w:space="0" w:color="auto"/>
            </w:tcBorders>
          </w:tcPr>
          <w:p w14:paraId="44C6290F" w14:textId="77777777" w:rsidR="00BD686B" w:rsidRPr="00DD7DA7" w:rsidRDefault="00BD686B" w:rsidP="008541C6">
            <w:pPr>
              <w:autoSpaceDE w:val="0"/>
              <w:autoSpaceDN w:val="0"/>
              <w:adjustRightInd w:val="0"/>
              <w:jc w:val="center"/>
              <w:rPr>
                <w:sz w:val="22"/>
                <w:szCs w:val="22"/>
              </w:rPr>
            </w:pPr>
          </w:p>
        </w:tc>
      </w:tr>
      <w:tr w:rsidR="00BD686B" w:rsidRPr="00DD7DA7" w14:paraId="7426DDF4" w14:textId="77777777" w:rsidTr="008541C6">
        <w:trPr>
          <w:trHeight w:val="378"/>
        </w:trPr>
        <w:tc>
          <w:tcPr>
            <w:tcW w:w="5954" w:type="dxa"/>
            <w:tcBorders>
              <w:top w:val="single" w:sz="4" w:space="0" w:color="auto"/>
              <w:left w:val="single" w:sz="4" w:space="0" w:color="auto"/>
              <w:bottom w:val="single" w:sz="4" w:space="0" w:color="auto"/>
              <w:right w:val="single" w:sz="4" w:space="0" w:color="auto"/>
            </w:tcBorders>
            <w:hideMark/>
          </w:tcPr>
          <w:p w14:paraId="10FFA4BB" w14:textId="77777777" w:rsidR="00BD686B" w:rsidRPr="00DD7DA7" w:rsidRDefault="00BD686B" w:rsidP="008541C6">
            <w:pPr>
              <w:autoSpaceDE w:val="0"/>
              <w:autoSpaceDN w:val="0"/>
              <w:adjustRightInd w:val="0"/>
              <w:rPr>
                <w:sz w:val="22"/>
                <w:szCs w:val="22"/>
              </w:rPr>
            </w:pPr>
            <w:r w:rsidRPr="00DD7DA7">
              <w:rPr>
                <w:sz w:val="22"/>
                <w:szCs w:val="22"/>
              </w:rPr>
              <w:t>Адрес местонахождения (юридический и фактический)</w:t>
            </w:r>
          </w:p>
        </w:tc>
        <w:tc>
          <w:tcPr>
            <w:tcW w:w="3503" w:type="dxa"/>
            <w:tcBorders>
              <w:top w:val="single" w:sz="4" w:space="0" w:color="auto"/>
              <w:left w:val="single" w:sz="4" w:space="0" w:color="auto"/>
              <w:bottom w:val="single" w:sz="4" w:space="0" w:color="auto"/>
              <w:right w:val="single" w:sz="4" w:space="0" w:color="auto"/>
            </w:tcBorders>
          </w:tcPr>
          <w:p w14:paraId="3A5F46AB" w14:textId="77777777" w:rsidR="00BD686B" w:rsidRPr="00DD7DA7" w:rsidRDefault="00BD686B" w:rsidP="008541C6">
            <w:pPr>
              <w:autoSpaceDE w:val="0"/>
              <w:autoSpaceDN w:val="0"/>
              <w:adjustRightInd w:val="0"/>
              <w:jc w:val="center"/>
              <w:rPr>
                <w:sz w:val="22"/>
                <w:szCs w:val="22"/>
              </w:rPr>
            </w:pPr>
          </w:p>
        </w:tc>
      </w:tr>
      <w:tr w:rsidR="00BD686B" w:rsidRPr="00DD7DA7" w14:paraId="0880AB23" w14:textId="77777777" w:rsidTr="008541C6">
        <w:trPr>
          <w:trHeight w:val="378"/>
        </w:trPr>
        <w:tc>
          <w:tcPr>
            <w:tcW w:w="5954" w:type="dxa"/>
            <w:tcBorders>
              <w:top w:val="single" w:sz="4" w:space="0" w:color="auto"/>
              <w:left w:val="single" w:sz="4" w:space="0" w:color="auto"/>
              <w:bottom w:val="single" w:sz="4" w:space="0" w:color="auto"/>
              <w:right w:val="single" w:sz="4" w:space="0" w:color="auto"/>
            </w:tcBorders>
            <w:hideMark/>
          </w:tcPr>
          <w:p w14:paraId="121DDB45" w14:textId="77777777" w:rsidR="00BD686B" w:rsidRPr="00DD7DA7" w:rsidRDefault="00BD686B" w:rsidP="008541C6">
            <w:pPr>
              <w:autoSpaceDE w:val="0"/>
              <w:autoSpaceDN w:val="0"/>
              <w:adjustRightInd w:val="0"/>
              <w:rPr>
                <w:sz w:val="22"/>
                <w:szCs w:val="22"/>
              </w:rPr>
            </w:pPr>
            <w:r w:rsidRPr="00DD7DA7">
              <w:rPr>
                <w:sz w:val="22"/>
                <w:szCs w:val="22"/>
              </w:rPr>
              <w:t>Учредители (участники)</w:t>
            </w:r>
          </w:p>
        </w:tc>
        <w:tc>
          <w:tcPr>
            <w:tcW w:w="3503" w:type="dxa"/>
            <w:tcBorders>
              <w:top w:val="single" w:sz="4" w:space="0" w:color="auto"/>
              <w:left w:val="single" w:sz="4" w:space="0" w:color="auto"/>
              <w:bottom w:val="single" w:sz="4" w:space="0" w:color="auto"/>
              <w:right w:val="single" w:sz="4" w:space="0" w:color="auto"/>
            </w:tcBorders>
          </w:tcPr>
          <w:p w14:paraId="1E71A2D6" w14:textId="77777777" w:rsidR="00BD686B" w:rsidRPr="00DD7DA7" w:rsidRDefault="00BD686B" w:rsidP="008541C6">
            <w:pPr>
              <w:autoSpaceDE w:val="0"/>
              <w:autoSpaceDN w:val="0"/>
              <w:adjustRightInd w:val="0"/>
              <w:jc w:val="center"/>
              <w:rPr>
                <w:sz w:val="22"/>
                <w:szCs w:val="22"/>
              </w:rPr>
            </w:pPr>
          </w:p>
        </w:tc>
      </w:tr>
      <w:tr w:rsidR="00BD686B" w:rsidRPr="00DD7DA7" w14:paraId="64A1E7EF" w14:textId="77777777" w:rsidTr="008541C6">
        <w:trPr>
          <w:trHeight w:val="378"/>
        </w:trPr>
        <w:tc>
          <w:tcPr>
            <w:tcW w:w="5954" w:type="dxa"/>
            <w:tcBorders>
              <w:top w:val="single" w:sz="4" w:space="0" w:color="auto"/>
              <w:left w:val="single" w:sz="4" w:space="0" w:color="auto"/>
              <w:bottom w:val="single" w:sz="4" w:space="0" w:color="auto"/>
              <w:right w:val="single" w:sz="4" w:space="0" w:color="auto"/>
            </w:tcBorders>
            <w:hideMark/>
          </w:tcPr>
          <w:p w14:paraId="4B320474" w14:textId="77777777" w:rsidR="00BD686B" w:rsidRPr="00DD7DA7" w:rsidRDefault="00BD686B" w:rsidP="008541C6">
            <w:pPr>
              <w:autoSpaceDE w:val="0"/>
              <w:autoSpaceDN w:val="0"/>
              <w:adjustRightInd w:val="0"/>
              <w:rPr>
                <w:sz w:val="22"/>
                <w:szCs w:val="22"/>
              </w:rPr>
            </w:pPr>
            <w:r w:rsidRPr="00DD7DA7">
              <w:rPr>
                <w:sz w:val="22"/>
                <w:szCs w:val="22"/>
              </w:rPr>
              <w:t>Банковские реквизиты:</w:t>
            </w:r>
          </w:p>
        </w:tc>
        <w:tc>
          <w:tcPr>
            <w:tcW w:w="3503" w:type="dxa"/>
            <w:tcBorders>
              <w:top w:val="single" w:sz="4" w:space="0" w:color="auto"/>
              <w:left w:val="single" w:sz="4" w:space="0" w:color="auto"/>
              <w:bottom w:val="single" w:sz="4" w:space="0" w:color="auto"/>
              <w:right w:val="single" w:sz="4" w:space="0" w:color="auto"/>
            </w:tcBorders>
          </w:tcPr>
          <w:p w14:paraId="58E1AC75" w14:textId="77777777" w:rsidR="00BD686B" w:rsidRPr="00DD7DA7" w:rsidRDefault="00BD686B" w:rsidP="008541C6">
            <w:pPr>
              <w:autoSpaceDE w:val="0"/>
              <w:autoSpaceDN w:val="0"/>
              <w:adjustRightInd w:val="0"/>
              <w:jc w:val="center"/>
              <w:rPr>
                <w:sz w:val="22"/>
                <w:szCs w:val="22"/>
              </w:rPr>
            </w:pPr>
          </w:p>
        </w:tc>
      </w:tr>
      <w:tr w:rsidR="00BD686B" w:rsidRPr="00DD7DA7" w14:paraId="4BBB6D46" w14:textId="77777777" w:rsidTr="008541C6">
        <w:trPr>
          <w:trHeight w:val="378"/>
        </w:trPr>
        <w:tc>
          <w:tcPr>
            <w:tcW w:w="5954" w:type="dxa"/>
            <w:tcBorders>
              <w:top w:val="single" w:sz="4" w:space="0" w:color="auto"/>
              <w:left w:val="single" w:sz="4" w:space="0" w:color="auto"/>
              <w:bottom w:val="single" w:sz="4" w:space="0" w:color="auto"/>
              <w:right w:val="single" w:sz="4" w:space="0" w:color="auto"/>
            </w:tcBorders>
            <w:hideMark/>
          </w:tcPr>
          <w:p w14:paraId="324B9717" w14:textId="77777777" w:rsidR="00BD686B" w:rsidRPr="00DD7DA7" w:rsidRDefault="00BD686B" w:rsidP="008541C6">
            <w:pPr>
              <w:autoSpaceDE w:val="0"/>
              <w:autoSpaceDN w:val="0"/>
              <w:adjustRightInd w:val="0"/>
              <w:rPr>
                <w:sz w:val="22"/>
                <w:szCs w:val="22"/>
              </w:rPr>
            </w:pPr>
            <w:r w:rsidRPr="00DD7DA7">
              <w:rPr>
                <w:sz w:val="22"/>
                <w:szCs w:val="22"/>
              </w:rPr>
              <w:t>ФИО и телефон главного бухгалтера</w:t>
            </w:r>
          </w:p>
        </w:tc>
        <w:tc>
          <w:tcPr>
            <w:tcW w:w="3503" w:type="dxa"/>
            <w:tcBorders>
              <w:top w:val="single" w:sz="4" w:space="0" w:color="auto"/>
              <w:left w:val="single" w:sz="4" w:space="0" w:color="auto"/>
              <w:bottom w:val="single" w:sz="4" w:space="0" w:color="auto"/>
              <w:right w:val="single" w:sz="4" w:space="0" w:color="auto"/>
            </w:tcBorders>
          </w:tcPr>
          <w:p w14:paraId="18F009FA" w14:textId="77777777" w:rsidR="00BD686B" w:rsidRPr="00DD7DA7" w:rsidRDefault="00BD686B" w:rsidP="008541C6">
            <w:pPr>
              <w:autoSpaceDE w:val="0"/>
              <w:autoSpaceDN w:val="0"/>
              <w:adjustRightInd w:val="0"/>
              <w:jc w:val="center"/>
              <w:rPr>
                <w:sz w:val="22"/>
                <w:szCs w:val="22"/>
              </w:rPr>
            </w:pPr>
          </w:p>
        </w:tc>
      </w:tr>
    </w:tbl>
    <w:p w14:paraId="705BEBC5" w14:textId="77777777" w:rsidR="00BD686B" w:rsidRPr="00BD686B" w:rsidRDefault="00BD686B" w:rsidP="00BD686B">
      <w:pPr>
        <w:autoSpaceDE w:val="0"/>
        <w:autoSpaceDN w:val="0"/>
        <w:adjustRightInd w:val="0"/>
        <w:rPr>
          <w:b/>
          <w:sz w:val="24"/>
          <w:szCs w:val="24"/>
        </w:rPr>
      </w:pPr>
    </w:p>
    <w:p w14:paraId="1170E080" w14:textId="77777777" w:rsidR="00BD686B" w:rsidRPr="00BD686B" w:rsidRDefault="00BD686B" w:rsidP="00BD686B">
      <w:pPr>
        <w:autoSpaceDE w:val="0"/>
        <w:autoSpaceDN w:val="0"/>
        <w:adjustRightInd w:val="0"/>
        <w:rPr>
          <w:sz w:val="24"/>
          <w:szCs w:val="24"/>
        </w:rPr>
      </w:pPr>
      <w:r w:rsidRPr="00BD686B">
        <w:rPr>
          <w:sz w:val="24"/>
          <w:szCs w:val="24"/>
        </w:rPr>
        <w:t>К предложению (заявке) прилагаются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6552"/>
        <w:gridCol w:w="2191"/>
      </w:tblGrid>
      <w:tr w:rsidR="00BD686B" w:rsidRPr="00DD7DA7" w14:paraId="497302E7" w14:textId="77777777" w:rsidTr="008541C6">
        <w:tc>
          <w:tcPr>
            <w:tcW w:w="547" w:type="dxa"/>
            <w:tcBorders>
              <w:top w:val="single" w:sz="4" w:space="0" w:color="000000"/>
              <w:left w:val="single" w:sz="4" w:space="0" w:color="000000"/>
              <w:bottom w:val="single" w:sz="4" w:space="0" w:color="000000"/>
              <w:right w:val="single" w:sz="4" w:space="0" w:color="auto"/>
            </w:tcBorders>
            <w:hideMark/>
          </w:tcPr>
          <w:p w14:paraId="326152C3" w14:textId="77777777" w:rsidR="00BD686B" w:rsidRPr="00DD7DA7" w:rsidRDefault="00BD686B" w:rsidP="008541C6">
            <w:pPr>
              <w:autoSpaceDE w:val="0"/>
              <w:autoSpaceDN w:val="0"/>
              <w:adjustRightInd w:val="0"/>
              <w:jc w:val="center"/>
              <w:rPr>
                <w:sz w:val="22"/>
                <w:szCs w:val="22"/>
              </w:rPr>
            </w:pPr>
            <w:r w:rsidRPr="00DD7DA7">
              <w:rPr>
                <w:sz w:val="22"/>
                <w:szCs w:val="22"/>
              </w:rPr>
              <w:t>№ п/п</w:t>
            </w:r>
          </w:p>
        </w:tc>
        <w:tc>
          <w:tcPr>
            <w:tcW w:w="6791" w:type="dxa"/>
            <w:tcBorders>
              <w:top w:val="single" w:sz="4" w:space="0" w:color="000000"/>
              <w:left w:val="single" w:sz="4" w:space="0" w:color="auto"/>
              <w:bottom w:val="single" w:sz="4" w:space="0" w:color="000000"/>
              <w:right w:val="single" w:sz="4" w:space="0" w:color="000000"/>
            </w:tcBorders>
          </w:tcPr>
          <w:p w14:paraId="5AB0C886" w14:textId="77777777" w:rsidR="00BD686B" w:rsidRPr="00DD7DA7" w:rsidRDefault="00BD686B" w:rsidP="008541C6">
            <w:pPr>
              <w:autoSpaceDE w:val="0"/>
              <w:autoSpaceDN w:val="0"/>
              <w:adjustRightInd w:val="0"/>
              <w:jc w:val="center"/>
              <w:rPr>
                <w:sz w:val="22"/>
                <w:szCs w:val="22"/>
              </w:rPr>
            </w:pPr>
            <w:r w:rsidRPr="00DD7DA7">
              <w:rPr>
                <w:sz w:val="22"/>
                <w:szCs w:val="22"/>
              </w:rPr>
              <w:t>Наименование документа</w:t>
            </w:r>
          </w:p>
        </w:tc>
        <w:tc>
          <w:tcPr>
            <w:tcW w:w="2233" w:type="dxa"/>
            <w:tcBorders>
              <w:top w:val="single" w:sz="4" w:space="0" w:color="000000"/>
              <w:left w:val="single" w:sz="4" w:space="0" w:color="000000"/>
              <w:bottom w:val="single" w:sz="4" w:space="0" w:color="000000"/>
              <w:right w:val="single" w:sz="4" w:space="0" w:color="000000"/>
            </w:tcBorders>
            <w:hideMark/>
          </w:tcPr>
          <w:p w14:paraId="4B0993AC" w14:textId="77777777" w:rsidR="00BD686B" w:rsidRPr="00DD7DA7" w:rsidRDefault="00BD686B" w:rsidP="008541C6">
            <w:pPr>
              <w:autoSpaceDE w:val="0"/>
              <w:autoSpaceDN w:val="0"/>
              <w:adjustRightInd w:val="0"/>
              <w:jc w:val="center"/>
              <w:rPr>
                <w:sz w:val="22"/>
                <w:szCs w:val="22"/>
              </w:rPr>
            </w:pPr>
            <w:r w:rsidRPr="00DD7DA7">
              <w:rPr>
                <w:sz w:val="22"/>
                <w:szCs w:val="22"/>
              </w:rPr>
              <w:t>Количество листов в документе</w:t>
            </w:r>
          </w:p>
        </w:tc>
      </w:tr>
      <w:tr w:rsidR="00BD686B" w:rsidRPr="00DD7DA7" w14:paraId="33FE0BB1" w14:textId="77777777" w:rsidTr="008541C6">
        <w:tc>
          <w:tcPr>
            <w:tcW w:w="547" w:type="dxa"/>
            <w:tcBorders>
              <w:top w:val="single" w:sz="4" w:space="0" w:color="000000"/>
              <w:left w:val="single" w:sz="4" w:space="0" w:color="000000"/>
              <w:bottom w:val="single" w:sz="4" w:space="0" w:color="000000"/>
              <w:right w:val="single" w:sz="4" w:space="0" w:color="auto"/>
            </w:tcBorders>
          </w:tcPr>
          <w:p w14:paraId="5C433474" w14:textId="77777777" w:rsidR="00BD686B" w:rsidRPr="00DD7DA7" w:rsidRDefault="00BD686B" w:rsidP="008541C6">
            <w:pPr>
              <w:numPr>
                <w:ilvl w:val="1"/>
                <w:numId w:val="8"/>
              </w:numPr>
              <w:autoSpaceDE w:val="0"/>
              <w:autoSpaceDN w:val="0"/>
              <w:adjustRightInd w:val="0"/>
              <w:ind w:hanging="1440"/>
              <w:rPr>
                <w:sz w:val="22"/>
                <w:szCs w:val="22"/>
              </w:rPr>
            </w:pPr>
          </w:p>
        </w:tc>
        <w:tc>
          <w:tcPr>
            <w:tcW w:w="6791" w:type="dxa"/>
            <w:tcBorders>
              <w:top w:val="single" w:sz="4" w:space="0" w:color="000000"/>
              <w:left w:val="single" w:sz="4" w:space="0" w:color="auto"/>
              <w:bottom w:val="single" w:sz="4" w:space="0" w:color="000000"/>
              <w:right w:val="single" w:sz="4" w:space="0" w:color="000000"/>
            </w:tcBorders>
          </w:tcPr>
          <w:p w14:paraId="19402C7F" w14:textId="77777777" w:rsidR="00BD686B" w:rsidRPr="00DD7DA7" w:rsidRDefault="00BD686B" w:rsidP="008541C6">
            <w:pPr>
              <w:autoSpaceDE w:val="0"/>
              <w:autoSpaceDN w:val="0"/>
              <w:adjustRightInd w:val="0"/>
              <w:rPr>
                <w:sz w:val="22"/>
                <w:szCs w:val="22"/>
              </w:rPr>
            </w:pPr>
          </w:p>
        </w:tc>
        <w:tc>
          <w:tcPr>
            <w:tcW w:w="2233" w:type="dxa"/>
            <w:tcBorders>
              <w:top w:val="single" w:sz="4" w:space="0" w:color="000000"/>
              <w:left w:val="single" w:sz="4" w:space="0" w:color="000000"/>
              <w:bottom w:val="single" w:sz="4" w:space="0" w:color="000000"/>
              <w:right w:val="single" w:sz="4" w:space="0" w:color="000000"/>
            </w:tcBorders>
          </w:tcPr>
          <w:p w14:paraId="4DF7BC42" w14:textId="77777777" w:rsidR="00BD686B" w:rsidRPr="00DD7DA7" w:rsidRDefault="00BD686B" w:rsidP="008541C6">
            <w:pPr>
              <w:autoSpaceDE w:val="0"/>
              <w:autoSpaceDN w:val="0"/>
              <w:adjustRightInd w:val="0"/>
              <w:rPr>
                <w:sz w:val="22"/>
                <w:szCs w:val="22"/>
              </w:rPr>
            </w:pPr>
          </w:p>
        </w:tc>
      </w:tr>
      <w:tr w:rsidR="00BD686B" w:rsidRPr="00DD7DA7" w14:paraId="2902718E" w14:textId="77777777" w:rsidTr="008541C6">
        <w:tc>
          <w:tcPr>
            <w:tcW w:w="547" w:type="dxa"/>
            <w:tcBorders>
              <w:top w:val="single" w:sz="4" w:space="0" w:color="000000"/>
              <w:left w:val="single" w:sz="4" w:space="0" w:color="000000"/>
              <w:bottom w:val="single" w:sz="4" w:space="0" w:color="000000"/>
              <w:right w:val="single" w:sz="4" w:space="0" w:color="auto"/>
            </w:tcBorders>
          </w:tcPr>
          <w:p w14:paraId="3413455E" w14:textId="77777777" w:rsidR="00BD686B" w:rsidRPr="00DD7DA7" w:rsidRDefault="00BD686B" w:rsidP="008541C6">
            <w:pPr>
              <w:numPr>
                <w:ilvl w:val="1"/>
                <w:numId w:val="8"/>
              </w:numPr>
              <w:autoSpaceDE w:val="0"/>
              <w:autoSpaceDN w:val="0"/>
              <w:adjustRightInd w:val="0"/>
              <w:ind w:hanging="1440"/>
              <w:rPr>
                <w:sz w:val="22"/>
                <w:szCs w:val="22"/>
              </w:rPr>
            </w:pPr>
          </w:p>
        </w:tc>
        <w:tc>
          <w:tcPr>
            <w:tcW w:w="6791" w:type="dxa"/>
            <w:tcBorders>
              <w:top w:val="single" w:sz="4" w:space="0" w:color="000000"/>
              <w:left w:val="single" w:sz="4" w:space="0" w:color="auto"/>
              <w:bottom w:val="single" w:sz="4" w:space="0" w:color="000000"/>
              <w:right w:val="single" w:sz="4" w:space="0" w:color="000000"/>
            </w:tcBorders>
          </w:tcPr>
          <w:p w14:paraId="6258E63C" w14:textId="77777777" w:rsidR="00BD686B" w:rsidRPr="00DD7DA7" w:rsidRDefault="00BD686B" w:rsidP="008541C6">
            <w:pPr>
              <w:autoSpaceDE w:val="0"/>
              <w:autoSpaceDN w:val="0"/>
              <w:adjustRightInd w:val="0"/>
              <w:rPr>
                <w:sz w:val="22"/>
                <w:szCs w:val="22"/>
              </w:rPr>
            </w:pPr>
          </w:p>
        </w:tc>
        <w:tc>
          <w:tcPr>
            <w:tcW w:w="2233" w:type="dxa"/>
            <w:tcBorders>
              <w:top w:val="single" w:sz="4" w:space="0" w:color="000000"/>
              <w:left w:val="single" w:sz="4" w:space="0" w:color="000000"/>
              <w:bottom w:val="single" w:sz="4" w:space="0" w:color="000000"/>
              <w:right w:val="single" w:sz="4" w:space="0" w:color="000000"/>
            </w:tcBorders>
          </w:tcPr>
          <w:p w14:paraId="078589C1" w14:textId="77777777" w:rsidR="00BD686B" w:rsidRPr="00DD7DA7" w:rsidRDefault="00BD686B" w:rsidP="008541C6">
            <w:pPr>
              <w:autoSpaceDE w:val="0"/>
              <w:autoSpaceDN w:val="0"/>
              <w:adjustRightInd w:val="0"/>
              <w:rPr>
                <w:sz w:val="22"/>
                <w:szCs w:val="22"/>
              </w:rPr>
            </w:pPr>
          </w:p>
        </w:tc>
      </w:tr>
      <w:tr w:rsidR="00BD686B" w:rsidRPr="00DD7DA7" w14:paraId="12D2B9D1" w14:textId="77777777" w:rsidTr="008541C6">
        <w:tc>
          <w:tcPr>
            <w:tcW w:w="547" w:type="dxa"/>
            <w:tcBorders>
              <w:top w:val="single" w:sz="4" w:space="0" w:color="000000"/>
              <w:left w:val="single" w:sz="4" w:space="0" w:color="000000"/>
              <w:bottom w:val="single" w:sz="4" w:space="0" w:color="000000"/>
              <w:right w:val="single" w:sz="4" w:space="0" w:color="auto"/>
            </w:tcBorders>
          </w:tcPr>
          <w:p w14:paraId="5DCB1027" w14:textId="77777777" w:rsidR="00BD686B" w:rsidRPr="00DD7DA7" w:rsidRDefault="00BD686B" w:rsidP="008541C6">
            <w:pPr>
              <w:numPr>
                <w:ilvl w:val="1"/>
                <w:numId w:val="8"/>
              </w:numPr>
              <w:autoSpaceDE w:val="0"/>
              <w:autoSpaceDN w:val="0"/>
              <w:adjustRightInd w:val="0"/>
              <w:ind w:hanging="1440"/>
              <w:rPr>
                <w:sz w:val="22"/>
                <w:szCs w:val="22"/>
              </w:rPr>
            </w:pPr>
          </w:p>
        </w:tc>
        <w:tc>
          <w:tcPr>
            <w:tcW w:w="6791" w:type="dxa"/>
            <w:tcBorders>
              <w:top w:val="single" w:sz="4" w:space="0" w:color="000000"/>
              <w:left w:val="single" w:sz="4" w:space="0" w:color="auto"/>
              <w:bottom w:val="single" w:sz="4" w:space="0" w:color="000000"/>
              <w:right w:val="single" w:sz="4" w:space="0" w:color="000000"/>
            </w:tcBorders>
          </w:tcPr>
          <w:p w14:paraId="52379184" w14:textId="77777777" w:rsidR="00BD686B" w:rsidRPr="00DD7DA7" w:rsidRDefault="00BD686B" w:rsidP="008541C6">
            <w:pPr>
              <w:autoSpaceDE w:val="0"/>
              <w:autoSpaceDN w:val="0"/>
              <w:adjustRightInd w:val="0"/>
              <w:rPr>
                <w:sz w:val="22"/>
                <w:szCs w:val="22"/>
              </w:rPr>
            </w:pPr>
          </w:p>
        </w:tc>
        <w:tc>
          <w:tcPr>
            <w:tcW w:w="2233" w:type="dxa"/>
            <w:tcBorders>
              <w:top w:val="single" w:sz="4" w:space="0" w:color="000000"/>
              <w:left w:val="single" w:sz="4" w:space="0" w:color="000000"/>
              <w:bottom w:val="single" w:sz="4" w:space="0" w:color="000000"/>
              <w:right w:val="single" w:sz="4" w:space="0" w:color="000000"/>
            </w:tcBorders>
          </w:tcPr>
          <w:p w14:paraId="38D65DA1" w14:textId="77777777" w:rsidR="00BD686B" w:rsidRPr="00DD7DA7" w:rsidRDefault="00BD686B" w:rsidP="008541C6">
            <w:pPr>
              <w:autoSpaceDE w:val="0"/>
              <w:autoSpaceDN w:val="0"/>
              <w:adjustRightInd w:val="0"/>
              <w:rPr>
                <w:sz w:val="22"/>
                <w:szCs w:val="22"/>
              </w:rPr>
            </w:pPr>
          </w:p>
        </w:tc>
      </w:tr>
      <w:tr w:rsidR="00BD686B" w:rsidRPr="00DD7DA7" w14:paraId="75B1BA69" w14:textId="77777777" w:rsidTr="008541C6">
        <w:tc>
          <w:tcPr>
            <w:tcW w:w="547" w:type="dxa"/>
            <w:tcBorders>
              <w:top w:val="single" w:sz="4" w:space="0" w:color="000000"/>
              <w:left w:val="single" w:sz="4" w:space="0" w:color="000000"/>
              <w:bottom w:val="single" w:sz="4" w:space="0" w:color="000000"/>
              <w:right w:val="single" w:sz="4" w:space="0" w:color="auto"/>
            </w:tcBorders>
          </w:tcPr>
          <w:p w14:paraId="392F2F9D" w14:textId="77777777" w:rsidR="00BD686B" w:rsidRPr="00DD7DA7" w:rsidRDefault="00BD686B" w:rsidP="008541C6">
            <w:pPr>
              <w:autoSpaceDE w:val="0"/>
              <w:autoSpaceDN w:val="0"/>
              <w:adjustRightInd w:val="0"/>
              <w:rPr>
                <w:sz w:val="22"/>
                <w:szCs w:val="22"/>
              </w:rPr>
            </w:pPr>
          </w:p>
        </w:tc>
        <w:tc>
          <w:tcPr>
            <w:tcW w:w="6791" w:type="dxa"/>
            <w:tcBorders>
              <w:top w:val="single" w:sz="4" w:space="0" w:color="000000"/>
              <w:left w:val="single" w:sz="4" w:space="0" w:color="auto"/>
              <w:bottom w:val="single" w:sz="4" w:space="0" w:color="000000"/>
              <w:right w:val="single" w:sz="4" w:space="0" w:color="000000"/>
            </w:tcBorders>
          </w:tcPr>
          <w:p w14:paraId="624265B6" w14:textId="77777777" w:rsidR="00BD686B" w:rsidRPr="00DD7DA7" w:rsidRDefault="00BD686B" w:rsidP="008541C6">
            <w:pPr>
              <w:autoSpaceDE w:val="0"/>
              <w:autoSpaceDN w:val="0"/>
              <w:adjustRightInd w:val="0"/>
              <w:rPr>
                <w:sz w:val="22"/>
                <w:szCs w:val="22"/>
              </w:rPr>
            </w:pPr>
          </w:p>
        </w:tc>
        <w:tc>
          <w:tcPr>
            <w:tcW w:w="2233" w:type="dxa"/>
            <w:tcBorders>
              <w:top w:val="single" w:sz="4" w:space="0" w:color="000000"/>
              <w:left w:val="single" w:sz="4" w:space="0" w:color="000000"/>
              <w:bottom w:val="single" w:sz="4" w:space="0" w:color="000000"/>
              <w:right w:val="single" w:sz="4" w:space="0" w:color="000000"/>
            </w:tcBorders>
          </w:tcPr>
          <w:p w14:paraId="2844E27E" w14:textId="77777777" w:rsidR="00BD686B" w:rsidRPr="00DD7DA7" w:rsidRDefault="00BD686B" w:rsidP="008541C6">
            <w:pPr>
              <w:autoSpaceDE w:val="0"/>
              <w:autoSpaceDN w:val="0"/>
              <w:adjustRightInd w:val="0"/>
              <w:rPr>
                <w:sz w:val="22"/>
                <w:szCs w:val="22"/>
              </w:rPr>
            </w:pPr>
          </w:p>
        </w:tc>
      </w:tr>
    </w:tbl>
    <w:p w14:paraId="3E4948A7" w14:textId="77777777" w:rsidR="00BD686B" w:rsidRPr="00BD686B" w:rsidRDefault="00BD686B" w:rsidP="00BD686B">
      <w:pPr>
        <w:pStyle w:val="ConsPlusNonformat"/>
        <w:ind w:firstLine="709"/>
        <w:jc w:val="both"/>
        <w:rPr>
          <w:rFonts w:ascii="Times New Roman" w:hAnsi="Times New Roman" w:cs="Times New Roman"/>
          <w:sz w:val="24"/>
          <w:szCs w:val="24"/>
        </w:rPr>
      </w:pPr>
      <w:r w:rsidRPr="00BD686B">
        <w:rPr>
          <w:rFonts w:ascii="Times New Roman" w:hAnsi="Times New Roman" w:cs="Times New Roman"/>
          <w:sz w:val="24"/>
          <w:szCs w:val="24"/>
        </w:rPr>
        <w:t>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1C7507E9" w14:textId="77777777" w:rsidR="00BD686B" w:rsidRPr="00BD686B" w:rsidRDefault="00BD686B" w:rsidP="00BD686B">
      <w:pPr>
        <w:pStyle w:val="ConsPlusNonformat"/>
        <w:ind w:firstLine="709"/>
        <w:jc w:val="both"/>
        <w:rPr>
          <w:rFonts w:ascii="Times New Roman" w:hAnsi="Times New Roman" w:cs="Times New Roman"/>
          <w:sz w:val="24"/>
          <w:szCs w:val="24"/>
        </w:rPr>
      </w:pPr>
      <w:r w:rsidRPr="00BD686B">
        <w:rPr>
          <w:rFonts w:ascii="Times New Roman" w:hAnsi="Times New Roman" w:cs="Times New Roman"/>
          <w:sz w:val="24"/>
          <w:szCs w:val="24"/>
        </w:rPr>
        <w:t>С условиями предоставления субсидии из бюджета Тихвинского района ознакомлен и согласен.</w:t>
      </w:r>
    </w:p>
    <w:p w14:paraId="50BD35EF" w14:textId="77777777" w:rsidR="00BD686B" w:rsidRPr="00BD686B" w:rsidRDefault="00BD686B" w:rsidP="00BD686B">
      <w:pPr>
        <w:pStyle w:val="ConsPlusNonformat"/>
        <w:ind w:firstLine="709"/>
        <w:jc w:val="both"/>
        <w:rPr>
          <w:rFonts w:ascii="Times New Roman" w:hAnsi="Times New Roman" w:cs="Times New Roman"/>
          <w:sz w:val="24"/>
          <w:szCs w:val="24"/>
        </w:rPr>
      </w:pPr>
      <w:r w:rsidRPr="00BD686B">
        <w:rPr>
          <w:rFonts w:ascii="Times New Roman" w:hAnsi="Times New Roman" w:cs="Times New Roman"/>
          <w:sz w:val="24"/>
          <w:szCs w:val="24"/>
        </w:rPr>
        <w:t>Я осведомлен(а)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14:paraId="05CAE5D3" w14:textId="77777777" w:rsidR="00BD686B" w:rsidRPr="00BD686B" w:rsidRDefault="00BD686B" w:rsidP="00BD686B">
      <w:pPr>
        <w:autoSpaceDE w:val="0"/>
        <w:autoSpaceDN w:val="0"/>
        <w:adjustRightInd w:val="0"/>
        <w:rPr>
          <w:sz w:val="24"/>
          <w:szCs w:val="24"/>
        </w:rPr>
      </w:pPr>
    </w:p>
    <w:p w14:paraId="53DF7484" w14:textId="77777777" w:rsidR="00BD686B" w:rsidRPr="00BD686B" w:rsidRDefault="00BD686B" w:rsidP="00BD686B">
      <w:pPr>
        <w:pStyle w:val="ConsPlusNonformat"/>
        <w:ind w:firstLine="709"/>
        <w:jc w:val="both"/>
        <w:rPr>
          <w:rFonts w:ascii="Times New Roman" w:hAnsi="Times New Roman" w:cs="Times New Roman"/>
          <w:sz w:val="24"/>
          <w:szCs w:val="24"/>
        </w:rPr>
      </w:pPr>
      <w:r w:rsidRPr="00BD686B">
        <w:rPr>
          <w:rFonts w:ascii="Times New Roman" w:hAnsi="Times New Roman" w:cs="Times New Roman"/>
          <w:sz w:val="24"/>
          <w:szCs w:val="24"/>
        </w:rPr>
        <w:t>Руководитель организации                ______________ /__________________</w:t>
      </w:r>
    </w:p>
    <w:p w14:paraId="3E85D3E1" w14:textId="77777777" w:rsidR="00BD686B" w:rsidRPr="00BD686B" w:rsidRDefault="00BD686B" w:rsidP="00BD686B">
      <w:pPr>
        <w:autoSpaceDE w:val="0"/>
        <w:autoSpaceDN w:val="0"/>
        <w:adjustRightInd w:val="0"/>
        <w:rPr>
          <w:sz w:val="24"/>
          <w:szCs w:val="24"/>
        </w:rPr>
      </w:pPr>
    </w:p>
    <w:p w14:paraId="2F1E361B" w14:textId="77777777" w:rsidR="00BD686B" w:rsidRPr="00BD686B" w:rsidRDefault="00BD686B" w:rsidP="00BD686B">
      <w:pPr>
        <w:autoSpaceDE w:val="0"/>
        <w:autoSpaceDN w:val="0"/>
        <w:adjustRightInd w:val="0"/>
        <w:rPr>
          <w:sz w:val="24"/>
          <w:szCs w:val="24"/>
        </w:rPr>
      </w:pPr>
      <w:r w:rsidRPr="00BD686B">
        <w:rPr>
          <w:sz w:val="24"/>
          <w:szCs w:val="24"/>
        </w:rPr>
        <w:t xml:space="preserve"> «__» ______________ 20__ г. </w:t>
      </w:r>
    </w:p>
    <w:p w14:paraId="350E7BB5" w14:textId="77777777" w:rsidR="00BD686B" w:rsidRPr="00BD686B" w:rsidRDefault="00BD686B" w:rsidP="00BD686B">
      <w:pPr>
        <w:autoSpaceDE w:val="0"/>
        <w:autoSpaceDN w:val="0"/>
        <w:adjustRightInd w:val="0"/>
        <w:rPr>
          <w:sz w:val="24"/>
          <w:szCs w:val="24"/>
        </w:rPr>
      </w:pPr>
      <w:r w:rsidRPr="00BD686B">
        <w:rPr>
          <w:sz w:val="24"/>
          <w:szCs w:val="24"/>
        </w:rPr>
        <w:t xml:space="preserve">               М.П.</w:t>
      </w:r>
    </w:p>
    <w:p w14:paraId="07AC96B0" w14:textId="77777777" w:rsidR="00BD686B" w:rsidRDefault="00BD686B" w:rsidP="00BA1D75">
      <w:pPr>
        <w:ind w:right="-1"/>
        <w:rPr>
          <w:sz w:val="22"/>
          <w:szCs w:val="22"/>
        </w:rPr>
        <w:sectPr w:rsidR="00BD686B" w:rsidSect="004F0223">
          <w:pgSz w:w="11907" w:h="16840"/>
          <w:pgMar w:top="851" w:right="1134" w:bottom="709" w:left="1701" w:header="720" w:footer="720" w:gutter="0"/>
          <w:cols w:space="720"/>
        </w:sectPr>
      </w:pPr>
    </w:p>
    <w:p w14:paraId="031D9FCE" w14:textId="77777777" w:rsidR="00A2331E" w:rsidRDefault="00A2331E" w:rsidP="00A2331E">
      <w:pPr>
        <w:autoSpaceDE w:val="0"/>
        <w:autoSpaceDN w:val="0"/>
        <w:adjustRightInd w:val="0"/>
        <w:ind w:left="2410"/>
        <w:jc w:val="right"/>
      </w:pPr>
      <w:r>
        <w:t>Приложение 2</w:t>
      </w:r>
    </w:p>
    <w:p w14:paraId="2288485A" w14:textId="77777777" w:rsidR="00A2331E" w:rsidRPr="00812E78" w:rsidRDefault="00A2331E" w:rsidP="00A2331E">
      <w:pPr>
        <w:autoSpaceDE w:val="0"/>
        <w:autoSpaceDN w:val="0"/>
        <w:adjustRightInd w:val="0"/>
        <w:ind w:left="3544"/>
        <w:rPr>
          <w:rFonts w:ascii="Arial" w:hAnsi="Arial" w:cs="Arial"/>
          <w:sz w:val="18"/>
          <w:szCs w:val="18"/>
        </w:rPr>
      </w:pPr>
      <w:r>
        <w:rPr>
          <w:sz w:val="18"/>
          <w:szCs w:val="18"/>
        </w:rPr>
        <w:t xml:space="preserve">к Порядку </w:t>
      </w:r>
      <w:r w:rsidRPr="00812E78">
        <w:rPr>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614C661C" w14:textId="77777777" w:rsidR="00A2331E" w:rsidRDefault="00A2331E" w:rsidP="00A2331E">
      <w:pPr>
        <w:autoSpaceDE w:val="0"/>
        <w:autoSpaceDN w:val="0"/>
        <w:adjustRightInd w:val="0"/>
        <w:ind w:left="2410"/>
        <w:rPr>
          <w:b/>
          <w:szCs w:val="28"/>
        </w:rPr>
      </w:pPr>
    </w:p>
    <w:p w14:paraId="4AF6209B" w14:textId="77777777" w:rsidR="00A2331E" w:rsidRPr="00FD10EF" w:rsidRDefault="00A2331E" w:rsidP="00A2331E">
      <w:pPr>
        <w:jc w:val="center"/>
        <w:rPr>
          <w:b/>
          <w:bCs/>
          <w:sz w:val="22"/>
          <w:szCs w:val="22"/>
        </w:rPr>
      </w:pPr>
      <w:r>
        <w:rPr>
          <w:b/>
          <w:bCs/>
          <w:sz w:val="22"/>
          <w:szCs w:val="22"/>
        </w:rPr>
        <w:t xml:space="preserve">Реестр жилых помещений, принадлежащих детям-сиротам и детям, оставшимся без попечения родителей, и лицам из числа детей-сирот и детей, оставшихся без попечения родителей, на праве собственности, либо на основании договора социального найма, в которых оказываются жилищно-коммунальные услуги или услуги определения технического состояния и оценки стоимости жилого помещения в случае передачи его в собственность по состоянию на </w:t>
      </w:r>
      <w:r>
        <w:rPr>
          <w:b/>
          <w:bCs/>
          <w:sz w:val="22"/>
          <w:szCs w:val="22"/>
          <w:u w:val="single"/>
        </w:rPr>
        <w:t xml:space="preserve">                      </w:t>
      </w:r>
      <w:r w:rsidRPr="00FD10EF">
        <w:rPr>
          <w:b/>
          <w:bCs/>
          <w:sz w:val="22"/>
          <w:szCs w:val="22"/>
        </w:rPr>
        <w:t>20    г.</w:t>
      </w:r>
    </w:p>
    <w:p w14:paraId="5F4DAB61" w14:textId="77777777" w:rsidR="00A2331E" w:rsidRDefault="00A2331E" w:rsidP="00A2331E">
      <w:pPr>
        <w:jc w:val="center"/>
        <w:rPr>
          <w:szCs w:val="28"/>
        </w:rPr>
      </w:pPr>
    </w:p>
    <w:p w14:paraId="41B4969C" w14:textId="77777777" w:rsidR="00A2331E" w:rsidRPr="00A2331E" w:rsidRDefault="00A2331E" w:rsidP="00A2331E">
      <w:pPr>
        <w:jc w:val="center"/>
        <w:rPr>
          <w:b/>
          <w:sz w:val="24"/>
          <w:szCs w:val="24"/>
        </w:rPr>
      </w:pPr>
      <w:r w:rsidRPr="00A2331E">
        <w:rPr>
          <w:sz w:val="24"/>
          <w:szCs w:val="24"/>
        </w:rPr>
        <w:t>____________________________________________________________________</w:t>
      </w:r>
    </w:p>
    <w:p w14:paraId="4802A781" w14:textId="77777777" w:rsidR="00A2331E" w:rsidRPr="00A2331E" w:rsidRDefault="00A2331E" w:rsidP="00A2331E">
      <w:pPr>
        <w:jc w:val="center"/>
        <w:rPr>
          <w:bCs/>
          <w:sz w:val="20"/>
        </w:rPr>
      </w:pPr>
      <w:r w:rsidRPr="00A2331E">
        <w:rPr>
          <w:bCs/>
          <w:sz w:val="20"/>
        </w:rPr>
        <w:t>(наименование и место нахождения организации)</w:t>
      </w:r>
    </w:p>
    <w:p w14:paraId="28E0C89F" w14:textId="77777777" w:rsidR="00A2331E" w:rsidRDefault="00A2331E" w:rsidP="00A2331E">
      <w:pPr>
        <w:jc w:val="right"/>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2976"/>
        <w:gridCol w:w="1985"/>
        <w:gridCol w:w="2804"/>
      </w:tblGrid>
      <w:tr w:rsidR="00A2331E" w:rsidRPr="00A2331E" w14:paraId="06AA19FB" w14:textId="77777777" w:rsidTr="008541C6">
        <w:trPr>
          <w:jc w:val="center"/>
        </w:trPr>
        <w:tc>
          <w:tcPr>
            <w:tcW w:w="1055" w:type="dxa"/>
            <w:tcBorders>
              <w:top w:val="single" w:sz="4" w:space="0" w:color="auto"/>
              <w:left w:val="single" w:sz="4" w:space="0" w:color="auto"/>
              <w:bottom w:val="single" w:sz="4" w:space="0" w:color="auto"/>
              <w:right w:val="single" w:sz="4" w:space="0" w:color="auto"/>
            </w:tcBorders>
            <w:hideMark/>
          </w:tcPr>
          <w:p w14:paraId="527D3D8C" w14:textId="77777777" w:rsidR="00A2331E" w:rsidRPr="00A2331E" w:rsidRDefault="00A2331E" w:rsidP="008541C6">
            <w:pPr>
              <w:widowControl w:val="0"/>
              <w:autoSpaceDE w:val="0"/>
              <w:autoSpaceDN w:val="0"/>
              <w:jc w:val="center"/>
              <w:rPr>
                <w:sz w:val="20"/>
              </w:rPr>
            </w:pPr>
            <w:r w:rsidRPr="00A2331E">
              <w:rPr>
                <w:sz w:val="20"/>
              </w:rPr>
              <w:t>N п/п</w:t>
            </w:r>
          </w:p>
        </w:tc>
        <w:tc>
          <w:tcPr>
            <w:tcW w:w="2976" w:type="dxa"/>
            <w:tcBorders>
              <w:top w:val="single" w:sz="4" w:space="0" w:color="auto"/>
              <w:left w:val="single" w:sz="4" w:space="0" w:color="auto"/>
              <w:bottom w:val="single" w:sz="4" w:space="0" w:color="auto"/>
              <w:right w:val="single" w:sz="4" w:space="0" w:color="auto"/>
            </w:tcBorders>
            <w:hideMark/>
          </w:tcPr>
          <w:p w14:paraId="29AF1022" w14:textId="77777777" w:rsidR="00A2331E" w:rsidRPr="00A2331E" w:rsidRDefault="00A2331E" w:rsidP="008541C6">
            <w:pPr>
              <w:widowControl w:val="0"/>
              <w:autoSpaceDE w:val="0"/>
              <w:autoSpaceDN w:val="0"/>
              <w:jc w:val="center"/>
              <w:rPr>
                <w:sz w:val="20"/>
              </w:rPr>
            </w:pPr>
            <w:r w:rsidRPr="00A2331E">
              <w:rPr>
                <w:sz w:val="20"/>
              </w:rPr>
              <w:t>Фамилия, имя, отчество</w:t>
            </w:r>
          </w:p>
        </w:tc>
        <w:tc>
          <w:tcPr>
            <w:tcW w:w="1985" w:type="dxa"/>
            <w:tcBorders>
              <w:top w:val="single" w:sz="4" w:space="0" w:color="auto"/>
              <w:left w:val="single" w:sz="4" w:space="0" w:color="auto"/>
              <w:bottom w:val="single" w:sz="4" w:space="0" w:color="auto"/>
              <w:right w:val="single" w:sz="4" w:space="0" w:color="auto"/>
            </w:tcBorders>
            <w:hideMark/>
          </w:tcPr>
          <w:p w14:paraId="3C0AADE3" w14:textId="77777777" w:rsidR="00A2331E" w:rsidRPr="00A2331E" w:rsidRDefault="00A2331E" w:rsidP="008541C6">
            <w:pPr>
              <w:widowControl w:val="0"/>
              <w:autoSpaceDE w:val="0"/>
              <w:autoSpaceDN w:val="0"/>
              <w:jc w:val="center"/>
              <w:rPr>
                <w:sz w:val="20"/>
              </w:rPr>
            </w:pPr>
            <w:r w:rsidRPr="00A2331E">
              <w:rPr>
                <w:sz w:val="20"/>
              </w:rPr>
              <w:t>Дата рождения</w:t>
            </w:r>
          </w:p>
        </w:tc>
        <w:tc>
          <w:tcPr>
            <w:tcW w:w="2804" w:type="dxa"/>
            <w:tcBorders>
              <w:top w:val="single" w:sz="4" w:space="0" w:color="auto"/>
              <w:left w:val="single" w:sz="4" w:space="0" w:color="auto"/>
              <w:bottom w:val="single" w:sz="4" w:space="0" w:color="auto"/>
              <w:right w:val="single" w:sz="4" w:space="0" w:color="auto"/>
            </w:tcBorders>
            <w:hideMark/>
          </w:tcPr>
          <w:p w14:paraId="00BDA686" w14:textId="77777777" w:rsidR="00A2331E" w:rsidRPr="00A2331E" w:rsidRDefault="00A2331E" w:rsidP="008541C6">
            <w:pPr>
              <w:widowControl w:val="0"/>
              <w:autoSpaceDE w:val="0"/>
              <w:autoSpaceDN w:val="0"/>
              <w:jc w:val="center"/>
              <w:rPr>
                <w:sz w:val="20"/>
              </w:rPr>
            </w:pPr>
            <w:r w:rsidRPr="00A2331E">
              <w:rPr>
                <w:sz w:val="20"/>
              </w:rPr>
              <w:t>Адрес</w:t>
            </w:r>
          </w:p>
        </w:tc>
      </w:tr>
      <w:tr w:rsidR="00A2331E" w:rsidRPr="00A2331E" w14:paraId="092D5F57" w14:textId="77777777" w:rsidTr="008541C6">
        <w:trPr>
          <w:trHeight w:val="43"/>
          <w:jc w:val="center"/>
        </w:trPr>
        <w:tc>
          <w:tcPr>
            <w:tcW w:w="1055" w:type="dxa"/>
            <w:tcBorders>
              <w:top w:val="single" w:sz="4" w:space="0" w:color="auto"/>
              <w:left w:val="single" w:sz="4" w:space="0" w:color="auto"/>
              <w:bottom w:val="single" w:sz="4" w:space="0" w:color="auto"/>
              <w:right w:val="single" w:sz="4" w:space="0" w:color="auto"/>
            </w:tcBorders>
            <w:hideMark/>
          </w:tcPr>
          <w:p w14:paraId="46B3679C" w14:textId="77777777" w:rsidR="00A2331E" w:rsidRPr="00A2331E" w:rsidRDefault="00A2331E" w:rsidP="008541C6">
            <w:pPr>
              <w:widowControl w:val="0"/>
              <w:autoSpaceDE w:val="0"/>
              <w:autoSpaceDN w:val="0"/>
              <w:jc w:val="center"/>
              <w:rPr>
                <w:sz w:val="20"/>
                <w:szCs w:val="16"/>
              </w:rPr>
            </w:pPr>
            <w:r w:rsidRPr="00A2331E">
              <w:rPr>
                <w:sz w:val="20"/>
                <w:szCs w:val="16"/>
              </w:rPr>
              <w:t>1</w:t>
            </w:r>
          </w:p>
        </w:tc>
        <w:tc>
          <w:tcPr>
            <w:tcW w:w="2976" w:type="dxa"/>
            <w:tcBorders>
              <w:top w:val="single" w:sz="4" w:space="0" w:color="auto"/>
              <w:left w:val="single" w:sz="4" w:space="0" w:color="auto"/>
              <w:bottom w:val="single" w:sz="4" w:space="0" w:color="auto"/>
              <w:right w:val="single" w:sz="4" w:space="0" w:color="auto"/>
            </w:tcBorders>
            <w:hideMark/>
          </w:tcPr>
          <w:p w14:paraId="6B9A9E33" w14:textId="77777777" w:rsidR="00A2331E" w:rsidRPr="00A2331E" w:rsidRDefault="00A2331E" w:rsidP="008541C6">
            <w:pPr>
              <w:widowControl w:val="0"/>
              <w:autoSpaceDE w:val="0"/>
              <w:autoSpaceDN w:val="0"/>
              <w:jc w:val="center"/>
              <w:rPr>
                <w:sz w:val="20"/>
                <w:szCs w:val="16"/>
              </w:rPr>
            </w:pPr>
            <w:r w:rsidRPr="00A2331E">
              <w:rPr>
                <w:sz w:val="20"/>
                <w:szCs w:val="16"/>
              </w:rPr>
              <w:t>2</w:t>
            </w:r>
          </w:p>
        </w:tc>
        <w:tc>
          <w:tcPr>
            <w:tcW w:w="1985" w:type="dxa"/>
            <w:tcBorders>
              <w:top w:val="single" w:sz="4" w:space="0" w:color="auto"/>
              <w:left w:val="single" w:sz="4" w:space="0" w:color="auto"/>
              <w:bottom w:val="single" w:sz="4" w:space="0" w:color="auto"/>
              <w:right w:val="single" w:sz="4" w:space="0" w:color="auto"/>
            </w:tcBorders>
            <w:hideMark/>
          </w:tcPr>
          <w:p w14:paraId="25B3F2E8" w14:textId="77777777" w:rsidR="00A2331E" w:rsidRPr="00A2331E" w:rsidRDefault="00A2331E" w:rsidP="008541C6">
            <w:pPr>
              <w:widowControl w:val="0"/>
              <w:autoSpaceDE w:val="0"/>
              <w:autoSpaceDN w:val="0"/>
              <w:jc w:val="center"/>
              <w:rPr>
                <w:sz w:val="20"/>
                <w:szCs w:val="16"/>
              </w:rPr>
            </w:pPr>
            <w:r w:rsidRPr="00A2331E">
              <w:rPr>
                <w:sz w:val="20"/>
                <w:szCs w:val="16"/>
              </w:rPr>
              <w:t>3</w:t>
            </w:r>
          </w:p>
        </w:tc>
        <w:tc>
          <w:tcPr>
            <w:tcW w:w="2804" w:type="dxa"/>
            <w:tcBorders>
              <w:top w:val="single" w:sz="4" w:space="0" w:color="auto"/>
              <w:left w:val="single" w:sz="4" w:space="0" w:color="auto"/>
              <w:bottom w:val="single" w:sz="4" w:space="0" w:color="auto"/>
              <w:right w:val="single" w:sz="4" w:space="0" w:color="auto"/>
            </w:tcBorders>
            <w:hideMark/>
          </w:tcPr>
          <w:p w14:paraId="037A62CF" w14:textId="77777777" w:rsidR="00A2331E" w:rsidRPr="00A2331E" w:rsidRDefault="00A2331E" w:rsidP="008541C6">
            <w:pPr>
              <w:widowControl w:val="0"/>
              <w:autoSpaceDE w:val="0"/>
              <w:autoSpaceDN w:val="0"/>
              <w:jc w:val="center"/>
              <w:rPr>
                <w:sz w:val="20"/>
                <w:szCs w:val="16"/>
              </w:rPr>
            </w:pPr>
            <w:r w:rsidRPr="00A2331E">
              <w:rPr>
                <w:sz w:val="20"/>
                <w:szCs w:val="16"/>
              </w:rPr>
              <w:t>4</w:t>
            </w:r>
          </w:p>
        </w:tc>
      </w:tr>
      <w:tr w:rsidR="00A2331E" w:rsidRPr="00A2331E" w14:paraId="0F20B65B" w14:textId="77777777" w:rsidTr="008541C6">
        <w:trPr>
          <w:jc w:val="center"/>
        </w:trPr>
        <w:tc>
          <w:tcPr>
            <w:tcW w:w="1055" w:type="dxa"/>
            <w:tcBorders>
              <w:top w:val="single" w:sz="4" w:space="0" w:color="auto"/>
              <w:left w:val="single" w:sz="4" w:space="0" w:color="auto"/>
              <w:bottom w:val="single" w:sz="4" w:space="0" w:color="auto"/>
              <w:right w:val="single" w:sz="4" w:space="0" w:color="auto"/>
            </w:tcBorders>
          </w:tcPr>
          <w:p w14:paraId="2CAF52AA" w14:textId="77777777" w:rsidR="00A2331E" w:rsidRPr="00A2331E" w:rsidRDefault="00A2331E" w:rsidP="008541C6">
            <w:pPr>
              <w:widowControl w:val="0"/>
              <w:autoSpaceDE w:val="0"/>
              <w:autoSpaceDN w:val="0"/>
              <w:rPr>
                <w:sz w:val="20"/>
              </w:rPr>
            </w:pPr>
          </w:p>
        </w:tc>
        <w:tc>
          <w:tcPr>
            <w:tcW w:w="2976" w:type="dxa"/>
            <w:tcBorders>
              <w:top w:val="single" w:sz="4" w:space="0" w:color="auto"/>
              <w:left w:val="single" w:sz="4" w:space="0" w:color="auto"/>
              <w:bottom w:val="single" w:sz="4" w:space="0" w:color="auto"/>
              <w:right w:val="single" w:sz="4" w:space="0" w:color="auto"/>
            </w:tcBorders>
          </w:tcPr>
          <w:p w14:paraId="5D03173A" w14:textId="77777777" w:rsidR="00A2331E" w:rsidRPr="00A2331E" w:rsidRDefault="00A2331E" w:rsidP="008541C6">
            <w:pPr>
              <w:widowControl w:val="0"/>
              <w:autoSpaceDE w:val="0"/>
              <w:autoSpaceDN w:val="0"/>
              <w:rPr>
                <w:sz w:val="20"/>
              </w:rPr>
            </w:pPr>
          </w:p>
        </w:tc>
        <w:tc>
          <w:tcPr>
            <w:tcW w:w="1985" w:type="dxa"/>
            <w:tcBorders>
              <w:top w:val="single" w:sz="4" w:space="0" w:color="auto"/>
              <w:left w:val="single" w:sz="4" w:space="0" w:color="auto"/>
              <w:bottom w:val="single" w:sz="4" w:space="0" w:color="auto"/>
              <w:right w:val="single" w:sz="4" w:space="0" w:color="auto"/>
            </w:tcBorders>
          </w:tcPr>
          <w:p w14:paraId="5A9EF33F" w14:textId="77777777" w:rsidR="00A2331E" w:rsidRPr="00A2331E" w:rsidRDefault="00A2331E" w:rsidP="008541C6">
            <w:pPr>
              <w:widowControl w:val="0"/>
              <w:autoSpaceDE w:val="0"/>
              <w:autoSpaceDN w:val="0"/>
              <w:rPr>
                <w:sz w:val="20"/>
              </w:rPr>
            </w:pPr>
          </w:p>
        </w:tc>
        <w:tc>
          <w:tcPr>
            <w:tcW w:w="2804" w:type="dxa"/>
            <w:tcBorders>
              <w:top w:val="single" w:sz="4" w:space="0" w:color="auto"/>
              <w:left w:val="single" w:sz="4" w:space="0" w:color="auto"/>
              <w:bottom w:val="single" w:sz="4" w:space="0" w:color="auto"/>
              <w:right w:val="single" w:sz="4" w:space="0" w:color="auto"/>
            </w:tcBorders>
          </w:tcPr>
          <w:p w14:paraId="1EE6964C" w14:textId="77777777" w:rsidR="00A2331E" w:rsidRPr="00A2331E" w:rsidRDefault="00A2331E" w:rsidP="008541C6">
            <w:pPr>
              <w:widowControl w:val="0"/>
              <w:autoSpaceDE w:val="0"/>
              <w:autoSpaceDN w:val="0"/>
              <w:rPr>
                <w:sz w:val="20"/>
              </w:rPr>
            </w:pPr>
          </w:p>
        </w:tc>
      </w:tr>
    </w:tbl>
    <w:p w14:paraId="7500853E" w14:textId="77777777" w:rsidR="00A2331E" w:rsidRDefault="00A2331E" w:rsidP="00A2331E">
      <w:pPr>
        <w:jc w:val="right"/>
        <w:rPr>
          <w:szCs w:val="28"/>
        </w:rPr>
      </w:pPr>
    </w:p>
    <w:p w14:paraId="3004809A" w14:textId="77777777" w:rsidR="00A2331E" w:rsidRPr="00A2331E" w:rsidRDefault="00A2331E" w:rsidP="00A2331E">
      <w:pPr>
        <w:ind w:firstLine="851"/>
        <w:rPr>
          <w:sz w:val="24"/>
        </w:rPr>
      </w:pPr>
      <w:r w:rsidRPr="00A2331E">
        <w:rPr>
          <w:b/>
          <w:bCs/>
          <w:color w:val="000000"/>
          <w:sz w:val="24"/>
        </w:rPr>
        <w:t>Плановая сумма субсидии</w:t>
      </w:r>
      <w:r w:rsidRPr="00A2331E">
        <w:rPr>
          <w:b/>
          <w:bCs/>
          <w:sz w:val="24"/>
        </w:rPr>
        <w:t xml:space="preserve"> составит</w:t>
      </w:r>
      <w:r w:rsidRPr="00A2331E">
        <w:rPr>
          <w:sz w:val="24"/>
        </w:rPr>
        <w:t xml:space="preserve"> ____________________руб., в том числе:</w:t>
      </w:r>
    </w:p>
    <w:p w14:paraId="37C66F22" w14:textId="77777777" w:rsidR="00A2331E" w:rsidRPr="00A2331E" w:rsidRDefault="00A2331E" w:rsidP="00A2331E">
      <w:pPr>
        <w:ind w:firstLine="851"/>
        <w:rPr>
          <w:sz w:val="24"/>
        </w:rPr>
      </w:pPr>
      <w:r w:rsidRPr="00A2331E">
        <w:rPr>
          <w:sz w:val="24"/>
        </w:rPr>
        <w:t xml:space="preserve"> </w:t>
      </w:r>
      <w:r w:rsidRPr="00A2331E">
        <w:rPr>
          <w:sz w:val="24"/>
          <w:u w:val="single"/>
        </w:rPr>
        <w:t xml:space="preserve">              </w:t>
      </w:r>
      <w:r w:rsidRPr="00A2331E">
        <w:rPr>
          <w:sz w:val="24"/>
        </w:rPr>
        <w:t xml:space="preserve">руб. – </w:t>
      </w:r>
      <w:bookmarkStart w:id="2" w:name="_Hlk103871026"/>
      <w:r w:rsidRPr="00A2331E">
        <w:rPr>
          <w:sz w:val="24"/>
        </w:rPr>
        <w:t>размер субсидии за коммунальные услуги и пользование жилыми помещениями, закрепленными за детьми-сиротами и детьми, оставшимися без попечения родителей, а также лицами из числа детей-сирот и детей, оставшихся без попечения родителей</w:t>
      </w:r>
    </w:p>
    <w:bookmarkEnd w:id="2"/>
    <w:p w14:paraId="52A2475D" w14:textId="77777777" w:rsidR="00A2331E" w:rsidRPr="00A2331E" w:rsidRDefault="00A2331E" w:rsidP="00A2331E">
      <w:pPr>
        <w:ind w:firstLine="851"/>
        <w:rPr>
          <w:sz w:val="24"/>
        </w:rPr>
      </w:pPr>
      <w:r w:rsidRPr="00A2331E">
        <w:rPr>
          <w:sz w:val="24"/>
        </w:rPr>
        <w:t xml:space="preserve"> </w:t>
      </w:r>
      <w:r w:rsidRPr="00A2331E">
        <w:rPr>
          <w:sz w:val="24"/>
          <w:u w:val="single"/>
        </w:rPr>
        <w:t xml:space="preserve">              </w:t>
      </w:r>
      <w:r w:rsidRPr="00A2331E">
        <w:rPr>
          <w:sz w:val="24"/>
        </w:rPr>
        <w:t>руб. – размер субсидии на оплату за определение технического состояния и оценку стоимости жилого помещения в случае передачи его в собственность</w:t>
      </w:r>
    </w:p>
    <w:p w14:paraId="369896B9" w14:textId="77777777" w:rsidR="00A2331E" w:rsidRPr="00A2331E" w:rsidRDefault="00A2331E" w:rsidP="00A2331E">
      <w:pPr>
        <w:ind w:firstLine="851"/>
        <w:rPr>
          <w:sz w:val="24"/>
          <w:u w:val="single"/>
        </w:rPr>
      </w:pPr>
    </w:p>
    <w:p w14:paraId="16DB0C2E" w14:textId="77777777" w:rsidR="00A2331E" w:rsidRPr="00A2331E" w:rsidRDefault="00A2331E" w:rsidP="00A2331E">
      <w:pPr>
        <w:ind w:firstLine="851"/>
        <w:rPr>
          <w:sz w:val="24"/>
        </w:rPr>
      </w:pPr>
      <w:r w:rsidRPr="00A2331E">
        <w:rPr>
          <w:sz w:val="24"/>
        </w:rPr>
        <w:t>Размер субсидии за коммунальные услуги и пользование жилыми помещениями, закрепленными за детьми-сиротами и детьми, оставшимися без попечения родителей, а также лицами из числа детей-сирот и детей, оставшихся без попечения родителей, рассчитан:</w:t>
      </w:r>
    </w:p>
    <w:p w14:paraId="6C6EF36F" w14:textId="77777777" w:rsidR="00A2331E" w:rsidRPr="00A2331E" w:rsidRDefault="00A2331E" w:rsidP="00A2331E">
      <w:pPr>
        <w:ind w:firstLine="540"/>
        <w:jc w:val="center"/>
        <w:rPr>
          <w:sz w:val="24"/>
          <w:szCs w:val="28"/>
        </w:rPr>
      </w:pPr>
      <w:r w:rsidRPr="00A2331E">
        <w:rPr>
          <w:sz w:val="24"/>
          <w:szCs w:val="28"/>
          <w:lang w:val="en-US"/>
        </w:rPr>
        <w:t>D</w:t>
      </w:r>
      <w:r w:rsidRPr="00BA64FE">
        <w:rPr>
          <w:sz w:val="24"/>
          <w:szCs w:val="28"/>
          <w:vertAlign w:val="subscript"/>
          <w:lang w:val="en-US"/>
        </w:rPr>
        <w:t>1</w:t>
      </w:r>
      <w:r w:rsidRPr="00A2331E">
        <w:rPr>
          <w:sz w:val="24"/>
          <w:szCs w:val="28"/>
          <w:vertAlign w:val="subscript"/>
          <w:lang w:val="en-US"/>
        </w:rPr>
        <w:t>i</w:t>
      </w:r>
      <w:r w:rsidRPr="00BA64FE">
        <w:rPr>
          <w:sz w:val="24"/>
          <w:szCs w:val="28"/>
          <w:vertAlign w:val="subscript"/>
          <w:lang w:val="en-US"/>
        </w:rPr>
        <w:t xml:space="preserve"> </w:t>
      </w:r>
      <w:r w:rsidRPr="00BA64FE">
        <w:rPr>
          <w:sz w:val="24"/>
          <w:szCs w:val="28"/>
          <w:lang w:val="en-US"/>
        </w:rPr>
        <w:t xml:space="preserve">= </w:t>
      </w:r>
      <w:r w:rsidRPr="00A2331E">
        <w:rPr>
          <w:sz w:val="24"/>
          <w:szCs w:val="28"/>
        </w:rPr>
        <w:t>Ч</w:t>
      </w:r>
      <w:r w:rsidRPr="00A2331E">
        <w:rPr>
          <w:sz w:val="24"/>
          <w:szCs w:val="28"/>
          <w:vertAlign w:val="subscript"/>
          <w:lang w:val="en-US"/>
        </w:rPr>
        <w:t>ji</w:t>
      </w:r>
      <w:r w:rsidRPr="00BA64FE">
        <w:rPr>
          <w:sz w:val="24"/>
          <w:szCs w:val="28"/>
          <w:vertAlign w:val="subscript"/>
          <w:lang w:val="en-US"/>
        </w:rPr>
        <w:t xml:space="preserve"> </w:t>
      </w:r>
      <w:r w:rsidRPr="00A2331E">
        <w:rPr>
          <w:sz w:val="24"/>
          <w:szCs w:val="28"/>
          <w:lang w:val="en-US"/>
        </w:rPr>
        <w:t>x</w:t>
      </w:r>
      <w:r w:rsidRPr="00BA64FE">
        <w:rPr>
          <w:sz w:val="24"/>
          <w:szCs w:val="28"/>
          <w:lang w:val="en-US"/>
        </w:rPr>
        <w:t xml:space="preserve"> </w:t>
      </w:r>
      <w:proofErr w:type="spellStart"/>
      <w:r w:rsidRPr="00A2331E">
        <w:rPr>
          <w:sz w:val="24"/>
          <w:szCs w:val="28"/>
          <w:lang w:val="en-US"/>
        </w:rPr>
        <w:t>N</w:t>
      </w:r>
      <w:r w:rsidRPr="00A2331E">
        <w:rPr>
          <w:sz w:val="24"/>
          <w:szCs w:val="28"/>
          <w:vertAlign w:val="subscript"/>
          <w:lang w:val="en-US"/>
        </w:rPr>
        <w:t>ji</w:t>
      </w:r>
      <w:proofErr w:type="spellEnd"/>
      <w:r w:rsidRPr="00BA64FE">
        <w:rPr>
          <w:sz w:val="24"/>
          <w:szCs w:val="28"/>
          <w:lang w:val="en-US"/>
        </w:rPr>
        <w:t xml:space="preserve"> </w:t>
      </w:r>
      <w:r w:rsidRPr="00A2331E">
        <w:rPr>
          <w:sz w:val="24"/>
          <w:szCs w:val="28"/>
          <w:lang w:val="en-US"/>
        </w:rPr>
        <w:t>x</w:t>
      </w:r>
      <w:r w:rsidRPr="00BA64FE">
        <w:rPr>
          <w:sz w:val="24"/>
          <w:szCs w:val="28"/>
          <w:lang w:val="en-US"/>
        </w:rPr>
        <w:t xml:space="preserve"> 12</w:t>
      </w:r>
      <w:proofErr w:type="spellStart"/>
      <w:r w:rsidRPr="00A2331E">
        <w:rPr>
          <w:sz w:val="24"/>
          <w:szCs w:val="28"/>
        </w:rPr>
        <w:t>мес</w:t>
      </w:r>
      <w:proofErr w:type="spellEnd"/>
      <w:r w:rsidRPr="00BA64FE">
        <w:rPr>
          <w:sz w:val="24"/>
          <w:szCs w:val="28"/>
          <w:lang w:val="en-US"/>
        </w:rPr>
        <w:t xml:space="preserve">. </w:t>
      </w:r>
      <w:r w:rsidRPr="00A2331E">
        <w:rPr>
          <w:sz w:val="24"/>
          <w:szCs w:val="28"/>
        </w:rPr>
        <w:t>= _______________руб.,</w:t>
      </w:r>
    </w:p>
    <w:p w14:paraId="777DE866" w14:textId="77777777" w:rsidR="00A2331E" w:rsidRPr="00A2331E" w:rsidRDefault="00A2331E" w:rsidP="00A2331E">
      <w:pPr>
        <w:ind w:firstLine="709"/>
        <w:rPr>
          <w:sz w:val="24"/>
        </w:rPr>
      </w:pPr>
      <w:r w:rsidRPr="00A2331E">
        <w:rPr>
          <w:sz w:val="24"/>
        </w:rPr>
        <w:t xml:space="preserve">где </w:t>
      </w:r>
    </w:p>
    <w:p w14:paraId="344993A8" w14:textId="77777777" w:rsidR="00A2331E" w:rsidRPr="00A2331E" w:rsidRDefault="00A2331E" w:rsidP="00A2331E">
      <w:pPr>
        <w:ind w:firstLine="709"/>
        <w:rPr>
          <w:sz w:val="24"/>
        </w:rPr>
      </w:pPr>
      <w:r w:rsidRPr="00A2331E">
        <w:rPr>
          <w:sz w:val="24"/>
        </w:rPr>
        <w:t>Ч</w:t>
      </w:r>
      <w:r w:rsidRPr="00A2331E">
        <w:rPr>
          <w:sz w:val="24"/>
          <w:vertAlign w:val="subscript"/>
          <w:lang w:val="en-US"/>
        </w:rPr>
        <w:t>ji</w:t>
      </w:r>
      <w:r w:rsidRPr="00A2331E">
        <w:rPr>
          <w:sz w:val="24"/>
          <w:vertAlign w:val="subscript"/>
        </w:rPr>
        <w:t xml:space="preserve"> </w:t>
      </w:r>
      <w:r w:rsidRPr="00A2331E">
        <w:rPr>
          <w:sz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оказываются жилищно-коммунальные услуги</w:t>
      </w:r>
    </w:p>
    <w:p w14:paraId="05B25E97" w14:textId="77777777" w:rsidR="00A2331E" w:rsidRPr="00A2331E" w:rsidRDefault="00A2331E" w:rsidP="00A2331E">
      <w:pPr>
        <w:ind w:firstLine="709"/>
        <w:rPr>
          <w:sz w:val="24"/>
        </w:rPr>
      </w:pPr>
      <w:proofErr w:type="spellStart"/>
      <w:r w:rsidRPr="00A2331E">
        <w:rPr>
          <w:sz w:val="24"/>
          <w:lang w:val="en-US"/>
        </w:rPr>
        <w:t>N</w:t>
      </w:r>
      <w:r w:rsidRPr="00A2331E">
        <w:rPr>
          <w:sz w:val="24"/>
          <w:vertAlign w:val="subscript"/>
          <w:lang w:val="en-US"/>
        </w:rPr>
        <w:t>ji</w:t>
      </w:r>
      <w:proofErr w:type="spellEnd"/>
      <w:r w:rsidRPr="00A2331E">
        <w:rPr>
          <w:sz w:val="24"/>
          <w:vertAlign w:val="subscript"/>
        </w:rPr>
        <w:t xml:space="preserve"> </w:t>
      </w:r>
      <w:r w:rsidRPr="00A2331E">
        <w:rPr>
          <w:sz w:val="24"/>
        </w:rPr>
        <w:t>– средняя стоимость жилищно-коммунальных услуг на одного человека в месяц</w:t>
      </w:r>
    </w:p>
    <w:p w14:paraId="26E37011" w14:textId="77777777" w:rsidR="00A2331E" w:rsidRPr="00A2331E" w:rsidRDefault="00A2331E" w:rsidP="00A2331E">
      <w:pPr>
        <w:ind w:firstLine="709"/>
        <w:rPr>
          <w:sz w:val="24"/>
        </w:rPr>
      </w:pPr>
    </w:p>
    <w:p w14:paraId="7E4F1244" w14:textId="77777777" w:rsidR="00A2331E" w:rsidRPr="00A2331E" w:rsidRDefault="00A2331E" w:rsidP="00A2331E">
      <w:pPr>
        <w:ind w:firstLine="851"/>
        <w:rPr>
          <w:sz w:val="24"/>
        </w:rPr>
      </w:pPr>
      <w:r w:rsidRPr="00A2331E">
        <w:rPr>
          <w:sz w:val="24"/>
        </w:rPr>
        <w:t>Размер субсидии за услуги определения технического состояния и оценки стоимости жилого помещения в случае передачи его в собственность рассчитан:</w:t>
      </w:r>
    </w:p>
    <w:p w14:paraId="3A7CAF98" w14:textId="77777777" w:rsidR="00A2331E" w:rsidRPr="00A2331E" w:rsidRDefault="00A2331E" w:rsidP="00A2331E">
      <w:pPr>
        <w:ind w:firstLine="540"/>
        <w:jc w:val="center"/>
        <w:rPr>
          <w:sz w:val="24"/>
        </w:rPr>
      </w:pPr>
    </w:p>
    <w:p w14:paraId="5C691B7B" w14:textId="77777777" w:rsidR="00A2331E" w:rsidRPr="00A2331E" w:rsidRDefault="00A2331E" w:rsidP="00A2331E">
      <w:pPr>
        <w:ind w:firstLine="540"/>
        <w:jc w:val="center"/>
        <w:rPr>
          <w:sz w:val="24"/>
          <w:u w:val="single"/>
          <w:vertAlign w:val="subscript"/>
          <w:lang w:val="en-US"/>
        </w:rPr>
      </w:pPr>
      <w:r w:rsidRPr="00A2331E">
        <w:rPr>
          <w:sz w:val="24"/>
          <w:lang w:val="en-US"/>
        </w:rPr>
        <w:t>D</w:t>
      </w:r>
      <w:r w:rsidRPr="00A2331E">
        <w:rPr>
          <w:sz w:val="24"/>
          <w:vertAlign w:val="subscript"/>
          <w:lang w:val="en-US"/>
        </w:rPr>
        <w:t xml:space="preserve">2i </w:t>
      </w:r>
      <w:r w:rsidRPr="00A2331E">
        <w:rPr>
          <w:sz w:val="24"/>
          <w:lang w:val="en-US"/>
        </w:rPr>
        <w:t xml:space="preserve">= D x </w:t>
      </w:r>
      <w:proofErr w:type="spellStart"/>
      <w:r w:rsidRPr="00A2331E">
        <w:rPr>
          <w:sz w:val="24"/>
          <w:lang w:val="en-US"/>
        </w:rPr>
        <w:t>K</w:t>
      </w:r>
      <w:r w:rsidRPr="00A2331E">
        <w:rPr>
          <w:sz w:val="24"/>
          <w:vertAlign w:val="subscript"/>
          <w:lang w:val="en-US"/>
        </w:rPr>
        <w:t>Bi</w:t>
      </w:r>
      <w:proofErr w:type="spellEnd"/>
      <w:r w:rsidRPr="00A2331E">
        <w:rPr>
          <w:sz w:val="24"/>
          <w:vertAlign w:val="subscript"/>
          <w:lang w:val="en-US"/>
        </w:rPr>
        <w:t xml:space="preserve">, = </w:t>
      </w:r>
      <w:r w:rsidRPr="00A2331E">
        <w:rPr>
          <w:sz w:val="24"/>
          <w:szCs w:val="28"/>
          <w:lang w:val="en-US"/>
        </w:rPr>
        <w:t>____________________________</w:t>
      </w:r>
      <w:proofErr w:type="spellStart"/>
      <w:r w:rsidRPr="00A2331E">
        <w:rPr>
          <w:sz w:val="24"/>
          <w:szCs w:val="28"/>
        </w:rPr>
        <w:t>руб</w:t>
      </w:r>
      <w:proofErr w:type="spellEnd"/>
      <w:r w:rsidRPr="00A2331E">
        <w:rPr>
          <w:sz w:val="24"/>
          <w:u w:val="single"/>
          <w:vertAlign w:val="subscript"/>
          <w:lang w:val="en-US"/>
        </w:rPr>
        <w:t>.,</w:t>
      </w:r>
    </w:p>
    <w:p w14:paraId="47501F8A" w14:textId="77777777" w:rsidR="00A2331E" w:rsidRPr="00A2331E" w:rsidRDefault="00A2331E" w:rsidP="00A2331E">
      <w:pPr>
        <w:ind w:firstLine="709"/>
        <w:rPr>
          <w:sz w:val="24"/>
        </w:rPr>
      </w:pPr>
      <w:r w:rsidRPr="00A2331E">
        <w:rPr>
          <w:sz w:val="24"/>
        </w:rPr>
        <w:t xml:space="preserve">где </w:t>
      </w:r>
    </w:p>
    <w:p w14:paraId="67D6D383" w14:textId="77777777" w:rsidR="00A2331E" w:rsidRPr="00A2331E" w:rsidRDefault="00A2331E" w:rsidP="00A2331E">
      <w:pPr>
        <w:ind w:firstLine="709"/>
        <w:rPr>
          <w:sz w:val="24"/>
        </w:rPr>
      </w:pPr>
      <w:r w:rsidRPr="00A2331E">
        <w:rPr>
          <w:sz w:val="24"/>
          <w:lang w:val="en-US"/>
        </w:rPr>
        <w:t>D</w:t>
      </w:r>
      <w:r w:rsidRPr="00A2331E">
        <w:rPr>
          <w:sz w:val="24"/>
        </w:rPr>
        <w:t xml:space="preserve"> – норматив оплаты за определение технического состояния и оценку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14:paraId="377D3563" w14:textId="77777777" w:rsidR="00A2331E" w:rsidRDefault="00A2331E" w:rsidP="00A2331E">
      <w:pPr>
        <w:ind w:firstLine="709"/>
        <w:rPr>
          <w:sz w:val="24"/>
        </w:rPr>
        <w:sectPr w:rsidR="00A2331E" w:rsidSect="00796BD1">
          <w:pgSz w:w="11907" w:h="16840"/>
          <w:pgMar w:top="851" w:right="1134" w:bottom="992" w:left="1701" w:header="720" w:footer="720" w:gutter="0"/>
          <w:cols w:space="720"/>
        </w:sectPr>
      </w:pPr>
      <w:proofErr w:type="spellStart"/>
      <w:r w:rsidRPr="00A2331E">
        <w:rPr>
          <w:sz w:val="24"/>
          <w:lang w:val="en-US"/>
        </w:rPr>
        <w:t>K</w:t>
      </w:r>
      <w:r w:rsidRPr="00A2331E">
        <w:rPr>
          <w:sz w:val="24"/>
          <w:vertAlign w:val="subscript"/>
          <w:lang w:val="en-US"/>
        </w:rPr>
        <w:t>Bi</w:t>
      </w:r>
      <w:proofErr w:type="spellEnd"/>
      <w:r w:rsidRPr="00A2331E">
        <w:rPr>
          <w:sz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планируется оказать услуги по определению технического состояния и оценке стоимости жилого помещения в случае передачи его в собственность</w:t>
      </w:r>
    </w:p>
    <w:p w14:paraId="5975E6E9" w14:textId="77777777" w:rsidR="00A2331E" w:rsidRDefault="00A2331E" w:rsidP="00A2331E">
      <w:pPr>
        <w:autoSpaceDE w:val="0"/>
        <w:autoSpaceDN w:val="0"/>
        <w:adjustRightInd w:val="0"/>
        <w:ind w:left="2410"/>
        <w:jc w:val="right"/>
      </w:pPr>
      <w:r>
        <w:t>Приложение 3</w:t>
      </w:r>
    </w:p>
    <w:p w14:paraId="1B287195" w14:textId="77777777" w:rsidR="00A2331E" w:rsidRPr="00812E78" w:rsidRDefault="00A2331E" w:rsidP="00A2331E">
      <w:pPr>
        <w:autoSpaceDE w:val="0"/>
        <w:autoSpaceDN w:val="0"/>
        <w:adjustRightInd w:val="0"/>
        <w:ind w:left="3544"/>
        <w:rPr>
          <w:rFonts w:ascii="Arial" w:hAnsi="Arial" w:cs="Arial"/>
          <w:sz w:val="18"/>
          <w:szCs w:val="18"/>
        </w:rPr>
      </w:pPr>
      <w:r>
        <w:rPr>
          <w:sz w:val="18"/>
          <w:szCs w:val="18"/>
        </w:rPr>
        <w:t xml:space="preserve">к Порядку </w:t>
      </w:r>
      <w:r w:rsidRPr="00812E78">
        <w:rPr>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799A1B0C" w14:textId="77777777" w:rsidR="00A2331E" w:rsidRDefault="00A2331E" w:rsidP="00A2331E">
      <w:pPr>
        <w:autoSpaceDE w:val="0"/>
        <w:autoSpaceDN w:val="0"/>
        <w:adjustRightInd w:val="0"/>
        <w:ind w:left="2410"/>
        <w:rPr>
          <w:b/>
          <w:szCs w:val="28"/>
        </w:rPr>
      </w:pPr>
    </w:p>
    <w:p w14:paraId="280C84DC" w14:textId="77777777" w:rsidR="00A2331E" w:rsidRPr="00340CBF" w:rsidRDefault="00A2331E" w:rsidP="00A2331E">
      <w:pPr>
        <w:spacing w:line="259" w:lineRule="auto"/>
        <w:jc w:val="center"/>
        <w:rPr>
          <w:rFonts w:eastAsia="Calibri"/>
          <w:b/>
          <w:sz w:val="22"/>
          <w:szCs w:val="22"/>
          <w:lang w:eastAsia="en-US"/>
        </w:rPr>
      </w:pPr>
      <w:r w:rsidRPr="00340CBF">
        <w:rPr>
          <w:rFonts w:eastAsia="Calibri"/>
          <w:b/>
          <w:sz w:val="22"/>
          <w:szCs w:val="22"/>
          <w:lang w:eastAsia="en-US"/>
        </w:rPr>
        <w:t>ЗАЯВКА О ПРЕДОСТАВЛЕНИИ СУБСИДИИ</w:t>
      </w:r>
    </w:p>
    <w:p w14:paraId="0351BC2D" w14:textId="77777777" w:rsidR="00A2331E" w:rsidRPr="002C35C3" w:rsidRDefault="00A2331E" w:rsidP="00A2331E">
      <w:pPr>
        <w:spacing w:line="259" w:lineRule="auto"/>
        <w:jc w:val="center"/>
        <w:rPr>
          <w:rFonts w:eastAsia="Calibri"/>
          <w:b/>
          <w:sz w:val="24"/>
          <w:szCs w:val="24"/>
          <w:lang w:eastAsia="en-US"/>
        </w:rPr>
      </w:pPr>
      <w:r w:rsidRPr="002C35C3">
        <w:rPr>
          <w:rFonts w:eastAsia="Calibri"/>
          <w:sz w:val="24"/>
          <w:szCs w:val="24"/>
          <w:lang w:eastAsia="en-US"/>
        </w:rPr>
        <w:t>____________________________________________________________________</w:t>
      </w:r>
    </w:p>
    <w:p w14:paraId="71ACAC10" w14:textId="77777777" w:rsidR="00A2331E" w:rsidRPr="00340CBF" w:rsidRDefault="00A2331E" w:rsidP="00A2331E">
      <w:pPr>
        <w:spacing w:line="259" w:lineRule="auto"/>
        <w:jc w:val="center"/>
        <w:rPr>
          <w:rFonts w:eastAsia="Calibri"/>
          <w:bCs/>
          <w:i/>
          <w:iCs/>
          <w:sz w:val="18"/>
          <w:szCs w:val="18"/>
          <w:lang w:eastAsia="en-US"/>
        </w:rPr>
      </w:pPr>
      <w:r w:rsidRPr="00340CBF">
        <w:rPr>
          <w:rFonts w:eastAsia="Calibri"/>
          <w:bCs/>
          <w:i/>
          <w:iCs/>
          <w:sz w:val="18"/>
          <w:szCs w:val="18"/>
          <w:lang w:eastAsia="en-US"/>
        </w:rPr>
        <w:t>(наименование и место нахождения организации)</w:t>
      </w:r>
    </w:p>
    <w:p w14:paraId="0851D7FB" w14:textId="77777777" w:rsidR="00A2331E" w:rsidRPr="0024418A" w:rsidRDefault="00A2331E" w:rsidP="00A2331E">
      <w:pPr>
        <w:spacing w:line="259" w:lineRule="auto"/>
        <w:rPr>
          <w:rFonts w:eastAsia="Calibri"/>
          <w:bCs/>
          <w:sz w:val="12"/>
          <w:szCs w:val="12"/>
          <w:lang w:eastAsia="en-US"/>
        </w:rPr>
      </w:pPr>
    </w:p>
    <w:p w14:paraId="46D76D75" w14:textId="77777777" w:rsidR="00A2331E" w:rsidRDefault="00A2331E" w:rsidP="00A2331E">
      <w:pPr>
        <w:spacing w:line="259" w:lineRule="auto"/>
        <w:ind w:firstLine="567"/>
        <w:rPr>
          <w:sz w:val="24"/>
          <w:szCs w:val="24"/>
        </w:rPr>
      </w:pPr>
      <w:r w:rsidRPr="002C35C3">
        <w:rPr>
          <w:rFonts w:eastAsia="Calibri"/>
          <w:bCs/>
          <w:sz w:val="24"/>
          <w:szCs w:val="24"/>
          <w:lang w:eastAsia="en-US"/>
        </w:rPr>
        <w:t xml:space="preserve">Направляем заявку о предоставлении субсидии из бюджета Тихвинского района в сумме  </w:t>
      </w:r>
      <w:r w:rsidRPr="002C35C3">
        <w:rPr>
          <w:rFonts w:eastAsia="Calibri"/>
          <w:bCs/>
          <w:sz w:val="24"/>
          <w:szCs w:val="24"/>
          <w:u w:val="single"/>
          <w:lang w:eastAsia="en-US"/>
        </w:rPr>
        <w:t xml:space="preserve">                                                                                                 </w:t>
      </w:r>
      <w:r w:rsidRPr="002C35C3">
        <w:rPr>
          <w:rFonts w:eastAsia="Calibri"/>
          <w:bCs/>
          <w:sz w:val="24"/>
          <w:szCs w:val="24"/>
          <w:lang w:eastAsia="en-US"/>
        </w:rPr>
        <w:t xml:space="preserve">,    в целях возмещения </w:t>
      </w:r>
      <w:r w:rsidRPr="00340CBF">
        <w:rPr>
          <w:sz w:val="24"/>
          <w:szCs w:val="24"/>
        </w:rPr>
        <w:t>фактически понесенных затрат в связи с освобождением детей-сирот и детей, оставшихся без попечения родителей, лиц из</w:t>
      </w:r>
      <w:r>
        <w:rPr>
          <w:sz w:val="24"/>
          <w:szCs w:val="24"/>
        </w:rPr>
        <w:t xml:space="preserve"> их</w:t>
      </w:r>
      <w:r w:rsidRPr="00340CBF">
        <w:rPr>
          <w:sz w:val="24"/>
          <w:szCs w:val="24"/>
        </w:rPr>
        <w:t xml:space="preserve"> числа, от платы за жилое помещение и коммунальные услуги (включая взнос за капитальный ремонт общего имущ</w:t>
      </w:r>
      <w:r w:rsidR="00DD7DA7">
        <w:rPr>
          <w:sz w:val="24"/>
          <w:szCs w:val="24"/>
        </w:rPr>
        <w:t xml:space="preserve">ества в многоквартирном доме), платы за </w:t>
      </w:r>
      <w:r w:rsidRPr="00340CBF">
        <w:rPr>
          <w:sz w:val="24"/>
          <w:szCs w:val="24"/>
        </w:rPr>
        <w:t>определение технического состояния и оценку стоимости жилого помещения в случае передачи его в собственность,</w:t>
      </w:r>
    </w:p>
    <w:p w14:paraId="518F00F6" w14:textId="77777777" w:rsidR="00A2331E" w:rsidRPr="002C35C3" w:rsidRDefault="00A2331E" w:rsidP="00A2331E">
      <w:pPr>
        <w:spacing w:line="259" w:lineRule="auto"/>
        <w:ind w:firstLine="567"/>
        <w:rPr>
          <w:rFonts w:eastAsia="Calibri"/>
          <w:bCs/>
          <w:sz w:val="24"/>
          <w:szCs w:val="24"/>
          <w:lang w:eastAsia="en-US"/>
        </w:rPr>
      </w:pPr>
      <w:r w:rsidRPr="002C35C3">
        <w:rPr>
          <w:rFonts w:eastAsia="Calibri"/>
          <w:bCs/>
          <w:sz w:val="24"/>
          <w:szCs w:val="24"/>
          <w:lang w:eastAsia="en-US"/>
        </w:rPr>
        <w:t xml:space="preserve"> </w:t>
      </w:r>
      <w:r>
        <w:rPr>
          <w:rFonts w:eastAsia="Calibri"/>
          <w:sz w:val="24"/>
          <w:szCs w:val="24"/>
          <w:lang w:eastAsia="en-US"/>
        </w:rPr>
        <w:t>за период с «</w:t>
      </w:r>
      <w:r w:rsidRPr="002C35C3">
        <w:rPr>
          <w:rFonts w:eastAsia="Calibri"/>
          <w:sz w:val="24"/>
          <w:szCs w:val="24"/>
          <w:lang w:eastAsia="en-US"/>
        </w:rPr>
        <w:t>_</w:t>
      </w:r>
      <w:r>
        <w:rPr>
          <w:rFonts w:eastAsia="Calibri"/>
          <w:sz w:val="24"/>
          <w:szCs w:val="24"/>
          <w:lang w:eastAsia="en-US"/>
        </w:rPr>
        <w:t xml:space="preserve">__» _______ 20__ года по «___» </w:t>
      </w:r>
      <w:r w:rsidRPr="002C35C3">
        <w:rPr>
          <w:rFonts w:eastAsia="Calibri"/>
          <w:sz w:val="24"/>
          <w:szCs w:val="24"/>
          <w:lang w:eastAsia="en-US"/>
        </w:rPr>
        <w:t>_______ 20__ года.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A2331E" w:rsidRPr="00A2331E" w14:paraId="63386386" w14:textId="77777777" w:rsidTr="00A2331E">
        <w:trPr>
          <w:trHeight w:val="225"/>
        </w:trPr>
        <w:tc>
          <w:tcPr>
            <w:tcW w:w="3544" w:type="dxa"/>
            <w:tcBorders>
              <w:top w:val="single" w:sz="4" w:space="0" w:color="auto"/>
              <w:left w:val="single" w:sz="4" w:space="0" w:color="auto"/>
              <w:bottom w:val="single" w:sz="4" w:space="0" w:color="auto"/>
              <w:right w:val="single" w:sz="4" w:space="0" w:color="auto"/>
            </w:tcBorders>
            <w:hideMark/>
          </w:tcPr>
          <w:p w14:paraId="7624C6F0" w14:textId="77777777" w:rsidR="00A2331E" w:rsidRPr="00A2331E" w:rsidRDefault="00A2331E" w:rsidP="008541C6">
            <w:pPr>
              <w:autoSpaceDE w:val="0"/>
              <w:autoSpaceDN w:val="0"/>
              <w:adjustRightInd w:val="0"/>
              <w:spacing w:after="160" w:line="259" w:lineRule="auto"/>
              <w:rPr>
                <w:rFonts w:eastAsia="Calibri"/>
                <w:sz w:val="20"/>
                <w:szCs w:val="22"/>
                <w:lang w:eastAsia="en-US"/>
              </w:rPr>
            </w:pPr>
            <w:r w:rsidRPr="00A2331E">
              <w:rPr>
                <w:rFonts w:eastAsia="Calibri"/>
                <w:sz w:val="20"/>
                <w:szCs w:val="22"/>
                <w:lang w:eastAsia="en-US"/>
              </w:rPr>
              <w:t>Полное наименование:</w:t>
            </w:r>
          </w:p>
        </w:tc>
        <w:tc>
          <w:tcPr>
            <w:tcW w:w="5528" w:type="dxa"/>
            <w:tcBorders>
              <w:top w:val="single" w:sz="4" w:space="0" w:color="auto"/>
              <w:left w:val="single" w:sz="4" w:space="0" w:color="auto"/>
              <w:bottom w:val="single" w:sz="4" w:space="0" w:color="auto"/>
              <w:right w:val="single" w:sz="4" w:space="0" w:color="auto"/>
            </w:tcBorders>
          </w:tcPr>
          <w:p w14:paraId="7BF0E2C4" w14:textId="77777777" w:rsidR="00A2331E" w:rsidRPr="00A2331E" w:rsidRDefault="00A2331E" w:rsidP="008541C6">
            <w:pPr>
              <w:autoSpaceDE w:val="0"/>
              <w:autoSpaceDN w:val="0"/>
              <w:adjustRightInd w:val="0"/>
              <w:spacing w:after="160" w:line="259" w:lineRule="auto"/>
              <w:jc w:val="center"/>
              <w:rPr>
                <w:rFonts w:eastAsia="Calibri"/>
                <w:sz w:val="20"/>
                <w:szCs w:val="22"/>
                <w:lang w:eastAsia="en-US"/>
              </w:rPr>
            </w:pPr>
          </w:p>
        </w:tc>
      </w:tr>
      <w:tr w:rsidR="00A2331E" w:rsidRPr="00A2331E" w14:paraId="0113C952" w14:textId="77777777" w:rsidTr="00A2331E">
        <w:trPr>
          <w:trHeight w:val="453"/>
        </w:trPr>
        <w:tc>
          <w:tcPr>
            <w:tcW w:w="3544" w:type="dxa"/>
            <w:tcBorders>
              <w:top w:val="single" w:sz="4" w:space="0" w:color="auto"/>
              <w:left w:val="single" w:sz="4" w:space="0" w:color="auto"/>
              <w:bottom w:val="single" w:sz="4" w:space="0" w:color="auto"/>
              <w:right w:val="single" w:sz="4" w:space="0" w:color="auto"/>
            </w:tcBorders>
            <w:hideMark/>
          </w:tcPr>
          <w:p w14:paraId="054F024C" w14:textId="77777777" w:rsidR="00A2331E" w:rsidRPr="00A2331E" w:rsidRDefault="00A2331E" w:rsidP="008541C6">
            <w:pPr>
              <w:autoSpaceDE w:val="0"/>
              <w:autoSpaceDN w:val="0"/>
              <w:adjustRightInd w:val="0"/>
              <w:spacing w:after="160" w:line="259" w:lineRule="auto"/>
              <w:rPr>
                <w:rFonts w:eastAsia="Calibri"/>
                <w:sz w:val="20"/>
                <w:szCs w:val="22"/>
                <w:lang w:eastAsia="en-US"/>
              </w:rPr>
            </w:pPr>
            <w:r w:rsidRPr="00A2331E">
              <w:rPr>
                <w:rFonts w:eastAsia="Calibri"/>
                <w:sz w:val="20"/>
                <w:szCs w:val="22"/>
                <w:lang w:eastAsia="en-US"/>
              </w:rPr>
              <w:t>Почтовый адрес:</w:t>
            </w:r>
          </w:p>
        </w:tc>
        <w:tc>
          <w:tcPr>
            <w:tcW w:w="5528" w:type="dxa"/>
            <w:tcBorders>
              <w:top w:val="single" w:sz="4" w:space="0" w:color="auto"/>
              <w:left w:val="single" w:sz="4" w:space="0" w:color="auto"/>
              <w:bottom w:val="single" w:sz="4" w:space="0" w:color="auto"/>
              <w:right w:val="single" w:sz="4" w:space="0" w:color="auto"/>
            </w:tcBorders>
          </w:tcPr>
          <w:p w14:paraId="4317BF54" w14:textId="77777777" w:rsidR="00A2331E" w:rsidRPr="00A2331E" w:rsidRDefault="00A2331E" w:rsidP="008541C6">
            <w:pPr>
              <w:autoSpaceDE w:val="0"/>
              <w:autoSpaceDN w:val="0"/>
              <w:adjustRightInd w:val="0"/>
              <w:spacing w:after="160" w:line="259" w:lineRule="auto"/>
              <w:jc w:val="center"/>
              <w:rPr>
                <w:rFonts w:eastAsia="Calibri"/>
                <w:sz w:val="20"/>
                <w:szCs w:val="22"/>
                <w:lang w:eastAsia="en-US"/>
              </w:rPr>
            </w:pPr>
          </w:p>
        </w:tc>
      </w:tr>
      <w:tr w:rsidR="00A2331E" w:rsidRPr="00A2331E" w14:paraId="16BE84D3" w14:textId="77777777" w:rsidTr="00A2331E">
        <w:trPr>
          <w:trHeight w:val="319"/>
        </w:trPr>
        <w:tc>
          <w:tcPr>
            <w:tcW w:w="3544" w:type="dxa"/>
            <w:tcBorders>
              <w:top w:val="single" w:sz="4" w:space="0" w:color="auto"/>
              <w:left w:val="single" w:sz="4" w:space="0" w:color="auto"/>
              <w:bottom w:val="single" w:sz="4" w:space="0" w:color="auto"/>
              <w:right w:val="single" w:sz="4" w:space="0" w:color="auto"/>
            </w:tcBorders>
            <w:hideMark/>
          </w:tcPr>
          <w:p w14:paraId="6F1EED0F" w14:textId="77777777" w:rsidR="00A2331E" w:rsidRPr="00A2331E" w:rsidRDefault="00A2331E" w:rsidP="008541C6">
            <w:pPr>
              <w:autoSpaceDE w:val="0"/>
              <w:autoSpaceDN w:val="0"/>
              <w:adjustRightInd w:val="0"/>
              <w:spacing w:after="160" w:line="259" w:lineRule="auto"/>
              <w:rPr>
                <w:rFonts w:eastAsia="Calibri"/>
                <w:sz w:val="20"/>
                <w:szCs w:val="22"/>
                <w:lang w:eastAsia="en-US"/>
              </w:rPr>
            </w:pPr>
            <w:r w:rsidRPr="00A2331E">
              <w:rPr>
                <w:rFonts w:eastAsia="Calibri"/>
                <w:sz w:val="20"/>
                <w:szCs w:val="22"/>
                <w:lang w:eastAsia="en-US"/>
              </w:rPr>
              <w:t xml:space="preserve">Номер телефона: </w:t>
            </w:r>
          </w:p>
        </w:tc>
        <w:tc>
          <w:tcPr>
            <w:tcW w:w="5528" w:type="dxa"/>
            <w:tcBorders>
              <w:top w:val="single" w:sz="4" w:space="0" w:color="auto"/>
              <w:left w:val="single" w:sz="4" w:space="0" w:color="auto"/>
              <w:bottom w:val="single" w:sz="4" w:space="0" w:color="auto"/>
              <w:right w:val="single" w:sz="4" w:space="0" w:color="auto"/>
            </w:tcBorders>
          </w:tcPr>
          <w:p w14:paraId="107940FB" w14:textId="77777777" w:rsidR="00A2331E" w:rsidRPr="00A2331E" w:rsidRDefault="00A2331E" w:rsidP="008541C6">
            <w:pPr>
              <w:autoSpaceDE w:val="0"/>
              <w:autoSpaceDN w:val="0"/>
              <w:adjustRightInd w:val="0"/>
              <w:spacing w:after="160" w:line="259" w:lineRule="auto"/>
              <w:jc w:val="center"/>
              <w:rPr>
                <w:rFonts w:eastAsia="Calibri"/>
                <w:sz w:val="20"/>
                <w:szCs w:val="22"/>
                <w:lang w:eastAsia="en-US"/>
              </w:rPr>
            </w:pPr>
          </w:p>
        </w:tc>
      </w:tr>
      <w:tr w:rsidR="00A2331E" w:rsidRPr="00A2331E" w14:paraId="471B96DD" w14:textId="77777777" w:rsidTr="00A2331E">
        <w:trPr>
          <w:trHeight w:val="372"/>
        </w:trPr>
        <w:tc>
          <w:tcPr>
            <w:tcW w:w="3544" w:type="dxa"/>
            <w:tcBorders>
              <w:top w:val="single" w:sz="4" w:space="0" w:color="auto"/>
              <w:left w:val="single" w:sz="4" w:space="0" w:color="auto"/>
              <w:bottom w:val="single" w:sz="4" w:space="0" w:color="auto"/>
              <w:right w:val="single" w:sz="4" w:space="0" w:color="auto"/>
            </w:tcBorders>
            <w:hideMark/>
          </w:tcPr>
          <w:p w14:paraId="25FA4980" w14:textId="77777777" w:rsidR="00A2331E" w:rsidRPr="00A2331E" w:rsidRDefault="00A2331E" w:rsidP="008541C6">
            <w:pPr>
              <w:autoSpaceDE w:val="0"/>
              <w:autoSpaceDN w:val="0"/>
              <w:adjustRightInd w:val="0"/>
              <w:spacing w:after="160" w:line="259" w:lineRule="auto"/>
              <w:rPr>
                <w:rFonts w:eastAsia="Calibri"/>
                <w:sz w:val="20"/>
                <w:szCs w:val="22"/>
                <w:lang w:eastAsia="en-US"/>
              </w:rPr>
            </w:pPr>
            <w:r w:rsidRPr="00A2331E">
              <w:rPr>
                <w:rFonts w:eastAsia="Calibri"/>
                <w:sz w:val="20"/>
                <w:szCs w:val="22"/>
                <w:lang w:eastAsia="en-US"/>
              </w:rPr>
              <w:t>Адрес электронной почты:</w:t>
            </w:r>
          </w:p>
        </w:tc>
        <w:tc>
          <w:tcPr>
            <w:tcW w:w="5528" w:type="dxa"/>
            <w:tcBorders>
              <w:top w:val="single" w:sz="4" w:space="0" w:color="auto"/>
              <w:left w:val="single" w:sz="4" w:space="0" w:color="auto"/>
              <w:bottom w:val="single" w:sz="4" w:space="0" w:color="auto"/>
              <w:right w:val="single" w:sz="4" w:space="0" w:color="auto"/>
            </w:tcBorders>
          </w:tcPr>
          <w:p w14:paraId="0DE28BD8" w14:textId="77777777" w:rsidR="00A2331E" w:rsidRPr="00A2331E" w:rsidRDefault="00A2331E" w:rsidP="008541C6">
            <w:pPr>
              <w:autoSpaceDE w:val="0"/>
              <w:autoSpaceDN w:val="0"/>
              <w:adjustRightInd w:val="0"/>
              <w:spacing w:after="160" w:line="259" w:lineRule="auto"/>
              <w:jc w:val="center"/>
              <w:rPr>
                <w:rFonts w:eastAsia="Calibri"/>
                <w:sz w:val="20"/>
                <w:szCs w:val="22"/>
                <w:lang w:eastAsia="en-US"/>
              </w:rPr>
            </w:pPr>
          </w:p>
        </w:tc>
      </w:tr>
      <w:tr w:rsidR="00A2331E" w:rsidRPr="00A2331E" w14:paraId="16F6E059" w14:textId="77777777" w:rsidTr="00A2331E">
        <w:trPr>
          <w:trHeight w:val="316"/>
        </w:trPr>
        <w:tc>
          <w:tcPr>
            <w:tcW w:w="3544" w:type="dxa"/>
            <w:tcBorders>
              <w:top w:val="single" w:sz="4" w:space="0" w:color="auto"/>
              <w:left w:val="single" w:sz="4" w:space="0" w:color="auto"/>
              <w:bottom w:val="single" w:sz="4" w:space="0" w:color="auto"/>
              <w:right w:val="single" w:sz="4" w:space="0" w:color="auto"/>
            </w:tcBorders>
            <w:hideMark/>
          </w:tcPr>
          <w:p w14:paraId="08777B5F" w14:textId="77777777" w:rsidR="00A2331E" w:rsidRPr="00A2331E" w:rsidRDefault="00A2331E" w:rsidP="008541C6">
            <w:pPr>
              <w:autoSpaceDE w:val="0"/>
              <w:autoSpaceDN w:val="0"/>
              <w:adjustRightInd w:val="0"/>
              <w:spacing w:after="160" w:line="259" w:lineRule="auto"/>
              <w:rPr>
                <w:rFonts w:eastAsia="Calibri"/>
                <w:sz w:val="20"/>
                <w:szCs w:val="22"/>
                <w:lang w:eastAsia="en-US"/>
              </w:rPr>
            </w:pPr>
            <w:r w:rsidRPr="00A2331E">
              <w:rPr>
                <w:rFonts w:eastAsia="Calibri"/>
                <w:sz w:val="20"/>
                <w:szCs w:val="22"/>
                <w:lang w:eastAsia="en-US"/>
              </w:rPr>
              <w:t xml:space="preserve">Банковские реквизиты: </w:t>
            </w:r>
          </w:p>
        </w:tc>
        <w:tc>
          <w:tcPr>
            <w:tcW w:w="5528" w:type="dxa"/>
            <w:tcBorders>
              <w:top w:val="single" w:sz="4" w:space="0" w:color="auto"/>
              <w:left w:val="single" w:sz="4" w:space="0" w:color="auto"/>
              <w:bottom w:val="single" w:sz="4" w:space="0" w:color="auto"/>
              <w:right w:val="single" w:sz="4" w:space="0" w:color="auto"/>
            </w:tcBorders>
          </w:tcPr>
          <w:p w14:paraId="6AC4B23E" w14:textId="77777777" w:rsidR="00A2331E" w:rsidRPr="00A2331E" w:rsidRDefault="00A2331E" w:rsidP="008541C6">
            <w:pPr>
              <w:autoSpaceDE w:val="0"/>
              <w:autoSpaceDN w:val="0"/>
              <w:adjustRightInd w:val="0"/>
              <w:spacing w:after="160" w:line="259" w:lineRule="auto"/>
              <w:jc w:val="center"/>
              <w:rPr>
                <w:rFonts w:eastAsia="Calibri"/>
                <w:sz w:val="20"/>
                <w:szCs w:val="22"/>
                <w:lang w:eastAsia="en-US"/>
              </w:rPr>
            </w:pPr>
          </w:p>
        </w:tc>
      </w:tr>
      <w:tr w:rsidR="00A2331E" w:rsidRPr="00A2331E" w14:paraId="12B085F9" w14:textId="77777777" w:rsidTr="00A2331E">
        <w:trPr>
          <w:trHeight w:val="378"/>
        </w:trPr>
        <w:tc>
          <w:tcPr>
            <w:tcW w:w="3544" w:type="dxa"/>
            <w:tcBorders>
              <w:top w:val="single" w:sz="4" w:space="0" w:color="auto"/>
              <w:left w:val="single" w:sz="4" w:space="0" w:color="auto"/>
              <w:bottom w:val="single" w:sz="4" w:space="0" w:color="auto"/>
              <w:right w:val="single" w:sz="4" w:space="0" w:color="auto"/>
            </w:tcBorders>
            <w:hideMark/>
          </w:tcPr>
          <w:p w14:paraId="1809787F" w14:textId="77777777" w:rsidR="00A2331E" w:rsidRPr="00A2331E" w:rsidRDefault="00A2331E" w:rsidP="008541C6">
            <w:pPr>
              <w:autoSpaceDE w:val="0"/>
              <w:autoSpaceDN w:val="0"/>
              <w:adjustRightInd w:val="0"/>
              <w:spacing w:after="160" w:line="259" w:lineRule="auto"/>
              <w:rPr>
                <w:rFonts w:eastAsia="Calibri"/>
                <w:sz w:val="20"/>
                <w:szCs w:val="22"/>
                <w:lang w:eastAsia="en-US"/>
              </w:rPr>
            </w:pPr>
            <w:r w:rsidRPr="00A2331E">
              <w:rPr>
                <w:rFonts w:eastAsia="Calibri"/>
                <w:sz w:val="20"/>
                <w:szCs w:val="22"/>
                <w:lang w:eastAsia="en-US"/>
              </w:rPr>
              <w:t>ФИО и телефон главного бухгалтера</w:t>
            </w:r>
          </w:p>
        </w:tc>
        <w:tc>
          <w:tcPr>
            <w:tcW w:w="5528" w:type="dxa"/>
            <w:tcBorders>
              <w:top w:val="single" w:sz="4" w:space="0" w:color="auto"/>
              <w:left w:val="single" w:sz="4" w:space="0" w:color="auto"/>
              <w:bottom w:val="single" w:sz="4" w:space="0" w:color="auto"/>
              <w:right w:val="single" w:sz="4" w:space="0" w:color="auto"/>
            </w:tcBorders>
          </w:tcPr>
          <w:p w14:paraId="3E606286" w14:textId="77777777" w:rsidR="00A2331E" w:rsidRPr="00A2331E" w:rsidRDefault="00A2331E" w:rsidP="008541C6">
            <w:pPr>
              <w:autoSpaceDE w:val="0"/>
              <w:autoSpaceDN w:val="0"/>
              <w:adjustRightInd w:val="0"/>
              <w:spacing w:after="160" w:line="259" w:lineRule="auto"/>
              <w:jc w:val="center"/>
              <w:rPr>
                <w:rFonts w:eastAsia="Calibri"/>
                <w:sz w:val="20"/>
                <w:szCs w:val="22"/>
                <w:lang w:eastAsia="en-US"/>
              </w:rPr>
            </w:pPr>
          </w:p>
        </w:tc>
      </w:tr>
    </w:tbl>
    <w:p w14:paraId="19106C63" w14:textId="77777777" w:rsidR="00A2331E" w:rsidRDefault="00A2331E" w:rsidP="00A2331E">
      <w:pPr>
        <w:autoSpaceDE w:val="0"/>
        <w:autoSpaceDN w:val="0"/>
        <w:adjustRightInd w:val="0"/>
        <w:spacing w:line="259" w:lineRule="auto"/>
        <w:rPr>
          <w:rFonts w:eastAsia="Calibri"/>
          <w:sz w:val="22"/>
          <w:szCs w:val="22"/>
          <w:lang w:eastAsia="en-US"/>
        </w:rPr>
      </w:pPr>
    </w:p>
    <w:p w14:paraId="261ADE05" w14:textId="77777777" w:rsidR="00A2331E" w:rsidRPr="002C35C3" w:rsidRDefault="00A2331E" w:rsidP="00A2331E">
      <w:pPr>
        <w:autoSpaceDE w:val="0"/>
        <w:autoSpaceDN w:val="0"/>
        <w:adjustRightInd w:val="0"/>
        <w:spacing w:after="160" w:line="259" w:lineRule="auto"/>
        <w:rPr>
          <w:rFonts w:eastAsia="Calibri"/>
          <w:sz w:val="22"/>
          <w:szCs w:val="22"/>
          <w:lang w:eastAsia="en-US"/>
        </w:rPr>
      </w:pPr>
      <w:r w:rsidRPr="002C35C3">
        <w:rPr>
          <w:rFonts w:eastAsia="Calibri"/>
          <w:sz w:val="22"/>
          <w:szCs w:val="22"/>
          <w:lang w:eastAsia="en-US"/>
        </w:rPr>
        <w:t>К заявке прилагаются следующие документы:</w:t>
      </w:r>
    </w:p>
    <w:tbl>
      <w:tblPr>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7142"/>
        <w:gridCol w:w="1418"/>
        <w:gridCol w:w="16"/>
      </w:tblGrid>
      <w:tr w:rsidR="00A2331E" w:rsidRPr="00A2331E" w14:paraId="623DDDD2" w14:textId="77777777" w:rsidTr="00A2331E">
        <w:trPr>
          <w:gridAfter w:val="1"/>
          <w:wAfter w:w="16" w:type="dxa"/>
          <w:trHeight w:val="527"/>
        </w:trPr>
        <w:tc>
          <w:tcPr>
            <w:tcW w:w="513" w:type="dxa"/>
            <w:tcBorders>
              <w:top w:val="single" w:sz="4" w:space="0" w:color="000000"/>
              <w:left w:val="single" w:sz="4" w:space="0" w:color="000000"/>
              <w:bottom w:val="single" w:sz="4" w:space="0" w:color="000000"/>
              <w:right w:val="single" w:sz="4" w:space="0" w:color="auto"/>
            </w:tcBorders>
            <w:hideMark/>
          </w:tcPr>
          <w:p w14:paraId="6FC4274D" w14:textId="77777777" w:rsidR="00A2331E" w:rsidRPr="00A2331E" w:rsidRDefault="00A2331E" w:rsidP="008541C6">
            <w:pPr>
              <w:autoSpaceDE w:val="0"/>
              <w:autoSpaceDN w:val="0"/>
              <w:adjustRightInd w:val="0"/>
              <w:spacing w:line="259" w:lineRule="auto"/>
              <w:jc w:val="center"/>
              <w:rPr>
                <w:rFonts w:eastAsia="Calibri"/>
                <w:sz w:val="20"/>
                <w:lang w:eastAsia="en-US"/>
              </w:rPr>
            </w:pPr>
            <w:r w:rsidRPr="00A2331E">
              <w:rPr>
                <w:rFonts w:eastAsia="Calibri"/>
                <w:sz w:val="20"/>
                <w:lang w:eastAsia="en-US"/>
              </w:rPr>
              <w:t>№ п/п</w:t>
            </w:r>
          </w:p>
        </w:tc>
        <w:tc>
          <w:tcPr>
            <w:tcW w:w="7142" w:type="dxa"/>
            <w:tcBorders>
              <w:top w:val="single" w:sz="4" w:space="0" w:color="000000"/>
              <w:left w:val="single" w:sz="4" w:space="0" w:color="auto"/>
              <w:bottom w:val="single" w:sz="4" w:space="0" w:color="000000"/>
              <w:right w:val="single" w:sz="4" w:space="0" w:color="000000"/>
            </w:tcBorders>
          </w:tcPr>
          <w:p w14:paraId="5324ABBC" w14:textId="77777777" w:rsidR="00A2331E" w:rsidRPr="00A2331E" w:rsidRDefault="00A2331E" w:rsidP="008541C6">
            <w:pPr>
              <w:autoSpaceDE w:val="0"/>
              <w:autoSpaceDN w:val="0"/>
              <w:adjustRightInd w:val="0"/>
              <w:spacing w:line="259" w:lineRule="auto"/>
              <w:jc w:val="center"/>
              <w:rPr>
                <w:rFonts w:eastAsia="Calibri"/>
                <w:sz w:val="20"/>
                <w:lang w:eastAsia="en-US"/>
              </w:rPr>
            </w:pPr>
            <w:r w:rsidRPr="00A2331E">
              <w:rPr>
                <w:rFonts w:eastAsia="Calibri"/>
                <w:sz w:val="20"/>
                <w:lang w:eastAsia="en-US"/>
              </w:rPr>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hideMark/>
          </w:tcPr>
          <w:p w14:paraId="40DD2164" w14:textId="77777777" w:rsidR="00A2331E" w:rsidRPr="00A2331E" w:rsidRDefault="00A2331E" w:rsidP="008541C6">
            <w:pPr>
              <w:autoSpaceDE w:val="0"/>
              <w:autoSpaceDN w:val="0"/>
              <w:adjustRightInd w:val="0"/>
              <w:spacing w:line="259" w:lineRule="auto"/>
              <w:jc w:val="center"/>
              <w:rPr>
                <w:rFonts w:eastAsia="Calibri"/>
                <w:sz w:val="20"/>
                <w:lang w:eastAsia="en-US"/>
              </w:rPr>
            </w:pPr>
            <w:r w:rsidRPr="00A2331E">
              <w:rPr>
                <w:rFonts w:eastAsia="Calibri"/>
                <w:sz w:val="20"/>
                <w:lang w:eastAsia="en-US"/>
              </w:rPr>
              <w:t xml:space="preserve">Количество листов </w:t>
            </w:r>
          </w:p>
          <w:p w14:paraId="7E56C7D9" w14:textId="77777777" w:rsidR="00A2331E" w:rsidRPr="00A2331E" w:rsidRDefault="00A2331E" w:rsidP="008541C6">
            <w:pPr>
              <w:autoSpaceDE w:val="0"/>
              <w:autoSpaceDN w:val="0"/>
              <w:adjustRightInd w:val="0"/>
              <w:spacing w:line="259" w:lineRule="auto"/>
              <w:jc w:val="center"/>
              <w:rPr>
                <w:rFonts w:eastAsia="Calibri"/>
                <w:sz w:val="20"/>
                <w:lang w:eastAsia="en-US"/>
              </w:rPr>
            </w:pPr>
            <w:r w:rsidRPr="00A2331E">
              <w:rPr>
                <w:rFonts w:eastAsia="Calibri"/>
                <w:sz w:val="20"/>
                <w:lang w:eastAsia="en-US"/>
              </w:rPr>
              <w:t>в документе</w:t>
            </w:r>
          </w:p>
        </w:tc>
      </w:tr>
      <w:tr w:rsidR="00A2331E" w:rsidRPr="00A2331E" w14:paraId="580BA0E2" w14:textId="77777777" w:rsidTr="00A2331E">
        <w:tc>
          <w:tcPr>
            <w:tcW w:w="513" w:type="dxa"/>
            <w:tcBorders>
              <w:top w:val="single" w:sz="4" w:space="0" w:color="000000"/>
              <w:left w:val="single" w:sz="4" w:space="0" w:color="000000"/>
              <w:bottom w:val="single" w:sz="4" w:space="0" w:color="000000"/>
              <w:right w:val="single" w:sz="4" w:space="0" w:color="auto"/>
            </w:tcBorders>
          </w:tcPr>
          <w:p w14:paraId="7A73A338" w14:textId="77777777" w:rsidR="00A2331E" w:rsidRPr="00A2331E" w:rsidRDefault="00A2331E" w:rsidP="008541C6">
            <w:pPr>
              <w:autoSpaceDE w:val="0"/>
              <w:autoSpaceDN w:val="0"/>
              <w:adjustRightInd w:val="0"/>
              <w:spacing w:line="259" w:lineRule="auto"/>
              <w:rPr>
                <w:rFonts w:eastAsia="Calibri"/>
                <w:sz w:val="20"/>
                <w:lang w:eastAsia="en-US"/>
              </w:rPr>
            </w:pPr>
            <w:r w:rsidRPr="00A2331E">
              <w:rPr>
                <w:rFonts w:eastAsia="Calibri"/>
                <w:sz w:val="20"/>
                <w:lang w:eastAsia="en-US"/>
              </w:rPr>
              <w:t>1</w:t>
            </w:r>
          </w:p>
        </w:tc>
        <w:tc>
          <w:tcPr>
            <w:tcW w:w="7142" w:type="dxa"/>
            <w:tcBorders>
              <w:top w:val="single" w:sz="4" w:space="0" w:color="000000"/>
              <w:left w:val="single" w:sz="4" w:space="0" w:color="auto"/>
              <w:bottom w:val="single" w:sz="4" w:space="0" w:color="000000"/>
              <w:right w:val="single" w:sz="4" w:space="0" w:color="000000"/>
            </w:tcBorders>
          </w:tcPr>
          <w:p w14:paraId="414984B1" w14:textId="77777777" w:rsidR="00A2331E" w:rsidRPr="00A2331E" w:rsidRDefault="00A2331E" w:rsidP="008541C6">
            <w:pPr>
              <w:autoSpaceDE w:val="0"/>
              <w:autoSpaceDN w:val="0"/>
              <w:adjustRightInd w:val="0"/>
              <w:spacing w:line="259" w:lineRule="auto"/>
              <w:rPr>
                <w:rFonts w:eastAsia="Calibri"/>
                <w:sz w:val="20"/>
                <w:lang w:eastAsia="en-US"/>
              </w:rPr>
            </w:pPr>
            <w:r w:rsidRPr="00A2331E">
              <w:rPr>
                <w:rFonts w:eastAsia="Calibri"/>
                <w:sz w:val="20"/>
                <w:lang w:eastAsia="en-US"/>
              </w:rPr>
              <w:t>Список-реестр возмещения расходов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tc>
        <w:tc>
          <w:tcPr>
            <w:tcW w:w="1434" w:type="dxa"/>
            <w:gridSpan w:val="2"/>
            <w:tcBorders>
              <w:top w:val="single" w:sz="4" w:space="0" w:color="000000"/>
              <w:left w:val="single" w:sz="4" w:space="0" w:color="000000"/>
              <w:bottom w:val="single" w:sz="4" w:space="0" w:color="000000"/>
              <w:right w:val="single" w:sz="4" w:space="0" w:color="000000"/>
            </w:tcBorders>
          </w:tcPr>
          <w:p w14:paraId="3C746320" w14:textId="77777777" w:rsidR="00A2331E" w:rsidRPr="00A2331E" w:rsidRDefault="00A2331E" w:rsidP="008541C6">
            <w:pPr>
              <w:autoSpaceDE w:val="0"/>
              <w:autoSpaceDN w:val="0"/>
              <w:adjustRightInd w:val="0"/>
              <w:spacing w:line="259" w:lineRule="auto"/>
              <w:rPr>
                <w:rFonts w:eastAsia="Calibri"/>
                <w:sz w:val="20"/>
                <w:lang w:eastAsia="en-US"/>
              </w:rPr>
            </w:pPr>
          </w:p>
        </w:tc>
      </w:tr>
      <w:tr w:rsidR="00A2331E" w:rsidRPr="00A2331E" w14:paraId="27348F9F" w14:textId="77777777" w:rsidTr="00A2331E">
        <w:tc>
          <w:tcPr>
            <w:tcW w:w="513" w:type="dxa"/>
            <w:tcBorders>
              <w:top w:val="single" w:sz="4" w:space="0" w:color="000000"/>
              <w:left w:val="single" w:sz="4" w:space="0" w:color="000000"/>
              <w:bottom w:val="single" w:sz="4" w:space="0" w:color="000000"/>
              <w:right w:val="single" w:sz="4" w:space="0" w:color="auto"/>
            </w:tcBorders>
          </w:tcPr>
          <w:p w14:paraId="5127EB45" w14:textId="77777777" w:rsidR="00A2331E" w:rsidRPr="00A2331E" w:rsidRDefault="00A2331E" w:rsidP="008541C6">
            <w:pPr>
              <w:autoSpaceDE w:val="0"/>
              <w:autoSpaceDN w:val="0"/>
              <w:adjustRightInd w:val="0"/>
              <w:spacing w:after="160" w:line="259" w:lineRule="auto"/>
              <w:contextualSpacing/>
              <w:rPr>
                <w:rFonts w:eastAsia="Calibri"/>
                <w:sz w:val="20"/>
                <w:lang w:eastAsia="en-US"/>
              </w:rPr>
            </w:pPr>
            <w:r w:rsidRPr="00A2331E">
              <w:rPr>
                <w:rFonts w:eastAsia="Calibri"/>
                <w:sz w:val="20"/>
                <w:lang w:eastAsia="en-US"/>
              </w:rPr>
              <w:t>2</w:t>
            </w:r>
          </w:p>
        </w:tc>
        <w:tc>
          <w:tcPr>
            <w:tcW w:w="7142" w:type="dxa"/>
            <w:tcBorders>
              <w:top w:val="single" w:sz="4" w:space="0" w:color="000000"/>
              <w:left w:val="single" w:sz="4" w:space="0" w:color="auto"/>
              <w:bottom w:val="single" w:sz="4" w:space="0" w:color="000000"/>
              <w:right w:val="single" w:sz="4" w:space="0" w:color="000000"/>
            </w:tcBorders>
          </w:tcPr>
          <w:p w14:paraId="0379A8DC" w14:textId="77777777" w:rsidR="00A2331E" w:rsidRPr="00A2331E" w:rsidRDefault="00A2331E" w:rsidP="008541C6">
            <w:pPr>
              <w:autoSpaceDE w:val="0"/>
              <w:autoSpaceDN w:val="0"/>
              <w:adjustRightInd w:val="0"/>
              <w:spacing w:after="160" w:line="259" w:lineRule="auto"/>
              <w:contextualSpacing/>
              <w:rPr>
                <w:rFonts w:eastAsia="Calibri"/>
                <w:sz w:val="20"/>
                <w:lang w:eastAsia="en-US"/>
              </w:rPr>
            </w:pPr>
            <w:r w:rsidRPr="00A2331E">
              <w:rPr>
                <w:rFonts w:eastAsia="Calibri"/>
                <w:sz w:val="20"/>
                <w:lang w:eastAsia="en-US"/>
              </w:rPr>
              <w:t>Акт расходов, понесенных Получателем субсидии в связи с предоставлением дополнительных гарантий социальной поддержки</w:t>
            </w:r>
          </w:p>
        </w:tc>
        <w:tc>
          <w:tcPr>
            <w:tcW w:w="1434" w:type="dxa"/>
            <w:gridSpan w:val="2"/>
            <w:tcBorders>
              <w:top w:val="single" w:sz="4" w:space="0" w:color="000000"/>
              <w:left w:val="single" w:sz="4" w:space="0" w:color="000000"/>
              <w:bottom w:val="single" w:sz="4" w:space="0" w:color="000000"/>
              <w:right w:val="single" w:sz="4" w:space="0" w:color="000000"/>
            </w:tcBorders>
          </w:tcPr>
          <w:p w14:paraId="6D4FBDE3" w14:textId="77777777" w:rsidR="00A2331E" w:rsidRPr="00A2331E" w:rsidRDefault="00A2331E" w:rsidP="008541C6">
            <w:pPr>
              <w:autoSpaceDE w:val="0"/>
              <w:autoSpaceDN w:val="0"/>
              <w:adjustRightInd w:val="0"/>
              <w:spacing w:after="160" w:line="259" w:lineRule="auto"/>
              <w:rPr>
                <w:rFonts w:eastAsia="Calibri"/>
                <w:sz w:val="20"/>
                <w:lang w:eastAsia="en-US"/>
              </w:rPr>
            </w:pPr>
          </w:p>
        </w:tc>
      </w:tr>
    </w:tbl>
    <w:p w14:paraId="26769ECE" w14:textId="77777777" w:rsidR="00A2331E" w:rsidRDefault="00A2331E" w:rsidP="00A2331E">
      <w:pPr>
        <w:widowControl w:val="0"/>
        <w:autoSpaceDE w:val="0"/>
        <w:autoSpaceDN w:val="0"/>
        <w:adjustRightInd w:val="0"/>
        <w:spacing w:line="259" w:lineRule="auto"/>
        <w:ind w:firstLine="709"/>
        <w:rPr>
          <w:rFonts w:eastAsia="Calibri"/>
          <w:sz w:val="24"/>
          <w:szCs w:val="24"/>
          <w:lang w:eastAsia="en-US"/>
        </w:rPr>
      </w:pPr>
    </w:p>
    <w:p w14:paraId="2FB708B9" w14:textId="77777777" w:rsidR="00A2331E" w:rsidRPr="002C35C3" w:rsidRDefault="00A2331E" w:rsidP="00A2331E">
      <w:pPr>
        <w:widowControl w:val="0"/>
        <w:autoSpaceDE w:val="0"/>
        <w:autoSpaceDN w:val="0"/>
        <w:adjustRightInd w:val="0"/>
        <w:spacing w:line="259" w:lineRule="auto"/>
        <w:ind w:firstLine="709"/>
        <w:rPr>
          <w:rFonts w:eastAsia="Calibri"/>
          <w:sz w:val="24"/>
          <w:szCs w:val="24"/>
          <w:lang w:eastAsia="en-US"/>
        </w:rPr>
      </w:pPr>
      <w:r w:rsidRPr="002C35C3">
        <w:rPr>
          <w:rFonts w:eastAsia="Calibri"/>
          <w:sz w:val="24"/>
          <w:szCs w:val="24"/>
          <w:lang w:eastAsia="en-US"/>
        </w:rPr>
        <w:t>С условиями предоставления субсидии из бюджета Тихвинского района ознакомлен и согласен.</w:t>
      </w:r>
    </w:p>
    <w:p w14:paraId="1BD66A6A" w14:textId="77777777" w:rsidR="00A2331E" w:rsidRPr="002C35C3" w:rsidRDefault="00A2331E" w:rsidP="00A2331E">
      <w:pPr>
        <w:widowControl w:val="0"/>
        <w:autoSpaceDE w:val="0"/>
        <w:autoSpaceDN w:val="0"/>
        <w:adjustRightInd w:val="0"/>
        <w:spacing w:line="259" w:lineRule="auto"/>
        <w:ind w:firstLine="709"/>
        <w:rPr>
          <w:rFonts w:eastAsia="Calibri"/>
          <w:sz w:val="24"/>
          <w:szCs w:val="24"/>
          <w:lang w:eastAsia="en-US"/>
        </w:rPr>
      </w:pPr>
      <w:r w:rsidRPr="002C35C3">
        <w:rPr>
          <w:rFonts w:eastAsia="Calibri"/>
          <w:sz w:val="24"/>
          <w:szCs w:val="24"/>
          <w:lang w:eastAsia="en-US"/>
        </w:rPr>
        <w:t>Я осведомлен(а) о том, что несу полную ответственность за подлинность представленных документов в соответствии с законодательством Российской Федерации.</w:t>
      </w:r>
    </w:p>
    <w:p w14:paraId="0BBD29BF" w14:textId="77777777" w:rsidR="00A2331E" w:rsidRPr="002C35C3" w:rsidRDefault="00A2331E" w:rsidP="00A2331E">
      <w:pPr>
        <w:autoSpaceDE w:val="0"/>
        <w:autoSpaceDN w:val="0"/>
        <w:adjustRightInd w:val="0"/>
        <w:spacing w:after="160" w:line="259" w:lineRule="auto"/>
        <w:rPr>
          <w:rFonts w:eastAsia="Calibri"/>
          <w:sz w:val="24"/>
          <w:szCs w:val="24"/>
          <w:lang w:eastAsia="en-US"/>
        </w:rPr>
      </w:pPr>
      <w:r w:rsidRPr="002C35C3">
        <w:rPr>
          <w:rFonts w:eastAsia="Calibri"/>
          <w:sz w:val="24"/>
          <w:szCs w:val="24"/>
          <w:lang w:eastAsia="en-US"/>
        </w:rPr>
        <w:t>Руководитель организации                ______________ /__________________</w:t>
      </w:r>
    </w:p>
    <w:p w14:paraId="72F73191" w14:textId="77777777" w:rsidR="00A2331E" w:rsidRDefault="00A2331E" w:rsidP="00A2331E">
      <w:pPr>
        <w:autoSpaceDE w:val="0"/>
        <w:autoSpaceDN w:val="0"/>
        <w:adjustRightInd w:val="0"/>
        <w:spacing w:after="160" w:line="259" w:lineRule="auto"/>
        <w:rPr>
          <w:rFonts w:eastAsia="Calibri"/>
          <w:sz w:val="24"/>
          <w:szCs w:val="24"/>
          <w:lang w:eastAsia="en-US"/>
        </w:rPr>
        <w:sectPr w:rsidR="00A2331E" w:rsidSect="00796BD1">
          <w:pgSz w:w="11907" w:h="16840"/>
          <w:pgMar w:top="851" w:right="1134" w:bottom="992" w:left="1701" w:header="720" w:footer="720" w:gutter="0"/>
          <w:cols w:space="720"/>
        </w:sectPr>
      </w:pPr>
      <w:r w:rsidRPr="002C35C3">
        <w:rPr>
          <w:rFonts w:eastAsia="Calibri"/>
          <w:sz w:val="24"/>
          <w:szCs w:val="24"/>
          <w:lang w:eastAsia="en-US"/>
        </w:rPr>
        <w:t xml:space="preserve">«__» ______________ 20__ г. </w:t>
      </w:r>
      <w:r>
        <w:rPr>
          <w:rFonts w:eastAsia="Calibri"/>
          <w:sz w:val="24"/>
          <w:szCs w:val="24"/>
          <w:lang w:eastAsia="en-US"/>
        </w:rPr>
        <w:t xml:space="preserve">                             М.П.</w:t>
      </w:r>
    </w:p>
    <w:p w14:paraId="103575D3" w14:textId="77777777" w:rsidR="00A2331E" w:rsidRDefault="00A2331E" w:rsidP="00A2331E">
      <w:pPr>
        <w:autoSpaceDE w:val="0"/>
        <w:autoSpaceDN w:val="0"/>
        <w:adjustRightInd w:val="0"/>
        <w:ind w:left="2410"/>
        <w:jc w:val="right"/>
      </w:pPr>
      <w:r>
        <w:t>Приложение 4</w:t>
      </w:r>
    </w:p>
    <w:p w14:paraId="6DF5D3BA" w14:textId="77777777" w:rsidR="00A2331E" w:rsidRPr="00812E78" w:rsidRDefault="00A2331E" w:rsidP="00A2331E">
      <w:pPr>
        <w:autoSpaceDE w:val="0"/>
        <w:autoSpaceDN w:val="0"/>
        <w:adjustRightInd w:val="0"/>
        <w:ind w:left="3544"/>
        <w:rPr>
          <w:rFonts w:ascii="Arial" w:hAnsi="Arial" w:cs="Arial"/>
          <w:sz w:val="18"/>
          <w:szCs w:val="18"/>
        </w:rPr>
      </w:pPr>
      <w:r>
        <w:rPr>
          <w:sz w:val="18"/>
          <w:szCs w:val="18"/>
        </w:rPr>
        <w:t xml:space="preserve">к Порядку </w:t>
      </w:r>
      <w:r w:rsidRPr="00812E78">
        <w:rPr>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0AC869A1" w14:textId="77777777" w:rsidR="00A2331E" w:rsidRDefault="00A2331E" w:rsidP="00A2331E">
      <w:pPr>
        <w:ind w:right="81"/>
        <w:jc w:val="center"/>
        <w:rPr>
          <w:b/>
          <w:sz w:val="24"/>
          <w:szCs w:val="24"/>
        </w:rPr>
      </w:pPr>
    </w:p>
    <w:p w14:paraId="4588FE0F" w14:textId="77777777" w:rsidR="00A2331E" w:rsidRPr="00A2331E" w:rsidRDefault="00A2331E" w:rsidP="00A2331E">
      <w:pPr>
        <w:ind w:right="81"/>
        <w:jc w:val="center"/>
        <w:rPr>
          <w:b/>
          <w:sz w:val="24"/>
          <w:szCs w:val="24"/>
        </w:rPr>
      </w:pPr>
      <w:r w:rsidRPr="00A2331E">
        <w:rPr>
          <w:b/>
          <w:sz w:val="24"/>
          <w:szCs w:val="24"/>
        </w:rPr>
        <w:t>Акт</w:t>
      </w:r>
    </w:p>
    <w:p w14:paraId="3387649C" w14:textId="77777777" w:rsidR="00A2331E" w:rsidRPr="00A2331E" w:rsidRDefault="00A2331E" w:rsidP="00A2331E">
      <w:pPr>
        <w:ind w:right="81"/>
        <w:jc w:val="center"/>
        <w:rPr>
          <w:b/>
          <w:sz w:val="24"/>
          <w:szCs w:val="24"/>
        </w:rPr>
      </w:pPr>
      <w:r w:rsidRPr="00A2331E">
        <w:rPr>
          <w:b/>
          <w:sz w:val="24"/>
          <w:szCs w:val="24"/>
        </w:rPr>
        <w:t>расходов, понесенных Получателем субсидии в связи</w:t>
      </w:r>
    </w:p>
    <w:p w14:paraId="6C2B825F" w14:textId="77777777" w:rsidR="00A2331E" w:rsidRPr="00A2331E" w:rsidRDefault="00A2331E" w:rsidP="00A2331E">
      <w:pPr>
        <w:ind w:right="81"/>
        <w:jc w:val="center"/>
        <w:rPr>
          <w:b/>
          <w:sz w:val="24"/>
          <w:szCs w:val="24"/>
        </w:rPr>
      </w:pPr>
      <w:r w:rsidRPr="00A2331E">
        <w:rPr>
          <w:b/>
          <w:sz w:val="24"/>
          <w:szCs w:val="24"/>
        </w:rPr>
        <w:t xml:space="preserve">с предоставлением детям-сиротам, детям, оставшимся без попечения родителей, а также лицам из их числа дополнительных гарантий социальной поддержки </w:t>
      </w:r>
      <w:r w:rsidRPr="00A2331E">
        <w:rPr>
          <w:b/>
          <w:bCs/>
          <w:sz w:val="24"/>
          <w:szCs w:val="24"/>
        </w:rPr>
        <w:t>в виде</w:t>
      </w:r>
      <w:r w:rsidRPr="00A2331E">
        <w:rPr>
          <w:sz w:val="24"/>
          <w:szCs w:val="24"/>
        </w:rPr>
        <w:t xml:space="preserve"> </w:t>
      </w:r>
      <w:r w:rsidRPr="00A2331E">
        <w:rPr>
          <w:b/>
          <w:sz w:val="24"/>
          <w:szCs w:val="24"/>
        </w:rPr>
        <w:t xml:space="preserve">освобождении от платы за жилое помещение и коммунальные услуги </w:t>
      </w:r>
    </w:p>
    <w:p w14:paraId="5C355E36" w14:textId="77777777" w:rsidR="00A2331E" w:rsidRPr="00A2331E" w:rsidRDefault="00A2331E" w:rsidP="00A2331E">
      <w:pPr>
        <w:ind w:right="81"/>
        <w:jc w:val="center"/>
        <w:rPr>
          <w:b/>
          <w:bCs/>
          <w:sz w:val="24"/>
          <w:szCs w:val="24"/>
        </w:rPr>
      </w:pPr>
      <w:r w:rsidRPr="00A2331E">
        <w:rPr>
          <w:b/>
          <w:sz w:val="24"/>
          <w:szCs w:val="24"/>
        </w:rPr>
        <w:t xml:space="preserve">(включая взнос на капитальный ремонт общего имущества в многоквартирном доме), </w:t>
      </w:r>
      <w:r w:rsidR="00DD7DA7">
        <w:rPr>
          <w:b/>
          <w:bCs/>
          <w:sz w:val="24"/>
          <w:szCs w:val="24"/>
        </w:rPr>
        <w:t>платы за</w:t>
      </w:r>
      <w:r w:rsidRPr="00A2331E">
        <w:rPr>
          <w:b/>
          <w:bCs/>
          <w:sz w:val="24"/>
          <w:szCs w:val="24"/>
        </w:rPr>
        <w:t xml:space="preserve"> определение технического состояния и оценку стоимости жилого помещения в случае передачи его в собственность</w:t>
      </w:r>
    </w:p>
    <w:p w14:paraId="066C2672" w14:textId="77777777" w:rsidR="00A2331E" w:rsidRPr="00A2331E" w:rsidRDefault="00A2331E" w:rsidP="00A2331E">
      <w:pPr>
        <w:jc w:val="center"/>
        <w:rPr>
          <w:sz w:val="24"/>
          <w:szCs w:val="24"/>
        </w:rPr>
      </w:pPr>
      <w:r w:rsidRPr="00A2331E">
        <w:rPr>
          <w:sz w:val="24"/>
          <w:szCs w:val="24"/>
        </w:rPr>
        <w:t>за ________________ 20____</w:t>
      </w:r>
    </w:p>
    <w:p w14:paraId="7E0B9B4F" w14:textId="77777777" w:rsidR="00A2331E" w:rsidRPr="00A2331E" w:rsidRDefault="00A2331E" w:rsidP="00A2331E">
      <w:pPr>
        <w:ind w:right="81"/>
        <w:jc w:val="center"/>
        <w:rPr>
          <w:b/>
          <w:bCs/>
          <w:sz w:val="24"/>
          <w:szCs w:val="24"/>
        </w:rPr>
      </w:pPr>
    </w:p>
    <w:p w14:paraId="1E5212DF" w14:textId="77777777" w:rsidR="00A2331E" w:rsidRPr="00A2331E" w:rsidRDefault="00A2331E" w:rsidP="00A2331E">
      <w:pPr>
        <w:ind w:right="81"/>
        <w:jc w:val="right"/>
        <w:rPr>
          <w:sz w:val="24"/>
          <w:szCs w:val="24"/>
        </w:rPr>
      </w:pPr>
      <w:r w:rsidRPr="00A2331E">
        <w:rPr>
          <w:sz w:val="24"/>
          <w:szCs w:val="24"/>
        </w:rPr>
        <w:t>от «______»_______20______года</w:t>
      </w:r>
    </w:p>
    <w:p w14:paraId="4DAAC183" w14:textId="77777777" w:rsidR="00A2331E" w:rsidRPr="00A2331E" w:rsidRDefault="00A2331E" w:rsidP="00A2331E">
      <w:pPr>
        <w:jc w:val="right"/>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13"/>
        <w:gridCol w:w="1191"/>
        <w:gridCol w:w="1705"/>
        <w:gridCol w:w="1288"/>
        <w:gridCol w:w="1691"/>
      </w:tblGrid>
      <w:tr w:rsidR="00A2331E" w:rsidRPr="00A2331E" w14:paraId="4F77077A" w14:textId="77777777" w:rsidTr="00A2331E">
        <w:trPr>
          <w:cantSplit/>
        </w:trPr>
        <w:tc>
          <w:tcPr>
            <w:tcW w:w="1951" w:type="dxa"/>
            <w:vAlign w:val="center"/>
          </w:tcPr>
          <w:p w14:paraId="2ACEA9E4" w14:textId="77777777" w:rsidR="00A2331E" w:rsidRPr="00A2331E" w:rsidRDefault="00A2331E" w:rsidP="00DD7DA7">
            <w:pPr>
              <w:pStyle w:val="a6"/>
              <w:ind w:firstLine="0"/>
              <w:jc w:val="center"/>
              <w:rPr>
                <w:sz w:val="20"/>
                <w:szCs w:val="24"/>
              </w:rPr>
            </w:pPr>
            <w:r w:rsidRPr="00A2331E">
              <w:rPr>
                <w:sz w:val="20"/>
                <w:szCs w:val="24"/>
              </w:rPr>
              <w:t>Число граждан,</w:t>
            </w:r>
            <w:r w:rsidR="00DD7DA7">
              <w:rPr>
                <w:sz w:val="20"/>
                <w:szCs w:val="24"/>
              </w:rPr>
              <w:t xml:space="preserve"> </w:t>
            </w:r>
            <w:r w:rsidRPr="00A2331E">
              <w:rPr>
                <w:sz w:val="20"/>
                <w:szCs w:val="24"/>
              </w:rPr>
              <w:t>получивших МСП</w:t>
            </w:r>
            <w:r w:rsidR="00DD7DA7">
              <w:rPr>
                <w:sz w:val="20"/>
                <w:szCs w:val="24"/>
              </w:rPr>
              <w:t xml:space="preserve"> </w:t>
            </w:r>
            <w:r w:rsidRPr="00A2331E">
              <w:rPr>
                <w:sz w:val="20"/>
                <w:szCs w:val="24"/>
              </w:rPr>
              <w:t>(чел.)</w:t>
            </w:r>
          </w:p>
        </w:tc>
        <w:tc>
          <w:tcPr>
            <w:tcW w:w="2404" w:type="dxa"/>
            <w:gridSpan w:val="2"/>
            <w:vAlign w:val="center"/>
          </w:tcPr>
          <w:p w14:paraId="55584780" w14:textId="77777777" w:rsidR="00A2331E" w:rsidRPr="00A2331E" w:rsidRDefault="00A2331E" w:rsidP="00DD7DA7">
            <w:pPr>
              <w:pStyle w:val="a6"/>
              <w:ind w:firstLine="0"/>
              <w:jc w:val="center"/>
              <w:rPr>
                <w:sz w:val="20"/>
                <w:szCs w:val="24"/>
              </w:rPr>
            </w:pPr>
            <w:r w:rsidRPr="00A2331E">
              <w:rPr>
                <w:sz w:val="20"/>
                <w:szCs w:val="24"/>
              </w:rPr>
              <w:t>Р</w:t>
            </w:r>
            <w:r w:rsidR="00DD7DA7">
              <w:rPr>
                <w:sz w:val="20"/>
                <w:szCs w:val="24"/>
              </w:rPr>
              <w:t xml:space="preserve">асходы </w:t>
            </w:r>
            <w:r w:rsidRPr="00A2331E">
              <w:rPr>
                <w:sz w:val="20"/>
                <w:szCs w:val="24"/>
              </w:rPr>
              <w:t>на предоставление МСП</w:t>
            </w:r>
            <w:r w:rsidR="00DD7DA7">
              <w:rPr>
                <w:sz w:val="20"/>
                <w:szCs w:val="24"/>
              </w:rPr>
              <w:t xml:space="preserve"> </w:t>
            </w:r>
            <w:r w:rsidRPr="00A2331E">
              <w:rPr>
                <w:sz w:val="20"/>
                <w:szCs w:val="24"/>
              </w:rPr>
              <w:t>(руб.)</w:t>
            </w:r>
          </w:p>
        </w:tc>
        <w:tc>
          <w:tcPr>
            <w:tcW w:w="1705" w:type="dxa"/>
            <w:vMerge w:val="restart"/>
            <w:vAlign w:val="center"/>
          </w:tcPr>
          <w:p w14:paraId="36BBD1C4" w14:textId="77777777" w:rsidR="00A2331E" w:rsidRPr="00A2331E" w:rsidRDefault="00A2331E" w:rsidP="00DD7DA7">
            <w:pPr>
              <w:pStyle w:val="a6"/>
              <w:ind w:firstLine="0"/>
              <w:jc w:val="center"/>
              <w:rPr>
                <w:sz w:val="20"/>
                <w:szCs w:val="24"/>
              </w:rPr>
            </w:pPr>
            <w:r w:rsidRPr="00A2331E">
              <w:rPr>
                <w:sz w:val="20"/>
                <w:szCs w:val="24"/>
              </w:rPr>
              <w:t>Корректировка по результатам сверки (несогласованная сумма, ее часть)</w:t>
            </w:r>
            <w:r w:rsidR="00DD7DA7">
              <w:rPr>
                <w:sz w:val="20"/>
                <w:szCs w:val="24"/>
              </w:rPr>
              <w:t xml:space="preserve"> </w:t>
            </w:r>
            <w:r w:rsidRPr="00A2331E">
              <w:rPr>
                <w:sz w:val="20"/>
                <w:szCs w:val="24"/>
              </w:rPr>
              <w:t>(руб.)*</w:t>
            </w:r>
          </w:p>
        </w:tc>
        <w:tc>
          <w:tcPr>
            <w:tcW w:w="2979" w:type="dxa"/>
            <w:gridSpan w:val="2"/>
            <w:vAlign w:val="center"/>
          </w:tcPr>
          <w:p w14:paraId="5E6B24FE" w14:textId="77777777" w:rsidR="00A2331E" w:rsidRPr="00A2331E" w:rsidRDefault="00A2331E" w:rsidP="00DD7DA7">
            <w:pPr>
              <w:pStyle w:val="a6"/>
              <w:ind w:firstLine="0"/>
              <w:jc w:val="center"/>
              <w:rPr>
                <w:sz w:val="20"/>
                <w:szCs w:val="24"/>
              </w:rPr>
            </w:pPr>
            <w:r w:rsidRPr="00A2331E">
              <w:rPr>
                <w:sz w:val="20"/>
                <w:szCs w:val="24"/>
              </w:rPr>
              <w:t>Расходы</w:t>
            </w:r>
            <w:r w:rsidR="00DD7DA7">
              <w:rPr>
                <w:sz w:val="20"/>
                <w:szCs w:val="24"/>
              </w:rPr>
              <w:t xml:space="preserve"> </w:t>
            </w:r>
            <w:r w:rsidRPr="00A2331E">
              <w:rPr>
                <w:sz w:val="20"/>
                <w:szCs w:val="24"/>
              </w:rPr>
              <w:t>на предоставление МСП</w:t>
            </w:r>
            <w:r w:rsidR="00DD7DA7">
              <w:rPr>
                <w:sz w:val="20"/>
                <w:szCs w:val="24"/>
              </w:rPr>
              <w:t xml:space="preserve"> </w:t>
            </w:r>
            <w:r w:rsidRPr="00A2331E">
              <w:rPr>
                <w:sz w:val="20"/>
                <w:szCs w:val="24"/>
              </w:rPr>
              <w:t>с учетом корректировки</w:t>
            </w:r>
            <w:r w:rsidR="00DD7DA7">
              <w:rPr>
                <w:sz w:val="20"/>
                <w:szCs w:val="24"/>
              </w:rPr>
              <w:t xml:space="preserve"> </w:t>
            </w:r>
            <w:r w:rsidRPr="00A2331E">
              <w:rPr>
                <w:sz w:val="20"/>
                <w:szCs w:val="24"/>
              </w:rPr>
              <w:t>(руб.)</w:t>
            </w:r>
          </w:p>
        </w:tc>
      </w:tr>
      <w:tr w:rsidR="00A2331E" w:rsidRPr="00A2331E" w14:paraId="7145682C" w14:textId="77777777" w:rsidTr="00A2331E">
        <w:trPr>
          <w:cantSplit/>
        </w:trPr>
        <w:tc>
          <w:tcPr>
            <w:tcW w:w="1951" w:type="dxa"/>
            <w:vAlign w:val="center"/>
          </w:tcPr>
          <w:p w14:paraId="2466C00B" w14:textId="77777777" w:rsidR="00A2331E" w:rsidRPr="00A2331E" w:rsidRDefault="00A2331E" w:rsidP="008541C6">
            <w:pPr>
              <w:pStyle w:val="a6"/>
              <w:ind w:firstLine="0"/>
              <w:jc w:val="center"/>
              <w:rPr>
                <w:sz w:val="20"/>
                <w:szCs w:val="24"/>
              </w:rPr>
            </w:pPr>
            <w:r w:rsidRPr="00A2331E">
              <w:rPr>
                <w:iCs/>
                <w:sz w:val="20"/>
                <w:szCs w:val="24"/>
              </w:rPr>
              <w:t>Всего</w:t>
            </w:r>
          </w:p>
        </w:tc>
        <w:tc>
          <w:tcPr>
            <w:tcW w:w="1213" w:type="dxa"/>
            <w:vAlign w:val="center"/>
          </w:tcPr>
          <w:p w14:paraId="14E22EFB" w14:textId="77777777" w:rsidR="00A2331E" w:rsidRPr="00A2331E" w:rsidRDefault="00A2331E" w:rsidP="00DD7DA7">
            <w:pPr>
              <w:pStyle w:val="a6"/>
              <w:ind w:firstLine="0"/>
              <w:jc w:val="center"/>
              <w:rPr>
                <w:sz w:val="20"/>
                <w:szCs w:val="24"/>
              </w:rPr>
            </w:pPr>
            <w:r w:rsidRPr="00A2331E">
              <w:rPr>
                <w:sz w:val="20"/>
                <w:szCs w:val="24"/>
              </w:rPr>
              <w:t>Расчетный</w:t>
            </w:r>
            <w:r w:rsidR="00DD7DA7">
              <w:rPr>
                <w:sz w:val="20"/>
                <w:szCs w:val="24"/>
              </w:rPr>
              <w:t xml:space="preserve"> </w:t>
            </w:r>
            <w:r w:rsidRPr="00A2331E">
              <w:rPr>
                <w:sz w:val="20"/>
                <w:szCs w:val="24"/>
              </w:rPr>
              <w:t>месяц</w:t>
            </w:r>
          </w:p>
        </w:tc>
        <w:tc>
          <w:tcPr>
            <w:tcW w:w="1191" w:type="dxa"/>
            <w:vAlign w:val="center"/>
          </w:tcPr>
          <w:p w14:paraId="44310383" w14:textId="77777777" w:rsidR="00A2331E" w:rsidRPr="00A2331E" w:rsidRDefault="00A2331E" w:rsidP="008541C6">
            <w:pPr>
              <w:pStyle w:val="a6"/>
              <w:ind w:firstLine="0"/>
              <w:jc w:val="center"/>
              <w:rPr>
                <w:sz w:val="20"/>
                <w:szCs w:val="24"/>
              </w:rPr>
            </w:pPr>
            <w:r w:rsidRPr="00A2331E">
              <w:rPr>
                <w:sz w:val="20"/>
                <w:szCs w:val="24"/>
              </w:rPr>
              <w:t>С начала года</w:t>
            </w:r>
          </w:p>
        </w:tc>
        <w:tc>
          <w:tcPr>
            <w:tcW w:w="1705" w:type="dxa"/>
            <w:vMerge/>
            <w:vAlign w:val="center"/>
          </w:tcPr>
          <w:p w14:paraId="27609880" w14:textId="77777777" w:rsidR="00A2331E" w:rsidRPr="00A2331E" w:rsidRDefault="00A2331E" w:rsidP="008541C6">
            <w:pPr>
              <w:pStyle w:val="a6"/>
              <w:ind w:firstLine="0"/>
              <w:jc w:val="center"/>
              <w:rPr>
                <w:sz w:val="20"/>
                <w:szCs w:val="24"/>
              </w:rPr>
            </w:pPr>
          </w:p>
        </w:tc>
        <w:tc>
          <w:tcPr>
            <w:tcW w:w="1288" w:type="dxa"/>
            <w:vAlign w:val="center"/>
          </w:tcPr>
          <w:p w14:paraId="3FC72D28" w14:textId="77777777" w:rsidR="00A2331E" w:rsidRPr="00A2331E" w:rsidRDefault="00A2331E" w:rsidP="00DD7DA7">
            <w:pPr>
              <w:pStyle w:val="a6"/>
              <w:ind w:firstLine="0"/>
              <w:jc w:val="center"/>
              <w:rPr>
                <w:sz w:val="20"/>
                <w:szCs w:val="24"/>
              </w:rPr>
            </w:pPr>
            <w:r w:rsidRPr="00A2331E">
              <w:rPr>
                <w:sz w:val="20"/>
                <w:szCs w:val="24"/>
              </w:rPr>
              <w:t>Расчетный</w:t>
            </w:r>
            <w:r w:rsidR="00DD7DA7">
              <w:rPr>
                <w:sz w:val="20"/>
                <w:szCs w:val="24"/>
              </w:rPr>
              <w:t xml:space="preserve"> </w:t>
            </w:r>
            <w:r w:rsidRPr="00A2331E">
              <w:rPr>
                <w:sz w:val="20"/>
                <w:szCs w:val="24"/>
              </w:rPr>
              <w:t>месяц</w:t>
            </w:r>
          </w:p>
        </w:tc>
        <w:tc>
          <w:tcPr>
            <w:tcW w:w="1691" w:type="dxa"/>
            <w:vAlign w:val="center"/>
          </w:tcPr>
          <w:p w14:paraId="571C3C62" w14:textId="77777777" w:rsidR="00A2331E" w:rsidRPr="00A2331E" w:rsidRDefault="00A2331E" w:rsidP="008541C6">
            <w:pPr>
              <w:pStyle w:val="a6"/>
              <w:ind w:firstLine="0"/>
              <w:jc w:val="center"/>
              <w:rPr>
                <w:sz w:val="20"/>
                <w:szCs w:val="24"/>
              </w:rPr>
            </w:pPr>
            <w:r w:rsidRPr="00A2331E">
              <w:rPr>
                <w:sz w:val="20"/>
                <w:szCs w:val="24"/>
              </w:rPr>
              <w:t>С начала года</w:t>
            </w:r>
          </w:p>
        </w:tc>
      </w:tr>
      <w:tr w:rsidR="00A2331E" w:rsidRPr="00A2331E" w14:paraId="28CCED74" w14:textId="77777777" w:rsidTr="00A2331E">
        <w:tc>
          <w:tcPr>
            <w:tcW w:w="1951" w:type="dxa"/>
            <w:vAlign w:val="center"/>
          </w:tcPr>
          <w:p w14:paraId="0EBA4165" w14:textId="77777777" w:rsidR="00A2331E" w:rsidRPr="00A2331E" w:rsidRDefault="00A2331E" w:rsidP="008541C6">
            <w:pPr>
              <w:pStyle w:val="a6"/>
              <w:ind w:firstLine="0"/>
              <w:jc w:val="center"/>
              <w:rPr>
                <w:iCs/>
                <w:sz w:val="20"/>
                <w:szCs w:val="24"/>
              </w:rPr>
            </w:pPr>
            <w:r w:rsidRPr="00A2331E">
              <w:rPr>
                <w:iCs/>
                <w:sz w:val="20"/>
                <w:szCs w:val="24"/>
              </w:rPr>
              <w:t>1</w:t>
            </w:r>
          </w:p>
        </w:tc>
        <w:tc>
          <w:tcPr>
            <w:tcW w:w="1213" w:type="dxa"/>
            <w:vAlign w:val="center"/>
          </w:tcPr>
          <w:p w14:paraId="1A6B7844" w14:textId="77777777" w:rsidR="00A2331E" w:rsidRPr="00A2331E" w:rsidRDefault="00A2331E" w:rsidP="008541C6">
            <w:pPr>
              <w:pStyle w:val="a6"/>
              <w:ind w:firstLine="0"/>
              <w:jc w:val="center"/>
              <w:rPr>
                <w:sz w:val="20"/>
                <w:szCs w:val="24"/>
              </w:rPr>
            </w:pPr>
            <w:r w:rsidRPr="00A2331E">
              <w:rPr>
                <w:sz w:val="20"/>
                <w:szCs w:val="24"/>
              </w:rPr>
              <w:t>2</w:t>
            </w:r>
          </w:p>
        </w:tc>
        <w:tc>
          <w:tcPr>
            <w:tcW w:w="1191" w:type="dxa"/>
            <w:vAlign w:val="center"/>
          </w:tcPr>
          <w:p w14:paraId="27F18180" w14:textId="77777777" w:rsidR="00A2331E" w:rsidRPr="00A2331E" w:rsidRDefault="00A2331E" w:rsidP="008541C6">
            <w:pPr>
              <w:pStyle w:val="a6"/>
              <w:ind w:firstLine="0"/>
              <w:jc w:val="center"/>
              <w:rPr>
                <w:sz w:val="20"/>
                <w:szCs w:val="24"/>
              </w:rPr>
            </w:pPr>
            <w:r w:rsidRPr="00A2331E">
              <w:rPr>
                <w:sz w:val="20"/>
                <w:szCs w:val="24"/>
              </w:rPr>
              <w:t>3</w:t>
            </w:r>
          </w:p>
        </w:tc>
        <w:tc>
          <w:tcPr>
            <w:tcW w:w="1705" w:type="dxa"/>
            <w:vAlign w:val="center"/>
          </w:tcPr>
          <w:p w14:paraId="7701D933" w14:textId="77777777" w:rsidR="00A2331E" w:rsidRPr="00A2331E" w:rsidRDefault="00A2331E" w:rsidP="008541C6">
            <w:pPr>
              <w:pStyle w:val="a6"/>
              <w:ind w:firstLine="0"/>
              <w:jc w:val="center"/>
              <w:rPr>
                <w:sz w:val="20"/>
                <w:szCs w:val="24"/>
              </w:rPr>
            </w:pPr>
            <w:r w:rsidRPr="00A2331E">
              <w:rPr>
                <w:sz w:val="20"/>
                <w:szCs w:val="24"/>
              </w:rPr>
              <w:t>4</w:t>
            </w:r>
          </w:p>
        </w:tc>
        <w:tc>
          <w:tcPr>
            <w:tcW w:w="1288" w:type="dxa"/>
            <w:vAlign w:val="center"/>
          </w:tcPr>
          <w:p w14:paraId="1CF6613B" w14:textId="77777777" w:rsidR="00A2331E" w:rsidRPr="00A2331E" w:rsidRDefault="00A2331E" w:rsidP="008541C6">
            <w:pPr>
              <w:pStyle w:val="a6"/>
              <w:ind w:firstLine="0"/>
              <w:jc w:val="center"/>
              <w:rPr>
                <w:sz w:val="20"/>
                <w:szCs w:val="24"/>
              </w:rPr>
            </w:pPr>
            <w:r w:rsidRPr="00A2331E">
              <w:rPr>
                <w:sz w:val="20"/>
                <w:szCs w:val="24"/>
              </w:rPr>
              <w:t>5</w:t>
            </w:r>
          </w:p>
        </w:tc>
        <w:tc>
          <w:tcPr>
            <w:tcW w:w="1691" w:type="dxa"/>
            <w:vAlign w:val="center"/>
          </w:tcPr>
          <w:p w14:paraId="32FCD6E5" w14:textId="77777777" w:rsidR="00A2331E" w:rsidRPr="00A2331E" w:rsidRDefault="00A2331E" w:rsidP="008541C6">
            <w:pPr>
              <w:pStyle w:val="a6"/>
              <w:ind w:firstLine="0"/>
              <w:jc w:val="center"/>
              <w:rPr>
                <w:sz w:val="20"/>
                <w:szCs w:val="24"/>
              </w:rPr>
            </w:pPr>
            <w:r w:rsidRPr="00A2331E">
              <w:rPr>
                <w:sz w:val="20"/>
                <w:szCs w:val="24"/>
              </w:rPr>
              <w:t>6</w:t>
            </w:r>
          </w:p>
        </w:tc>
      </w:tr>
      <w:tr w:rsidR="00A2331E" w:rsidRPr="00A2331E" w14:paraId="63D2714E" w14:textId="77777777" w:rsidTr="00A2331E">
        <w:tc>
          <w:tcPr>
            <w:tcW w:w="1951" w:type="dxa"/>
          </w:tcPr>
          <w:p w14:paraId="58BE41F2" w14:textId="77777777" w:rsidR="00A2331E" w:rsidRPr="00A2331E" w:rsidRDefault="00A2331E" w:rsidP="008541C6">
            <w:pPr>
              <w:pStyle w:val="a6"/>
              <w:ind w:firstLine="0"/>
              <w:jc w:val="center"/>
              <w:rPr>
                <w:i/>
                <w:iCs/>
                <w:sz w:val="20"/>
                <w:szCs w:val="24"/>
              </w:rPr>
            </w:pPr>
          </w:p>
        </w:tc>
        <w:tc>
          <w:tcPr>
            <w:tcW w:w="1213" w:type="dxa"/>
          </w:tcPr>
          <w:p w14:paraId="15F4D3B5" w14:textId="77777777" w:rsidR="00A2331E" w:rsidRPr="00A2331E" w:rsidRDefault="00A2331E" w:rsidP="008541C6">
            <w:pPr>
              <w:pStyle w:val="a6"/>
              <w:ind w:firstLine="0"/>
              <w:jc w:val="center"/>
              <w:rPr>
                <w:i/>
                <w:sz w:val="20"/>
                <w:szCs w:val="24"/>
              </w:rPr>
            </w:pPr>
          </w:p>
        </w:tc>
        <w:tc>
          <w:tcPr>
            <w:tcW w:w="1191" w:type="dxa"/>
          </w:tcPr>
          <w:p w14:paraId="6C6A84B8" w14:textId="77777777" w:rsidR="00A2331E" w:rsidRPr="00A2331E" w:rsidRDefault="00A2331E" w:rsidP="008541C6">
            <w:pPr>
              <w:pStyle w:val="a6"/>
              <w:ind w:firstLine="0"/>
              <w:jc w:val="center"/>
              <w:rPr>
                <w:i/>
                <w:sz w:val="20"/>
                <w:szCs w:val="24"/>
              </w:rPr>
            </w:pPr>
          </w:p>
        </w:tc>
        <w:tc>
          <w:tcPr>
            <w:tcW w:w="1705" w:type="dxa"/>
          </w:tcPr>
          <w:p w14:paraId="4D726900" w14:textId="77777777" w:rsidR="00A2331E" w:rsidRPr="00A2331E" w:rsidRDefault="00A2331E" w:rsidP="008541C6">
            <w:pPr>
              <w:pStyle w:val="a6"/>
              <w:ind w:firstLine="0"/>
              <w:jc w:val="center"/>
              <w:rPr>
                <w:i/>
                <w:sz w:val="20"/>
                <w:szCs w:val="24"/>
              </w:rPr>
            </w:pPr>
          </w:p>
        </w:tc>
        <w:tc>
          <w:tcPr>
            <w:tcW w:w="1288" w:type="dxa"/>
          </w:tcPr>
          <w:p w14:paraId="3932FD0B" w14:textId="77777777" w:rsidR="00A2331E" w:rsidRPr="00A2331E" w:rsidRDefault="00A2331E" w:rsidP="008541C6">
            <w:pPr>
              <w:pStyle w:val="a6"/>
              <w:ind w:firstLine="0"/>
              <w:jc w:val="center"/>
              <w:rPr>
                <w:i/>
                <w:sz w:val="20"/>
                <w:szCs w:val="24"/>
              </w:rPr>
            </w:pPr>
          </w:p>
        </w:tc>
        <w:tc>
          <w:tcPr>
            <w:tcW w:w="1691" w:type="dxa"/>
          </w:tcPr>
          <w:p w14:paraId="742252E1" w14:textId="77777777" w:rsidR="00A2331E" w:rsidRPr="00A2331E" w:rsidRDefault="00A2331E" w:rsidP="008541C6">
            <w:pPr>
              <w:pStyle w:val="a6"/>
              <w:ind w:firstLine="0"/>
              <w:jc w:val="center"/>
              <w:rPr>
                <w:i/>
                <w:sz w:val="20"/>
                <w:szCs w:val="24"/>
              </w:rPr>
            </w:pPr>
          </w:p>
        </w:tc>
      </w:tr>
    </w:tbl>
    <w:p w14:paraId="1B51A903" w14:textId="77777777" w:rsidR="00A2331E" w:rsidRDefault="00A2331E" w:rsidP="00A2331E">
      <w:pPr>
        <w:rPr>
          <w:sz w:val="24"/>
          <w:szCs w:val="24"/>
        </w:rPr>
      </w:pPr>
    </w:p>
    <w:p w14:paraId="26CD8C3E" w14:textId="77777777" w:rsidR="00A2331E" w:rsidRPr="00A2331E" w:rsidRDefault="00A2331E" w:rsidP="00A2331E">
      <w:pPr>
        <w:rPr>
          <w:sz w:val="24"/>
          <w:szCs w:val="24"/>
        </w:rPr>
      </w:pPr>
      <w:r w:rsidRPr="00A2331E">
        <w:rPr>
          <w:sz w:val="24"/>
          <w:szCs w:val="24"/>
        </w:rPr>
        <w:t xml:space="preserve">Итого общая сумма расходов </w:t>
      </w:r>
      <w:r>
        <w:rPr>
          <w:sz w:val="24"/>
          <w:szCs w:val="24"/>
        </w:rPr>
        <w:t>по предоставлению МСП за _____</w:t>
      </w:r>
      <w:r w:rsidRPr="00A2331E">
        <w:rPr>
          <w:sz w:val="24"/>
          <w:szCs w:val="24"/>
        </w:rPr>
        <w:t>______ 20____ составила ________________________________________________________руб.________коп.</w:t>
      </w:r>
    </w:p>
    <w:p w14:paraId="3689EA2F" w14:textId="77777777" w:rsidR="00A2331E" w:rsidRPr="00A2331E" w:rsidRDefault="00A2331E" w:rsidP="00A2331E">
      <w:pPr>
        <w:rPr>
          <w:sz w:val="24"/>
          <w:szCs w:val="24"/>
        </w:rPr>
      </w:pPr>
    </w:p>
    <w:p w14:paraId="63E9E7BC" w14:textId="77777777" w:rsidR="00A2331E" w:rsidRPr="00A2331E" w:rsidRDefault="00A2331E" w:rsidP="00A2331E">
      <w:pPr>
        <w:jc w:val="center"/>
        <w:rPr>
          <w:sz w:val="24"/>
          <w:szCs w:val="24"/>
        </w:rPr>
      </w:pPr>
    </w:p>
    <w:tbl>
      <w:tblPr>
        <w:tblW w:w="9039" w:type="dxa"/>
        <w:tblLayout w:type="fixed"/>
        <w:tblLook w:val="01E0" w:firstRow="1" w:lastRow="1" w:firstColumn="1" w:lastColumn="1" w:noHBand="0" w:noVBand="0"/>
      </w:tblPr>
      <w:tblGrid>
        <w:gridCol w:w="6062"/>
        <w:gridCol w:w="2977"/>
      </w:tblGrid>
      <w:tr w:rsidR="00A2331E" w:rsidRPr="00A2331E" w14:paraId="748DCDB0" w14:textId="77777777" w:rsidTr="008541C6">
        <w:tc>
          <w:tcPr>
            <w:tcW w:w="6062" w:type="dxa"/>
          </w:tcPr>
          <w:p w14:paraId="1F6C0F42" w14:textId="77777777" w:rsidR="00A2331E" w:rsidRPr="00A2331E" w:rsidRDefault="00A2331E" w:rsidP="008541C6">
            <w:pPr>
              <w:rPr>
                <w:sz w:val="24"/>
                <w:szCs w:val="24"/>
              </w:rPr>
            </w:pPr>
            <w:r w:rsidRPr="00A2331E">
              <w:rPr>
                <w:sz w:val="24"/>
                <w:szCs w:val="24"/>
              </w:rPr>
              <w:t xml:space="preserve">Получатель субсидии - </w:t>
            </w:r>
          </w:p>
          <w:p w14:paraId="0F922967" w14:textId="77777777" w:rsidR="00A2331E" w:rsidRPr="00A2331E" w:rsidRDefault="00A2331E" w:rsidP="008541C6">
            <w:pPr>
              <w:jc w:val="center"/>
              <w:rPr>
                <w:sz w:val="24"/>
                <w:szCs w:val="24"/>
              </w:rPr>
            </w:pPr>
          </w:p>
          <w:p w14:paraId="754B0066" w14:textId="77777777" w:rsidR="00A2331E" w:rsidRPr="00A2331E" w:rsidRDefault="00A2331E" w:rsidP="008541C6">
            <w:pPr>
              <w:jc w:val="center"/>
              <w:rPr>
                <w:sz w:val="24"/>
                <w:szCs w:val="24"/>
              </w:rPr>
            </w:pPr>
          </w:p>
          <w:p w14:paraId="595B3ACB" w14:textId="77777777" w:rsidR="00A2331E" w:rsidRPr="00A2331E" w:rsidRDefault="00A2331E" w:rsidP="008541C6">
            <w:pPr>
              <w:rPr>
                <w:sz w:val="24"/>
                <w:szCs w:val="24"/>
              </w:rPr>
            </w:pPr>
          </w:p>
          <w:p w14:paraId="1BEB73C3" w14:textId="77777777" w:rsidR="00A2331E" w:rsidRPr="00A2331E" w:rsidRDefault="00DD7DA7" w:rsidP="008541C6">
            <w:pPr>
              <w:rPr>
                <w:sz w:val="24"/>
                <w:szCs w:val="24"/>
              </w:rPr>
            </w:pPr>
            <w:r>
              <w:rPr>
                <w:sz w:val="24"/>
                <w:szCs w:val="24"/>
              </w:rPr>
              <w:t>Руководитель___________</w:t>
            </w:r>
            <w:r w:rsidR="00A2331E" w:rsidRPr="00A2331E">
              <w:rPr>
                <w:sz w:val="24"/>
                <w:szCs w:val="24"/>
              </w:rPr>
              <w:t>(______________)</w:t>
            </w:r>
          </w:p>
          <w:p w14:paraId="32C4B68A" w14:textId="77777777" w:rsidR="00A2331E" w:rsidRPr="00A2331E" w:rsidRDefault="00A2331E" w:rsidP="008541C6">
            <w:pPr>
              <w:rPr>
                <w:i/>
                <w:sz w:val="24"/>
                <w:szCs w:val="24"/>
              </w:rPr>
            </w:pPr>
            <w:r w:rsidRPr="00A2331E">
              <w:rPr>
                <w:i/>
                <w:sz w:val="24"/>
                <w:szCs w:val="24"/>
              </w:rPr>
              <w:t xml:space="preserve">                         </w:t>
            </w:r>
            <w:r>
              <w:rPr>
                <w:i/>
                <w:sz w:val="24"/>
                <w:szCs w:val="24"/>
              </w:rPr>
              <w:t xml:space="preserve">    </w:t>
            </w:r>
            <w:r w:rsidRPr="00A2331E">
              <w:rPr>
                <w:i/>
                <w:sz w:val="24"/>
                <w:szCs w:val="24"/>
              </w:rPr>
              <w:t xml:space="preserve"> </w:t>
            </w:r>
            <w:r w:rsidRPr="00A2331E">
              <w:rPr>
                <w:i/>
                <w:sz w:val="16"/>
                <w:szCs w:val="24"/>
              </w:rPr>
              <w:t xml:space="preserve"> подпись</w:t>
            </w:r>
            <w:r>
              <w:rPr>
                <w:i/>
                <w:sz w:val="16"/>
                <w:szCs w:val="24"/>
              </w:rPr>
              <w:t xml:space="preserve">             </w:t>
            </w:r>
            <w:r w:rsidRPr="00A2331E">
              <w:rPr>
                <w:i/>
                <w:sz w:val="16"/>
                <w:szCs w:val="24"/>
              </w:rPr>
              <w:t>расшифровка подписи</w:t>
            </w:r>
          </w:p>
          <w:p w14:paraId="3F9B9689" w14:textId="77777777" w:rsidR="00A2331E" w:rsidRPr="00A2331E" w:rsidRDefault="00A2331E" w:rsidP="008541C6">
            <w:pPr>
              <w:rPr>
                <w:sz w:val="24"/>
                <w:szCs w:val="24"/>
              </w:rPr>
            </w:pPr>
          </w:p>
          <w:p w14:paraId="4EEAEDC5" w14:textId="77777777" w:rsidR="00A2331E" w:rsidRPr="00A2331E" w:rsidRDefault="00A2331E" w:rsidP="008541C6">
            <w:pPr>
              <w:rPr>
                <w:sz w:val="24"/>
                <w:szCs w:val="24"/>
              </w:rPr>
            </w:pPr>
            <w:r w:rsidRPr="00A2331E">
              <w:rPr>
                <w:sz w:val="24"/>
                <w:szCs w:val="24"/>
              </w:rPr>
              <w:t>Г</w:t>
            </w:r>
            <w:r w:rsidR="00DD7DA7">
              <w:rPr>
                <w:sz w:val="24"/>
                <w:szCs w:val="24"/>
              </w:rPr>
              <w:t>лавный бухгалтер_______________</w:t>
            </w:r>
            <w:r w:rsidRPr="00A2331E">
              <w:rPr>
                <w:sz w:val="24"/>
                <w:szCs w:val="24"/>
              </w:rPr>
              <w:t xml:space="preserve"> (_____________)</w:t>
            </w:r>
          </w:p>
          <w:p w14:paraId="25B07CE7" w14:textId="77777777" w:rsidR="00A2331E" w:rsidRPr="00A2331E" w:rsidRDefault="00A2331E" w:rsidP="008541C6">
            <w:pPr>
              <w:rPr>
                <w:i/>
                <w:sz w:val="16"/>
                <w:szCs w:val="24"/>
              </w:rPr>
            </w:pPr>
            <w:r w:rsidRPr="00A2331E">
              <w:rPr>
                <w:i/>
                <w:sz w:val="24"/>
                <w:szCs w:val="24"/>
              </w:rPr>
              <w:t xml:space="preserve">                </w:t>
            </w:r>
            <w:r>
              <w:rPr>
                <w:i/>
                <w:sz w:val="24"/>
                <w:szCs w:val="24"/>
              </w:rPr>
              <w:t xml:space="preserve">                          </w:t>
            </w:r>
            <w:r w:rsidRPr="00A2331E">
              <w:rPr>
                <w:i/>
                <w:sz w:val="16"/>
                <w:szCs w:val="24"/>
              </w:rPr>
              <w:t>подпись                        расшифровка подписи</w:t>
            </w:r>
          </w:p>
          <w:p w14:paraId="7EB477B1" w14:textId="77777777" w:rsidR="00A2331E" w:rsidRPr="00A2331E" w:rsidRDefault="00A2331E" w:rsidP="00DD7DA7">
            <w:pPr>
              <w:rPr>
                <w:sz w:val="24"/>
                <w:szCs w:val="24"/>
              </w:rPr>
            </w:pPr>
          </w:p>
          <w:p w14:paraId="6C60AFF8" w14:textId="77777777" w:rsidR="00A2331E" w:rsidRPr="00A2331E" w:rsidRDefault="00A2331E" w:rsidP="008541C6">
            <w:pPr>
              <w:rPr>
                <w:sz w:val="24"/>
                <w:szCs w:val="24"/>
              </w:rPr>
            </w:pPr>
            <w:r w:rsidRPr="00A2331E">
              <w:rPr>
                <w:sz w:val="24"/>
                <w:szCs w:val="24"/>
              </w:rPr>
              <w:t>М.П.</w:t>
            </w:r>
          </w:p>
        </w:tc>
        <w:tc>
          <w:tcPr>
            <w:tcW w:w="2977" w:type="dxa"/>
          </w:tcPr>
          <w:p w14:paraId="544BA1DF" w14:textId="77777777" w:rsidR="00A2331E" w:rsidRPr="00A2331E" w:rsidRDefault="00A2331E" w:rsidP="008541C6">
            <w:pPr>
              <w:rPr>
                <w:sz w:val="24"/>
                <w:szCs w:val="24"/>
              </w:rPr>
            </w:pPr>
          </w:p>
        </w:tc>
      </w:tr>
    </w:tbl>
    <w:p w14:paraId="7F18C56E" w14:textId="77777777" w:rsidR="00A2331E" w:rsidRDefault="00A2331E" w:rsidP="00A2331E">
      <w:pPr>
        <w:autoSpaceDE w:val="0"/>
        <w:autoSpaceDN w:val="0"/>
        <w:adjustRightInd w:val="0"/>
        <w:spacing w:after="160" w:line="259" w:lineRule="auto"/>
        <w:rPr>
          <w:rFonts w:eastAsia="Calibri"/>
          <w:sz w:val="24"/>
          <w:szCs w:val="24"/>
          <w:lang w:eastAsia="en-US"/>
        </w:rPr>
        <w:sectPr w:rsidR="00A2331E" w:rsidSect="00796BD1">
          <w:pgSz w:w="11907" w:h="16840"/>
          <w:pgMar w:top="851" w:right="1134" w:bottom="992" w:left="1701" w:header="720" w:footer="720" w:gutter="0"/>
          <w:cols w:space="720"/>
        </w:sectPr>
      </w:pPr>
    </w:p>
    <w:p w14:paraId="745B0DC3" w14:textId="77777777" w:rsidR="00A2331E" w:rsidRDefault="00A2331E" w:rsidP="00A2331E">
      <w:pPr>
        <w:autoSpaceDE w:val="0"/>
        <w:autoSpaceDN w:val="0"/>
        <w:adjustRightInd w:val="0"/>
        <w:ind w:left="2410"/>
        <w:jc w:val="right"/>
      </w:pPr>
      <w:r>
        <w:t>Приложение 5</w:t>
      </w:r>
    </w:p>
    <w:p w14:paraId="642BD4F8" w14:textId="77777777" w:rsidR="00A2331E" w:rsidRDefault="00A2331E" w:rsidP="00A2331E">
      <w:pPr>
        <w:autoSpaceDE w:val="0"/>
        <w:autoSpaceDN w:val="0"/>
        <w:adjustRightInd w:val="0"/>
        <w:ind w:left="3544"/>
        <w:rPr>
          <w:sz w:val="18"/>
          <w:szCs w:val="18"/>
        </w:rPr>
      </w:pPr>
      <w:r>
        <w:rPr>
          <w:sz w:val="18"/>
          <w:szCs w:val="18"/>
        </w:rPr>
        <w:t xml:space="preserve">к Порядку </w:t>
      </w:r>
      <w:r w:rsidRPr="00812E78">
        <w:rPr>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009613ED" w14:textId="77777777" w:rsidR="00A2331E" w:rsidRDefault="00A2331E" w:rsidP="00A2331E">
      <w:pPr>
        <w:autoSpaceDE w:val="0"/>
        <w:autoSpaceDN w:val="0"/>
        <w:adjustRightInd w:val="0"/>
        <w:ind w:left="3544"/>
        <w:rPr>
          <w:sz w:val="18"/>
          <w:szCs w:val="18"/>
        </w:rPr>
      </w:pPr>
    </w:p>
    <w:p w14:paraId="188718CF" w14:textId="77777777" w:rsidR="00A2331E" w:rsidRPr="00066487" w:rsidRDefault="00A2331E" w:rsidP="00A2331E">
      <w:pPr>
        <w:widowControl w:val="0"/>
        <w:autoSpaceDE w:val="0"/>
        <w:autoSpaceDN w:val="0"/>
        <w:ind w:right="81"/>
        <w:jc w:val="center"/>
        <w:rPr>
          <w:b/>
          <w:bCs/>
          <w:sz w:val="24"/>
        </w:rPr>
      </w:pPr>
      <w:r w:rsidRPr="00066487">
        <w:rPr>
          <w:b/>
          <w:bCs/>
          <w:sz w:val="24"/>
        </w:rPr>
        <w:t>СПИСОК</w:t>
      </w:r>
    </w:p>
    <w:p w14:paraId="11CF6909" w14:textId="77777777" w:rsidR="00A2331E" w:rsidRPr="00066487" w:rsidRDefault="00A2331E" w:rsidP="00A2331E">
      <w:pPr>
        <w:widowControl w:val="0"/>
        <w:autoSpaceDE w:val="0"/>
        <w:autoSpaceDN w:val="0"/>
        <w:ind w:right="81"/>
        <w:jc w:val="center"/>
        <w:rPr>
          <w:b/>
          <w:bCs/>
          <w:sz w:val="24"/>
        </w:rPr>
      </w:pPr>
      <w:r w:rsidRPr="00066487">
        <w:rPr>
          <w:b/>
          <w:bCs/>
          <w:sz w:val="24"/>
          <w:szCs w:val="24"/>
        </w:rPr>
        <w:t>детей-сирот, детей, оставшихся без попечения родителей, а также лиц из их числа, проживающих в Тихвинском районе, имеющих право в текущем месяце на дополнительные гарантии социальной поддержки по освобождению от платы за жилое помещение и коммунальные услуги (включая взнос на капитальный ремонт общего имущества в многоквартирном доме), плат</w:t>
      </w:r>
      <w:r w:rsidR="008F114B">
        <w:rPr>
          <w:b/>
          <w:bCs/>
          <w:sz w:val="24"/>
          <w:szCs w:val="24"/>
        </w:rPr>
        <w:t xml:space="preserve">ы за </w:t>
      </w:r>
      <w:r w:rsidRPr="00066487">
        <w:rPr>
          <w:b/>
          <w:bCs/>
          <w:sz w:val="24"/>
          <w:szCs w:val="24"/>
        </w:rPr>
        <w:t xml:space="preserve">определение технического состояния и оценку стоимости жилого помещения в случае передачи его в собственность </w:t>
      </w:r>
    </w:p>
    <w:p w14:paraId="5CFD4736" w14:textId="77777777" w:rsidR="00A2331E" w:rsidRPr="003922D7" w:rsidRDefault="00A2331E" w:rsidP="00A2331E">
      <w:pPr>
        <w:widowControl w:val="0"/>
        <w:autoSpaceDE w:val="0"/>
        <w:autoSpaceDN w:val="0"/>
        <w:ind w:right="81"/>
        <w:rPr>
          <w:sz w:val="24"/>
        </w:rPr>
      </w:pPr>
    </w:p>
    <w:p w14:paraId="7BA1C901" w14:textId="77777777" w:rsidR="00A2331E" w:rsidRPr="003922D7" w:rsidRDefault="00A2331E" w:rsidP="00A2331E">
      <w:pPr>
        <w:widowControl w:val="0"/>
        <w:autoSpaceDE w:val="0"/>
        <w:autoSpaceDN w:val="0"/>
        <w:spacing w:line="288" w:lineRule="auto"/>
        <w:ind w:right="81" w:firstLine="567"/>
        <w:contextualSpacing/>
        <w:jc w:val="center"/>
        <w:rPr>
          <w:sz w:val="24"/>
        </w:rPr>
      </w:pPr>
      <w:r w:rsidRPr="003922D7">
        <w:rPr>
          <w:sz w:val="24"/>
        </w:rPr>
        <w:t>за период с "___" _______ 20__ года по "___" _______ 20__ года</w:t>
      </w:r>
    </w:p>
    <w:tbl>
      <w:tblPr>
        <w:tblpPr w:leftFromText="180" w:rightFromText="180" w:vertAnchor="text" w:horzAnchor="margin" w:tblpXSpec="center" w:tblpY="73"/>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
        <w:gridCol w:w="1618"/>
        <w:gridCol w:w="964"/>
        <w:gridCol w:w="115"/>
        <w:gridCol w:w="1227"/>
        <w:gridCol w:w="1825"/>
        <w:gridCol w:w="2171"/>
        <w:gridCol w:w="1357"/>
        <w:gridCol w:w="13"/>
      </w:tblGrid>
      <w:tr w:rsidR="00A2331E" w:rsidRPr="00A2331E" w14:paraId="2BC233C1" w14:textId="77777777" w:rsidTr="008541C6">
        <w:trPr>
          <w:gridAfter w:val="1"/>
          <w:wAfter w:w="13" w:type="dxa"/>
          <w:trHeight w:val="703"/>
        </w:trPr>
        <w:tc>
          <w:tcPr>
            <w:tcW w:w="477" w:type="dxa"/>
          </w:tcPr>
          <w:p w14:paraId="08A9208E" w14:textId="77777777" w:rsidR="00A2331E" w:rsidRPr="00A2331E" w:rsidRDefault="00A2331E" w:rsidP="008541C6">
            <w:pPr>
              <w:jc w:val="center"/>
              <w:rPr>
                <w:sz w:val="20"/>
              </w:rPr>
            </w:pPr>
            <w:r w:rsidRPr="00A2331E">
              <w:rPr>
                <w:sz w:val="20"/>
              </w:rPr>
              <w:t>N п/п</w:t>
            </w:r>
          </w:p>
        </w:tc>
        <w:tc>
          <w:tcPr>
            <w:tcW w:w="1618" w:type="dxa"/>
          </w:tcPr>
          <w:p w14:paraId="5B529E5B" w14:textId="77777777" w:rsidR="00A2331E" w:rsidRPr="00A2331E" w:rsidRDefault="00A2331E" w:rsidP="008541C6">
            <w:pPr>
              <w:jc w:val="center"/>
              <w:rPr>
                <w:sz w:val="20"/>
              </w:rPr>
            </w:pPr>
            <w:r w:rsidRPr="00A2331E">
              <w:rPr>
                <w:sz w:val="20"/>
              </w:rPr>
              <w:t>Фамилия, имя, отчество</w:t>
            </w:r>
          </w:p>
        </w:tc>
        <w:tc>
          <w:tcPr>
            <w:tcW w:w="1079" w:type="dxa"/>
            <w:gridSpan w:val="2"/>
          </w:tcPr>
          <w:p w14:paraId="0B9200CC" w14:textId="77777777" w:rsidR="00A2331E" w:rsidRPr="00A2331E" w:rsidRDefault="00A2331E" w:rsidP="008541C6">
            <w:pPr>
              <w:jc w:val="center"/>
              <w:rPr>
                <w:sz w:val="20"/>
              </w:rPr>
            </w:pPr>
            <w:r w:rsidRPr="00A2331E">
              <w:rPr>
                <w:sz w:val="20"/>
              </w:rPr>
              <w:t>Дата рождения</w:t>
            </w:r>
          </w:p>
        </w:tc>
        <w:tc>
          <w:tcPr>
            <w:tcW w:w="1227" w:type="dxa"/>
          </w:tcPr>
          <w:p w14:paraId="7B354F9F" w14:textId="77777777" w:rsidR="00A2331E" w:rsidRPr="00A2331E" w:rsidRDefault="00A2331E" w:rsidP="008541C6">
            <w:pPr>
              <w:jc w:val="center"/>
              <w:rPr>
                <w:sz w:val="20"/>
              </w:rPr>
            </w:pPr>
            <w:r w:rsidRPr="00A2331E">
              <w:rPr>
                <w:sz w:val="20"/>
              </w:rPr>
              <w:t>Адрес</w:t>
            </w:r>
          </w:p>
        </w:tc>
        <w:tc>
          <w:tcPr>
            <w:tcW w:w="1825" w:type="dxa"/>
          </w:tcPr>
          <w:p w14:paraId="473C8BD6" w14:textId="77777777" w:rsidR="00A2331E" w:rsidRPr="00A2331E" w:rsidRDefault="00A2331E" w:rsidP="008541C6">
            <w:pPr>
              <w:jc w:val="center"/>
              <w:rPr>
                <w:sz w:val="20"/>
              </w:rPr>
            </w:pPr>
            <w:r w:rsidRPr="00A2331E">
              <w:rPr>
                <w:sz w:val="20"/>
              </w:rPr>
              <w:t>Дата наступления права для предоставления дополнительных гарантий социальной поддержки</w:t>
            </w:r>
          </w:p>
        </w:tc>
        <w:tc>
          <w:tcPr>
            <w:tcW w:w="2171" w:type="dxa"/>
          </w:tcPr>
          <w:p w14:paraId="78CD5AFE" w14:textId="77777777" w:rsidR="00A2331E" w:rsidRPr="00A2331E" w:rsidRDefault="00A2331E" w:rsidP="008541C6">
            <w:pPr>
              <w:jc w:val="center"/>
              <w:rPr>
                <w:sz w:val="20"/>
              </w:rPr>
            </w:pPr>
            <w:r w:rsidRPr="00A2331E">
              <w:rPr>
                <w:sz w:val="20"/>
              </w:rPr>
              <w:t>Дополнительные гарантии социальной поддержки (сумма начисленной социальной поддержки ЖКУ)</w:t>
            </w:r>
          </w:p>
        </w:tc>
        <w:tc>
          <w:tcPr>
            <w:tcW w:w="1357" w:type="dxa"/>
          </w:tcPr>
          <w:p w14:paraId="7928C2B3" w14:textId="77777777" w:rsidR="00A2331E" w:rsidRPr="00A2331E" w:rsidRDefault="00A2331E" w:rsidP="008541C6">
            <w:pPr>
              <w:jc w:val="center"/>
              <w:rPr>
                <w:sz w:val="20"/>
              </w:rPr>
            </w:pPr>
            <w:r w:rsidRPr="00A2331E">
              <w:rPr>
                <w:sz w:val="20"/>
              </w:rPr>
              <w:t>Примечание</w:t>
            </w:r>
          </w:p>
        </w:tc>
      </w:tr>
      <w:tr w:rsidR="00A2331E" w:rsidRPr="00A2331E" w14:paraId="5C85BFC3" w14:textId="77777777" w:rsidTr="008541C6">
        <w:trPr>
          <w:gridAfter w:val="1"/>
          <w:wAfter w:w="13" w:type="dxa"/>
          <w:trHeight w:val="85"/>
        </w:trPr>
        <w:tc>
          <w:tcPr>
            <w:tcW w:w="477" w:type="dxa"/>
          </w:tcPr>
          <w:p w14:paraId="54484E26" w14:textId="77777777" w:rsidR="00A2331E" w:rsidRPr="00A2331E" w:rsidRDefault="00A2331E" w:rsidP="008541C6">
            <w:pPr>
              <w:widowControl w:val="0"/>
              <w:autoSpaceDE w:val="0"/>
              <w:autoSpaceDN w:val="0"/>
              <w:ind w:right="81"/>
              <w:jc w:val="center"/>
              <w:rPr>
                <w:sz w:val="20"/>
              </w:rPr>
            </w:pPr>
            <w:r w:rsidRPr="00A2331E">
              <w:rPr>
                <w:sz w:val="20"/>
              </w:rPr>
              <w:t>1</w:t>
            </w:r>
          </w:p>
        </w:tc>
        <w:tc>
          <w:tcPr>
            <w:tcW w:w="1618" w:type="dxa"/>
          </w:tcPr>
          <w:p w14:paraId="74EAFC3E" w14:textId="77777777" w:rsidR="00A2331E" w:rsidRPr="00A2331E" w:rsidRDefault="00A2331E" w:rsidP="008541C6">
            <w:pPr>
              <w:widowControl w:val="0"/>
              <w:autoSpaceDE w:val="0"/>
              <w:autoSpaceDN w:val="0"/>
              <w:ind w:right="81"/>
              <w:jc w:val="center"/>
              <w:rPr>
                <w:sz w:val="20"/>
              </w:rPr>
            </w:pPr>
            <w:r w:rsidRPr="00A2331E">
              <w:rPr>
                <w:sz w:val="20"/>
              </w:rPr>
              <w:t>2</w:t>
            </w:r>
          </w:p>
        </w:tc>
        <w:tc>
          <w:tcPr>
            <w:tcW w:w="1079" w:type="dxa"/>
            <w:gridSpan w:val="2"/>
          </w:tcPr>
          <w:p w14:paraId="75DBBAB3" w14:textId="77777777" w:rsidR="00A2331E" w:rsidRPr="00A2331E" w:rsidRDefault="00A2331E" w:rsidP="008541C6">
            <w:pPr>
              <w:widowControl w:val="0"/>
              <w:autoSpaceDE w:val="0"/>
              <w:autoSpaceDN w:val="0"/>
              <w:ind w:right="81"/>
              <w:jc w:val="center"/>
              <w:rPr>
                <w:sz w:val="20"/>
              </w:rPr>
            </w:pPr>
            <w:r w:rsidRPr="00A2331E">
              <w:rPr>
                <w:sz w:val="20"/>
              </w:rPr>
              <w:t>3</w:t>
            </w:r>
          </w:p>
        </w:tc>
        <w:tc>
          <w:tcPr>
            <w:tcW w:w="1227" w:type="dxa"/>
          </w:tcPr>
          <w:p w14:paraId="09965FB0" w14:textId="77777777" w:rsidR="00A2331E" w:rsidRPr="00A2331E" w:rsidRDefault="00A2331E" w:rsidP="008541C6">
            <w:pPr>
              <w:widowControl w:val="0"/>
              <w:autoSpaceDE w:val="0"/>
              <w:autoSpaceDN w:val="0"/>
              <w:ind w:right="81"/>
              <w:jc w:val="center"/>
              <w:rPr>
                <w:sz w:val="20"/>
              </w:rPr>
            </w:pPr>
            <w:r w:rsidRPr="00A2331E">
              <w:rPr>
                <w:sz w:val="20"/>
              </w:rPr>
              <w:t>4</w:t>
            </w:r>
          </w:p>
        </w:tc>
        <w:tc>
          <w:tcPr>
            <w:tcW w:w="1825" w:type="dxa"/>
          </w:tcPr>
          <w:p w14:paraId="68E1A3C0" w14:textId="77777777" w:rsidR="00A2331E" w:rsidRPr="00A2331E" w:rsidRDefault="00A2331E" w:rsidP="008541C6">
            <w:pPr>
              <w:widowControl w:val="0"/>
              <w:autoSpaceDE w:val="0"/>
              <w:autoSpaceDN w:val="0"/>
              <w:ind w:right="81"/>
              <w:jc w:val="center"/>
              <w:rPr>
                <w:sz w:val="20"/>
              </w:rPr>
            </w:pPr>
            <w:r w:rsidRPr="00A2331E">
              <w:rPr>
                <w:sz w:val="20"/>
              </w:rPr>
              <w:t>5</w:t>
            </w:r>
          </w:p>
        </w:tc>
        <w:tc>
          <w:tcPr>
            <w:tcW w:w="2171" w:type="dxa"/>
          </w:tcPr>
          <w:p w14:paraId="3353DB29" w14:textId="77777777" w:rsidR="00A2331E" w:rsidRPr="00A2331E" w:rsidRDefault="00A2331E" w:rsidP="008541C6">
            <w:pPr>
              <w:widowControl w:val="0"/>
              <w:autoSpaceDE w:val="0"/>
              <w:autoSpaceDN w:val="0"/>
              <w:ind w:right="81"/>
              <w:jc w:val="center"/>
              <w:rPr>
                <w:sz w:val="20"/>
              </w:rPr>
            </w:pPr>
            <w:r w:rsidRPr="00A2331E">
              <w:rPr>
                <w:sz w:val="20"/>
              </w:rPr>
              <w:t>6</w:t>
            </w:r>
          </w:p>
        </w:tc>
        <w:tc>
          <w:tcPr>
            <w:tcW w:w="1357" w:type="dxa"/>
          </w:tcPr>
          <w:p w14:paraId="330B88A4" w14:textId="77777777" w:rsidR="00A2331E" w:rsidRPr="00A2331E" w:rsidRDefault="00A2331E" w:rsidP="008541C6">
            <w:pPr>
              <w:widowControl w:val="0"/>
              <w:autoSpaceDE w:val="0"/>
              <w:autoSpaceDN w:val="0"/>
              <w:ind w:right="81"/>
              <w:jc w:val="center"/>
              <w:rPr>
                <w:sz w:val="20"/>
              </w:rPr>
            </w:pPr>
            <w:r w:rsidRPr="00A2331E">
              <w:rPr>
                <w:sz w:val="20"/>
              </w:rPr>
              <w:t>7</w:t>
            </w:r>
          </w:p>
        </w:tc>
      </w:tr>
      <w:tr w:rsidR="00A2331E" w:rsidRPr="00A2331E" w14:paraId="1EE2430A" w14:textId="77777777" w:rsidTr="008541C6">
        <w:trPr>
          <w:gridAfter w:val="1"/>
          <w:wAfter w:w="13" w:type="dxa"/>
          <w:trHeight w:val="85"/>
        </w:trPr>
        <w:tc>
          <w:tcPr>
            <w:tcW w:w="477" w:type="dxa"/>
          </w:tcPr>
          <w:p w14:paraId="121A80EC" w14:textId="77777777" w:rsidR="00A2331E" w:rsidRPr="00A2331E" w:rsidRDefault="00A2331E" w:rsidP="008541C6">
            <w:pPr>
              <w:widowControl w:val="0"/>
              <w:autoSpaceDE w:val="0"/>
              <w:autoSpaceDN w:val="0"/>
              <w:ind w:right="81"/>
              <w:rPr>
                <w:sz w:val="20"/>
              </w:rPr>
            </w:pPr>
          </w:p>
        </w:tc>
        <w:tc>
          <w:tcPr>
            <w:tcW w:w="1618" w:type="dxa"/>
          </w:tcPr>
          <w:p w14:paraId="1DD0927C" w14:textId="77777777" w:rsidR="00A2331E" w:rsidRPr="00A2331E" w:rsidRDefault="00A2331E" w:rsidP="008541C6">
            <w:pPr>
              <w:widowControl w:val="0"/>
              <w:autoSpaceDE w:val="0"/>
              <w:autoSpaceDN w:val="0"/>
              <w:ind w:right="81"/>
              <w:rPr>
                <w:sz w:val="20"/>
              </w:rPr>
            </w:pPr>
          </w:p>
        </w:tc>
        <w:tc>
          <w:tcPr>
            <w:tcW w:w="1079" w:type="dxa"/>
            <w:gridSpan w:val="2"/>
          </w:tcPr>
          <w:p w14:paraId="65907417" w14:textId="77777777" w:rsidR="00A2331E" w:rsidRPr="00A2331E" w:rsidRDefault="00A2331E" w:rsidP="008541C6">
            <w:pPr>
              <w:widowControl w:val="0"/>
              <w:autoSpaceDE w:val="0"/>
              <w:autoSpaceDN w:val="0"/>
              <w:ind w:right="81"/>
              <w:rPr>
                <w:sz w:val="20"/>
              </w:rPr>
            </w:pPr>
          </w:p>
        </w:tc>
        <w:tc>
          <w:tcPr>
            <w:tcW w:w="1227" w:type="dxa"/>
          </w:tcPr>
          <w:p w14:paraId="71C27669" w14:textId="77777777" w:rsidR="00A2331E" w:rsidRPr="00A2331E" w:rsidRDefault="00A2331E" w:rsidP="008541C6">
            <w:pPr>
              <w:widowControl w:val="0"/>
              <w:autoSpaceDE w:val="0"/>
              <w:autoSpaceDN w:val="0"/>
              <w:ind w:right="81"/>
              <w:rPr>
                <w:sz w:val="20"/>
              </w:rPr>
            </w:pPr>
          </w:p>
        </w:tc>
        <w:tc>
          <w:tcPr>
            <w:tcW w:w="1825" w:type="dxa"/>
          </w:tcPr>
          <w:p w14:paraId="4C45951A" w14:textId="77777777" w:rsidR="00A2331E" w:rsidRPr="00A2331E" w:rsidRDefault="00A2331E" w:rsidP="008541C6">
            <w:pPr>
              <w:widowControl w:val="0"/>
              <w:autoSpaceDE w:val="0"/>
              <w:autoSpaceDN w:val="0"/>
              <w:ind w:right="81"/>
              <w:rPr>
                <w:sz w:val="20"/>
              </w:rPr>
            </w:pPr>
          </w:p>
        </w:tc>
        <w:tc>
          <w:tcPr>
            <w:tcW w:w="2171" w:type="dxa"/>
          </w:tcPr>
          <w:p w14:paraId="2475E322" w14:textId="77777777" w:rsidR="00A2331E" w:rsidRPr="00A2331E" w:rsidRDefault="00A2331E" w:rsidP="008541C6">
            <w:pPr>
              <w:widowControl w:val="0"/>
              <w:autoSpaceDE w:val="0"/>
              <w:autoSpaceDN w:val="0"/>
              <w:ind w:right="81"/>
              <w:rPr>
                <w:sz w:val="20"/>
              </w:rPr>
            </w:pPr>
          </w:p>
        </w:tc>
        <w:tc>
          <w:tcPr>
            <w:tcW w:w="1357" w:type="dxa"/>
          </w:tcPr>
          <w:p w14:paraId="59975D47" w14:textId="77777777" w:rsidR="00A2331E" w:rsidRPr="00A2331E" w:rsidRDefault="00A2331E" w:rsidP="008541C6">
            <w:pPr>
              <w:widowControl w:val="0"/>
              <w:autoSpaceDE w:val="0"/>
              <w:autoSpaceDN w:val="0"/>
              <w:ind w:right="81"/>
              <w:rPr>
                <w:sz w:val="20"/>
              </w:rPr>
            </w:pPr>
          </w:p>
        </w:tc>
      </w:tr>
      <w:tr w:rsidR="00A2331E" w:rsidRPr="00A2331E" w14:paraId="68FE2307" w14:textId="77777777" w:rsidTr="00854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3059" w:type="dxa"/>
            <w:gridSpan w:val="3"/>
            <w:tcBorders>
              <w:top w:val="nil"/>
              <w:left w:val="nil"/>
              <w:bottom w:val="nil"/>
              <w:right w:val="nil"/>
            </w:tcBorders>
          </w:tcPr>
          <w:p w14:paraId="69328CBB" w14:textId="77777777" w:rsidR="00A2331E" w:rsidRPr="00A2331E" w:rsidRDefault="00A2331E" w:rsidP="008541C6">
            <w:pPr>
              <w:widowControl w:val="0"/>
              <w:autoSpaceDE w:val="0"/>
              <w:autoSpaceDN w:val="0"/>
              <w:ind w:right="81"/>
              <w:rPr>
                <w:sz w:val="20"/>
              </w:rPr>
            </w:pPr>
            <w:r w:rsidRPr="00A2331E">
              <w:rPr>
                <w:sz w:val="20"/>
              </w:rPr>
              <w:t>Сумма возмещения:</w:t>
            </w:r>
          </w:p>
        </w:tc>
        <w:tc>
          <w:tcPr>
            <w:tcW w:w="6708" w:type="dxa"/>
            <w:gridSpan w:val="6"/>
            <w:tcBorders>
              <w:top w:val="nil"/>
              <w:left w:val="nil"/>
              <w:bottom w:val="single" w:sz="4" w:space="0" w:color="auto"/>
              <w:right w:val="nil"/>
            </w:tcBorders>
          </w:tcPr>
          <w:p w14:paraId="534DC151" w14:textId="77777777" w:rsidR="00A2331E" w:rsidRPr="00A2331E" w:rsidRDefault="00A2331E" w:rsidP="008541C6">
            <w:pPr>
              <w:widowControl w:val="0"/>
              <w:autoSpaceDE w:val="0"/>
              <w:autoSpaceDN w:val="0"/>
              <w:ind w:right="81"/>
              <w:rPr>
                <w:sz w:val="20"/>
              </w:rPr>
            </w:pPr>
          </w:p>
        </w:tc>
      </w:tr>
      <w:tr w:rsidR="00A2331E" w:rsidRPr="00A2331E" w14:paraId="23565BAF" w14:textId="77777777" w:rsidTr="00854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
        </w:trPr>
        <w:tc>
          <w:tcPr>
            <w:tcW w:w="9767" w:type="dxa"/>
            <w:gridSpan w:val="9"/>
            <w:tcBorders>
              <w:top w:val="nil"/>
              <w:left w:val="nil"/>
              <w:bottom w:val="nil"/>
              <w:right w:val="nil"/>
            </w:tcBorders>
          </w:tcPr>
          <w:p w14:paraId="7892C53E" w14:textId="77777777" w:rsidR="00A2331E" w:rsidRPr="00A2331E" w:rsidRDefault="00A2331E" w:rsidP="008541C6">
            <w:pPr>
              <w:widowControl w:val="0"/>
              <w:autoSpaceDE w:val="0"/>
              <w:autoSpaceDN w:val="0"/>
              <w:ind w:right="81"/>
              <w:rPr>
                <w:sz w:val="20"/>
              </w:rPr>
            </w:pPr>
            <w:r w:rsidRPr="00A2331E">
              <w:rPr>
                <w:sz w:val="20"/>
              </w:rPr>
              <w:t>В соответствии с понесенными расходами определена сумма, подлежащая возмещению в размере ________________ (________________________________) рублей ______ копеек.</w:t>
            </w:r>
          </w:p>
          <w:p w14:paraId="31A5C579" w14:textId="77777777" w:rsidR="00A2331E" w:rsidRPr="00A2331E" w:rsidRDefault="00A2331E" w:rsidP="008541C6">
            <w:pPr>
              <w:widowControl w:val="0"/>
              <w:autoSpaceDE w:val="0"/>
              <w:autoSpaceDN w:val="0"/>
              <w:ind w:right="81"/>
              <w:rPr>
                <w:sz w:val="20"/>
              </w:rPr>
            </w:pPr>
            <w:r w:rsidRPr="00A2331E">
              <w:rPr>
                <w:sz w:val="20"/>
              </w:rPr>
              <w:t xml:space="preserve"> </w:t>
            </w:r>
            <w:r w:rsidRPr="00A2331E">
              <w:rPr>
                <w:rFonts w:hint="eastAsia"/>
                <w:sz w:val="20"/>
              </w:rPr>
              <w:t xml:space="preserve"> </w:t>
            </w:r>
          </w:p>
          <w:p w14:paraId="3F9586CD" w14:textId="77777777" w:rsidR="00A2331E" w:rsidRPr="00A2331E" w:rsidRDefault="00A2331E" w:rsidP="008541C6">
            <w:pPr>
              <w:widowControl w:val="0"/>
              <w:autoSpaceDE w:val="0"/>
              <w:autoSpaceDN w:val="0"/>
              <w:ind w:right="81"/>
              <w:rPr>
                <w:sz w:val="20"/>
              </w:rPr>
            </w:pPr>
            <w:r w:rsidRPr="00A2331E">
              <w:rPr>
                <w:rFonts w:hint="eastAsia"/>
                <w:sz w:val="20"/>
              </w:rPr>
              <w:t>Получатель</w:t>
            </w:r>
            <w:r w:rsidRPr="00A2331E">
              <w:rPr>
                <w:sz w:val="20"/>
              </w:rPr>
              <w:t xml:space="preserve"> </w:t>
            </w:r>
          </w:p>
          <w:p w14:paraId="66614A20" w14:textId="77777777" w:rsidR="00A2331E" w:rsidRPr="00A2331E" w:rsidRDefault="00A2331E" w:rsidP="008541C6">
            <w:pPr>
              <w:widowControl w:val="0"/>
              <w:autoSpaceDE w:val="0"/>
              <w:autoSpaceDN w:val="0"/>
              <w:ind w:right="81"/>
              <w:rPr>
                <w:sz w:val="20"/>
              </w:rPr>
            </w:pPr>
            <w:r w:rsidRPr="00A2331E">
              <w:rPr>
                <w:sz w:val="20"/>
              </w:rPr>
              <w:t xml:space="preserve">_______________________________________        </w:t>
            </w:r>
          </w:p>
          <w:p w14:paraId="3D659DCB" w14:textId="77777777" w:rsidR="00A2331E" w:rsidRPr="00A2331E" w:rsidRDefault="00A2331E" w:rsidP="008541C6">
            <w:pPr>
              <w:widowControl w:val="0"/>
              <w:autoSpaceDE w:val="0"/>
              <w:autoSpaceDN w:val="0"/>
              <w:ind w:right="81"/>
              <w:rPr>
                <w:sz w:val="20"/>
              </w:rPr>
            </w:pPr>
            <w:r w:rsidRPr="00A2331E">
              <w:rPr>
                <w:sz w:val="20"/>
              </w:rPr>
              <w:t>___________________  __________________________________________________________</w:t>
            </w:r>
          </w:p>
          <w:p w14:paraId="7E634B5C" w14:textId="77777777" w:rsidR="00A2331E" w:rsidRPr="00A2331E" w:rsidRDefault="00A2331E" w:rsidP="008541C6">
            <w:pPr>
              <w:widowControl w:val="0"/>
              <w:autoSpaceDE w:val="0"/>
              <w:autoSpaceDN w:val="0"/>
              <w:ind w:right="81"/>
              <w:rPr>
                <w:sz w:val="20"/>
              </w:rPr>
            </w:pPr>
            <w:r w:rsidRPr="00A2331E">
              <w:rPr>
                <w:sz w:val="20"/>
              </w:rPr>
              <w:t>(руководитель организации)                       (подпись)                    (расшифровка подписи)</w:t>
            </w:r>
          </w:p>
          <w:p w14:paraId="424F07BA" w14:textId="77777777" w:rsidR="00A2331E" w:rsidRPr="00A2331E" w:rsidRDefault="00A2331E" w:rsidP="008541C6">
            <w:pPr>
              <w:widowControl w:val="0"/>
              <w:autoSpaceDE w:val="0"/>
              <w:autoSpaceDN w:val="0"/>
              <w:ind w:right="81"/>
              <w:rPr>
                <w:sz w:val="20"/>
              </w:rPr>
            </w:pPr>
          </w:p>
          <w:p w14:paraId="6CE8356C" w14:textId="77777777" w:rsidR="00A2331E" w:rsidRPr="00A2331E" w:rsidRDefault="00A2331E" w:rsidP="008541C6">
            <w:pPr>
              <w:widowControl w:val="0"/>
              <w:autoSpaceDE w:val="0"/>
              <w:autoSpaceDN w:val="0"/>
              <w:ind w:right="81"/>
              <w:rPr>
                <w:sz w:val="20"/>
              </w:rPr>
            </w:pPr>
            <w:r w:rsidRPr="00A2331E">
              <w:rPr>
                <w:sz w:val="20"/>
              </w:rPr>
              <w:t>Место печати</w:t>
            </w:r>
          </w:p>
        </w:tc>
      </w:tr>
    </w:tbl>
    <w:p w14:paraId="43080E55" w14:textId="77777777" w:rsidR="008F114B" w:rsidRDefault="008F114B" w:rsidP="00A2331E">
      <w:pPr>
        <w:autoSpaceDE w:val="0"/>
        <w:autoSpaceDN w:val="0"/>
        <w:adjustRightInd w:val="0"/>
        <w:spacing w:after="160" w:line="259" w:lineRule="auto"/>
        <w:rPr>
          <w:rFonts w:eastAsia="Calibri"/>
          <w:sz w:val="24"/>
          <w:szCs w:val="24"/>
          <w:lang w:eastAsia="en-US"/>
        </w:rPr>
        <w:sectPr w:rsidR="008F114B" w:rsidSect="00796BD1">
          <w:pgSz w:w="11907" w:h="16840"/>
          <w:pgMar w:top="851" w:right="1134" w:bottom="992" w:left="1701" w:header="720" w:footer="720" w:gutter="0"/>
          <w:cols w:space="720"/>
        </w:sectPr>
      </w:pPr>
    </w:p>
    <w:p w14:paraId="271AB0D7" w14:textId="77777777" w:rsidR="008F114B" w:rsidRDefault="008F114B" w:rsidP="008F114B">
      <w:pPr>
        <w:autoSpaceDE w:val="0"/>
        <w:autoSpaceDN w:val="0"/>
        <w:adjustRightInd w:val="0"/>
        <w:ind w:left="3544"/>
        <w:rPr>
          <w:sz w:val="18"/>
          <w:szCs w:val="18"/>
        </w:rPr>
      </w:pPr>
    </w:p>
    <w:p w14:paraId="45FEF967" w14:textId="77777777" w:rsidR="008F114B" w:rsidRDefault="008F114B" w:rsidP="008F114B">
      <w:pPr>
        <w:autoSpaceDE w:val="0"/>
        <w:autoSpaceDN w:val="0"/>
        <w:adjustRightInd w:val="0"/>
        <w:ind w:left="2410"/>
        <w:jc w:val="right"/>
      </w:pPr>
      <w:r>
        <w:t>Приложение 6</w:t>
      </w:r>
    </w:p>
    <w:p w14:paraId="61B2C154" w14:textId="77777777" w:rsidR="008F114B" w:rsidRPr="00812E78" w:rsidRDefault="008F114B" w:rsidP="004A5DA0">
      <w:pPr>
        <w:autoSpaceDE w:val="0"/>
        <w:autoSpaceDN w:val="0"/>
        <w:adjustRightInd w:val="0"/>
        <w:ind w:left="6946"/>
        <w:rPr>
          <w:rFonts w:ascii="Arial" w:hAnsi="Arial" w:cs="Arial"/>
          <w:sz w:val="18"/>
          <w:szCs w:val="18"/>
        </w:rPr>
      </w:pPr>
      <w:r>
        <w:br/>
      </w:r>
      <w:r>
        <w:rPr>
          <w:sz w:val="18"/>
          <w:szCs w:val="18"/>
        </w:rPr>
        <w:t xml:space="preserve">к Порядку </w:t>
      </w:r>
      <w:r w:rsidRPr="00812E78">
        <w:rPr>
          <w:sz w:val="18"/>
          <w:szCs w:val="18"/>
        </w:rPr>
        <w:t>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связи с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21AF9659" w14:textId="77777777" w:rsidR="008F114B" w:rsidRDefault="008F114B" w:rsidP="008F114B">
      <w:pPr>
        <w:rPr>
          <w:b/>
        </w:rPr>
      </w:pPr>
    </w:p>
    <w:p w14:paraId="68279E36" w14:textId="77777777" w:rsidR="008F114B" w:rsidRDefault="008F114B" w:rsidP="008F114B">
      <w:pPr>
        <w:jc w:val="center"/>
        <w:rPr>
          <w:b/>
          <w:bCs/>
          <w:sz w:val="24"/>
          <w:szCs w:val="24"/>
        </w:rPr>
      </w:pPr>
      <w:r w:rsidRPr="008F114B">
        <w:rPr>
          <w:b/>
          <w:bCs/>
          <w:sz w:val="24"/>
          <w:szCs w:val="24"/>
        </w:rPr>
        <w:t>Показатели</w:t>
      </w:r>
      <w:r w:rsidRPr="00230B93">
        <w:rPr>
          <w:b/>
          <w:bCs/>
        </w:rPr>
        <w:t xml:space="preserve"> </w:t>
      </w:r>
      <w:r w:rsidRPr="00230B93">
        <w:rPr>
          <w:b/>
          <w:bCs/>
          <w:sz w:val="24"/>
          <w:szCs w:val="24"/>
        </w:rPr>
        <w:t>результативности</w:t>
      </w:r>
    </w:p>
    <w:p w14:paraId="52ED5B34" w14:textId="77777777" w:rsidR="008F114B" w:rsidRDefault="008F114B" w:rsidP="008F114B">
      <w:pPr>
        <w:jc w:val="center"/>
        <w:rPr>
          <w:b/>
          <w:bCs/>
          <w:sz w:val="24"/>
          <w:szCs w:val="24"/>
        </w:rPr>
      </w:pP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409"/>
        <w:gridCol w:w="3823"/>
        <w:gridCol w:w="8"/>
        <w:gridCol w:w="1582"/>
        <w:gridCol w:w="8"/>
        <w:gridCol w:w="945"/>
        <w:gridCol w:w="8"/>
        <w:gridCol w:w="1241"/>
        <w:gridCol w:w="8"/>
        <w:gridCol w:w="1603"/>
        <w:gridCol w:w="8"/>
      </w:tblGrid>
      <w:tr w:rsidR="008F114B" w:rsidRPr="008F114B" w14:paraId="7451A1CD" w14:textId="77777777" w:rsidTr="008F114B">
        <w:trPr>
          <w:gridAfter w:val="1"/>
          <w:wAfter w:w="8" w:type="dxa"/>
          <w:jc w:val="center"/>
        </w:trPr>
        <w:tc>
          <w:tcPr>
            <w:tcW w:w="513" w:type="dxa"/>
            <w:vMerge w:val="restart"/>
            <w:shd w:val="clear" w:color="auto" w:fill="auto"/>
          </w:tcPr>
          <w:p w14:paraId="76D0AEB5" w14:textId="77777777" w:rsidR="008F114B" w:rsidRPr="008F114B" w:rsidRDefault="008F114B" w:rsidP="008541C6">
            <w:pPr>
              <w:tabs>
                <w:tab w:val="left" w:pos="9968"/>
              </w:tabs>
              <w:spacing w:line="80" w:lineRule="atLeast"/>
              <w:jc w:val="center"/>
              <w:rPr>
                <w:i/>
                <w:sz w:val="22"/>
                <w:szCs w:val="22"/>
              </w:rPr>
            </w:pPr>
            <w:r w:rsidRPr="008F114B">
              <w:rPr>
                <w:color w:val="000000"/>
                <w:sz w:val="22"/>
                <w:szCs w:val="22"/>
              </w:rPr>
              <w:t>№ п/п</w:t>
            </w:r>
          </w:p>
        </w:tc>
        <w:tc>
          <w:tcPr>
            <w:tcW w:w="4409" w:type="dxa"/>
            <w:shd w:val="clear" w:color="auto" w:fill="auto"/>
          </w:tcPr>
          <w:p w14:paraId="3ECB4745" w14:textId="77777777" w:rsidR="008F114B" w:rsidRPr="008F114B" w:rsidRDefault="008F114B" w:rsidP="008541C6">
            <w:pPr>
              <w:tabs>
                <w:tab w:val="left" w:pos="9968"/>
              </w:tabs>
              <w:spacing w:line="80" w:lineRule="atLeast"/>
              <w:jc w:val="center"/>
              <w:rPr>
                <w:i/>
                <w:sz w:val="22"/>
                <w:szCs w:val="22"/>
              </w:rPr>
            </w:pPr>
            <w:r w:rsidRPr="008F114B">
              <w:rPr>
                <w:color w:val="000000"/>
                <w:sz w:val="22"/>
                <w:szCs w:val="22"/>
              </w:rPr>
              <w:t>Наименование показателя</w:t>
            </w:r>
          </w:p>
        </w:tc>
        <w:tc>
          <w:tcPr>
            <w:tcW w:w="3823" w:type="dxa"/>
            <w:shd w:val="clear" w:color="auto" w:fill="auto"/>
          </w:tcPr>
          <w:p w14:paraId="177A031A" w14:textId="77777777" w:rsidR="008F114B" w:rsidRPr="008F114B" w:rsidRDefault="008F114B" w:rsidP="008541C6">
            <w:pPr>
              <w:tabs>
                <w:tab w:val="left" w:pos="9968"/>
              </w:tabs>
              <w:spacing w:line="80" w:lineRule="atLeast"/>
              <w:jc w:val="center"/>
              <w:rPr>
                <w:color w:val="000000"/>
                <w:sz w:val="22"/>
                <w:szCs w:val="22"/>
              </w:rPr>
            </w:pPr>
            <w:r w:rsidRPr="008F114B">
              <w:rPr>
                <w:color w:val="000000"/>
                <w:sz w:val="22"/>
                <w:szCs w:val="22"/>
              </w:rPr>
              <w:t>Результат предоставления субсидии</w:t>
            </w:r>
          </w:p>
          <w:p w14:paraId="3ED5B88A" w14:textId="77777777" w:rsidR="008F114B" w:rsidRPr="008F114B" w:rsidRDefault="008F114B" w:rsidP="008541C6">
            <w:pPr>
              <w:tabs>
                <w:tab w:val="left" w:pos="9968"/>
              </w:tabs>
              <w:spacing w:line="80" w:lineRule="atLeast"/>
              <w:jc w:val="center"/>
              <w:rPr>
                <w:i/>
                <w:sz w:val="22"/>
                <w:szCs w:val="22"/>
              </w:rPr>
            </w:pPr>
          </w:p>
        </w:tc>
        <w:tc>
          <w:tcPr>
            <w:tcW w:w="2543" w:type="dxa"/>
            <w:gridSpan w:val="4"/>
            <w:shd w:val="clear" w:color="auto" w:fill="auto"/>
          </w:tcPr>
          <w:p w14:paraId="28155389" w14:textId="77777777" w:rsidR="008F114B" w:rsidRPr="008F114B" w:rsidRDefault="008F114B" w:rsidP="008541C6">
            <w:pPr>
              <w:tabs>
                <w:tab w:val="left" w:pos="9968"/>
              </w:tabs>
              <w:spacing w:line="80" w:lineRule="atLeast"/>
              <w:jc w:val="center"/>
              <w:rPr>
                <w:color w:val="000000"/>
                <w:sz w:val="22"/>
                <w:szCs w:val="22"/>
              </w:rPr>
            </w:pPr>
            <w:r w:rsidRPr="008F114B">
              <w:rPr>
                <w:color w:val="000000"/>
                <w:sz w:val="22"/>
                <w:szCs w:val="22"/>
              </w:rPr>
              <w:t>Единица измерения</w:t>
            </w:r>
          </w:p>
        </w:tc>
        <w:tc>
          <w:tcPr>
            <w:tcW w:w="1249" w:type="dxa"/>
            <w:gridSpan w:val="2"/>
            <w:shd w:val="clear" w:color="auto" w:fill="auto"/>
          </w:tcPr>
          <w:p w14:paraId="55327A99" w14:textId="77777777" w:rsidR="008F114B" w:rsidRPr="008F114B" w:rsidRDefault="008F114B" w:rsidP="008541C6">
            <w:pPr>
              <w:tabs>
                <w:tab w:val="left" w:pos="9968"/>
              </w:tabs>
              <w:spacing w:line="80" w:lineRule="atLeast"/>
              <w:jc w:val="center"/>
              <w:rPr>
                <w:i/>
                <w:sz w:val="22"/>
                <w:szCs w:val="22"/>
              </w:rPr>
            </w:pPr>
            <w:r w:rsidRPr="008F114B">
              <w:rPr>
                <w:color w:val="000000"/>
                <w:sz w:val="22"/>
                <w:szCs w:val="22"/>
              </w:rPr>
              <w:t>Плановое значение показателя</w:t>
            </w:r>
          </w:p>
        </w:tc>
        <w:tc>
          <w:tcPr>
            <w:tcW w:w="1611" w:type="dxa"/>
            <w:gridSpan w:val="2"/>
            <w:shd w:val="clear" w:color="auto" w:fill="auto"/>
            <w:vAlign w:val="center"/>
          </w:tcPr>
          <w:p w14:paraId="0C961288" w14:textId="77777777" w:rsidR="008F114B" w:rsidRPr="008F114B" w:rsidRDefault="008F114B" w:rsidP="008541C6">
            <w:pPr>
              <w:jc w:val="center"/>
              <w:rPr>
                <w:color w:val="000000"/>
                <w:sz w:val="22"/>
                <w:szCs w:val="22"/>
              </w:rPr>
            </w:pPr>
            <w:r w:rsidRPr="008F114B">
              <w:rPr>
                <w:color w:val="000000"/>
                <w:sz w:val="22"/>
                <w:szCs w:val="22"/>
              </w:rPr>
              <w:t>Срок, на который запланировано достижение показателя</w:t>
            </w:r>
          </w:p>
        </w:tc>
      </w:tr>
      <w:tr w:rsidR="008F114B" w:rsidRPr="008F114B" w14:paraId="76146638" w14:textId="77777777" w:rsidTr="008541C6">
        <w:trPr>
          <w:jc w:val="center"/>
        </w:trPr>
        <w:tc>
          <w:tcPr>
            <w:tcW w:w="513" w:type="dxa"/>
            <w:vMerge/>
            <w:shd w:val="clear" w:color="auto" w:fill="auto"/>
          </w:tcPr>
          <w:p w14:paraId="7AB930BA" w14:textId="77777777" w:rsidR="008F114B" w:rsidRPr="008F114B" w:rsidRDefault="008F114B" w:rsidP="008541C6">
            <w:pPr>
              <w:tabs>
                <w:tab w:val="left" w:pos="9968"/>
              </w:tabs>
              <w:spacing w:line="80" w:lineRule="atLeast"/>
              <w:jc w:val="center"/>
              <w:rPr>
                <w:i/>
                <w:sz w:val="22"/>
                <w:szCs w:val="22"/>
              </w:rPr>
            </w:pPr>
          </w:p>
        </w:tc>
        <w:tc>
          <w:tcPr>
            <w:tcW w:w="8240" w:type="dxa"/>
            <w:gridSpan w:val="3"/>
            <w:shd w:val="clear" w:color="auto" w:fill="auto"/>
          </w:tcPr>
          <w:p w14:paraId="2D8F4822" w14:textId="77777777" w:rsidR="008F114B" w:rsidRPr="008F114B" w:rsidRDefault="008F114B" w:rsidP="008541C6">
            <w:pPr>
              <w:tabs>
                <w:tab w:val="left" w:pos="9968"/>
              </w:tabs>
              <w:spacing w:line="80" w:lineRule="atLeast"/>
              <w:jc w:val="center"/>
              <w:rPr>
                <w:i/>
                <w:sz w:val="22"/>
                <w:szCs w:val="22"/>
              </w:rPr>
            </w:pPr>
          </w:p>
        </w:tc>
        <w:tc>
          <w:tcPr>
            <w:tcW w:w="1590" w:type="dxa"/>
            <w:gridSpan w:val="2"/>
            <w:shd w:val="clear" w:color="auto" w:fill="auto"/>
          </w:tcPr>
          <w:p w14:paraId="6CCEFDDE" w14:textId="77777777" w:rsidR="008F114B" w:rsidRPr="008F114B" w:rsidRDefault="008F114B" w:rsidP="008541C6">
            <w:pPr>
              <w:jc w:val="center"/>
              <w:rPr>
                <w:color w:val="000000"/>
                <w:sz w:val="22"/>
                <w:szCs w:val="22"/>
              </w:rPr>
            </w:pPr>
            <w:r w:rsidRPr="008F114B">
              <w:rPr>
                <w:color w:val="000000"/>
                <w:sz w:val="22"/>
                <w:szCs w:val="22"/>
              </w:rPr>
              <w:t>Наименование</w:t>
            </w:r>
          </w:p>
        </w:tc>
        <w:tc>
          <w:tcPr>
            <w:tcW w:w="953" w:type="dxa"/>
            <w:gridSpan w:val="2"/>
            <w:shd w:val="clear" w:color="auto" w:fill="auto"/>
          </w:tcPr>
          <w:p w14:paraId="5BEE0C5B" w14:textId="77777777" w:rsidR="008F114B" w:rsidRPr="008F114B" w:rsidRDefault="008F114B" w:rsidP="008541C6">
            <w:pPr>
              <w:jc w:val="center"/>
              <w:rPr>
                <w:color w:val="000000"/>
                <w:sz w:val="22"/>
                <w:szCs w:val="22"/>
              </w:rPr>
            </w:pPr>
            <w:r w:rsidRPr="008F114B">
              <w:rPr>
                <w:color w:val="000000"/>
                <w:sz w:val="22"/>
                <w:szCs w:val="22"/>
              </w:rPr>
              <w:t>Код по ОКЕИ</w:t>
            </w:r>
          </w:p>
        </w:tc>
        <w:tc>
          <w:tcPr>
            <w:tcW w:w="1249" w:type="dxa"/>
            <w:gridSpan w:val="2"/>
            <w:shd w:val="clear" w:color="auto" w:fill="auto"/>
            <w:vAlign w:val="center"/>
          </w:tcPr>
          <w:p w14:paraId="565CEFAD" w14:textId="77777777" w:rsidR="008F114B" w:rsidRPr="008F114B" w:rsidRDefault="008F114B" w:rsidP="008541C6">
            <w:pPr>
              <w:tabs>
                <w:tab w:val="left" w:pos="9968"/>
              </w:tabs>
              <w:spacing w:line="80" w:lineRule="atLeast"/>
              <w:jc w:val="center"/>
              <w:rPr>
                <w:i/>
                <w:sz w:val="22"/>
                <w:szCs w:val="22"/>
              </w:rPr>
            </w:pPr>
          </w:p>
        </w:tc>
        <w:tc>
          <w:tcPr>
            <w:tcW w:w="1611" w:type="dxa"/>
            <w:gridSpan w:val="2"/>
            <w:shd w:val="clear" w:color="auto" w:fill="auto"/>
          </w:tcPr>
          <w:p w14:paraId="466399E9" w14:textId="77777777" w:rsidR="008F114B" w:rsidRPr="008F114B" w:rsidRDefault="008F114B" w:rsidP="008541C6">
            <w:pPr>
              <w:tabs>
                <w:tab w:val="left" w:pos="9968"/>
              </w:tabs>
              <w:spacing w:line="80" w:lineRule="atLeast"/>
              <w:jc w:val="center"/>
              <w:rPr>
                <w:i/>
                <w:sz w:val="22"/>
                <w:szCs w:val="22"/>
              </w:rPr>
            </w:pPr>
          </w:p>
        </w:tc>
      </w:tr>
      <w:tr w:rsidR="008F114B" w:rsidRPr="008F114B" w14:paraId="37660AC8" w14:textId="77777777" w:rsidTr="008F114B">
        <w:trPr>
          <w:gridAfter w:val="1"/>
          <w:wAfter w:w="8" w:type="dxa"/>
          <w:jc w:val="center"/>
        </w:trPr>
        <w:tc>
          <w:tcPr>
            <w:tcW w:w="513" w:type="dxa"/>
            <w:shd w:val="clear" w:color="auto" w:fill="auto"/>
            <w:vAlign w:val="center"/>
          </w:tcPr>
          <w:p w14:paraId="07A265BD" w14:textId="77777777" w:rsidR="008F114B" w:rsidRPr="008F114B" w:rsidRDefault="008F114B" w:rsidP="008541C6">
            <w:pPr>
              <w:jc w:val="center"/>
              <w:rPr>
                <w:color w:val="000000"/>
                <w:sz w:val="22"/>
                <w:szCs w:val="22"/>
              </w:rPr>
            </w:pPr>
            <w:r w:rsidRPr="008F114B">
              <w:rPr>
                <w:color w:val="000000"/>
                <w:sz w:val="22"/>
                <w:szCs w:val="22"/>
              </w:rPr>
              <w:t>1</w:t>
            </w:r>
          </w:p>
        </w:tc>
        <w:tc>
          <w:tcPr>
            <w:tcW w:w="4409" w:type="dxa"/>
            <w:shd w:val="clear" w:color="auto" w:fill="auto"/>
            <w:vAlign w:val="center"/>
          </w:tcPr>
          <w:p w14:paraId="7C25ACA5" w14:textId="77777777" w:rsidR="008F114B" w:rsidRPr="008F114B" w:rsidRDefault="008F114B" w:rsidP="008541C6">
            <w:pPr>
              <w:jc w:val="center"/>
              <w:rPr>
                <w:color w:val="000000"/>
                <w:sz w:val="22"/>
                <w:szCs w:val="22"/>
              </w:rPr>
            </w:pPr>
            <w:r w:rsidRPr="008F114B">
              <w:rPr>
                <w:color w:val="000000"/>
                <w:sz w:val="22"/>
                <w:szCs w:val="22"/>
              </w:rPr>
              <w:t>2</w:t>
            </w:r>
          </w:p>
        </w:tc>
        <w:tc>
          <w:tcPr>
            <w:tcW w:w="3823" w:type="dxa"/>
            <w:shd w:val="clear" w:color="auto" w:fill="auto"/>
            <w:vAlign w:val="center"/>
          </w:tcPr>
          <w:p w14:paraId="4C5D1D7E" w14:textId="77777777" w:rsidR="008F114B" w:rsidRPr="008F114B" w:rsidRDefault="008F114B" w:rsidP="008541C6">
            <w:pPr>
              <w:jc w:val="center"/>
              <w:rPr>
                <w:color w:val="000000"/>
                <w:sz w:val="22"/>
                <w:szCs w:val="22"/>
              </w:rPr>
            </w:pPr>
            <w:r w:rsidRPr="008F114B">
              <w:rPr>
                <w:color w:val="000000"/>
                <w:sz w:val="22"/>
                <w:szCs w:val="22"/>
              </w:rPr>
              <w:t>3</w:t>
            </w:r>
          </w:p>
        </w:tc>
        <w:tc>
          <w:tcPr>
            <w:tcW w:w="1590" w:type="dxa"/>
            <w:gridSpan w:val="2"/>
            <w:shd w:val="clear" w:color="auto" w:fill="auto"/>
            <w:vAlign w:val="center"/>
          </w:tcPr>
          <w:p w14:paraId="2B4145D0" w14:textId="77777777" w:rsidR="008F114B" w:rsidRPr="008F114B" w:rsidRDefault="008F114B" w:rsidP="008541C6">
            <w:pPr>
              <w:jc w:val="center"/>
              <w:rPr>
                <w:color w:val="000000"/>
                <w:sz w:val="22"/>
                <w:szCs w:val="22"/>
              </w:rPr>
            </w:pPr>
            <w:r w:rsidRPr="008F114B">
              <w:rPr>
                <w:color w:val="000000"/>
                <w:sz w:val="22"/>
                <w:szCs w:val="22"/>
              </w:rPr>
              <w:t>4</w:t>
            </w:r>
          </w:p>
        </w:tc>
        <w:tc>
          <w:tcPr>
            <w:tcW w:w="953" w:type="dxa"/>
            <w:gridSpan w:val="2"/>
            <w:shd w:val="clear" w:color="auto" w:fill="auto"/>
            <w:vAlign w:val="center"/>
          </w:tcPr>
          <w:p w14:paraId="02200AA4" w14:textId="77777777" w:rsidR="008F114B" w:rsidRPr="008F114B" w:rsidRDefault="008F114B" w:rsidP="008541C6">
            <w:pPr>
              <w:jc w:val="center"/>
              <w:rPr>
                <w:color w:val="000000"/>
                <w:sz w:val="22"/>
                <w:szCs w:val="22"/>
              </w:rPr>
            </w:pPr>
            <w:r w:rsidRPr="008F114B">
              <w:rPr>
                <w:color w:val="000000"/>
                <w:sz w:val="22"/>
                <w:szCs w:val="22"/>
              </w:rPr>
              <w:t>5</w:t>
            </w:r>
          </w:p>
        </w:tc>
        <w:tc>
          <w:tcPr>
            <w:tcW w:w="1249" w:type="dxa"/>
            <w:gridSpan w:val="2"/>
            <w:shd w:val="clear" w:color="auto" w:fill="auto"/>
            <w:vAlign w:val="center"/>
          </w:tcPr>
          <w:p w14:paraId="2244F365" w14:textId="77777777" w:rsidR="008F114B" w:rsidRPr="008F114B" w:rsidRDefault="008F114B" w:rsidP="008541C6">
            <w:pPr>
              <w:jc w:val="center"/>
              <w:rPr>
                <w:color w:val="000000"/>
                <w:sz w:val="22"/>
                <w:szCs w:val="22"/>
              </w:rPr>
            </w:pPr>
            <w:r w:rsidRPr="008F114B">
              <w:rPr>
                <w:color w:val="000000"/>
                <w:sz w:val="22"/>
                <w:szCs w:val="22"/>
              </w:rPr>
              <w:t>7</w:t>
            </w:r>
          </w:p>
        </w:tc>
        <w:tc>
          <w:tcPr>
            <w:tcW w:w="1611" w:type="dxa"/>
            <w:gridSpan w:val="2"/>
            <w:shd w:val="clear" w:color="auto" w:fill="auto"/>
            <w:vAlign w:val="center"/>
          </w:tcPr>
          <w:p w14:paraId="4A3A3DEA" w14:textId="77777777" w:rsidR="008F114B" w:rsidRPr="008F114B" w:rsidRDefault="008F114B" w:rsidP="008541C6">
            <w:pPr>
              <w:jc w:val="center"/>
              <w:rPr>
                <w:color w:val="000000"/>
                <w:sz w:val="22"/>
                <w:szCs w:val="22"/>
              </w:rPr>
            </w:pPr>
            <w:r w:rsidRPr="008F114B">
              <w:rPr>
                <w:color w:val="000000"/>
                <w:sz w:val="22"/>
                <w:szCs w:val="22"/>
              </w:rPr>
              <w:t>8</w:t>
            </w:r>
          </w:p>
        </w:tc>
      </w:tr>
      <w:tr w:rsidR="008F114B" w:rsidRPr="008F114B" w14:paraId="0F84BA5D" w14:textId="77777777" w:rsidTr="00DD7DA7">
        <w:trPr>
          <w:gridAfter w:val="1"/>
          <w:wAfter w:w="8" w:type="dxa"/>
          <w:jc w:val="center"/>
        </w:trPr>
        <w:tc>
          <w:tcPr>
            <w:tcW w:w="513" w:type="dxa"/>
            <w:shd w:val="clear" w:color="auto" w:fill="auto"/>
          </w:tcPr>
          <w:p w14:paraId="60B86D27" w14:textId="77777777" w:rsidR="008F114B" w:rsidRPr="008F114B" w:rsidRDefault="008F114B" w:rsidP="008541C6">
            <w:pPr>
              <w:tabs>
                <w:tab w:val="left" w:pos="9968"/>
              </w:tabs>
              <w:spacing w:line="80" w:lineRule="atLeast"/>
              <w:jc w:val="center"/>
              <w:rPr>
                <w:iCs/>
                <w:sz w:val="22"/>
                <w:szCs w:val="22"/>
              </w:rPr>
            </w:pPr>
            <w:r w:rsidRPr="008F114B">
              <w:rPr>
                <w:iCs/>
                <w:sz w:val="22"/>
                <w:szCs w:val="22"/>
              </w:rPr>
              <w:t>1.</w:t>
            </w:r>
          </w:p>
        </w:tc>
        <w:tc>
          <w:tcPr>
            <w:tcW w:w="4409" w:type="dxa"/>
            <w:shd w:val="clear" w:color="auto" w:fill="auto"/>
          </w:tcPr>
          <w:p w14:paraId="1E404A7C" w14:textId="77777777" w:rsidR="008F114B" w:rsidRPr="008F114B" w:rsidRDefault="008F114B" w:rsidP="008F114B">
            <w:pPr>
              <w:tabs>
                <w:tab w:val="left" w:pos="9968"/>
              </w:tabs>
              <w:spacing w:line="80" w:lineRule="atLeast"/>
              <w:rPr>
                <w:color w:val="000000"/>
                <w:sz w:val="22"/>
                <w:szCs w:val="22"/>
              </w:rPr>
            </w:pPr>
            <w:r w:rsidRPr="008F114B">
              <w:rPr>
                <w:color w:val="000000"/>
                <w:sz w:val="22"/>
                <w:szCs w:val="22"/>
              </w:rPr>
              <w:t xml:space="preserve">Отношение численности детей-сирот и детей, оставшихся без попечения родителей, лиц из их числа, освобожденных Получателем субсидии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 (далее – МСП), к общей  численности детей-сирот и детей, оставшихся без попечения родителей, лиц из их числа, имеющих право на предоставление Получателем субсидии МСП </w:t>
            </w:r>
          </w:p>
        </w:tc>
        <w:tc>
          <w:tcPr>
            <w:tcW w:w="3823" w:type="dxa"/>
            <w:shd w:val="clear" w:color="auto" w:fill="auto"/>
          </w:tcPr>
          <w:p w14:paraId="23763E4E" w14:textId="77777777" w:rsidR="008F114B" w:rsidRPr="008F114B" w:rsidRDefault="008F114B" w:rsidP="008F114B">
            <w:pPr>
              <w:tabs>
                <w:tab w:val="left" w:pos="9968"/>
              </w:tabs>
              <w:spacing w:line="80" w:lineRule="atLeast"/>
              <w:rPr>
                <w:i/>
                <w:sz w:val="22"/>
                <w:szCs w:val="22"/>
              </w:rPr>
            </w:pPr>
            <w:r w:rsidRPr="008F114B">
              <w:rPr>
                <w:color w:val="000000"/>
                <w:sz w:val="22"/>
                <w:szCs w:val="22"/>
              </w:rPr>
              <w:t>Обеспечение детей-сирота и детей оставшихся без попечения родителей, лиц из их числа, проживающих на территории Тихвинского района, дополнительной гарантией по социальной поддержке в виде освобождения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w:t>
            </w:r>
          </w:p>
        </w:tc>
        <w:tc>
          <w:tcPr>
            <w:tcW w:w="1590" w:type="dxa"/>
            <w:gridSpan w:val="2"/>
            <w:shd w:val="clear" w:color="auto" w:fill="auto"/>
            <w:vAlign w:val="center"/>
          </w:tcPr>
          <w:p w14:paraId="0A410637" w14:textId="77777777" w:rsidR="008F114B" w:rsidRPr="008F114B" w:rsidRDefault="008F114B" w:rsidP="008541C6">
            <w:pPr>
              <w:jc w:val="center"/>
              <w:rPr>
                <w:color w:val="000000"/>
                <w:sz w:val="22"/>
                <w:szCs w:val="22"/>
              </w:rPr>
            </w:pPr>
            <w:r w:rsidRPr="008F114B">
              <w:rPr>
                <w:color w:val="000000"/>
                <w:sz w:val="22"/>
                <w:szCs w:val="22"/>
              </w:rPr>
              <w:t>%</w:t>
            </w:r>
          </w:p>
        </w:tc>
        <w:tc>
          <w:tcPr>
            <w:tcW w:w="953" w:type="dxa"/>
            <w:gridSpan w:val="2"/>
            <w:shd w:val="clear" w:color="auto" w:fill="auto"/>
            <w:vAlign w:val="center"/>
          </w:tcPr>
          <w:p w14:paraId="7B981137" w14:textId="77777777" w:rsidR="008F114B" w:rsidRPr="008F114B" w:rsidRDefault="008F114B" w:rsidP="008541C6">
            <w:pPr>
              <w:jc w:val="center"/>
              <w:rPr>
                <w:color w:val="000000"/>
                <w:sz w:val="22"/>
                <w:szCs w:val="22"/>
              </w:rPr>
            </w:pPr>
            <w:r w:rsidRPr="008F114B">
              <w:rPr>
                <w:color w:val="000000"/>
                <w:sz w:val="22"/>
                <w:szCs w:val="22"/>
              </w:rPr>
              <w:t>744</w:t>
            </w:r>
          </w:p>
        </w:tc>
        <w:tc>
          <w:tcPr>
            <w:tcW w:w="1249" w:type="dxa"/>
            <w:gridSpan w:val="2"/>
            <w:shd w:val="clear" w:color="auto" w:fill="auto"/>
            <w:vAlign w:val="center"/>
          </w:tcPr>
          <w:p w14:paraId="13D975C0" w14:textId="77777777" w:rsidR="008F114B" w:rsidRPr="008F114B" w:rsidRDefault="008F114B" w:rsidP="008541C6">
            <w:pPr>
              <w:jc w:val="center"/>
              <w:rPr>
                <w:color w:val="000000"/>
                <w:sz w:val="22"/>
                <w:szCs w:val="22"/>
              </w:rPr>
            </w:pPr>
            <w:r w:rsidRPr="008F114B">
              <w:rPr>
                <w:color w:val="000000"/>
                <w:sz w:val="22"/>
                <w:szCs w:val="22"/>
              </w:rPr>
              <w:t>100</w:t>
            </w:r>
          </w:p>
        </w:tc>
        <w:tc>
          <w:tcPr>
            <w:tcW w:w="1611" w:type="dxa"/>
            <w:gridSpan w:val="2"/>
            <w:shd w:val="clear" w:color="auto" w:fill="auto"/>
            <w:vAlign w:val="center"/>
          </w:tcPr>
          <w:p w14:paraId="18870984" w14:textId="77777777" w:rsidR="008F114B" w:rsidRPr="008F114B" w:rsidRDefault="008F114B" w:rsidP="008541C6">
            <w:pPr>
              <w:tabs>
                <w:tab w:val="left" w:pos="9968"/>
              </w:tabs>
              <w:spacing w:line="80" w:lineRule="atLeast"/>
              <w:jc w:val="center"/>
              <w:rPr>
                <w:i/>
                <w:sz w:val="22"/>
                <w:szCs w:val="22"/>
              </w:rPr>
            </w:pPr>
            <w:r w:rsidRPr="008F114B">
              <w:rPr>
                <w:color w:val="000000"/>
                <w:sz w:val="22"/>
                <w:szCs w:val="22"/>
              </w:rPr>
              <w:t>календарный год</w:t>
            </w:r>
          </w:p>
        </w:tc>
      </w:tr>
    </w:tbl>
    <w:p w14:paraId="71EE381B" w14:textId="77777777" w:rsidR="008F114B" w:rsidRDefault="008F114B" w:rsidP="00BA1D75">
      <w:pPr>
        <w:ind w:right="-1"/>
        <w:rPr>
          <w:sz w:val="22"/>
          <w:szCs w:val="22"/>
        </w:rPr>
        <w:sectPr w:rsidR="008F114B" w:rsidSect="008F114B">
          <w:pgSz w:w="16840" w:h="11907" w:orient="landscape"/>
          <w:pgMar w:top="1701" w:right="851" w:bottom="709" w:left="992" w:header="720" w:footer="720" w:gutter="0"/>
          <w:cols w:space="720"/>
          <w:docGrid w:linePitch="381"/>
        </w:sectPr>
      </w:pPr>
    </w:p>
    <w:p w14:paraId="5AEB5819" w14:textId="77777777" w:rsidR="008F114B" w:rsidRPr="00E17A82" w:rsidRDefault="008F114B" w:rsidP="008F114B">
      <w:pPr>
        <w:pStyle w:val="ConsPlusNormal"/>
        <w:ind w:left="5040"/>
        <w:outlineLvl w:val="0"/>
        <w:rPr>
          <w:rFonts w:ascii="Times New Roman" w:hAnsi="Times New Roman" w:cs="Times New Roman"/>
          <w:sz w:val="24"/>
          <w:szCs w:val="24"/>
        </w:rPr>
      </w:pPr>
      <w:r w:rsidRPr="00E17A82">
        <w:rPr>
          <w:rFonts w:ascii="Times New Roman" w:hAnsi="Times New Roman" w:cs="Times New Roman"/>
          <w:sz w:val="24"/>
          <w:szCs w:val="24"/>
        </w:rPr>
        <w:t>УТВЕРЖДЕН</w:t>
      </w:r>
      <w:r w:rsidR="00DD7DA7" w:rsidRPr="00E17A82">
        <w:rPr>
          <w:rFonts w:ascii="Times New Roman" w:hAnsi="Times New Roman" w:cs="Times New Roman"/>
          <w:sz w:val="24"/>
          <w:szCs w:val="24"/>
        </w:rPr>
        <w:t>О</w:t>
      </w:r>
    </w:p>
    <w:p w14:paraId="119F8D54" w14:textId="77777777" w:rsidR="008F114B" w:rsidRPr="00E17A82" w:rsidRDefault="008F114B" w:rsidP="008F114B">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постановлением администрации</w:t>
      </w:r>
    </w:p>
    <w:p w14:paraId="30FD859D" w14:textId="77777777" w:rsidR="008F114B" w:rsidRPr="00E17A82" w:rsidRDefault="008F114B" w:rsidP="008F114B">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Тихвинского района</w:t>
      </w:r>
    </w:p>
    <w:p w14:paraId="08FBB76C" w14:textId="4FFFA980" w:rsidR="008F114B" w:rsidRPr="00E17A82" w:rsidRDefault="00DD7DA7" w:rsidP="008F114B">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 xml:space="preserve">от </w:t>
      </w:r>
      <w:r w:rsidR="00E17A82">
        <w:rPr>
          <w:rFonts w:ascii="Times New Roman" w:hAnsi="Times New Roman" w:cs="Times New Roman"/>
          <w:sz w:val="24"/>
          <w:szCs w:val="24"/>
        </w:rPr>
        <w:t xml:space="preserve">18 июля </w:t>
      </w:r>
      <w:r w:rsidR="008F114B" w:rsidRPr="00E17A82">
        <w:rPr>
          <w:rFonts w:ascii="Times New Roman" w:hAnsi="Times New Roman" w:cs="Times New Roman"/>
          <w:sz w:val="24"/>
          <w:szCs w:val="24"/>
        </w:rPr>
        <w:t>2023 г. №</w:t>
      </w:r>
      <w:r w:rsidR="00E17A82">
        <w:rPr>
          <w:rFonts w:ascii="Times New Roman" w:hAnsi="Times New Roman" w:cs="Times New Roman"/>
          <w:sz w:val="24"/>
          <w:szCs w:val="24"/>
        </w:rPr>
        <w:t xml:space="preserve"> </w:t>
      </w:r>
      <w:r w:rsidR="008F114B" w:rsidRPr="00E17A82">
        <w:rPr>
          <w:rFonts w:ascii="Times New Roman" w:hAnsi="Times New Roman" w:cs="Times New Roman"/>
          <w:sz w:val="24"/>
          <w:szCs w:val="24"/>
        </w:rPr>
        <w:t>01-</w:t>
      </w:r>
      <w:r w:rsidR="00E17A82">
        <w:rPr>
          <w:rFonts w:ascii="Times New Roman" w:hAnsi="Times New Roman" w:cs="Times New Roman"/>
          <w:sz w:val="24"/>
          <w:szCs w:val="24"/>
        </w:rPr>
        <w:t>1866</w:t>
      </w:r>
      <w:r w:rsidR="008F114B" w:rsidRPr="00E17A82">
        <w:rPr>
          <w:rFonts w:ascii="Times New Roman" w:hAnsi="Times New Roman" w:cs="Times New Roman"/>
          <w:sz w:val="24"/>
          <w:szCs w:val="24"/>
        </w:rPr>
        <w:t>-а</w:t>
      </w:r>
    </w:p>
    <w:p w14:paraId="3BB8667A" w14:textId="77777777" w:rsidR="008F114B" w:rsidRPr="00E17A82" w:rsidRDefault="008F114B" w:rsidP="008F114B">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(приложение 2)</w:t>
      </w:r>
    </w:p>
    <w:p w14:paraId="2C4031A9" w14:textId="77777777" w:rsidR="008F114B" w:rsidRDefault="008F114B" w:rsidP="008F114B">
      <w:pPr>
        <w:pStyle w:val="ConsPlusNormal"/>
        <w:rPr>
          <w:rFonts w:ascii="Times New Roman" w:hAnsi="Times New Roman" w:cs="Times New Roman"/>
          <w:sz w:val="24"/>
          <w:szCs w:val="24"/>
        </w:rPr>
      </w:pPr>
    </w:p>
    <w:p w14:paraId="35BDE3FB" w14:textId="77777777" w:rsidR="008F114B" w:rsidRPr="00DD7DA7" w:rsidRDefault="008F114B" w:rsidP="008F114B">
      <w:pPr>
        <w:jc w:val="center"/>
        <w:rPr>
          <w:b/>
          <w:bCs/>
          <w:sz w:val="24"/>
          <w:szCs w:val="24"/>
        </w:rPr>
      </w:pPr>
      <w:r w:rsidRPr="00DD7DA7">
        <w:rPr>
          <w:b/>
          <w:bCs/>
          <w:sz w:val="24"/>
          <w:szCs w:val="24"/>
        </w:rPr>
        <w:t>ПОЛОЖЕНИЕ</w:t>
      </w:r>
    </w:p>
    <w:p w14:paraId="50DFE7E1" w14:textId="77777777" w:rsidR="008F114B" w:rsidRDefault="008F114B" w:rsidP="008F114B">
      <w:pPr>
        <w:autoSpaceDE w:val="0"/>
        <w:autoSpaceDN w:val="0"/>
        <w:adjustRightInd w:val="0"/>
        <w:ind w:firstLine="540"/>
        <w:jc w:val="center"/>
        <w:rPr>
          <w:szCs w:val="28"/>
        </w:rPr>
      </w:pPr>
      <w:r w:rsidRPr="00DD7DA7">
        <w:rPr>
          <w:b/>
          <w:bCs/>
          <w:sz w:val="24"/>
          <w:szCs w:val="24"/>
        </w:rPr>
        <w:t xml:space="preserve">о комиссии по проведению отбора на предоставление субсидий </w:t>
      </w:r>
      <w:r w:rsidRPr="00DD7DA7">
        <w:rPr>
          <w:b/>
          <w:bCs/>
          <w:color w:val="000000"/>
          <w:sz w:val="24"/>
          <w:szCs w:val="24"/>
        </w:rPr>
        <w:t xml:space="preserve">из бюджета Тихвинского района в целях </w:t>
      </w:r>
      <w:r w:rsidRPr="00DD7DA7">
        <w:rPr>
          <w:b/>
          <w:bCs/>
          <w:sz w:val="24"/>
          <w:szCs w:val="24"/>
        </w:rPr>
        <w:t xml:space="preserve">возмещения фактически понесенных затрат </w:t>
      </w:r>
      <w:r w:rsidRPr="00DD7DA7">
        <w:rPr>
          <w:b/>
          <w:sz w:val="24"/>
          <w:szCs w:val="24"/>
        </w:rPr>
        <w:t>в связи с освобождением детей-сирот, детей, остав</w:t>
      </w:r>
      <w:r w:rsidR="00DD7DA7">
        <w:rPr>
          <w:b/>
          <w:sz w:val="24"/>
          <w:szCs w:val="24"/>
        </w:rPr>
        <w:t xml:space="preserve">шихся без попечения родителей, </w:t>
      </w:r>
      <w:r w:rsidRPr="00DD7DA7">
        <w:rPr>
          <w:b/>
          <w:sz w:val="24"/>
          <w:szCs w:val="24"/>
        </w:rPr>
        <w:t>лиц из их числа от платы за жилое помещение и коммунальные услуги (включая взнос за капитальный ремонт общего имущества в мн</w:t>
      </w:r>
      <w:r w:rsidR="00DD7DA7">
        <w:rPr>
          <w:b/>
          <w:sz w:val="24"/>
          <w:szCs w:val="24"/>
        </w:rPr>
        <w:t xml:space="preserve">огоквартирном доме), платы за </w:t>
      </w:r>
      <w:r w:rsidRPr="00DD7DA7">
        <w:rPr>
          <w:b/>
          <w:sz w:val="24"/>
          <w:szCs w:val="24"/>
        </w:rPr>
        <w:t>определение технического состояния и оценку стоимости жилого помещения в случае передачи его в собственность</w:t>
      </w:r>
    </w:p>
    <w:p w14:paraId="38CF7875" w14:textId="77777777" w:rsidR="00DD7DA7" w:rsidRDefault="00DD7DA7" w:rsidP="00DD7DA7">
      <w:pPr>
        <w:tabs>
          <w:tab w:val="left" w:pos="-4111"/>
          <w:tab w:val="left" w:pos="851"/>
        </w:tabs>
        <w:suppressAutoHyphens/>
        <w:rPr>
          <w:bCs/>
          <w:color w:val="000000"/>
          <w:szCs w:val="28"/>
        </w:rPr>
      </w:pPr>
    </w:p>
    <w:p w14:paraId="0A4CF28E" w14:textId="77777777" w:rsidR="00DD7DA7" w:rsidRPr="004A5DA0" w:rsidRDefault="00DD7DA7" w:rsidP="00DD7DA7">
      <w:pPr>
        <w:tabs>
          <w:tab w:val="left" w:pos="-4111"/>
          <w:tab w:val="left" w:pos="851"/>
        </w:tabs>
        <w:suppressAutoHyphens/>
        <w:ind w:firstLine="709"/>
        <w:rPr>
          <w:sz w:val="24"/>
          <w:szCs w:val="24"/>
          <w:lang w:eastAsia="ar-SA"/>
        </w:rPr>
      </w:pPr>
      <w:r w:rsidRPr="004A5DA0">
        <w:rPr>
          <w:bCs/>
          <w:color w:val="000000"/>
          <w:sz w:val="24"/>
          <w:szCs w:val="24"/>
          <w:lang w:eastAsia="ar-SA"/>
        </w:rPr>
        <w:t>1.</w:t>
      </w:r>
      <w:r w:rsidRPr="004A5DA0">
        <w:rPr>
          <w:sz w:val="24"/>
          <w:szCs w:val="24"/>
          <w:lang w:eastAsia="ar-SA"/>
        </w:rPr>
        <w:t xml:space="preserve"> </w:t>
      </w:r>
      <w:r w:rsidR="008F114B" w:rsidRPr="004A5DA0">
        <w:rPr>
          <w:sz w:val="24"/>
          <w:szCs w:val="24"/>
          <w:lang w:eastAsia="ar-SA"/>
        </w:rPr>
        <w:t xml:space="preserve">Комиссия по проведению отбора </w:t>
      </w:r>
      <w:r w:rsidR="008F114B" w:rsidRPr="004A5DA0">
        <w:rPr>
          <w:bCs/>
          <w:sz w:val="24"/>
          <w:szCs w:val="24"/>
        </w:rPr>
        <w:t xml:space="preserve">на предоставление субсидий </w:t>
      </w:r>
      <w:r w:rsidR="008F114B" w:rsidRPr="004A5DA0">
        <w:rPr>
          <w:bCs/>
          <w:color w:val="000000"/>
          <w:sz w:val="24"/>
          <w:szCs w:val="24"/>
        </w:rPr>
        <w:t xml:space="preserve">из бюджета Тихвинского района в целях </w:t>
      </w:r>
      <w:r w:rsidR="008F114B" w:rsidRPr="004A5DA0">
        <w:rPr>
          <w:bCs/>
          <w:sz w:val="24"/>
          <w:szCs w:val="24"/>
        </w:rPr>
        <w:t xml:space="preserve">возмещения фактически понесенных затрат </w:t>
      </w:r>
      <w:r w:rsidR="008F114B" w:rsidRPr="004A5DA0">
        <w:rPr>
          <w:sz w:val="24"/>
          <w:szCs w:val="24"/>
        </w:rPr>
        <w:t>в связи с освобождением  детей-сирот, детей, оставшихся без попече</w:t>
      </w:r>
      <w:r w:rsidR="004A5DA0" w:rsidRPr="004A5DA0">
        <w:rPr>
          <w:sz w:val="24"/>
          <w:szCs w:val="24"/>
        </w:rPr>
        <w:t>ния родителей,</w:t>
      </w:r>
      <w:r w:rsidR="008F114B" w:rsidRPr="004A5DA0">
        <w:rPr>
          <w:sz w:val="24"/>
          <w:szCs w:val="24"/>
        </w:rPr>
        <w:t xml:space="preserve"> лиц из их числа от платы за жилое помещение и коммунальные услуги (включая взнос за капитальный ремонт общего имущ</w:t>
      </w:r>
      <w:r w:rsidR="004A5DA0" w:rsidRPr="004A5DA0">
        <w:rPr>
          <w:sz w:val="24"/>
          <w:szCs w:val="24"/>
        </w:rPr>
        <w:t xml:space="preserve">ества в многоквартирном доме), </w:t>
      </w:r>
      <w:r w:rsidR="008F114B" w:rsidRPr="004A5DA0">
        <w:rPr>
          <w:sz w:val="24"/>
          <w:szCs w:val="24"/>
        </w:rPr>
        <w:t xml:space="preserve">платы за  определение технического состояния и оценку стоимости жилого помещения в случае передачи его в собственность, </w:t>
      </w:r>
      <w:r w:rsidR="008F114B" w:rsidRPr="004A5DA0">
        <w:rPr>
          <w:sz w:val="24"/>
          <w:szCs w:val="24"/>
          <w:lang w:eastAsia="ar-SA"/>
        </w:rPr>
        <w:t>формируется из представителей администрации Тихвинского района (далее – Комиссия).</w:t>
      </w:r>
    </w:p>
    <w:p w14:paraId="4501E117" w14:textId="77777777" w:rsidR="00DD7DA7" w:rsidRPr="004A5DA0" w:rsidRDefault="00DD7DA7" w:rsidP="00DD7DA7">
      <w:pPr>
        <w:tabs>
          <w:tab w:val="left" w:pos="-4111"/>
          <w:tab w:val="left" w:pos="851"/>
        </w:tabs>
        <w:suppressAutoHyphens/>
        <w:ind w:firstLine="709"/>
        <w:rPr>
          <w:sz w:val="24"/>
          <w:szCs w:val="24"/>
          <w:lang w:eastAsia="ar-SA"/>
        </w:rPr>
      </w:pPr>
      <w:r w:rsidRPr="004A5DA0">
        <w:rPr>
          <w:sz w:val="24"/>
          <w:szCs w:val="24"/>
          <w:lang w:eastAsia="ar-SA"/>
        </w:rPr>
        <w:t xml:space="preserve">2. </w:t>
      </w:r>
      <w:r w:rsidR="008F114B" w:rsidRPr="004A5DA0">
        <w:rPr>
          <w:sz w:val="24"/>
          <w:szCs w:val="24"/>
          <w:lang w:eastAsia="ar-SA"/>
        </w:rPr>
        <w:t>В своей деятельности Комиссия руководствуется П</w:t>
      </w:r>
      <w:r w:rsidR="008F114B" w:rsidRPr="004A5DA0">
        <w:rPr>
          <w:sz w:val="24"/>
          <w:szCs w:val="24"/>
        </w:rPr>
        <w:t xml:space="preserve">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в целях возмещения фактически понесенных </w:t>
      </w:r>
      <w:r w:rsidRPr="004A5DA0">
        <w:rPr>
          <w:sz w:val="24"/>
          <w:szCs w:val="24"/>
        </w:rPr>
        <w:t xml:space="preserve">затрат в связи с освобождением </w:t>
      </w:r>
      <w:r w:rsidR="008F114B" w:rsidRPr="004A5DA0">
        <w:rPr>
          <w:sz w:val="24"/>
          <w:szCs w:val="24"/>
        </w:rPr>
        <w:t>детей-сирот, детей, остав</w:t>
      </w:r>
      <w:r w:rsidRPr="004A5DA0">
        <w:rPr>
          <w:sz w:val="24"/>
          <w:szCs w:val="24"/>
        </w:rPr>
        <w:t xml:space="preserve">шихся без попечения родителей, </w:t>
      </w:r>
      <w:r w:rsidR="008F114B" w:rsidRPr="004A5DA0">
        <w:rPr>
          <w:sz w:val="24"/>
          <w:szCs w:val="24"/>
        </w:rPr>
        <w:t>лиц из их числа от платы за жилое помещение и коммунальные услуги (включая взнос за капитальный ремонт общего имущ</w:t>
      </w:r>
      <w:r w:rsidRPr="004A5DA0">
        <w:rPr>
          <w:sz w:val="24"/>
          <w:szCs w:val="24"/>
        </w:rPr>
        <w:t>ества в многоквартирном доме), платы за</w:t>
      </w:r>
      <w:r w:rsidR="008F114B" w:rsidRPr="004A5DA0">
        <w:rPr>
          <w:sz w:val="24"/>
          <w:szCs w:val="24"/>
        </w:rPr>
        <w:t xml:space="preserve"> определение технического состояния и оценку стоимости жилого помещения в случае</w:t>
      </w:r>
      <w:r w:rsidRPr="004A5DA0">
        <w:rPr>
          <w:sz w:val="24"/>
          <w:szCs w:val="24"/>
        </w:rPr>
        <w:t xml:space="preserve"> передачи его в собственность </w:t>
      </w:r>
      <w:r w:rsidR="008F114B" w:rsidRPr="004A5DA0">
        <w:rPr>
          <w:sz w:val="24"/>
          <w:szCs w:val="24"/>
          <w:lang w:eastAsia="ar-SA"/>
        </w:rPr>
        <w:t>(далее – Порядок проведения отбора) и действующим законодательством.</w:t>
      </w:r>
    </w:p>
    <w:p w14:paraId="74250F56" w14:textId="77777777" w:rsidR="00DD7DA7" w:rsidRPr="004A5DA0" w:rsidRDefault="00DD7DA7" w:rsidP="00DD7DA7">
      <w:pPr>
        <w:tabs>
          <w:tab w:val="left" w:pos="-4111"/>
          <w:tab w:val="left" w:pos="851"/>
        </w:tabs>
        <w:suppressAutoHyphens/>
        <w:ind w:firstLine="709"/>
        <w:rPr>
          <w:sz w:val="24"/>
          <w:szCs w:val="24"/>
          <w:lang w:eastAsia="ar-SA"/>
        </w:rPr>
      </w:pPr>
      <w:r w:rsidRPr="004A5DA0">
        <w:rPr>
          <w:sz w:val="24"/>
          <w:szCs w:val="24"/>
          <w:lang w:eastAsia="ar-SA"/>
        </w:rPr>
        <w:t xml:space="preserve">3. </w:t>
      </w:r>
      <w:r w:rsidR="008F114B" w:rsidRPr="004A5DA0">
        <w:rPr>
          <w:sz w:val="24"/>
          <w:szCs w:val="24"/>
        </w:rPr>
        <w:t>Основной формой деятельности комиссии являются заседания.</w:t>
      </w:r>
    </w:p>
    <w:p w14:paraId="4CCA4A3B" w14:textId="77777777" w:rsidR="00DD7DA7" w:rsidRPr="004A5DA0" w:rsidRDefault="00DD7DA7" w:rsidP="00DD7DA7">
      <w:pPr>
        <w:tabs>
          <w:tab w:val="left" w:pos="-4111"/>
          <w:tab w:val="left" w:pos="851"/>
        </w:tabs>
        <w:suppressAutoHyphens/>
        <w:ind w:firstLine="709"/>
        <w:rPr>
          <w:sz w:val="24"/>
          <w:szCs w:val="24"/>
          <w:lang w:eastAsia="ar-SA"/>
        </w:rPr>
      </w:pPr>
      <w:r w:rsidRPr="004A5DA0">
        <w:rPr>
          <w:sz w:val="24"/>
          <w:szCs w:val="24"/>
          <w:lang w:eastAsia="ar-SA"/>
        </w:rPr>
        <w:t xml:space="preserve">4. </w:t>
      </w:r>
      <w:r w:rsidR="008F114B" w:rsidRPr="004A5DA0">
        <w:rPr>
          <w:sz w:val="24"/>
          <w:szCs w:val="24"/>
        </w:rPr>
        <w:t>Предложения (заявки) и приложенные к ним документы рассматриваются Комиссией на заседании, которое проводится в течение 10 (десяти) календарных дней с даты окончания приема заявок, указанной в объявлении о проведении отбора, размещенном на официальном сайте Тихвинского района.</w:t>
      </w:r>
    </w:p>
    <w:p w14:paraId="078E9A2B" w14:textId="77777777" w:rsidR="008F114B" w:rsidRPr="004A5DA0" w:rsidRDefault="00DD7DA7" w:rsidP="00DD7DA7">
      <w:pPr>
        <w:tabs>
          <w:tab w:val="left" w:pos="-4111"/>
          <w:tab w:val="left" w:pos="851"/>
        </w:tabs>
        <w:suppressAutoHyphens/>
        <w:ind w:firstLine="709"/>
        <w:rPr>
          <w:sz w:val="24"/>
          <w:szCs w:val="24"/>
          <w:lang w:eastAsia="ar-SA"/>
        </w:rPr>
      </w:pPr>
      <w:r w:rsidRPr="004A5DA0">
        <w:rPr>
          <w:sz w:val="24"/>
          <w:szCs w:val="24"/>
          <w:lang w:eastAsia="ar-SA"/>
        </w:rPr>
        <w:t xml:space="preserve">5. </w:t>
      </w:r>
      <w:r w:rsidR="008F114B" w:rsidRPr="004A5DA0">
        <w:rPr>
          <w:sz w:val="24"/>
          <w:szCs w:val="24"/>
        </w:rPr>
        <w:t>Работой Комиссии руководит председатель комиссии. Председатель</w:t>
      </w:r>
      <w:r w:rsidR="008F114B" w:rsidRPr="004A5DA0">
        <w:rPr>
          <w:sz w:val="24"/>
          <w:szCs w:val="24"/>
          <w:lang w:eastAsia="ar-SA"/>
        </w:rPr>
        <w:t xml:space="preserve"> комиссии назначает дату и время проведения ее заседаний.</w:t>
      </w:r>
    </w:p>
    <w:p w14:paraId="04BD2A35" w14:textId="77777777" w:rsidR="00DD7DA7" w:rsidRPr="004A5DA0" w:rsidRDefault="008F114B" w:rsidP="00DD7DA7">
      <w:pPr>
        <w:tabs>
          <w:tab w:val="num" w:pos="-7797"/>
          <w:tab w:val="left" w:pos="-4111"/>
          <w:tab w:val="left" w:pos="851"/>
        </w:tabs>
        <w:suppressAutoHyphens/>
        <w:ind w:firstLine="709"/>
        <w:rPr>
          <w:sz w:val="24"/>
          <w:szCs w:val="24"/>
          <w:lang w:eastAsia="ar-SA"/>
        </w:rPr>
      </w:pPr>
      <w:r w:rsidRPr="004A5DA0">
        <w:rPr>
          <w:sz w:val="24"/>
          <w:szCs w:val="24"/>
          <w:lang w:eastAsia="ar-SA"/>
        </w:rPr>
        <w:t>В случае отсутствия председателя комиссии его полномочия исполняет заместитель председателя комиссии.</w:t>
      </w:r>
    </w:p>
    <w:p w14:paraId="6808EAC6" w14:textId="77777777" w:rsidR="00DD7DA7" w:rsidRPr="004A5DA0" w:rsidRDefault="00DD7DA7" w:rsidP="00DD7DA7">
      <w:pPr>
        <w:tabs>
          <w:tab w:val="num" w:pos="-7797"/>
          <w:tab w:val="left" w:pos="-4111"/>
          <w:tab w:val="left" w:pos="851"/>
        </w:tabs>
        <w:suppressAutoHyphens/>
        <w:ind w:firstLine="709"/>
        <w:rPr>
          <w:sz w:val="24"/>
          <w:szCs w:val="24"/>
        </w:rPr>
      </w:pPr>
      <w:r w:rsidRPr="004A5DA0">
        <w:rPr>
          <w:sz w:val="24"/>
          <w:szCs w:val="24"/>
          <w:lang w:eastAsia="ar-SA"/>
        </w:rPr>
        <w:t xml:space="preserve">6. </w:t>
      </w:r>
      <w:r w:rsidR="008F114B" w:rsidRPr="004A5DA0">
        <w:rPr>
          <w:sz w:val="24"/>
          <w:szCs w:val="24"/>
        </w:rPr>
        <w:t>Число членов комиссии должно быть нечётным и</w:t>
      </w:r>
      <w:r w:rsidRPr="004A5DA0">
        <w:rPr>
          <w:sz w:val="24"/>
          <w:szCs w:val="24"/>
        </w:rPr>
        <w:t xml:space="preserve"> составлять не менее 5 человек.</w:t>
      </w:r>
    </w:p>
    <w:p w14:paraId="39239E9F" w14:textId="77777777" w:rsidR="00DD7DA7" w:rsidRPr="004A5DA0" w:rsidRDefault="00DD7DA7" w:rsidP="00DD7DA7">
      <w:pPr>
        <w:tabs>
          <w:tab w:val="num" w:pos="-7797"/>
          <w:tab w:val="left" w:pos="-4111"/>
          <w:tab w:val="left" w:pos="851"/>
        </w:tabs>
        <w:suppressAutoHyphens/>
        <w:ind w:firstLine="709"/>
        <w:rPr>
          <w:sz w:val="24"/>
          <w:szCs w:val="24"/>
        </w:rPr>
      </w:pPr>
      <w:r w:rsidRPr="004A5DA0">
        <w:rPr>
          <w:sz w:val="24"/>
          <w:szCs w:val="24"/>
        </w:rPr>
        <w:t xml:space="preserve">7. </w:t>
      </w:r>
      <w:r w:rsidR="008F114B" w:rsidRPr="004A5DA0">
        <w:rPr>
          <w:sz w:val="24"/>
          <w:szCs w:val="24"/>
        </w:rPr>
        <w:t>Комиссия вправе осуществлять свои полномочия, если на её заседаниях присутствует не менее 2/3 от списочного</w:t>
      </w:r>
      <w:r w:rsidRPr="004A5DA0">
        <w:rPr>
          <w:sz w:val="24"/>
          <w:szCs w:val="24"/>
        </w:rPr>
        <w:t xml:space="preserve"> состава.</w:t>
      </w:r>
    </w:p>
    <w:p w14:paraId="26891ACC" w14:textId="77777777" w:rsidR="00DD7DA7" w:rsidRPr="004A5DA0" w:rsidRDefault="00DD7DA7" w:rsidP="00DD7DA7">
      <w:pPr>
        <w:tabs>
          <w:tab w:val="num" w:pos="-7797"/>
          <w:tab w:val="left" w:pos="-4111"/>
          <w:tab w:val="left" w:pos="851"/>
        </w:tabs>
        <w:suppressAutoHyphens/>
        <w:ind w:firstLine="709"/>
        <w:rPr>
          <w:sz w:val="24"/>
          <w:szCs w:val="24"/>
          <w:lang w:eastAsia="ar-SA"/>
        </w:rPr>
      </w:pPr>
      <w:r w:rsidRPr="004A5DA0">
        <w:rPr>
          <w:sz w:val="24"/>
          <w:szCs w:val="24"/>
        </w:rPr>
        <w:t xml:space="preserve">8. </w:t>
      </w:r>
      <w:r w:rsidR="008F114B" w:rsidRPr="004A5DA0">
        <w:rPr>
          <w:sz w:val="24"/>
          <w:szCs w:val="24"/>
          <w:lang w:eastAsia="ar-SA"/>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74D5C033" w14:textId="77777777" w:rsidR="008F114B" w:rsidRPr="004A5DA0" w:rsidRDefault="00DD7DA7" w:rsidP="00DD7DA7">
      <w:pPr>
        <w:tabs>
          <w:tab w:val="num" w:pos="-7797"/>
          <w:tab w:val="left" w:pos="-4111"/>
          <w:tab w:val="left" w:pos="851"/>
        </w:tabs>
        <w:suppressAutoHyphens/>
        <w:ind w:firstLine="709"/>
        <w:rPr>
          <w:sz w:val="24"/>
          <w:szCs w:val="24"/>
          <w:lang w:eastAsia="ar-SA"/>
        </w:rPr>
      </w:pPr>
      <w:r w:rsidRPr="004A5DA0">
        <w:rPr>
          <w:sz w:val="24"/>
          <w:szCs w:val="24"/>
          <w:lang w:eastAsia="ar-SA"/>
        </w:rPr>
        <w:t xml:space="preserve">9. </w:t>
      </w:r>
      <w:r w:rsidR="008F114B" w:rsidRPr="004A5DA0">
        <w:rPr>
          <w:sz w:val="24"/>
          <w:szCs w:val="24"/>
          <w:lang w:eastAsia="ar-SA"/>
        </w:rPr>
        <w:t>В протоколе заседания комиссии фиксируются:</w:t>
      </w:r>
    </w:p>
    <w:p w14:paraId="473B584B" w14:textId="77777777" w:rsidR="008F114B" w:rsidRPr="004A5DA0" w:rsidRDefault="008F114B" w:rsidP="008F114B">
      <w:pPr>
        <w:tabs>
          <w:tab w:val="num" w:pos="-7797"/>
          <w:tab w:val="left" w:pos="-4111"/>
          <w:tab w:val="left" w:pos="720"/>
        </w:tabs>
        <w:suppressAutoHyphens/>
        <w:ind w:firstLine="709"/>
        <w:rPr>
          <w:sz w:val="24"/>
          <w:szCs w:val="24"/>
          <w:lang w:eastAsia="ar-SA"/>
        </w:rPr>
      </w:pPr>
      <w:r w:rsidRPr="004A5DA0">
        <w:rPr>
          <w:sz w:val="24"/>
          <w:szCs w:val="24"/>
          <w:lang w:eastAsia="ar-SA"/>
        </w:rPr>
        <w:t>- состав Комиссии;</w:t>
      </w:r>
    </w:p>
    <w:p w14:paraId="4AB70126" w14:textId="77777777" w:rsidR="008F114B" w:rsidRPr="004A5DA0" w:rsidRDefault="008F114B" w:rsidP="008F114B">
      <w:pPr>
        <w:tabs>
          <w:tab w:val="num" w:pos="-7797"/>
          <w:tab w:val="left" w:pos="-4111"/>
          <w:tab w:val="left" w:pos="720"/>
        </w:tabs>
        <w:suppressAutoHyphens/>
        <w:ind w:firstLine="709"/>
        <w:rPr>
          <w:sz w:val="24"/>
          <w:szCs w:val="24"/>
          <w:lang w:eastAsia="ar-SA"/>
        </w:rPr>
      </w:pPr>
      <w:r w:rsidRPr="004A5DA0">
        <w:rPr>
          <w:sz w:val="24"/>
          <w:szCs w:val="24"/>
          <w:lang w:eastAsia="ar-SA"/>
        </w:rPr>
        <w:t>- повестка дня;</w:t>
      </w:r>
    </w:p>
    <w:p w14:paraId="69B3E8B7" w14:textId="77777777" w:rsidR="008F114B" w:rsidRPr="004A5DA0" w:rsidRDefault="008F114B" w:rsidP="008F114B">
      <w:pPr>
        <w:tabs>
          <w:tab w:val="num" w:pos="-7797"/>
          <w:tab w:val="left" w:pos="-4111"/>
          <w:tab w:val="left" w:pos="720"/>
        </w:tabs>
        <w:suppressAutoHyphens/>
        <w:ind w:firstLine="709"/>
        <w:rPr>
          <w:sz w:val="24"/>
          <w:szCs w:val="24"/>
          <w:lang w:eastAsia="ar-SA"/>
        </w:rPr>
      </w:pPr>
      <w:r w:rsidRPr="004A5DA0">
        <w:rPr>
          <w:sz w:val="24"/>
          <w:szCs w:val="24"/>
          <w:lang w:eastAsia="ar-SA"/>
        </w:rPr>
        <w:t>- сведения об участниках отбора, подавших предложения (заявки) на участие в отборе;</w:t>
      </w:r>
    </w:p>
    <w:p w14:paraId="35F3B37C" w14:textId="77777777" w:rsidR="008F114B" w:rsidRPr="004A5DA0" w:rsidRDefault="008F114B" w:rsidP="008F114B">
      <w:pPr>
        <w:tabs>
          <w:tab w:val="num" w:pos="-7797"/>
          <w:tab w:val="left" w:pos="-4111"/>
          <w:tab w:val="left" w:pos="720"/>
        </w:tabs>
        <w:suppressAutoHyphens/>
        <w:ind w:firstLine="709"/>
        <w:rPr>
          <w:sz w:val="24"/>
          <w:szCs w:val="24"/>
          <w:lang w:eastAsia="ar-SA"/>
        </w:rPr>
      </w:pPr>
      <w:r w:rsidRPr="004A5DA0">
        <w:rPr>
          <w:sz w:val="24"/>
          <w:szCs w:val="24"/>
          <w:lang w:eastAsia="ar-SA"/>
        </w:rPr>
        <w:t>- результаты рассмотрения предложений (заявок) и сведения о допуске к отбору или отклонении предложений (заявок) участников отбора;</w:t>
      </w:r>
    </w:p>
    <w:p w14:paraId="61397150" w14:textId="77777777" w:rsidR="00DD7DA7" w:rsidRPr="004A5DA0" w:rsidRDefault="008F114B" w:rsidP="00DD7DA7">
      <w:pPr>
        <w:tabs>
          <w:tab w:val="num" w:pos="-7797"/>
          <w:tab w:val="left" w:pos="-4111"/>
          <w:tab w:val="left" w:pos="0"/>
          <w:tab w:val="left" w:pos="720"/>
        </w:tabs>
        <w:suppressAutoHyphens/>
        <w:ind w:firstLine="709"/>
        <w:rPr>
          <w:sz w:val="24"/>
          <w:szCs w:val="24"/>
          <w:lang w:eastAsia="ar-SA"/>
        </w:rPr>
      </w:pPr>
      <w:r w:rsidRPr="004A5DA0">
        <w:rPr>
          <w:sz w:val="24"/>
          <w:szCs w:val="24"/>
          <w:lang w:eastAsia="ar-SA"/>
        </w:rPr>
        <w:t>- наименование участников отбора, прошедших отбор и признанных получателями суб</w:t>
      </w:r>
      <w:r w:rsidR="00DD7DA7" w:rsidRPr="004A5DA0">
        <w:rPr>
          <w:sz w:val="24"/>
          <w:szCs w:val="24"/>
          <w:lang w:eastAsia="ar-SA"/>
        </w:rPr>
        <w:t>сидии по итогам его проведения.</w:t>
      </w:r>
    </w:p>
    <w:p w14:paraId="73BCFF06" w14:textId="77777777" w:rsidR="008F114B" w:rsidRPr="004A5DA0" w:rsidRDefault="00DD7DA7" w:rsidP="00DD7DA7">
      <w:pPr>
        <w:tabs>
          <w:tab w:val="num" w:pos="-7797"/>
          <w:tab w:val="left" w:pos="-4111"/>
          <w:tab w:val="left" w:pos="0"/>
          <w:tab w:val="left" w:pos="720"/>
        </w:tabs>
        <w:suppressAutoHyphens/>
        <w:ind w:firstLine="709"/>
        <w:rPr>
          <w:sz w:val="24"/>
          <w:szCs w:val="24"/>
          <w:lang w:eastAsia="ar-SA"/>
        </w:rPr>
      </w:pPr>
      <w:r w:rsidRPr="004A5DA0">
        <w:rPr>
          <w:sz w:val="24"/>
          <w:szCs w:val="24"/>
          <w:lang w:eastAsia="ar-SA"/>
        </w:rPr>
        <w:t xml:space="preserve">10. </w:t>
      </w:r>
      <w:r w:rsidR="008F114B" w:rsidRPr="004A5DA0">
        <w:rPr>
          <w:spacing w:val="2"/>
          <w:sz w:val="24"/>
          <w:szCs w:val="24"/>
          <w:shd w:val="clear" w:color="auto" w:fill="FFFFFF"/>
          <w:lang w:eastAsia="ar-SA"/>
        </w:rPr>
        <w:t>Комиссия имеет следующие полномочия:</w:t>
      </w:r>
    </w:p>
    <w:p w14:paraId="349077C6" w14:textId="77777777" w:rsidR="008F114B" w:rsidRPr="004A5DA0" w:rsidRDefault="008F114B" w:rsidP="008F114B">
      <w:pPr>
        <w:tabs>
          <w:tab w:val="num" w:pos="-7797"/>
          <w:tab w:val="left" w:pos="-4111"/>
          <w:tab w:val="left" w:pos="0"/>
          <w:tab w:val="left" w:pos="600"/>
        </w:tabs>
        <w:suppressAutoHyphens/>
        <w:ind w:firstLine="709"/>
        <w:rPr>
          <w:spacing w:val="2"/>
          <w:sz w:val="24"/>
          <w:szCs w:val="24"/>
          <w:shd w:val="clear" w:color="auto" w:fill="FFFFFF"/>
          <w:lang w:eastAsia="ar-SA"/>
        </w:rPr>
      </w:pPr>
      <w:r w:rsidRPr="004A5DA0">
        <w:rPr>
          <w:spacing w:val="2"/>
          <w:sz w:val="24"/>
          <w:szCs w:val="24"/>
          <w:shd w:val="clear" w:color="auto" w:fill="FFFFFF"/>
          <w:lang w:eastAsia="ar-SA"/>
        </w:rPr>
        <w:t>- рассмотрение предложений (заявок) участников отбора - претендентов на получение субсидий и прилагаемых к ним документов в соответствии с пунктом 2.7 Порядка проведения отбора;</w:t>
      </w:r>
    </w:p>
    <w:p w14:paraId="254FC4AB" w14:textId="77777777" w:rsidR="008F114B" w:rsidRPr="004A5DA0" w:rsidRDefault="008F114B" w:rsidP="008F114B">
      <w:pPr>
        <w:tabs>
          <w:tab w:val="num" w:pos="-7797"/>
          <w:tab w:val="left" w:pos="-4111"/>
          <w:tab w:val="left" w:pos="0"/>
          <w:tab w:val="left" w:pos="600"/>
        </w:tabs>
        <w:suppressAutoHyphens/>
        <w:ind w:firstLine="709"/>
        <w:rPr>
          <w:spacing w:val="2"/>
          <w:sz w:val="24"/>
          <w:szCs w:val="24"/>
          <w:shd w:val="clear" w:color="auto" w:fill="FFFFFF"/>
          <w:lang w:eastAsia="ar-SA"/>
        </w:rPr>
      </w:pPr>
      <w:r w:rsidRPr="004A5DA0">
        <w:rPr>
          <w:spacing w:val="2"/>
          <w:sz w:val="24"/>
          <w:szCs w:val="24"/>
          <w:shd w:val="clear" w:color="auto" w:fill="FFFFFF"/>
          <w:lang w:eastAsia="ar-SA"/>
        </w:rPr>
        <w:t>- принятие решения о признании участника отбора получателем субсидий и предоставлении субсидии;</w:t>
      </w:r>
    </w:p>
    <w:p w14:paraId="00389084" w14:textId="77777777" w:rsidR="00DD7DA7" w:rsidRPr="004A5DA0" w:rsidRDefault="008F114B" w:rsidP="00DD7DA7">
      <w:pPr>
        <w:tabs>
          <w:tab w:val="num" w:pos="-7797"/>
          <w:tab w:val="left" w:pos="-4111"/>
          <w:tab w:val="left" w:pos="0"/>
          <w:tab w:val="left" w:pos="600"/>
        </w:tabs>
        <w:suppressAutoHyphens/>
        <w:ind w:firstLine="709"/>
        <w:rPr>
          <w:spacing w:val="2"/>
          <w:sz w:val="24"/>
          <w:szCs w:val="24"/>
          <w:shd w:val="clear" w:color="auto" w:fill="FFFFFF"/>
          <w:lang w:eastAsia="ar-SA"/>
        </w:rPr>
      </w:pPr>
      <w:r w:rsidRPr="004A5DA0">
        <w:rPr>
          <w:spacing w:val="2"/>
          <w:sz w:val="24"/>
          <w:szCs w:val="24"/>
          <w:shd w:val="clear" w:color="auto" w:fill="FFFFFF"/>
          <w:lang w:eastAsia="ar-SA"/>
        </w:rPr>
        <w:t xml:space="preserve">- принятие решения </w:t>
      </w:r>
      <w:r w:rsidRPr="004A5DA0">
        <w:rPr>
          <w:sz w:val="24"/>
          <w:szCs w:val="24"/>
        </w:rPr>
        <w:t>об отклонении предложения (заявки) участника отбора и отказе в предоставлении субсидии</w:t>
      </w:r>
      <w:r w:rsidRPr="004A5DA0">
        <w:rPr>
          <w:spacing w:val="2"/>
          <w:sz w:val="24"/>
          <w:szCs w:val="24"/>
          <w:shd w:val="clear" w:color="auto" w:fill="FFFFFF"/>
          <w:lang w:eastAsia="ar-SA"/>
        </w:rPr>
        <w:t>.</w:t>
      </w:r>
    </w:p>
    <w:p w14:paraId="150CDADE" w14:textId="77777777" w:rsidR="008F114B" w:rsidRPr="004A5DA0" w:rsidRDefault="00DD7DA7" w:rsidP="00DD7DA7">
      <w:pPr>
        <w:tabs>
          <w:tab w:val="num" w:pos="-7797"/>
          <w:tab w:val="left" w:pos="-4111"/>
          <w:tab w:val="left" w:pos="0"/>
          <w:tab w:val="left" w:pos="600"/>
        </w:tabs>
        <w:suppressAutoHyphens/>
        <w:ind w:firstLine="709"/>
        <w:rPr>
          <w:spacing w:val="2"/>
          <w:sz w:val="24"/>
          <w:szCs w:val="24"/>
          <w:shd w:val="clear" w:color="auto" w:fill="FFFFFF"/>
          <w:lang w:eastAsia="ar-SA"/>
        </w:rPr>
      </w:pPr>
      <w:r w:rsidRPr="004A5DA0">
        <w:rPr>
          <w:spacing w:val="2"/>
          <w:sz w:val="24"/>
          <w:szCs w:val="24"/>
          <w:shd w:val="clear" w:color="auto" w:fill="FFFFFF"/>
          <w:lang w:eastAsia="ar-SA"/>
        </w:rPr>
        <w:t xml:space="preserve">11. </w:t>
      </w:r>
      <w:r w:rsidR="008F114B" w:rsidRPr="004A5DA0">
        <w:rPr>
          <w:sz w:val="24"/>
          <w:szCs w:val="24"/>
          <w:lang w:eastAsia="ar-SA"/>
        </w:rPr>
        <w:t>Комиссия осуществляет свою деятельность на безвозмездной основе.</w:t>
      </w:r>
    </w:p>
    <w:p w14:paraId="293531FF" w14:textId="77777777" w:rsidR="008F114B" w:rsidRPr="004A5DA0" w:rsidRDefault="00DD7DA7" w:rsidP="004A5DA0">
      <w:pPr>
        <w:tabs>
          <w:tab w:val="num" w:pos="-7797"/>
          <w:tab w:val="left" w:pos="-4111"/>
          <w:tab w:val="left" w:pos="851"/>
          <w:tab w:val="left" w:pos="1134"/>
        </w:tabs>
        <w:suppressAutoHyphens/>
        <w:ind w:firstLine="709"/>
        <w:rPr>
          <w:spacing w:val="2"/>
          <w:sz w:val="24"/>
          <w:szCs w:val="24"/>
          <w:shd w:val="clear" w:color="auto" w:fill="FFFFFF"/>
          <w:lang w:eastAsia="ar-SA"/>
        </w:rPr>
      </w:pPr>
      <w:r w:rsidRPr="004A5DA0">
        <w:rPr>
          <w:spacing w:val="2"/>
          <w:sz w:val="24"/>
          <w:szCs w:val="24"/>
          <w:shd w:val="clear" w:color="auto" w:fill="FFFFFF"/>
          <w:lang w:eastAsia="ar-SA"/>
        </w:rPr>
        <w:t xml:space="preserve">12. </w:t>
      </w:r>
      <w:r w:rsidR="008F114B" w:rsidRPr="004A5DA0">
        <w:rPr>
          <w:spacing w:val="2"/>
          <w:sz w:val="24"/>
          <w:szCs w:val="24"/>
          <w:shd w:val="clear" w:color="auto" w:fill="FFFFFF"/>
          <w:lang w:eastAsia="ar-SA"/>
        </w:rPr>
        <w:t>Деятельность Комиссии осуществляется на основе коллегиального обсуждения.</w:t>
      </w:r>
    </w:p>
    <w:p w14:paraId="78CBC015" w14:textId="77777777" w:rsidR="008F114B" w:rsidRPr="004A5DA0" w:rsidRDefault="004A5DA0" w:rsidP="004A5DA0">
      <w:pPr>
        <w:tabs>
          <w:tab w:val="num" w:pos="-7797"/>
          <w:tab w:val="left" w:pos="-4111"/>
          <w:tab w:val="left" w:pos="851"/>
          <w:tab w:val="left" w:pos="1134"/>
        </w:tabs>
        <w:suppressAutoHyphens/>
        <w:ind w:firstLine="709"/>
        <w:rPr>
          <w:sz w:val="24"/>
          <w:szCs w:val="24"/>
          <w:lang w:eastAsia="ar-SA"/>
        </w:rPr>
      </w:pPr>
      <w:r w:rsidRPr="004A5DA0">
        <w:rPr>
          <w:sz w:val="24"/>
          <w:szCs w:val="24"/>
          <w:lang w:eastAsia="ar-SA"/>
        </w:rPr>
        <w:t xml:space="preserve">13. </w:t>
      </w:r>
      <w:r w:rsidR="008F114B" w:rsidRPr="004A5DA0">
        <w:rPr>
          <w:sz w:val="24"/>
          <w:szCs w:val="24"/>
          <w:lang w:eastAsia="ar-SA"/>
        </w:rPr>
        <w:t>Решение Комиссии считается правомочным при участии в заседании не менее половины членов комиссии.</w:t>
      </w:r>
    </w:p>
    <w:p w14:paraId="3B94DDBD" w14:textId="77777777" w:rsidR="008F114B" w:rsidRPr="004A5DA0" w:rsidRDefault="004A5DA0" w:rsidP="004A5DA0">
      <w:pPr>
        <w:tabs>
          <w:tab w:val="num" w:pos="-7797"/>
          <w:tab w:val="left" w:pos="-4111"/>
          <w:tab w:val="left" w:pos="851"/>
          <w:tab w:val="left" w:pos="1134"/>
        </w:tabs>
        <w:suppressAutoHyphens/>
        <w:ind w:firstLine="709"/>
        <w:rPr>
          <w:spacing w:val="2"/>
          <w:sz w:val="24"/>
          <w:szCs w:val="24"/>
          <w:shd w:val="clear" w:color="auto" w:fill="FFFFFF"/>
          <w:lang w:eastAsia="ar-SA"/>
        </w:rPr>
      </w:pPr>
      <w:r w:rsidRPr="004A5DA0">
        <w:rPr>
          <w:spacing w:val="2"/>
          <w:sz w:val="24"/>
          <w:szCs w:val="24"/>
          <w:shd w:val="clear" w:color="auto" w:fill="FFFFFF"/>
          <w:lang w:eastAsia="ar-SA"/>
        </w:rPr>
        <w:t xml:space="preserve">14. </w:t>
      </w:r>
      <w:r w:rsidR="008F114B" w:rsidRPr="004A5DA0">
        <w:rPr>
          <w:spacing w:val="2"/>
          <w:sz w:val="24"/>
          <w:szCs w:val="24"/>
          <w:shd w:val="clear" w:color="auto" w:fill="FFFFFF"/>
          <w:lang w:eastAsia="ar-SA"/>
        </w:rPr>
        <w:t>Решение К</w:t>
      </w:r>
      <w:r w:rsidR="008F114B" w:rsidRPr="004A5DA0">
        <w:rPr>
          <w:sz w:val="24"/>
          <w:szCs w:val="24"/>
          <w:lang w:eastAsia="ar-SA"/>
        </w:rPr>
        <w:t>омиссии</w:t>
      </w:r>
      <w:r w:rsidR="008F114B" w:rsidRPr="004A5DA0">
        <w:rPr>
          <w:spacing w:val="2"/>
          <w:sz w:val="24"/>
          <w:szCs w:val="24"/>
          <w:shd w:val="clear" w:color="auto" w:fill="FFFFFF"/>
          <w:lang w:eastAsia="ar-SA"/>
        </w:rPr>
        <w:t xml:space="preserve"> принимается простым большинством голосов от числа присутствующих на заседании членов </w:t>
      </w:r>
      <w:r w:rsidR="008F114B" w:rsidRPr="004A5DA0">
        <w:rPr>
          <w:sz w:val="24"/>
          <w:szCs w:val="24"/>
          <w:lang w:eastAsia="ar-SA"/>
        </w:rPr>
        <w:t>Комиссии</w:t>
      </w:r>
      <w:r w:rsidR="008F114B" w:rsidRPr="004A5DA0">
        <w:rPr>
          <w:spacing w:val="2"/>
          <w:sz w:val="24"/>
          <w:szCs w:val="24"/>
          <w:shd w:val="clear" w:color="auto" w:fill="FFFFFF"/>
          <w:lang w:eastAsia="ar-SA"/>
        </w:rPr>
        <w:t xml:space="preserve"> путем открытого голосования. В случае равенства голосов председательствующий на заседании К</w:t>
      </w:r>
      <w:r w:rsidR="008F114B" w:rsidRPr="004A5DA0">
        <w:rPr>
          <w:sz w:val="24"/>
          <w:szCs w:val="24"/>
          <w:lang w:eastAsia="ar-SA"/>
        </w:rPr>
        <w:t>омиссии</w:t>
      </w:r>
      <w:r w:rsidR="008F114B" w:rsidRPr="004A5DA0">
        <w:rPr>
          <w:spacing w:val="2"/>
          <w:sz w:val="24"/>
          <w:szCs w:val="24"/>
          <w:shd w:val="clear" w:color="auto" w:fill="FFFFFF"/>
          <w:lang w:eastAsia="ar-SA"/>
        </w:rPr>
        <w:t xml:space="preserve"> имеет право решающего голоса. </w:t>
      </w:r>
    </w:p>
    <w:p w14:paraId="590B7C17" w14:textId="77777777" w:rsidR="008F114B" w:rsidRPr="004A5DA0" w:rsidRDefault="008F114B" w:rsidP="004A5DA0">
      <w:pPr>
        <w:tabs>
          <w:tab w:val="num" w:pos="-7797"/>
          <w:tab w:val="left" w:pos="-4111"/>
          <w:tab w:val="left" w:pos="851"/>
          <w:tab w:val="left" w:pos="1134"/>
        </w:tabs>
        <w:suppressAutoHyphens/>
        <w:ind w:firstLine="709"/>
        <w:rPr>
          <w:spacing w:val="2"/>
          <w:sz w:val="24"/>
          <w:szCs w:val="24"/>
          <w:shd w:val="clear" w:color="auto" w:fill="FFFFFF"/>
          <w:lang w:eastAsia="ar-SA"/>
        </w:rPr>
      </w:pPr>
      <w:r w:rsidRPr="004A5DA0">
        <w:rPr>
          <w:spacing w:val="2"/>
          <w:sz w:val="24"/>
          <w:szCs w:val="24"/>
          <w:shd w:val="clear" w:color="auto" w:fill="FFFFFF"/>
          <w:lang w:eastAsia="ar-SA"/>
        </w:rPr>
        <w:t>15. Решение Комиссии оформляется протоколом, который подписывается всеми участвующими в заседании членами Комиссии.</w:t>
      </w:r>
      <w:r w:rsidRPr="004A5DA0">
        <w:rPr>
          <w:sz w:val="24"/>
          <w:szCs w:val="24"/>
        </w:rPr>
        <w:t xml:space="preserve"> В </w:t>
      </w:r>
      <w:r w:rsidRPr="004A5DA0">
        <w:rPr>
          <w:spacing w:val="2"/>
          <w:sz w:val="24"/>
          <w:szCs w:val="24"/>
          <w:shd w:val="clear" w:color="auto" w:fill="FFFFFF"/>
          <w:lang w:eastAsia="ar-SA"/>
        </w:rPr>
        <w:t>протоколах указывается особое мнение членов комиссии (при его наличии).</w:t>
      </w:r>
    </w:p>
    <w:p w14:paraId="28A475CB" w14:textId="77777777" w:rsidR="008F114B" w:rsidRPr="004A5DA0" w:rsidRDefault="008F114B" w:rsidP="008F114B">
      <w:pPr>
        <w:tabs>
          <w:tab w:val="num" w:pos="-7797"/>
          <w:tab w:val="left" w:pos="-4111"/>
          <w:tab w:val="left" w:pos="851"/>
          <w:tab w:val="left" w:pos="1134"/>
        </w:tabs>
        <w:suppressAutoHyphens/>
        <w:ind w:firstLine="709"/>
        <w:rPr>
          <w:spacing w:val="2"/>
          <w:sz w:val="24"/>
          <w:szCs w:val="24"/>
          <w:shd w:val="clear" w:color="auto" w:fill="FFFFFF"/>
          <w:lang w:eastAsia="ar-SA"/>
        </w:rPr>
      </w:pPr>
      <w:r w:rsidRPr="004A5DA0">
        <w:rPr>
          <w:sz w:val="24"/>
          <w:szCs w:val="24"/>
        </w:rPr>
        <w:t>В течение 10 (десяти) рабочих дней с даты заседания Комиссии протокол размещается на официальном сайте администрации Тихвинского района в информационно-телекоммуникационной сети Интернет</w:t>
      </w:r>
      <w:r w:rsidRPr="004A5DA0">
        <w:rPr>
          <w:spacing w:val="2"/>
          <w:sz w:val="24"/>
          <w:szCs w:val="24"/>
          <w:shd w:val="clear" w:color="auto" w:fill="FFFFFF"/>
          <w:lang w:eastAsia="ar-SA"/>
        </w:rPr>
        <w:t>.</w:t>
      </w:r>
    </w:p>
    <w:p w14:paraId="4847B4C1" w14:textId="77777777" w:rsidR="001E71F0" w:rsidRDefault="008F114B" w:rsidP="008F114B">
      <w:pPr>
        <w:pStyle w:val="ConsPlusNormal"/>
        <w:ind w:firstLine="709"/>
        <w:rPr>
          <w:rFonts w:ascii="Times New Roman" w:hAnsi="Times New Roman" w:cs="Times New Roman"/>
          <w:sz w:val="24"/>
          <w:szCs w:val="24"/>
        </w:rPr>
      </w:pPr>
      <w:r w:rsidRPr="004A5DA0">
        <w:rPr>
          <w:rFonts w:ascii="Times New Roman" w:hAnsi="Times New Roman" w:cs="Times New Roman"/>
          <w:sz w:val="24"/>
          <w:szCs w:val="24"/>
        </w:rPr>
        <w:t>Протоколы хранятся у Главного распорядителя.</w:t>
      </w:r>
    </w:p>
    <w:p w14:paraId="01EE18F3" w14:textId="77777777" w:rsidR="004A5DA0" w:rsidRDefault="004A5DA0" w:rsidP="004A5DA0">
      <w:pPr>
        <w:pStyle w:val="ConsPlusNormal"/>
        <w:jc w:val="center"/>
        <w:rPr>
          <w:rFonts w:ascii="Times New Roman" w:hAnsi="Times New Roman" w:cs="Times New Roman"/>
          <w:sz w:val="28"/>
          <w:szCs w:val="28"/>
        </w:rPr>
        <w:sectPr w:rsidR="004A5DA0" w:rsidSect="00282F27">
          <w:pgSz w:w="11907" w:h="16840"/>
          <w:pgMar w:top="851" w:right="992" w:bottom="992" w:left="1701" w:header="720" w:footer="720" w:gutter="0"/>
          <w:pgNumType w:start="1"/>
          <w:cols w:space="720"/>
          <w:docGrid w:linePitch="381"/>
        </w:sectPr>
      </w:pPr>
      <w:r>
        <w:rPr>
          <w:rFonts w:ascii="Times New Roman" w:hAnsi="Times New Roman" w:cs="Times New Roman"/>
          <w:sz w:val="24"/>
          <w:szCs w:val="24"/>
        </w:rPr>
        <w:t>____________</w:t>
      </w:r>
    </w:p>
    <w:p w14:paraId="263FC4AC" w14:textId="77777777" w:rsidR="008F114B" w:rsidRPr="00E17A82" w:rsidRDefault="008F114B" w:rsidP="008F114B">
      <w:pPr>
        <w:pStyle w:val="ConsPlusNormal"/>
        <w:rPr>
          <w:rFonts w:ascii="Times New Roman" w:hAnsi="Times New Roman" w:cs="Times New Roman"/>
          <w:sz w:val="24"/>
          <w:szCs w:val="24"/>
        </w:rPr>
      </w:pPr>
    </w:p>
    <w:p w14:paraId="7768BC45" w14:textId="77777777" w:rsidR="001E71F0" w:rsidRPr="00E17A82" w:rsidRDefault="001E71F0" w:rsidP="001E71F0">
      <w:pPr>
        <w:pStyle w:val="ConsPlusNormal"/>
        <w:ind w:left="5040"/>
        <w:outlineLvl w:val="0"/>
        <w:rPr>
          <w:rFonts w:ascii="Times New Roman" w:hAnsi="Times New Roman" w:cs="Times New Roman"/>
          <w:sz w:val="24"/>
          <w:szCs w:val="24"/>
        </w:rPr>
      </w:pPr>
      <w:r w:rsidRPr="00E17A82">
        <w:rPr>
          <w:rFonts w:ascii="Times New Roman" w:hAnsi="Times New Roman" w:cs="Times New Roman"/>
          <w:sz w:val="24"/>
          <w:szCs w:val="24"/>
        </w:rPr>
        <w:t>УТВЕРЖДЕН</w:t>
      </w:r>
    </w:p>
    <w:p w14:paraId="080BA658" w14:textId="77777777" w:rsidR="001E71F0" w:rsidRPr="00E17A82" w:rsidRDefault="001E71F0" w:rsidP="001E71F0">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постановлением администрации</w:t>
      </w:r>
    </w:p>
    <w:p w14:paraId="41F93A70" w14:textId="77777777" w:rsidR="001E71F0" w:rsidRPr="00E17A82" w:rsidRDefault="001E71F0" w:rsidP="001E71F0">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Тихвинского района</w:t>
      </w:r>
    </w:p>
    <w:p w14:paraId="1143A492" w14:textId="2AB0A422" w:rsidR="001E71F0" w:rsidRPr="00E17A82" w:rsidRDefault="004A5DA0" w:rsidP="001E71F0">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 xml:space="preserve">от </w:t>
      </w:r>
      <w:r w:rsidR="00E17A82">
        <w:rPr>
          <w:rFonts w:ascii="Times New Roman" w:hAnsi="Times New Roman" w:cs="Times New Roman"/>
          <w:sz w:val="24"/>
          <w:szCs w:val="24"/>
        </w:rPr>
        <w:t xml:space="preserve">18 июля </w:t>
      </w:r>
      <w:r w:rsidR="001E71F0" w:rsidRPr="00E17A82">
        <w:rPr>
          <w:rFonts w:ascii="Times New Roman" w:hAnsi="Times New Roman" w:cs="Times New Roman"/>
          <w:sz w:val="24"/>
          <w:szCs w:val="24"/>
        </w:rPr>
        <w:t>2023 г. №</w:t>
      </w:r>
      <w:r w:rsidR="00E17A82">
        <w:rPr>
          <w:rFonts w:ascii="Times New Roman" w:hAnsi="Times New Roman" w:cs="Times New Roman"/>
          <w:sz w:val="24"/>
          <w:szCs w:val="24"/>
        </w:rPr>
        <w:t xml:space="preserve"> </w:t>
      </w:r>
      <w:r w:rsidR="001E71F0" w:rsidRPr="00E17A82">
        <w:rPr>
          <w:rFonts w:ascii="Times New Roman" w:hAnsi="Times New Roman" w:cs="Times New Roman"/>
          <w:sz w:val="24"/>
          <w:szCs w:val="24"/>
        </w:rPr>
        <w:t>01-</w:t>
      </w:r>
      <w:r w:rsidR="00E17A82">
        <w:rPr>
          <w:rFonts w:ascii="Times New Roman" w:hAnsi="Times New Roman" w:cs="Times New Roman"/>
          <w:sz w:val="24"/>
          <w:szCs w:val="24"/>
        </w:rPr>
        <w:t>1866</w:t>
      </w:r>
      <w:r w:rsidR="001E71F0" w:rsidRPr="00E17A82">
        <w:rPr>
          <w:rFonts w:ascii="Times New Roman" w:hAnsi="Times New Roman" w:cs="Times New Roman"/>
          <w:sz w:val="24"/>
          <w:szCs w:val="24"/>
        </w:rPr>
        <w:t>-а</w:t>
      </w:r>
    </w:p>
    <w:p w14:paraId="6B0D2C42" w14:textId="77777777" w:rsidR="001E71F0" w:rsidRPr="00E17A82" w:rsidRDefault="001E71F0" w:rsidP="001E71F0">
      <w:pPr>
        <w:pStyle w:val="ConsPlusNormal"/>
        <w:ind w:left="5040"/>
        <w:rPr>
          <w:rFonts w:ascii="Times New Roman" w:hAnsi="Times New Roman" w:cs="Times New Roman"/>
          <w:sz w:val="24"/>
          <w:szCs w:val="24"/>
        </w:rPr>
      </w:pPr>
      <w:r w:rsidRPr="00E17A82">
        <w:rPr>
          <w:rFonts w:ascii="Times New Roman" w:hAnsi="Times New Roman" w:cs="Times New Roman"/>
          <w:sz w:val="24"/>
          <w:szCs w:val="24"/>
        </w:rPr>
        <w:t>(приложение 3)</w:t>
      </w:r>
    </w:p>
    <w:p w14:paraId="7367DB28" w14:textId="77777777" w:rsidR="001E71F0" w:rsidRDefault="001E71F0" w:rsidP="001E71F0">
      <w:pPr>
        <w:autoSpaceDE w:val="0"/>
        <w:autoSpaceDN w:val="0"/>
        <w:adjustRightInd w:val="0"/>
        <w:jc w:val="center"/>
        <w:outlineLvl w:val="1"/>
        <w:rPr>
          <w:sz w:val="24"/>
          <w:szCs w:val="24"/>
        </w:rPr>
      </w:pPr>
    </w:p>
    <w:p w14:paraId="724F7F0B" w14:textId="77777777" w:rsidR="001E71F0" w:rsidRPr="004A5DA0" w:rsidRDefault="001E71F0" w:rsidP="001E71F0">
      <w:pPr>
        <w:autoSpaceDE w:val="0"/>
        <w:autoSpaceDN w:val="0"/>
        <w:adjustRightInd w:val="0"/>
        <w:jc w:val="center"/>
        <w:outlineLvl w:val="1"/>
        <w:rPr>
          <w:b/>
          <w:sz w:val="24"/>
          <w:szCs w:val="24"/>
        </w:rPr>
      </w:pPr>
      <w:r w:rsidRPr="004A5DA0">
        <w:rPr>
          <w:b/>
          <w:sz w:val="24"/>
          <w:szCs w:val="24"/>
        </w:rPr>
        <w:t>СОСТАВ</w:t>
      </w:r>
    </w:p>
    <w:p w14:paraId="6EC9D064" w14:textId="77777777" w:rsidR="001E71F0" w:rsidRPr="004A5DA0" w:rsidRDefault="001E71F0" w:rsidP="001E71F0">
      <w:pPr>
        <w:autoSpaceDE w:val="0"/>
        <w:autoSpaceDN w:val="0"/>
        <w:adjustRightInd w:val="0"/>
        <w:ind w:firstLine="540"/>
        <w:jc w:val="center"/>
        <w:rPr>
          <w:b/>
          <w:sz w:val="24"/>
          <w:szCs w:val="24"/>
        </w:rPr>
      </w:pPr>
      <w:r w:rsidRPr="004A5DA0">
        <w:rPr>
          <w:b/>
          <w:bCs/>
          <w:sz w:val="24"/>
          <w:szCs w:val="24"/>
        </w:rPr>
        <w:t xml:space="preserve">комиссии по проведению отбора на предоставление субсидий </w:t>
      </w:r>
      <w:r w:rsidRPr="004A5DA0">
        <w:rPr>
          <w:b/>
          <w:bCs/>
          <w:color w:val="000000"/>
          <w:sz w:val="24"/>
          <w:szCs w:val="24"/>
        </w:rPr>
        <w:t>из бюджета Тихвинского района в целях</w:t>
      </w:r>
      <w:r w:rsidRPr="004A5DA0">
        <w:rPr>
          <w:b/>
          <w:bCs/>
          <w:sz w:val="24"/>
          <w:szCs w:val="24"/>
        </w:rPr>
        <w:t xml:space="preserve"> возмещения фактически понесенных затрат </w:t>
      </w:r>
      <w:r w:rsidRPr="004A5DA0">
        <w:rPr>
          <w:b/>
          <w:sz w:val="24"/>
          <w:szCs w:val="24"/>
        </w:rPr>
        <w:t>в связи с освобождением детей-сирот, детей, остав</w:t>
      </w:r>
      <w:r w:rsidR="004A5DA0">
        <w:rPr>
          <w:b/>
          <w:sz w:val="24"/>
          <w:szCs w:val="24"/>
        </w:rPr>
        <w:t xml:space="preserve">шихся без попечения родителей, </w:t>
      </w:r>
      <w:r w:rsidRPr="004A5DA0">
        <w:rPr>
          <w:b/>
          <w:sz w:val="24"/>
          <w:szCs w:val="24"/>
        </w:rPr>
        <w:t>лиц из их числа от платы за жилое помещение и коммунальные услуги (включая взнос за капитальный ремонт общего имущ</w:t>
      </w:r>
      <w:r w:rsidR="004A5DA0">
        <w:rPr>
          <w:b/>
          <w:sz w:val="24"/>
          <w:szCs w:val="24"/>
        </w:rPr>
        <w:t>ества в многоквартирном доме), платы за</w:t>
      </w:r>
      <w:r w:rsidRPr="004A5DA0">
        <w:rPr>
          <w:b/>
          <w:sz w:val="24"/>
          <w:szCs w:val="24"/>
        </w:rPr>
        <w:t xml:space="preserve"> определение технического состояния и оценку стоимости жилого помещения</w:t>
      </w:r>
    </w:p>
    <w:p w14:paraId="4F4C6EDC" w14:textId="77777777" w:rsidR="001E71F0" w:rsidRPr="004A5DA0" w:rsidRDefault="001E71F0" w:rsidP="001E71F0">
      <w:pPr>
        <w:autoSpaceDE w:val="0"/>
        <w:autoSpaceDN w:val="0"/>
        <w:adjustRightInd w:val="0"/>
        <w:ind w:firstLine="540"/>
        <w:jc w:val="center"/>
        <w:rPr>
          <w:b/>
          <w:sz w:val="24"/>
          <w:szCs w:val="24"/>
        </w:rPr>
      </w:pPr>
      <w:r w:rsidRPr="004A5DA0">
        <w:rPr>
          <w:b/>
          <w:sz w:val="24"/>
          <w:szCs w:val="24"/>
        </w:rPr>
        <w:t xml:space="preserve"> в случае передачи его в собственность</w:t>
      </w:r>
    </w:p>
    <w:p w14:paraId="4245C25E" w14:textId="77777777" w:rsidR="001E71F0" w:rsidRDefault="001E71F0" w:rsidP="001E71F0">
      <w:pPr>
        <w:autoSpaceDE w:val="0"/>
        <w:autoSpaceDN w:val="0"/>
        <w:adjustRightInd w:val="0"/>
        <w:spacing w:after="120"/>
        <w:outlineLvl w:val="1"/>
        <w:rPr>
          <w:b/>
          <w:szCs w:val="28"/>
        </w:rPr>
      </w:pPr>
    </w:p>
    <w:p w14:paraId="093E5ED4" w14:textId="77777777" w:rsidR="001E71F0" w:rsidRPr="002406A0" w:rsidRDefault="001E71F0" w:rsidP="001E71F0">
      <w:pPr>
        <w:jc w:val="center"/>
        <w:rPr>
          <w:rFonts w:ascii="Arial" w:hAnsi="Arial" w:cs="Arial"/>
          <w:color w:val="000000"/>
        </w:rPr>
      </w:pPr>
    </w:p>
    <w:tbl>
      <w:tblPr>
        <w:tblW w:w="9495" w:type="dxa"/>
        <w:tblInd w:w="105" w:type="dxa"/>
        <w:tblLayout w:type="fixed"/>
        <w:tblCellMar>
          <w:left w:w="105" w:type="dxa"/>
          <w:right w:w="105" w:type="dxa"/>
        </w:tblCellMar>
        <w:tblLook w:val="0000" w:firstRow="0" w:lastRow="0" w:firstColumn="0" w:lastColumn="0" w:noHBand="0" w:noVBand="0"/>
      </w:tblPr>
      <w:tblGrid>
        <w:gridCol w:w="4570"/>
        <w:gridCol w:w="4925"/>
      </w:tblGrid>
      <w:tr w:rsidR="001E71F0" w:rsidRPr="00E81153" w14:paraId="656B062B" w14:textId="77777777" w:rsidTr="008541C6">
        <w:tc>
          <w:tcPr>
            <w:tcW w:w="4570" w:type="dxa"/>
            <w:tcBorders>
              <w:top w:val="single" w:sz="4" w:space="0" w:color="auto"/>
              <w:left w:val="single" w:sz="4" w:space="0" w:color="auto"/>
              <w:bottom w:val="single" w:sz="4" w:space="0" w:color="auto"/>
              <w:right w:val="single" w:sz="4" w:space="0" w:color="auto"/>
            </w:tcBorders>
          </w:tcPr>
          <w:p w14:paraId="38C893DA" w14:textId="77777777" w:rsidR="001E71F0" w:rsidRPr="00EB09CD" w:rsidRDefault="001E71F0" w:rsidP="008541C6">
            <w:pPr>
              <w:rPr>
                <w:sz w:val="24"/>
                <w:szCs w:val="24"/>
              </w:rPr>
            </w:pPr>
            <w:r w:rsidRPr="00EB09CD">
              <w:rPr>
                <w:b/>
                <w:bCs/>
                <w:sz w:val="24"/>
                <w:szCs w:val="24"/>
                <w:u w:val="single"/>
              </w:rPr>
              <w:t>Председатель Комиссии</w:t>
            </w:r>
          </w:p>
          <w:p w14:paraId="01DCEBD0" w14:textId="77777777" w:rsidR="001E71F0" w:rsidRPr="00EB09CD" w:rsidRDefault="001E71F0" w:rsidP="008541C6">
            <w:pPr>
              <w:rPr>
                <w:sz w:val="24"/>
                <w:szCs w:val="24"/>
              </w:rPr>
            </w:pPr>
            <w:r w:rsidRPr="00EB09CD">
              <w:rPr>
                <w:sz w:val="24"/>
                <w:szCs w:val="24"/>
              </w:rPr>
              <w:t>Котова Елена Юрьевна</w:t>
            </w:r>
          </w:p>
          <w:p w14:paraId="134F4755" w14:textId="77777777" w:rsidR="001E71F0" w:rsidRPr="00EB09CD" w:rsidRDefault="001E71F0" w:rsidP="008541C6">
            <w:pPr>
              <w:rPr>
                <w:sz w:val="24"/>
                <w:szCs w:val="24"/>
              </w:rPr>
            </w:pPr>
          </w:p>
        </w:tc>
        <w:tc>
          <w:tcPr>
            <w:tcW w:w="4925" w:type="dxa"/>
            <w:tcBorders>
              <w:top w:val="single" w:sz="4" w:space="0" w:color="auto"/>
              <w:left w:val="single" w:sz="4" w:space="0" w:color="auto"/>
              <w:bottom w:val="single" w:sz="4" w:space="0" w:color="auto"/>
              <w:right w:val="single" w:sz="4" w:space="0" w:color="auto"/>
            </w:tcBorders>
          </w:tcPr>
          <w:p w14:paraId="63704745" w14:textId="289E87D2" w:rsidR="001E71F0" w:rsidRPr="00EB09CD" w:rsidRDefault="001E71F0" w:rsidP="008541C6">
            <w:pPr>
              <w:rPr>
                <w:sz w:val="24"/>
                <w:szCs w:val="24"/>
              </w:rPr>
            </w:pPr>
            <w:r w:rsidRPr="00EB09CD">
              <w:rPr>
                <w:sz w:val="24"/>
                <w:szCs w:val="24"/>
              </w:rPr>
              <w:t>- заместител</w:t>
            </w:r>
            <w:r w:rsidR="00BA64FE">
              <w:rPr>
                <w:sz w:val="24"/>
                <w:szCs w:val="24"/>
              </w:rPr>
              <w:t>ь</w:t>
            </w:r>
            <w:r w:rsidRPr="00EB09CD">
              <w:rPr>
                <w:sz w:val="24"/>
                <w:szCs w:val="24"/>
              </w:rPr>
              <w:t xml:space="preserve"> главы администрации</w:t>
            </w:r>
            <w:r w:rsidR="004A5DA0">
              <w:rPr>
                <w:sz w:val="24"/>
                <w:szCs w:val="24"/>
              </w:rPr>
              <w:t xml:space="preserve"> Тихвинского района по социальным и общим вопросам</w:t>
            </w:r>
            <w:r w:rsidRPr="00EB09CD">
              <w:rPr>
                <w:sz w:val="24"/>
                <w:szCs w:val="24"/>
              </w:rPr>
              <w:t xml:space="preserve"> </w:t>
            </w:r>
          </w:p>
        </w:tc>
      </w:tr>
      <w:tr w:rsidR="001E71F0" w:rsidRPr="00E81153" w14:paraId="351990BB" w14:textId="77777777" w:rsidTr="008541C6">
        <w:tc>
          <w:tcPr>
            <w:tcW w:w="4570" w:type="dxa"/>
            <w:tcBorders>
              <w:top w:val="single" w:sz="4" w:space="0" w:color="auto"/>
              <w:left w:val="single" w:sz="4" w:space="0" w:color="auto"/>
              <w:bottom w:val="single" w:sz="4" w:space="0" w:color="auto"/>
              <w:right w:val="single" w:sz="4" w:space="0" w:color="auto"/>
            </w:tcBorders>
          </w:tcPr>
          <w:p w14:paraId="55D8933C" w14:textId="77777777" w:rsidR="001E71F0" w:rsidRPr="00EB09CD" w:rsidRDefault="001E71F0" w:rsidP="008541C6">
            <w:pPr>
              <w:rPr>
                <w:sz w:val="24"/>
                <w:szCs w:val="24"/>
              </w:rPr>
            </w:pPr>
            <w:r w:rsidRPr="00EB09CD">
              <w:rPr>
                <w:b/>
                <w:bCs/>
                <w:sz w:val="24"/>
                <w:szCs w:val="24"/>
                <w:u w:val="single"/>
              </w:rPr>
              <w:t>Заместитель председателя Комиссии</w:t>
            </w:r>
          </w:p>
          <w:p w14:paraId="7095490C" w14:textId="77777777" w:rsidR="001E71F0" w:rsidRPr="00EB09CD" w:rsidRDefault="001E71F0" w:rsidP="008541C6">
            <w:pPr>
              <w:rPr>
                <w:sz w:val="24"/>
                <w:szCs w:val="24"/>
              </w:rPr>
            </w:pPr>
            <w:r w:rsidRPr="00EB09CD">
              <w:rPr>
                <w:sz w:val="24"/>
                <w:szCs w:val="24"/>
              </w:rPr>
              <w:t>Суворова Светлана Александровна</w:t>
            </w:r>
          </w:p>
        </w:tc>
        <w:tc>
          <w:tcPr>
            <w:tcW w:w="4925" w:type="dxa"/>
            <w:tcBorders>
              <w:top w:val="single" w:sz="4" w:space="0" w:color="auto"/>
              <w:left w:val="single" w:sz="4" w:space="0" w:color="auto"/>
              <w:bottom w:val="single" w:sz="4" w:space="0" w:color="auto"/>
              <w:right w:val="single" w:sz="4" w:space="0" w:color="auto"/>
            </w:tcBorders>
          </w:tcPr>
          <w:p w14:paraId="2A2052E9" w14:textId="77777777" w:rsidR="001E71F0" w:rsidRPr="00EB09CD" w:rsidRDefault="001E71F0" w:rsidP="008541C6">
            <w:pPr>
              <w:rPr>
                <w:sz w:val="24"/>
                <w:szCs w:val="24"/>
              </w:rPr>
            </w:pPr>
            <w:r w:rsidRPr="00EB09CD">
              <w:rPr>
                <w:sz w:val="24"/>
                <w:szCs w:val="24"/>
              </w:rPr>
              <w:t>- заместитель главы администрации</w:t>
            </w:r>
            <w:r w:rsidR="004A5DA0">
              <w:rPr>
                <w:sz w:val="24"/>
                <w:szCs w:val="24"/>
              </w:rPr>
              <w:t xml:space="preserve"> Тихвинского района</w:t>
            </w:r>
            <w:r w:rsidR="004A5DA0" w:rsidRPr="00EB09CD">
              <w:rPr>
                <w:sz w:val="24"/>
                <w:szCs w:val="24"/>
              </w:rPr>
              <w:t xml:space="preserve"> </w:t>
            </w:r>
            <w:r w:rsidRPr="00EB09CD">
              <w:rPr>
                <w:sz w:val="24"/>
                <w:szCs w:val="24"/>
              </w:rPr>
              <w:t>- председатель комитета финансов</w:t>
            </w:r>
          </w:p>
        </w:tc>
      </w:tr>
      <w:tr w:rsidR="001E71F0" w:rsidRPr="00E81153" w14:paraId="7A234A1A" w14:textId="77777777" w:rsidTr="008541C6">
        <w:tc>
          <w:tcPr>
            <w:tcW w:w="4570" w:type="dxa"/>
            <w:tcBorders>
              <w:top w:val="single" w:sz="4" w:space="0" w:color="auto"/>
              <w:bottom w:val="single" w:sz="4" w:space="0" w:color="auto"/>
            </w:tcBorders>
          </w:tcPr>
          <w:p w14:paraId="30D238D7" w14:textId="77777777" w:rsidR="001E71F0" w:rsidRPr="00E81153" w:rsidRDefault="001E71F0" w:rsidP="008541C6">
            <w:pPr>
              <w:rPr>
                <w:b/>
                <w:bCs/>
                <w:color w:val="000000"/>
                <w:sz w:val="24"/>
                <w:szCs w:val="24"/>
                <w:u w:val="single"/>
              </w:rPr>
            </w:pPr>
          </w:p>
        </w:tc>
        <w:tc>
          <w:tcPr>
            <w:tcW w:w="4925" w:type="dxa"/>
            <w:tcBorders>
              <w:top w:val="single" w:sz="4" w:space="0" w:color="auto"/>
              <w:bottom w:val="single" w:sz="4" w:space="0" w:color="auto"/>
            </w:tcBorders>
          </w:tcPr>
          <w:p w14:paraId="0BDB60F5" w14:textId="77777777" w:rsidR="001E71F0" w:rsidRPr="00E81153" w:rsidRDefault="001E71F0" w:rsidP="008541C6">
            <w:pPr>
              <w:rPr>
                <w:color w:val="000000"/>
                <w:sz w:val="24"/>
                <w:szCs w:val="24"/>
              </w:rPr>
            </w:pPr>
          </w:p>
        </w:tc>
      </w:tr>
      <w:tr w:rsidR="001E71F0" w:rsidRPr="00E81153" w14:paraId="4EA13E8C" w14:textId="77777777" w:rsidTr="008541C6">
        <w:tc>
          <w:tcPr>
            <w:tcW w:w="4570" w:type="dxa"/>
            <w:tcBorders>
              <w:top w:val="single" w:sz="4" w:space="0" w:color="auto"/>
              <w:left w:val="single" w:sz="4" w:space="0" w:color="auto"/>
              <w:bottom w:val="single" w:sz="4" w:space="0" w:color="auto"/>
              <w:right w:val="single" w:sz="4" w:space="0" w:color="auto"/>
            </w:tcBorders>
          </w:tcPr>
          <w:p w14:paraId="36DEC301" w14:textId="77777777" w:rsidR="001E71F0" w:rsidRPr="00E81153" w:rsidRDefault="001E71F0" w:rsidP="008541C6">
            <w:pPr>
              <w:pStyle w:val="aa"/>
              <w:rPr>
                <w:rFonts w:ascii="Times New Roman" w:hAnsi="Times New Roman"/>
                <w:b/>
                <w:sz w:val="24"/>
                <w:szCs w:val="24"/>
              </w:rPr>
            </w:pPr>
            <w:r w:rsidRPr="00E81153">
              <w:rPr>
                <w:rFonts w:ascii="Times New Roman" w:hAnsi="Times New Roman"/>
                <w:b/>
                <w:sz w:val="24"/>
                <w:szCs w:val="24"/>
              </w:rPr>
              <w:t xml:space="preserve">Секретарь комиссии </w:t>
            </w:r>
          </w:p>
          <w:p w14:paraId="1AEBC512" w14:textId="77777777" w:rsidR="001E71F0" w:rsidRPr="00E81153" w:rsidRDefault="001E71F0" w:rsidP="008541C6">
            <w:pPr>
              <w:pStyle w:val="aa"/>
              <w:rPr>
                <w:rFonts w:ascii="Times New Roman" w:hAnsi="Times New Roman"/>
                <w:b/>
                <w:sz w:val="24"/>
                <w:szCs w:val="24"/>
              </w:rPr>
            </w:pPr>
            <w:r w:rsidRPr="00E81153">
              <w:rPr>
                <w:rFonts w:ascii="Times New Roman" w:hAnsi="Times New Roman"/>
                <w:b/>
                <w:sz w:val="24"/>
                <w:szCs w:val="24"/>
              </w:rPr>
              <w:t>(с правами члена комиссии)</w:t>
            </w:r>
          </w:p>
          <w:p w14:paraId="61F416DC" w14:textId="77777777" w:rsidR="001E71F0" w:rsidRPr="00E81153" w:rsidRDefault="001E71F0" w:rsidP="008541C6">
            <w:pPr>
              <w:rPr>
                <w:color w:val="000000"/>
                <w:sz w:val="24"/>
                <w:szCs w:val="24"/>
              </w:rPr>
            </w:pPr>
            <w:proofErr w:type="spellStart"/>
            <w:r w:rsidRPr="00E81153">
              <w:rPr>
                <w:color w:val="000000"/>
                <w:sz w:val="24"/>
                <w:szCs w:val="24"/>
              </w:rPr>
              <w:t>Лалак</w:t>
            </w:r>
            <w:proofErr w:type="spellEnd"/>
            <w:r w:rsidRPr="00E81153">
              <w:rPr>
                <w:color w:val="000000"/>
                <w:sz w:val="24"/>
                <w:szCs w:val="24"/>
              </w:rPr>
              <w:t xml:space="preserve"> Наталья Александровна</w:t>
            </w:r>
          </w:p>
        </w:tc>
        <w:tc>
          <w:tcPr>
            <w:tcW w:w="4925" w:type="dxa"/>
            <w:tcBorders>
              <w:top w:val="single" w:sz="4" w:space="0" w:color="auto"/>
              <w:left w:val="single" w:sz="4" w:space="0" w:color="auto"/>
              <w:bottom w:val="single" w:sz="4" w:space="0" w:color="auto"/>
              <w:right w:val="single" w:sz="4" w:space="0" w:color="auto"/>
            </w:tcBorders>
          </w:tcPr>
          <w:p w14:paraId="6C1DCF29" w14:textId="77777777" w:rsidR="001E71F0" w:rsidRPr="00E81153" w:rsidRDefault="001E71F0" w:rsidP="004A5DA0">
            <w:pPr>
              <w:pStyle w:val="aa"/>
              <w:rPr>
                <w:rFonts w:ascii="Times New Roman" w:hAnsi="Times New Roman"/>
                <w:sz w:val="24"/>
                <w:szCs w:val="24"/>
              </w:rPr>
            </w:pPr>
            <w:r w:rsidRPr="00E81153">
              <w:rPr>
                <w:rFonts w:ascii="Times New Roman" w:hAnsi="Times New Roman"/>
                <w:sz w:val="24"/>
                <w:szCs w:val="24"/>
              </w:rPr>
              <w:t xml:space="preserve">- главный специалист отдела опеки и попечительства </w:t>
            </w:r>
            <w:r w:rsidR="004A5DA0">
              <w:rPr>
                <w:rFonts w:ascii="Times New Roman" w:hAnsi="Times New Roman"/>
                <w:sz w:val="24"/>
                <w:szCs w:val="24"/>
              </w:rPr>
              <w:t>КСЗН</w:t>
            </w:r>
            <w:r w:rsidRPr="00E81153">
              <w:rPr>
                <w:rFonts w:ascii="Times New Roman" w:hAnsi="Times New Roman"/>
                <w:sz w:val="24"/>
                <w:szCs w:val="24"/>
              </w:rPr>
              <w:t xml:space="preserve"> администрации Тихвинского района</w:t>
            </w:r>
          </w:p>
        </w:tc>
      </w:tr>
      <w:tr w:rsidR="001E71F0" w:rsidRPr="00E81153" w14:paraId="2CA87ABA" w14:textId="77777777" w:rsidTr="008541C6">
        <w:tc>
          <w:tcPr>
            <w:tcW w:w="4570" w:type="dxa"/>
            <w:tcBorders>
              <w:top w:val="single" w:sz="4" w:space="0" w:color="auto"/>
              <w:bottom w:val="single" w:sz="4" w:space="0" w:color="auto"/>
            </w:tcBorders>
          </w:tcPr>
          <w:p w14:paraId="1AE95502" w14:textId="77777777" w:rsidR="001E71F0" w:rsidRPr="00E81153" w:rsidRDefault="001E71F0" w:rsidP="008541C6">
            <w:pPr>
              <w:pStyle w:val="aa"/>
              <w:rPr>
                <w:rFonts w:ascii="Times New Roman" w:hAnsi="Times New Roman"/>
                <w:b/>
                <w:sz w:val="24"/>
                <w:szCs w:val="24"/>
              </w:rPr>
            </w:pPr>
          </w:p>
        </w:tc>
        <w:tc>
          <w:tcPr>
            <w:tcW w:w="4925" w:type="dxa"/>
            <w:tcBorders>
              <w:top w:val="single" w:sz="4" w:space="0" w:color="auto"/>
              <w:bottom w:val="single" w:sz="4" w:space="0" w:color="auto"/>
            </w:tcBorders>
          </w:tcPr>
          <w:p w14:paraId="046EE088" w14:textId="77777777" w:rsidR="001E71F0" w:rsidRPr="00E81153" w:rsidRDefault="001E71F0" w:rsidP="008541C6">
            <w:pPr>
              <w:pStyle w:val="aa"/>
              <w:rPr>
                <w:rFonts w:ascii="Times New Roman" w:hAnsi="Times New Roman"/>
                <w:sz w:val="24"/>
                <w:szCs w:val="24"/>
              </w:rPr>
            </w:pPr>
          </w:p>
        </w:tc>
      </w:tr>
      <w:tr w:rsidR="001E71F0" w:rsidRPr="00E81153" w14:paraId="7C756FCA" w14:textId="77777777" w:rsidTr="008541C6">
        <w:tc>
          <w:tcPr>
            <w:tcW w:w="9495" w:type="dxa"/>
            <w:gridSpan w:val="2"/>
            <w:tcBorders>
              <w:top w:val="single" w:sz="4" w:space="0" w:color="auto"/>
              <w:left w:val="single" w:sz="4" w:space="0" w:color="auto"/>
              <w:bottom w:val="single" w:sz="4" w:space="0" w:color="auto"/>
              <w:right w:val="single" w:sz="4" w:space="0" w:color="auto"/>
            </w:tcBorders>
          </w:tcPr>
          <w:p w14:paraId="567909AF" w14:textId="77777777" w:rsidR="001E71F0" w:rsidRPr="00E81153" w:rsidRDefault="001E71F0" w:rsidP="008541C6">
            <w:pPr>
              <w:rPr>
                <w:color w:val="000000"/>
                <w:sz w:val="24"/>
                <w:szCs w:val="24"/>
              </w:rPr>
            </w:pPr>
            <w:r w:rsidRPr="00E81153">
              <w:rPr>
                <w:b/>
                <w:bCs/>
                <w:color w:val="000000"/>
                <w:sz w:val="24"/>
                <w:szCs w:val="24"/>
                <w:u w:val="single"/>
              </w:rPr>
              <w:t>Члены Комиссии:</w:t>
            </w:r>
          </w:p>
        </w:tc>
      </w:tr>
      <w:tr w:rsidR="001E71F0" w:rsidRPr="00E81153" w14:paraId="4DF044AD" w14:textId="77777777" w:rsidTr="008541C6">
        <w:tc>
          <w:tcPr>
            <w:tcW w:w="4570" w:type="dxa"/>
            <w:tcBorders>
              <w:top w:val="single" w:sz="4" w:space="0" w:color="auto"/>
              <w:left w:val="single" w:sz="4" w:space="0" w:color="auto"/>
              <w:bottom w:val="single" w:sz="4" w:space="0" w:color="auto"/>
              <w:right w:val="single" w:sz="4" w:space="0" w:color="auto"/>
            </w:tcBorders>
          </w:tcPr>
          <w:p w14:paraId="404E83D5" w14:textId="77777777" w:rsidR="001E71F0" w:rsidRPr="00E81153" w:rsidRDefault="001E71F0" w:rsidP="008541C6">
            <w:pPr>
              <w:rPr>
                <w:b/>
                <w:bCs/>
                <w:color w:val="000000"/>
                <w:sz w:val="24"/>
                <w:szCs w:val="24"/>
                <w:u w:val="single"/>
              </w:rPr>
            </w:pPr>
            <w:r w:rsidRPr="00E81153">
              <w:rPr>
                <w:sz w:val="24"/>
                <w:szCs w:val="24"/>
              </w:rPr>
              <w:t>Богдашова Лидия Валентиновна</w:t>
            </w:r>
          </w:p>
        </w:tc>
        <w:tc>
          <w:tcPr>
            <w:tcW w:w="4925" w:type="dxa"/>
            <w:tcBorders>
              <w:top w:val="single" w:sz="4" w:space="0" w:color="auto"/>
              <w:left w:val="single" w:sz="4" w:space="0" w:color="auto"/>
              <w:bottom w:val="single" w:sz="4" w:space="0" w:color="auto"/>
              <w:right w:val="single" w:sz="4" w:space="0" w:color="auto"/>
            </w:tcBorders>
          </w:tcPr>
          <w:p w14:paraId="1F244824" w14:textId="77777777" w:rsidR="001E71F0" w:rsidRPr="00E81153" w:rsidRDefault="001E71F0" w:rsidP="008541C6">
            <w:pPr>
              <w:ind w:firstLine="90"/>
              <w:rPr>
                <w:b/>
                <w:bCs/>
                <w:color w:val="000000"/>
                <w:sz w:val="24"/>
                <w:szCs w:val="24"/>
                <w:u w:val="single"/>
              </w:rPr>
            </w:pPr>
            <w:r w:rsidRPr="00E81153">
              <w:rPr>
                <w:sz w:val="24"/>
                <w:szCs w:val="24"/>
              </w:rPr>
              <w:t>- заведующий отделом коммунального хозяйства комитета жили</w:t>
            </w:r>
            <w:r>
              <w:rPr>
                <w:sz w:val="24"/>
                <w:szCs w:val="24"/>
              </w:rPr>
              <w:t>щ</w:t>
            </w:r>
            <w:r w:rsidRPr="00E81153">
              <w:rPr>
                <w:sz w:val="24"/>
                <w:szCs w:val="24"/>
              </w:rPr>
              <w:t>но - коммунального хозяйства администрации Тихвинского района</w:t>
            </w:r>
          </w:p>
        </w:tc>
      </w:tr>
      <w:tr w:rsidR="001E71F0" w:rsidRPr="00E81153" w14:paraId="20BCA987" w14:textId="77777777" w:rsidTr="008541C6">
        <w:tc>
          <w:tcPr>
            <w:tcW w:w="4570" w:type="dxa"/>
            <w:tcBorders>
              <w:top w:val="single" w:sz="4" w:space="0" w:color="auto"/>
              <w:left w:val="single" w:sz="4" w:space="0" w:color="auto"/>
              <w:bottom w:val="single" w:sz="4" w:space="0" w:color="auto"/>
              <w:right w:val="single" w:sz="4" w:space="0" w:color="auto"/>
            </w:tcBorders>
          </w:tcPr>
          <w:p w14:paraId="15877226" w14:textId="77777777" w:rsidR="001E71F0" w:rsidRPr="00E81153" w:rsidRDefault="001E71F0" w:rsidP="008541C6">
            <w:pPr>
              <w:ind w:firstLine="90"/>
              <w:rPr>
                <w:color w:val="000000"/>
                <w:sz w:val="24"/>
                <w:szCs w:val="24"/>
              </w:rPr>
            </w:pPr>
            <w:r w:rsidRPr="00E81153">
              <w:rPr>
                <w:color w:val="000000"/>
                <w:sz w:val="24"/>
                <w:szCs w:val="24"/>
              </w:rPr>
              <w:t>Павличенко Ирина Сергеевна</w:t>
            </w:r>
          </w:p>
        </w:tc>
        <w:tc>
          <w:tcPr>
            <w:tcW w:w="4925" w:type="dxa"/>
            <w:tcBorders>
              <w:top w:val="single" w:sz="4" w:space="0" w:color="auto"/>
              <w:left w:val="single" w:sz="4" w:space="0" w:color="auto"/>
              <w:bottom w:val="single" w:sz="4" w:space="0" w:color="auto"/>
              <w:right w:val="single" w:sz="4" w:space="0" w:color="auto"/>
            </w:tcBorders>
          </w:tcPr>
          <w:p w14:paraId="0832D25B" w14:textId="77777777" w:rsidR="001E71F0" w:rsidRPr="00E81153" w:rsidRDefault="001E71F0" w:rsidP="008541C6">
            <w:pPr>
              <w:ind w:firstLine="90"/>
              <w:rPr>
                <w:color w:val="000000"/>
                <w:sz w:val="24"/>
                <w:szCs w:val="24"/>
              </w:rPr>
            </w:pPr>
            <w:r w:rsidRPr="00E81153">
              <w:rPr>
                <w:color w:val="000000"/>
                <w:sz w:val="24"/>
                <w:szCs w:val="24"/>
              </w:rPr>
              <w:t>- и.о. заведующего юридического отдела администрации Тихвинского района</w:t>
            </w:r>
          </w:p>
        </w:tc>
      </w:tr>
      <w:tr w:rsidR="001E71F0" w:rsidRPr="00E81153" w14:paraId="1FF7FE9D" w14:textId="77777777" w:rsidTr="008541C6">
        <w:tc>
          <w:tcPr>
            <w:tcW w:w="4570" w:type="dxa"/>
            <w:tcBorders>
              <w:top w:val="single" w:sz="4" w:space="0" w:color="auto"/>
              <w:left w:val="single" w:sz="4" w:space="0" w:color="auto"/>
              <w:bottom w:val="single" w:sz="4" w:space="0" w:color="auto"/>
              <w:right w:val="single" w:sz="4" w:space="0" w:color="auto"/>
            </w:tcBorders>
          </w:tcPr>
          <w:p w14:paraId="00C069ED" w14:textId="77777777" w:rsidR="001E71F0" w:rsidRPr="004A5DA0" w:rsidRDefault="001E71F0" w:rsidP="008541C6">
            <w:pPr>
              <w:ind w:firstLine="90"/>
              <w:rPr>
                <w:sz w:val="24"/>
                <w:szCs w:val="24"/>
              </w:rPr>
            </w:pPr>
            <w:proofErr w:type="spellStart"/>
            <w:r w:rsidRPr="004A5DA0">
              <w:rPr>
                <w:sz w:val="24"/>
                <w:szCs w:val="24"/>
              </w:rPr>
              <w:t>Плесцова</w:t>
            </w:r>
            <w:proofErr w:type="spellEnd"/>
            <w:r w:rsidRPr="004A5DA0">
              <w:rPr>
                <w:sz w:val="24"/>
                <w:szCs w:val="24"/>
              </w:rPr>
              <w:t xml:space="preserve"> Альбина Михайловна</w:t>
            </w:r>
          </w:p>
        </w:tc>
        <w:tc>
          <w:tcPr>
            <w:tcW w:w="4925" w:type="dxa"/>
            <w:tcBorders>
              <w:top w:val="single" w:sz="4" w:space="0" w:color="auto"/>
              <w:left w:val="single" w:sz="4" w:space="0" w:color="auto"/>
              <w:bottom w:val="single" w:sz="4" w:space="0" w:color="auto"/>
              <w:right w:val="single" w:sz="4" w:space="0" w:color="auto"/>
            </w:tcBorders>
          </w:tcPr>
          <w:p w14:paraId="70AC6051" w14:textId="77777777" w:rsidR="001E71F0" w:rsidRPr="004A5DA0" w:rsidRDefault="001E71F0" w:rsidP="008541C6">
            <w:pPr>
              <w:ind w:firstLine="90"/>
              <w:rPr>
                <w:sz w:val="24"/>
                <w:szCs w:val="24"/>
              </w:rPr>
            </w:pPr>
            <w:r w:rsidRPr="004A5DA0">
              <w:rPr>
                <w:sz w:val="24"/>
                <w:szCs w:val="24"/>
              </w:rPr>
              <w:t>- главный специалист отдела экономического анализа и природопользования комитета по экономике и инвестициям</w:t>
            </w:r>
            <w:r w:rsidR="004A5DA0">
              <w:rPr>
                <w:sz w:val="24"/>
                <w:szCs w:val="24"/>
              </w:rPr>
              <w:t xml:space="preserve"> </w:t>
            </w:r>
            <w:r w:rsidR="004A5DA0" w:rsidRPr="00E81153">
              <w:rPr>
                <w:sz w:val="24"/>
                <w:szCs w:val="24"/>
              </w:rPr>
              <w:t>администрации Тихвинского района</w:t>
            </w:r>
          </w:p>
        </w:tc>
      </w:tr>
      <w:tr w:rsidR="001E71F0" w:rsidRPr="00E81153" w14:paraId="3BF0CB52" w14:textId="77777777" w:rsidTr="008541C6">
        <w:tc>
          <w:tcPr>
            <w:tcW w:w="4570" w:type="dxa"/>
            <w:tcBorders>
              <w:top w:val="single" w:sz="4" w:space="0" w:color="auto"/>
              <w:left w:val="single" w:sz="4" w:space="0" w:color="auto"/>
              <w:bottom w:val="single" w:sz="4" w:space="0" w:color="auto"/>
              <w:right w:val="single" w:sz="4" w:space="0" w:color="auto"/>
            </w:tcBorders>
          </w:tcPr>
          <w:p w14:paraId="07EF7D5E" w14:textId="77777777" w:rsidR="001E71F0" w:rsidRPr="00E81153" w:rsidRDefault="001E71F0" w:rsidP="008541C6">
            <w:pPr>
              <w:ind w:firstLine="90"/>
              <w:rPr>
                <w:color w:val="000000"/>
                <w:sz w:val="24"/>
                <w:szCs w:val="24"/>
              </w:rPr>
            </w:pPr>
            <w:r w:rsidRPr="00E81153">
              <w:rPr>
                <w:color w:val="000000"/>
                <w:sz w:val="24"/>
                <w:szCs w:val="24"/>
              </w:rPr>
              <w:t>Соколова Ольга Анатольевна</w:t>
            </w:r>
          </w:p>
        </w:tc>
        <w:tc>
          <w:tcPr>
            <w:tcW w:w="4925" w:type="dxa"/>
            <w:tcBorders>
              <w:top w:val="single" w:sz="4" w:space="0" w:color="auto"/>
              <w:left w:val="single" w:sz="4" w:space="0" w:color="auto"/>
              <w:bottom w:val="single" w:sz="4" w:space="0" w:color="auto"/>
              <w:right w:val="single" w:sz="4" w:space="0" w:color="auto"/>
            </w:tcBorders>
          </w:tcPr>
          <w:p w14:paraId="09A938B2" w14:textId="77777777" w:rsidR="001E71F0" w:rsidRPr="00E81153" w:rsidRDefault="001E71F0" w:rsidP="004A5DA0">
            <w:pPr>
              <w:ind w:firstLine="90"/>
              <w:rPr>
                <w:sz w:val="24"/>
                <w:szCs w:val="24"/>
              </w:rPr>
            </w:pPr>
            <w:r w:rsidRPr="00E81153">
              <w:rPr>
                <w:color w:val="000000"/>
                <w:sz w:val="24"/>
                <w:szCs w:val="24"/>
              </w:rPr>
              <w:t xml:space="preserve">- председатель </w:t>
            </w:r>
            <w:r w:rsidR="004A5DA0">
              <w:rPr>
                <w:color w:val="000000"/>
                <w:sz w:val="24"/>
                <w:szCs w:val="24"/>
              </w:rPr>
              <w:t>КСЗН</w:t>
            </w:r>
            <w:r w:rsidRPr="00E81153">
              <w:rPr>
                <w:color w:val="000000"/>
                <w:sz w:val="24"/>
                <w:szCs w:val="24"/>
              </w:rPr>
              <w:t xml:space="preserve"> администрации Тихвинского района</w:t>
            </w:r>
          </w:p>
        </w:tc>
      </w:tr>
      <w:tr w:rsidR="001E71F0" w:rsidRPr="00E81153" w14:paraId="53B92836" w14:textId="77777777" w:rsidTr="008541C6">
        <w:tc>
          <w:tcPr>
            <w:tcW w:w="4570" w:type="dxa"/>
            <w:tcBorders>
              <w:top w:val="single" w:sz="4" w:space="0" w:color="auto"/>
              <w:left w:val="single" w:sz="4" w:space="0" w:color="auto"/>
              <w:bottom w:val="single" w:sz="4" w:space="0" w:color="auto"/>
              <w:right w:val="single" w:sz="4" w:space="0" w:color="auto"/>
            </w:tcBorders>
          </w:tcPr>
          <w:p w14:paraId="1FB4EDA5" w14:textId="77777777" w:rsidR="001E71F0" w:rsidRPr="00E81153" w:rsidRDefault="001E71F0" w:rsidP="008541C6">
            <w:pPr>
              <w:ind w:firstLine="90"/>
              <w:rPr>
                <w:color w:val="000000"/>
                <w:sz w:val="24"/>
                <w:szCs w:val="24"/>
              </w:rPr>
            </w:pPr>
            <w:r w:rsidRPr="00E81153">
              <w:rPr>
                <w:color w:val="000000"/>
                <w:sz w:val="24"/>
                <w:szCs w:val="24"/>
              </w:rPr>
              <w:t>Ярцева Ирина Сергеевна</w:t>
            </w:r>
          </w:p>
        </w:tc>
        <w:tc>
          <w:tcPr>
            <w:tcW w:w="4925" w:type="dxa"/>
            <w:tcBorders>
              <w:top w:val="single" w:sz="4" w:space="0" w:color="auto"/>
              <w:left w:val="single" w:sz="4" w:space="0" w:color="auto"/>
              <w:bottom w:val="single" w:sz="4" w:space="0" w:color="auto"/>
              <w:right w:val="single" w:sz="4" w:space="0" w:color="auto"/>
            </w:tcBorders>
          </w:tcPr>
          <w:p w14:paraId="7B0D9925" w14:textId="77777777" w:rsidR="001E71F0" w:rsidRPr="00E81153" w:rsidRDefault="001E71F0" w:rsidP="004A5DA0">
            <w:pPr>
              <w:ind w:firstLine="90"/>
              <w:rPr>
                <w:color w:val="000000"/>
                <w:sz w:val="24"/>
                <w:szCs w:val="24"/>
              </w:rPr>
            </w:pPr>
            <w:r w:rsidRPr="00E81153">
              <w:rPr>
                <w:sz w:val="24"/>
                <w:szCs w:val="24"/>
              </w:rPr>
              <w:t xml:space="preserve">- заведующий отделом опеки и попечительства </w:t>
            </w:r>
            <w:r w:rsidR="004A5DA0">
              <w:rPr>
                <w:sz w:val="24"/>
                <w:szCs w:val="24"/>
              </w:rPr>
              <w:t>КСЗН</w:t>
            </w:r>
            <w:r w:rsidRPr="00E81153">
              <w:rPr>
                <w:sz w:val="24"/>
                <w:szCs w:val="24"/>
              </w:rPr>
              <w:t xml:space="preserve"> администрации Тихвинского района</w:t>
            </w:r>
          </w:p>
        </w:tc>
      </w:tr>
    </w:tbl>
    <w:p w14:paraId="01487E8E" w14:textId="77777777" w:rsidR="001E71F0" w:rsidRPr="00E81153" w:rsidRDefault="001E71F0" w:rsidP="001E71F0">
      <w:pPr>
        <w:jc w:val="center"/>
        <w:rPr>
          <w:sz w:val="24"/>
          <w:szCs w:val="24"/>
        </w:rPr>
      </w:pPr>
      <w:r w:rsidRPr="00E81153">
        <w:rPr>
          <w:color w:val="000000"/>
          <w:sz w:val="24"/>
          <w:szCs w:val="24"/>
        </w:rPr>
        <w:t>______________</w:t>
      </w:r>
    </w:p>
    <w:p w14:paraId="552BC661" w14:textId="77777777" w:rsidR="001E71F0" w:rsidRPr="00E81153" w:rsidRDefault="001E71F0" w:rsidP="001E71F0">
      <w:pPr>
        <w:pStyle w:val="aa"/>
        <w:ind w:firstLine="709"/>
        <w:jc w:val="both"/>
        <w:rPr>
          <w:rFonts w:ascii="Times New Roman" w:hAnsi="Times New Roman"/>
          <w:sz w:val="24"/>
          <w:szCs w:val="24"/>
        </w:rPr>
      </w:pPr>
    </w:p>
    <w:p w14:paraId="0B666B4F" w14:textId="77777777" w:rsidR="001E71F0" w:rsidRDefault="001E71F0" w:rsidP="001E71F0">
      <w:pPr>
        <w:pStyle w:val="ConsPlusNormal"/>
        <w:rPr>
          <w:rFonts w:ascii="Times New Roman" w:hAnsi="Times New Roman" w:cs="Times New Roman"/>
          <w:sz w:val="24"/>
          <w:szCs w:val="24"/>
        </w:rPr>
      </w:pPr>
    </w:p>
    <w:p w14:paraId="732F5C22" w14:textId="77777777" w:rsidR="00BA1D75" w:rsidRPr="00BA1D75" w:rsidRDefault="00BA1D75" w:rsidP="00BA1D75">
      <w:pPr>
        <w:ind w:right="-1"/>
        <w:rPr>
          <w:sz w:val="22"/>
          <w:szCs w:val="22"/>
        </w:rPr>
      </w:pPr>
    </w:p>
    <w:sectPr w:rsidR="00BA1D75" w:rsidRPr="00BA1D75" w:rsidSect="00282F27">
      <w:pgSz w:w="11907" w:h="16840"/>
      <w:pgMar w:top="851" w:right="709"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F77B" w14:textId="77777777" w:rsidR="00225C1A" w:rsidRDefault="00225C1A" w:rsidP="00282F27">
      <w:r>
        <w:separator/>
      </w:r>
    </w:p>
  </w:endnote>
  <w:endnote w:type="continuationSeparator" w:id="0">
    <w:p w14:paraId="6108E791" w14:textId="77777777" w:rsidR="00225C1A" w:rsidRDefault="00225C1A" w:rsidP="0028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4617" w14:textId="77777777" w:rsidR="00225C1A" w:rsidRDefault="00225C1A" w:rsidP="00282F27">
      <w:r>
        <w:separator/>
      </w:r>
    </w:p>
  </w:footnote>
  <w:footnote w:type="continuationSeparator" w:id="0">
    <w:p w14:paraId="1662465D" w14:textId="77777777" w:rsidR="00225C1A" w:rsidRDefault="00225C1A" w:rsidP="0028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2D16" w14:textId="77777777" w:rsidR="00282F27" w:rsidRDefault="00282F27">
    <w:pPr>
      <w:pStyle w:val="ab"/>
      <w:jc w:val="center"/>
    </w:pPr>
    <w:r>
      <w:fldChar w:fldCharType="begin"/>
    </w:r>
    <w:r>
      <w:instrText>PAGE   \* MERGEFORMAT</w:instrText>
    </w:r>
    <w:r>
      <w:fldChar w:fldCharType="separate"/>
    </w:r>
    <w:r w:rsidR="004F0223">
      <w:rPr>
        <w:noProof/>
      </w:rPr>
      <w:t>1</w:t>
    </w:r>
    <w:r>
      <w:fldChar w:fldCharType="end"/>
    </w:r>
  </w:p>
  <w:p w14:paraId="5FCC5325" w14:textId="77777777" w:rsidR="00282F27" w:rsidRDefault="00282F2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DCDA1AA6"/>
    <w:lvl w:ilvl="0">
      <w:start w:val="1"/>
      <w:numFmt w:val="decimal"/>
      <w:lvlText w:val="%1."/>
      <w:lvlJc w:val="left"/>
      <w:pPr>
        <w:tabs>
          <w:tab w:val="num" w:pos="1370"/>
        </w:tabs>
        <w:ind w:left="1370" w:hanging="660"/>
      </w:pPr>
      <w:rPr>
        <w:rFonts w:ascii="Times New Roman" w:eastAsia="Times New Roman" w:hAnsi="Times New Roman" w:cs="Calibri"/>
      </w:r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6C145C9"/>
    <w:multiLevelType w:val="multilevel"/>
    <w:tmpl w:val="DC064FAE"/>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626044"/>
    <w:multiLevelType w:val="multilevel"/>
    <w:tmpl w:val="A14EBE6C"/>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20D720AC"/>
    <w:multiLevelType w:val="multilevel"/>
    <w:tmpl w:val="2D86C282"/>
    <w:lvl w:ilvl="0">
      <w:start w:val="2"/>
      <w:numFmt w:val="decimal"/>
      <w:lvlText w:val="%1."/>
      <w:lvlJc w:val="left"/>
      <w:pPr>
        <w:ind w:left="450" w:hanging="450"/>
      </w:pPr>
    </w:lvl>
    <w:lvl w:ilvl="1">
      <w:start w:val="8"/>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2B1D3848"/>
    <w:multiLevelType w:val="multilevel"/>
    <w:tmpl w:val="D1CADECE"/>
    <w:lvl w:ilvl="0">
      <w:start w:val="2"/>
      <w:numFmt w:val="decimal"/>
      <w:lvlText w:val="%1."/>
      <w:lvlJc w:val="left"/>
      <w:pPr>
        <w:ind w:left="770" w:hanging="770"/>
      </w:pPr>
      <w:rPr>
        <w:rFonts w:hint="default"/>
      </w:rPr>
    </w:lvl>
    <w:lvl w:ilvl="1">
      <w:start w:val="13"/>
      <w:numFmt w:val="decimal"/>
      <w:lvlText w:val="%1.%2."/>
      <w:lvlJc w:val="left"/>
      <w:pPr>
        <w:ind w:left="1124" w:hanging="770"/>
      </w:pPr>
      <w:rPr>
        <w:rFonts w:hint="default"/>
      </w:rPr>
    </w:lvl>
    <w:lvl w:ilvl="2">
      <w:start w:val="3"/>
      <w:numFmt w:val="decimal"/>
      <w:lvlText w:val="%1.%2.%3."/>
      <w:lvlJc w:val="left"/>
      <w:pPr>
        <w:ind w:left="1478" w:hanging="77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B20E7F"/>
    <w:multiLevelType w:val="hybridMultilevel"/>
    <w:tmpl w:val="C00C2D78"/>
    <w:lvl w:ilvl="0" w:tplc="285A4E2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344A3E23"/>
    <w:multiLevelType w:val="hybridMultilevel"/>
    <w:tmpl w:val="309C2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BC7FE5"/>
    <w:multiLevelType w:val="hybridMultilevel"/>
    <w:tmpl w:val="0546A892"/>
    <w:lvl w:ilvl="0" w:tplc="7E60CE86">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5345578F"/>
    <w:multiLevelType w:val="hybridMultilevel"/>
    <w:tmpl w:val="DF32FEEC"/>
    <w:lvl w:ilvl="0" w:tplc="840A14D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52D76B0"/>
    <w:multiLevelType w:val="multilevel"/>
    <w:tmpl w:val="37307424"/>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935E0B"/>
    <w:multiLevelType w:val="singleLevel"/>
    <w:tmpl w:val="1BDE559A"/>
    <w:lvl w:ilvl="0">
      <w:start w:val="1"/>
      <w:numFmt w:val="decimal"/>
      <w:lvlText w:val="%1."/>
      <w:lvlJc w:val="left"/>
      <w:pPr>
        <w:tabs>
          <w:tab w:val="num" w:pos="450"/>
        </w:tabs>
        <w:ind w:left="450" w:hanging="450"/>
      </w:pPr>
      <w:rPr>
        <w:rFonts w:hint="default"/>
      </w:rPr>
    </w:lvl>
  </w:abstractNum>
  <w:abstractNum w:abstractNumId="12" w15:restartNumberingAfterBreak="0">
    <w:nsid w:val="64957078"/>
    <w:multiLevelType w:val="multilevel"/>
    <w:tmpl w:val="4168C172"/>
    <w:lvl w:ilvl="0">
      <w:start w:val="1"/>
      <w:numFmt w:val="decimal"/>
      <w:lvlText w:val="%1."/>
      <w:lvlJc w:val="left"/>
      <w:pPr>
        <w:tabs>
          <w:tab w:val="num" w:pos="1370"/>
        </w:tabs>
        <w:ind w:left="1370" w:hanging="660"/>
      </w:pPr>
      <w:rPr>
        <w:rFonts w:ascii="Times New Roman" w:eastAsia="Times New Roman" w:hAnsi="Times New Roman" w:cs="Calibri"/>
      </w:r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3" w15:restartNumberingAfterBreak="0">
    <w:nsid w:val="666215FC"/>
    <w:multiLevelType w:val="hybridMultilevel"/>
    <w:tmpl w:val="ED5EE7B8"/>
    <w:lvl w:ilvl="0" w:tplc="FC56F124">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15:restartNumberingAfterBreak="0">
    <w:nsid w:val="6F7D557D"/>
    <w:multiLevelType w:val="hybridMultilevel"/>
    <w:tmpl w:val="C994A5C8"/>
    <w:lvl w:ilvl="0" w:tplc="8C4812CE">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71535BC5"/>
    <w:multiLevelType w:val="multilevel"/>
    <w:tmpl w:val="CDF848E0"/>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571C84"/>
    <w:multiLevelType w:val="hybridMultilevel"/>
    <w:tmpl w:val="116E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392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738057">
    <w:abstractNumId w:val="11"/>
  </w:num>
  <w:num w:numId="3" w16cid:durableId="452407380">
    <w:abstractNumId w:val="9"/>
  </w:num>
  <w:num w:numId="4" w16cid:durableId="701172614">
    <w:abstractNumId w:val="8"/>
  </w:num>
  <w:num w:numId="5" w16cid:durableId="1212185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121228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608362">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821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7739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81289">
    <w:abstractNumId w:val="4"/>
  </w:num>
  <w:num w:numId="11" w16cid:durableId="2013798513">
    <w:abstractNumId w:val="6"/>
  </w:num>
  <w:num w:numId="12" w16cid:durableId="621764512">
    <w:abstractNumId w:val="14"/>
  </w:num>
  <w:num w:numId="13" w16cid:durableId="859782062">
    <w:abstractNumId w:val="7"/>
  </w:num>
  <w:num w:numId="14" w16cid:durableId="467745946">
    <w:abstractNumId w:val="12"/>
  </w:num>
  <w:num w:numId="15" w16cid:durableId="110051964">
    <w:abstractNumId w:val="15"/>
  </w:num>
  <w:num w:numId="16" w16cid:durableId="1106390698">
    <w:abstractNumId w:val="10"/>
  </w:num>
  <w:num w:numId="17" w16cid:durableId="1576209412">
    <w:abstractNumId w:val="1"/>
  </w:num>
  <w:num w:numId="18" w16cid:durableId="725762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D22"/>
    <w:rsid w:val="000478EB"/>
    <w:rsid w:val="000F1A02"/>
    <w:rsid w:val="00137667"/>
    <w:rsid w:val="001464B2"/>
    <w:rsid w:val="0018221C"/>
    <w:rsid w:val="001A2440"/>
    <w:rsid w:val="001B4A5D"/>
    <w:rsid w:val="001B4F8D"/>
    <w:rsid w:val="001E71F0"/>
    <w:rsid w:val="001F265D"/>
    <w:rsid w:val="0021554A"/>
    <w:rsid w:val="00225C1A"/>
    <w:rsid w:val="00282F27"/>
    <w:rsid w:val="00285D0C"/>
    <w:rsid w:val="002A2B11"/>
    <w:rsid w:val="002F22EB"/>
    <w:rsid w:val="00326996"/>
    <w:rsid w:val="0043001D"/>
    <w:rsid w:val="004914DD"/>
    <w:rsid w:val="004A5DA0"/>
    <w:rsid w:val="004F0223"/>
    <w:rsid w:val="00511A2B"/>
    <w:rsid w:val="005255CF"/>
    <w:rsid w:val="00554BEC"/>
    <w:rsid w:val="00595F6F"/>
    <w:rsid w:val="005C0140"/>
    <w:rsid w:val="006415B0"/>
    <w:rsid w:val="00645080"/>
    <w:rsid w:val="006463D8"/>
    <w:rsid w:val="00711921"/>
    <w:rsid w:val="00750453"/>
    <w:rsid w:val="00796BD1"/>
    <w:rsid w:val="007D3BD4"/>
    <w:rsid w:val="007F045B"/>
    <w:rsid w:val="008541C6"/>
    <w:rsid w:val="008A3858"/>
    <w:rsid w:val="008F114B"/>
    <w:rsid w:val="00951B8B"/>
    <w:rsid w:val="009840BA"/>
    <w:rsid w:val="00984879"/>
    <w:rsid w:val="00A03876"/>
    <w:rsid w:val="00A13C7B"/>
    <w:rsid w:val="00A2331E"/>
    <w:rsid w:val="00AE1A2A"/>
    <w:rsid w:val="00B52D22"/>
    <w:rsid w:val="00B83D8D"/>
    <w:rsid w:val="00B95FEE"/>
    <w:rsid w:val="00BA1D75"/>
    <w:rsid w:val="00BA64FE"/>
    <w:rsid w:val="00BD686B"/>
    <w:rsid w:val="00BF2B0B"/>
    <w:rsid w:val="00D368DC"/>
    <w:rsid w:val="00D57A3F"/>
    <w:rsid w:val="00D97342"/>
    <w:rsid w:val="00DD4F50"/>
    <w:rsid w:val="00DD7DA7"/>
    <w:rsid w:val="00E17A82"/>
    <w:rsid w:val="00F33A59"/>
    <w:rsid w:val="00F4320C"/>
    <w:rsid w:val="00F54FC3"/>
    <w:rsid w:val="00F71B7A"/>
    <w:rsid w:val="00FD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51578"/>
  <w15:chartTrackingRefBased/>
  <w15:docId w15:val="{5465BFE7-1836-453A-A2E5-A5E7A9E2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21554A"/>
    <w:pPr>
      <w:widowControl w:val="0"/>
      <w:autoSpaceDE w:val="0"/>
      <w:autoSpaceDN w:val="0"/>
    </w:pPr>
    <w:rPr>
      <w:rFonts w:ascii="Calibri" w:hAnsi="Calibri" w:cs="Calibri"/>
      <w:sz w:val="22"/>
    </w:rPr>
  </w:style>
  <w:style w:type="character" w:customStyle="1" w:styleId="blk">
    <w:name w:val="blk"/>
    <w:rsid w:val="00BD686B"/>
  </w:style>
  <w:style w:type="paragraph" w:styleId="a9">
    <w:name w:val="List Paragraph"/>
    <w:basedOn w:val="a"/>
    <w:uiPriority w:val="34"/>
    <w:qFormat/>
    <w:rsid w:val="00BD686B"/>
    <w:pPr>
      <w:ind w:left="720"/>
      <w:contextualSpacing/>
      <w:jc w:val="left"/>
    </w:pPr>
    <w:rPr>
      <w:sz w:val="24"/>
      <w:szCs w:val="24"/>
    </w:rPr>
  </w:style>
  <w:style w:type="paragraph" w:customStyle="1" w:styleId="ConsPlusNonformat">
    <w:name w:val="ConsPlusNonformat"/>
    <w:rsid w:val="00BD686B"/>
    <w:pPr>
      <w:widowControl w:val="0"/>
      <w:autoSpaceDE w:val="0"/>
      <w:autoSpaceDN w:val="0"/>
      <w:adjustRightInd w:val="0"/>
    </w:pPr>
    <w:rPr>
      <w:rFonts w:ascii="Courier New" w:hAnsi="Courier New" w:cs="Courier New"/>
    </w:rPr>
  </w:style>
  <w:style w:type="paragraph" w:styleId="aa">
    <w:name w:val="No Spacing"/>
    <w:uiPriority w:val="1"/>
    <w:qFormat/>
    <w:rsid w:val="00BD686B"/>
    <w:rPr>
      <w:rFonts w:ascii="Calibri" w:eastAsia="Calibri" w:hAnsi="Calibri"/>
      <w:sz w:val="22"/>
      <w:szCs w:val="22"/>
      <w:lang w:eastAsia="en-US"/>
    </w:rPr>
  </w:style>
  <w:style w:type="paragraph" w:styleId="ab">
    <w:name w:val="header"/>
    <w:basedOn w:val="a"/>
    <w:link w:val="ac"/>
    <w:uiPriority w:val="99"/>
    <w:rsid w:val="00BD686B"/>
    <w:pPr>
      <w:tabs>
        <w:tab w:val="center" w:pos="4677"/>
        <w:tab w:val="right" w:pos="9355"/>
      </w:tabs>
      <w:jc w:val="left"/>
    </w:pPr>
    <w:rPr>
      <w:sz w:val="20"/>
    </w:rPr>
  </w:style>
  <w:style w:type="character" w:customStyle="1" w:styleId="ac">
    <w:name w:val="Верхний колонтитул Знак"/>
    <w:basedOn w:val="a0"/>
    <w:link w:val="ab"/>
    <w:uiPriority w:val="99"/>
    <w:rsid w:val="00BD686B"/>
  </w:style>
  <w:style w:type="paragraph" w:styleId="ad">
    <w:name w:val="footer"/>
    <w:basedOn w:val="a"/>
    <w:link w:val="ae"/>
    <w:rsid w:val="00BD686B"/>
    <w:pPr>
      <w:tabs>
        <w:tab w:val="center" w:pos="4677"/>
        <w:tab w:val="right" w:pos="9355"/>
      </w:tabs>
      <w:jc w:val="left"/>
    </w:pPr>
    <w:rPr>
      <w:sz w:val="20"/>
    </w:rPr>
  </w:style>
  <w:style w:type="character" w:customStyle="1" w:styleId="ae">
    <w:name w:val="Нижний колонтитул Знак"/>
    <w:basedOn w:val="a0"/>
    <w:link w:val="ad"/>
    <w:rsid w:val="00BD686B"/>
  </w:style>
  <w:style w:type="character" w:styleId="af">
    <w:name w:val="Strong"/>
    <w:uiPriority w:val="22"/>
    <w:qFormat/>
    <w:rsid w:val="00BD6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17139E9820280A9762BA3F6F59E92204AA8D705AC5D820E02E0F82FE79D8D46636D198C6A8F633DFCE9B248E0FE6DF7892EDBBD085385De3c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17139E9820280A9762BA3F6F59E92204AA8D705AC5D820E02E0F82FE79D8D46636D198C6A8F633DFCE9B248E0FE6DF7892EDBBD085385De3cCL" TargetMode="External"/><Relationship Id="rId5" Type="http://schemas.openxmlformats.org/officeDocument/2006/relationships/webSettings" Target="webSettings.xml"/><Relationship Id="rId10" Type="http://schemas.openxmlformats.org/officeDocument/2006/relationships/hyperlink" Target="consultantplus://offline/ref=D03F4C2BCBF47228FA5304D602A2D86F8689E379F485DEEAC08F1DF0CFA25CE78C431A0ABCCB94021560B3024FhCJCG" TargetMode="External"/><Relationship Id="rId4" Type="http://schemas.openxmlformats.org/officeDocument/2006/relationships/settings" Target="settings.xml"/><Relationship Id="rId9" Type="http://schemas.openxmlformats.org/officeDocument/2006/relationships/hyperlink" Target="consultantplus://offline/ref=D03F4C2BCBF47228FA5304D602A2D86F8185E279FB8FDEEAC08F1DF0CFA25CE79E434206BECD83021375E553099AF4FBFB0D75073D2DDC76h1J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076D-F569-4F7B-AF46-EAA8CE11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9268</Words>
  <Characters>52834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31-2</cp:lastModifiedBy>
  <cp:revision>9</cp:revision>
  <cp:lastPrinted>2023-07-19T07:12:00Z</cp:lastPrinted>
  <dcterms:created xsi:type="dcterms:W3CDTF">2023-07-03T08:43:00Z</dcterms:created>
  <dcterms:modified xsi:type="dcterms:W3CDTF">2023-07-19T07:13:00Z</dcterms:modified>
</cp:coreProperties>
</file>