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22D08">
      <w:pPr>
        <w:tabs>
          <w:tab w:val="left" w:pos="567"/>
          <w:tab w:val="left" w:pos="3686"/>
        </w:tabs>
      </w:pPr>
      <w:r>
        <w:tab/>
        <w:t>3 февраля 2021 г.</w:t>
      </w:r>
      <w:r>
        <w:tab/>
        <w:t>01-173-а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822D08" w:rsidP="00822D08">
            <w:pPr>
              <w:rPr>
                <w:b/>
                <w:sz w:val="24"/>
                <w:szCs w:val="24"/>
              </w:rPr>
            </w:pPr>
            <w:r w:rsidRPr="00822D08">
              <w:rPr>
                <w:sz w:val="24"/>
              </w:rPr>
              <w:t>Об утверждении температурного графика</w:t>
            </w:r>
          </w:p>
        </w:tc>
      </w:tr>
      <w:tr w:rsidR="00822D0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D08" w:rsidRPr="00822D08" w:rsidRDefault="00822D08" w:rsidP="00822D08">
            <w:pPr>
              <w:rPr>
                <w:sz w:val="24"/>
              </w:rPr>
            </w:pPr>
            <w:r>
              <w:rPr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822D08" w:rsidRDefault="00822D08" w:rsidP="00822D08">
      <w:pPr>
        <w:ind w:firstLine="720"/>
      </w:pPr>
      <w:r>
        <w:t xml:space="preserve">На основании </w:t>
      </w:r>
      <w:r w:rsidRPr="00374999">
        <w:t xml:space="preserve">Федерального закона Российской Федерации от 6 октября 2003 года </w:t>
      </w:r>
      <w:r>
        <w:t>№131-ФЗ «</w:t>
      </w:r>
      <w:r w:rsidRPr="00374999">
        <w:t>Об общих принципах организации местного самоуправления в Российской Федерации</w:t>
      </w:r>
      <w:r>
        <w:t>»</w:t>
      </w:r>
      <w:r w:rsidRPr="00374999">
        <w:t xml:space="preserve">, </w:t>
      </w:r>
      <w:r>
        <w:t xml:space="preserve">Федерального </w:t>
      </w:r>
      <w:r w:rsidRPr="001E16EB">
        <w:t xml:space="preserve"> за</w:t>
      </w:r>
      <w:r>
        <w:t>кона Российской Федерации от 27 июля 2010 года</w:t>
      </w:r>
      <w:r w:rsidRPr="009153A5">
        <w:t xml:space="preserve"> </w:t>
      </w:r>
      <w:r>
        <w:t>№</w:t>
      </w:r>
      <w:r w:rsidRPr="009153A5">
        <w:t xml:space="preserve">190-ФЗ </w:t>
      </w:r>
      <w:r>
        <w:t>«№ теплоснабжении», постановления Правительства Российской Федерации от 6 мая 2011 года №354 «О предоставлении коммунальных услуг собственникам и пользователям помещений в многоквартирных домах и жилых домов», постановления Правительства Ленинградской области от 19 июня 2008 года №177 «Об утверждении Правил подготовки и проведения отопительного сезона в Ленинградской области», постановления</w:t>
      </w:r>
      <w:r w:rsidRPr="00BB7693">
        <w:t xml:space="preserve"> администрации Тихвинского района от 21</w:t>
      </w:r>
      <w:r>
        <w:t xml:space="preserve"> июня </w:t>
      </w:r>
      <w:r w:rsidRPr="00BB7693">
        <w:t>2019 г</w:t>
      </w:r>
      <w:r>
        <w:t>ода</w:t>
      </w:r>
      <w:r w:rsidRPr="00BB7693">
        <w:t xml:space="preserve"> №01-1484-а</w:t>
      </w:r>
      <w:r w:rsidRPr="00374999">
        <w:t xml:space="preserve"> </w:t>
      </w:r>
      <w:r>
        <w:t xml:space="preserve"> </w:t>
      </w:r>
      <w:r w:rsidRPr="00BB7693">
        <w:t>«Об утверждении схемы теплоснабжения муниципального образования Тихвинское городское поселение Тихвинского муниципального района Ленинградской области на период до 2030 года»</w:t>
      </w:r>
      <w:r>
        <w:t>,  в</w:t>
      </w:r>
      <w:r w:rsidRPr="00374999">
        <w:t xml:space="preserve"> связи с необходимостью обеспечивать потребителям расчетные гидравлические и температурные параметры,</w:t>
      </w:r>
      <w:r>
        <w:t xml:space="preserve"> администрация Тихвинского района   ПОСТАНОВЛЯЕТ</w:t>
      </w:r>
      <w:r>
        <w:rPr>
          <w:color w:val="000000"/>
        </w:rPr>
        <w:t>:</w:t>
      </w:r>
    </w:p>
    <w:p w:rsidR="00822D08" w:rsidRDefault="00822D08" w:rsidP="00822D08">
      <w:pPr>
        <w:ind w:firstLine="720"/>
      </w:pPr>
      <w:r>
        <w:t>1. Утвердить температурный</w:t>
      </w:r>
      <w:r w:rsidRPr="001F37AB">
        <w:t xml:space="preserve"> график отпуска теплоносителя</w:t>
      </w:r>
      <w:r>
        <w:t xml:space="preserve"> с параметрами 130/70° для теплоисточника ф</w:t>
      </w:r>
      <w:r w:rsidRPr="009D1326">
        <w:t xml:space="preserve">илиала АО «Газпром </w:t>
      </w:r>
      <w:proofErr w:type="spellStart"/>
      <w:r w:rsidRPr="009D1326">
        <w:t>теплоэнерго</w:t>
      </w:r>
      <w:proofErr w:type="spellEnd"/>
      <w:r w:rsidRPr="009D1326">
        <w:t>»</w:t>
      </w:r>
      <w:r>
        <w:t>, расположенного по адресу:</w:t>
      </w:r>
      <w:r w:rsidRPr="00822D08">
        <w:rPr>
          <w:bCs/>
          <w:color w:val="000000"/>
        </w:rPr>
        <w:t xml:space="preserve"> </w:t>
      </w:r>
      <w:r>
        <w:rPr>
          <w:bCs/>
          <w:color w:val="000000"/>
        </w:rPr>
        <w:t>Ленинградская область, Тихвинский муниципальный район, Тихвинское городское поселение, город</w:t>
      </w:r>
      <w:r>
        <w:t xml:space="preserve"> Тихвин, улица Учебный городок, дом 9, и подающих сетей централизованной системы теплоснабжения города Тихвина.</w:t>
      </w:r>
    </w:p>
    <w:p w:rsidR="00822D08" w:rsidRPr="00EA27A1" w:rsidRDefault="00822D08" w:rsidP="00822D08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2. Управляющим организациям, ТСЖ, ТСН, ЖСК, потребителям</w:t>
      </w:r>
      <w:r w:rsidRPr="001F37AB">
        <w:rPr>
          <w:color w:val="000000"/>
        </w:rPr>
        <w:t xml:space="preserve"> тепловой энергии Тихвинского городского поселения </w:t>
      </w:r>
      <w:r>
        <w:rPr>
          <w:color w:val="000000"/>
        </w:rPr>
        <w:t>руководствоваться утвержденным графиком при подаче теплоносителя.</w:t>
      </w:r>
    </w:p>
    <w:p w:rsidR="00822D08" w:rsidRDefault="00822D08" w:rsidP="00822D08">
      <w:pPr>
        <w:autoSpaceDE w:val="0"/>
        <w:autoSpaceDN w:val="0"/>
        <w:adjustRightInd w:val="0"/>
        <w:ind w:firstLine="720"/>
      </w:pPr>
      <w:r>
        <w:t>3</w:t>
      </w:r>
      <w:r w:rsidRPr="00F61E64">
        <w:t>. Постановление обнародовать в сети Интернет на официальном сайте</w:t>
      </w:r>
      <w:r>
        <w:rPr>
          <w:bCs/>
        </w:rPr>
        <w:t xml:space="preserve"> Тихвинского района.</w:t>
      </w:r>
    </w:p>
    <w:p w:rsidR="00822D08" w:rsidRDefault="00822D08" w:rsidP="00822D08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4.  Контроль за исполнением постановления оставляю за собой</w:t>
      </w:r>
      <w:r>
        <w:t xml:space="preserve">.                                                   </w:t>
      </w:r>
    </w:p>
    <w:p w:rsidR="00822D08" w:rsidRDefault="00822D08" w:rsidP="00752618">
      <w:pPr>
        <w:autoSpaceDE w:val="0"/>
        <w:autoSpaceDN w:val="0"/>
        <w:adjustRightInd w:val="0"/>
        <w:rPr>
          <w:color w:val="000000"/>
        </w:rPr>
      </w:pPr>
    </w:p>
    <w:p w:rsidR="00822D08" w:rsidRDefault="00822D08" w:rsidP="00A834CF">
      <w:pPr>
        <w:autoSpaceDE w:val="0"/>
        <w:autoSpaceDN w:val="0"/>
        <w:adjustRightInd w:val="0"/>
        <w:rPr>
          <w:color w:val="000000"/>
        </w:rPr>
      </w:pPr>
    </w:p>
    <w:p w:rsidR="00822D08" w:rsidRPr="006F3F8C" w:rsidRDefault="00822D0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22D08" w:rsidRDefault="00822D08" w:rsidP="00A834CF">
      <w:pPr>
        <w:autoSpaceDE w:val="0"/>
        <w:autoSpaceDN w:val="0"/>
        <w:adjustRightInd w:val="0"/>
        <w:rPr>
          <w:color w:val="000000"/>
        </w:rPr>
      </w:pPr>
    </w:p>
    <w:p w:rsidR="00822D08" w:rsidRDefault="00822D08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822D08" w:rsidRPr="00822D08" w:rsidRDefault="00822D08" w:rsidP="00752618">
      <w:pPr>
        <w:rPr>
          <w:sz w:val="24"/>
          <w:szCs w:val="16"/>
        </w:rPr>
      </w:pPr>
      <w:r w:rsidRPr="00822D08">
        <w:rPr>
          <w:sz w:val="24"/>
          <w:szCs w:val="16"/>
        </w:rPr>
        <w:t>Солдатенков Дмитрий Александрович,</w:t>
      </w:r>
    </w:p>
    <w:p w:rsidR="00822D08" w:rsidRPr="00822D08" w:rsidRDefault="00822D08" w:rsidP="00752618">
      <w:pPr>
        <w:rPr>
          <w:b/>
          <w:sz w:val="24"/>
          <w:szCs w:val="16"/>
        </w:rPr>
      </w:pPr>
      <w:r w:rsidRPr="00822D08">
        <w:rPr>
          <w:sz w:val="24"/>
          <w:szCs w:val="16"/>
        </w:rPr>
        <w:t>74-114</w:t>
      </w:r>
    </w:p>
    <w:p w:rsidR="00822D08" w:rsidRDefault="00822D08" w:rsidP="00752618">
      <w:pPr>
        <w:ind w:firstLine="720"/>
        <w:rPr>
          <w:b/>
          <w:szCs w:val="20"/>
        </w:rPr>
      </w:pPr>
    </w:p>
    <w:p w:rsidR="00822D08" w:rsidRPr="00822D08" w:rsidRDefault="00822D08" w:rsidP="00752618">
      <w:pPr>
        <w:autoSpaceDE w:val="0"/>
        <w:autoSpaceDN w:val="0"/>
        <w:adjustRightInd w:val="0"/>
        <w:rPr>
          <w:i/>
          <w:color w:val="000000"/>
          <w:sz w:val="18"/>
        </w:rPr>
      </w:pPr>
      <w:r w:rsidRPr="00822D08">
        <w:rPr>
          <w:i/>
          <w:iCs/>
          <w:color w:val="000000"/>
          <w:sz w:val="18"/>
        </w:rPr>
        <w:t>СОГЛАСОВАНО:</w:t>
      </w:r>
    </w:p>
    <w:p w:rsidR="00822D08" w:rsidRPr="00822D08" w:rsidRDefault="00822D08" w:rsidP="00752618">
      <w:pPr>
        <w:rPr>
          <w:i/>
          <w:sz w:val="18"/>
        </w:rPr>
      </w:pPr>
      <w:r w:rsidRPr="00822D08">
        <w:rPr>
          <w:i/>
          <w:color w:val="000000"/>
          <w:sz w:val="18"/>
        </w:rPr>
        <w:t>З</w:t>
      </w:r>
      <w:r w:rsidRPr="00822D08">
        <w:rPr>
          <w:i/>
          <w:sz w:val="18"/>
        </w:rPr>
        <w:t xml:space="preserve">аместитель главы администрации – председатель комитета </w:t>
      </w:r>
    </w:p>
    <w:p w:rsidR="00822D08" w:rsidRPr="00822D08" w:rsidRDefault="00822D08" w:rsidP="00752618">
      <w:pPr>
        <w:rPr>
          <w:i/>
          <w:sz w:val="18"/>
        </w:rPr>
      </w:pPr>
      <w:r w:rsidRPr="00822D08">
        <w:rPr>
          <w:i/>
          <w:sz w:val="18"/>
        </w:rPr>
        <w:t xml:space="preserve">жилищно-коммунального хозяйства                                    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822D08">
        <w:rPr>
          <w:i/>
          <w:sz w:val="18"/>
        </w:rPr>
        <w:t xml:space="preserve">Корцов </w:t>
      </w:r>
      <w:r w:rsidRPr="00822D08">
        <w:rPr>
          <w:i/>
          <w:sz w:val="18"/>
        </w:rPr>
        <w:t>А.М.</w:t>
      </w:r>
    </w:p>
    <w:p w:rsidR="00822D08" w:rsidRPr="00822D08" w:rsidRDefault="00822D08" w:rsidP="00822D08">
      <w:pPr>
        <w:rPr>
          <w:i/>
          <w:sz w:val="18"/>
        </w:rPr>
      </w:pPr>
      <w:r w:rsidRPr="00822D08">
        <w:rPr>
          <w:i/>
          <w:sz w:val="18"/>
        </w:rPr>
        <w:t xml:space="preserve">Заведующий юридическим отделом                                      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Максимов </w:t>
      </w:r>
      <w:r w:rsidRPr="00822D08">
        <w:rPr>
          <w:i/>
          <w:sz w:val="18"/>
        </w:rPr>
        <w:t>В.В.</w:t>
      </w:r>
    </w:p>
    <w:p w:rsidR="00822D08" w:rsidRPr="00822D08" w:rsidRDefault="00822D08" w:rsidP="00822D08">
      <w:pPr>
        <w:keepNext/>
        <w:outlineLvl w:val="0"/>
        <w:rPr>
          <w:i/>
          <w:sz w:val="18"/>
        </w:rPr>
      </w:pPr>
      <w:r w:rsidRPr="00822D08">
        <w:rPr>
          <w:i/>
          <w:sz w:val="18"/>
        </w:rPr>
        <w:t xml:space="preserve">Заведующий общим отделом                                                  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822D08">
        <w:rPr>
          <w:i/>
          <w:sz w:val="18"/>
        </w:rPr>
        <w:t xml:space="preserve">Савранская </w:t>
      </w:r>
      <w:r w:rsidRPr="00822D08">
        <w:rPr>
          <w:i/>
          <w:sz w:val="18"/>
        </w:rPr>
        <w:t>И.Г.</w:t>
      </w:r>
    </w:p>
    <w:p w:rsidR="00822D08" w:rsidRPr="00822D08" w:rsidRDefault="00822D08" w:rsidP="00752618">
      <w:pPr>
        <w:keepNext/>
        <w:outlineLvl w:val="0"/>
        <w:rPr>
          <w:i/>
          <w:sz w:val="18"/>
        </w:rPr>
      </w:pPr>
      <w:r w:rsidRPr="00822D08">
        <w:rPr>
          <w:i/>
          <w:sz w:val="18"/>
        </w:rPr>
        <w:t xml:space="preserve">Заведующий отделом коммунального хозяйства                 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822D08">
        <w:rPr>
          <w:i/>
          <w:sz w:val="18"/>
        </w:rPr>
        <w:t xml:space="preserve">Богдашова </w:t>
      </w:r>
      <w:r w:rsidRPr="00822D08">
        <w:rPr>
          <w:i/>
          <w:sz w:val="18"/>
        </w:rPr>
        <w:t>Л.В.</w:t>
      </w:r>
    </w:p>
    <w:p w:rsidR="00822D08" w:rsidRPr="00822D08" w:rsidRDefault="00822D08" w:rsidP="00752618">
      <w:pPr>
        <w:autoSpaceDE w:val="0"/>
        <w:autoSpaceDN w:val="0"/>
        <w:adjustRightInd w:val="0"/>
        <w:ind w:firstLine="225"/>
        <w:rPr>
          <w:i/>
          <w:sz w:val="18"/>
        </w:rPr>
      </w:pPr>
    </w:p>
    <w:p w:rsidR="00822D08" w:rsidRPr="00822D08" w:rsidRDefault="00822D08" w:rsidP="00822D08">
      <w:pPr>
        <w:autoSpaceDE w:val="0"/>
        <w:autoSpaceDN w:val="0"/>
        <w:adjustRightInd w:val="0"/>
        <w:rPr>
          <w:i/>
          <w:color w:val="000000"/>
          <w:sz w:val="18"/>
        </w:rPr>
      </w:pPr>
      <w:r w:rsidRPr="00822D08">
        <w:rPr>
          <w:i/>
          <w:iCs/>
          <w:color w:val="000000"/>
          <w:sz w:val="18"/>
        </w:rPr>
        <w:t>РАССЫЛКА:</w:t>
      </w:r>
    </w:p>
    <w:p w:rsidR="00822D08" w:rsidRPr="00822D08" w:rsidRDefault="00822D08" w:rsidP="00752618">
      <w:pPr>
        <w:autoSpaceDE w:val="0"/>
        <w:autoSpaceDN w:val="0"/>
        <w:adjustRightInd w:val="0"/>
        <w:ind w:firstLine="225"/>
        <w:rPr>
          <w:i/>
          <w:color w:val="000000"/>
          <w:sz w:val="18"/>
        </w:rPr>
      </w:pP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>
        <w:rPr>
          <w:i/>
          <w:iCs/>
          <w:color w:val="000000"/>
          <w:sz w:val="18"/>
        </w:rPr>
        <w:t>Дело</w:t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822D08">
        <w:rPr>
          <w:i/>
          <w:iCs/>
          <w:color w:val="000000"/>
          <w:sz w:val="18"/>
        </w:rPr>
        <w:t>Комитет ЖКХ</w:t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  <w:t xml:space="preserve">         </w:t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822D08">
        <w:rPr>
          <w:i/>
          <w:iCs/>
          <w:color w:val="000000"/>
          <w:sz w:val="18"/>
        </w:rPr>
        <w:t xml:space="preserve">ДДС администрации Тихвинского района                          </w:t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822D08">
        <w:rPr>
          <w:i/>
          <w:iCs/>
          <w:color w:val="000000"/>
          <w:sz w:val="18"/>
        </w:rPr>
        <w:t xml:space="preserve">АО «Газпром </w:t>
      </w:r>
      <w:proofErr w:type="spellStart"/>
      <w:r w:rsidRPr="00822D08">
        <w:rPr>
          <w:i/>
          <w:iCs/>
          <w:color w:val="000000"/>
          <w:sz w:val="18"/>
        </w:rPr>
        <w:t>теплоэнерго</w:t>
      </w:r>
      <w:proofErr w:type="spellEnd"/>
      <w:r w:rsidRPr="00822D08">
        <w:rPr>
          <w:i/>
          <w:iCs/>
          <w:color w:val="000000"/>
          <w:sz w:val="18"/>
        </w:rPr>
        <w:t xml:space="preserve">» ф-л в ЛО                                 </w:t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822D08">
        <w:rPr>
          <w:i/>
          <w:iCs/>
          <w:color w:val="000000"/>
          <w:sz w:val="18"/>
        </w:rPr>
        <w:t xml:space="preserve">Управление </w:t>
      </w:r>
      <w:proofErr w:type="spellStart"/>
      <w:r w:rsidRPr="00822D08">
        <w:rPr>
          <w:i/>
          <w:iCs/>
          <w:color w:val="000000"/>
          <w:sz w:val="18"/>
        </w:rPr>
        <w:t>Ростехнадзора</w:t>
      </w:r>
      <w:proofErr w:type="spellEnd"/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  <w:t xml:space="preserve">      </w:t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822D08">
        <w:rPr>
          <w:i/>
          <w:iCs/>
          <w:color w:val="000000"/>
          <w:sz w:val="18"/>
        </w:rPr>
        <w:t>АО «</w:t>
      </w:r>
      <w:proofErr w:type="gramStart"/>
      <w:r w:rsidRPr="00822D08">
        <w:rPr>
          <w:i/>
          <w:iCs/>
          <w:color w:val="000000"/>
          <w:sz w:val="18"/>
        </w:rPr>
        <w:t xml:space="preserve">Жилье»   </w:t>
      </w:r>
      <w:proofErr w:type="gramEnd"/>
      <w:r w:rsidRPr="00822D08">
        <w:rPr>
          <w:i/>
          <w:iCs/>
          <w:color w:val="000000"/>
          <w:sz w:val="18"/>
        </w:rPr>
        <w:t xml:space="preserve">                        </w:t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  <w:t xml:space="preserve">       </w:t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822D08">
        <w:rPr>
          <w:i/>
          <w:iCs/>
          <w:color w:val="000000"/>
          <w:sz w:val="18"/>
        </w:rPr>
        <w:t>ООО «</w:t>
      </w:r>
      <w:proofErr w:type="gramStart"/>
      <w:r w:rsidRPr="00822D08">
        <w:rPr>
          <w:i/>
          <w:iCs/>
          <w:color w:val="000000"/>
          <w:sz w:val="18"/>
        </w:rPr>
        <w:t xml:space="preserve">КСТМ»   </w:t>
      </w:r>
      <w:proofErr w:type="gramEnd"/>
      <w:r w:rsidRPr="00822D08">
        <w:rPr>
          <w:i/>
          <w:iCs/>
          <w:color w:val="000000"/>
          <w:sz w:val="18"/>
        </w:rPr>
        <w:t xml:space="preserve">                                 </w:t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  <w:t xml:space="preserve">       </w:t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822D08">
        <w:rPr>
          <w:i/>
          <w:iCs/>
          <w:color w:val="000000"/>
          <w:sz w:val="18"/>
        </w:rPr>
        <w:t>ООО «ТУЖКХ»</w:t>
      </w:r>
      <w:r w:rsidRPr="00822D08">
        <w:rPr>
          <w:i/>
          <w:iCs/>
          <w:color w:val="000000"/>
          <w:sz w:val="18"/>
        </w:rPr>
        <w:tab/>
        <w:t xml:space="preserve">                                      </w:t>
      </w:r>
      <w:r w:rsidRPr="00822D08">
        <w:rPr>
          <w:i/>
          <w:iCs/>
          <w:color w:val="000000"/>
          <w:sz w:val="18"/>
        </w:rPr>
        <w:tab/>
        <w:t xml:space="preserve">    </w:t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822D08">
        <w:rPr>
          <w:i/>
          <w:iCs/>
          <w:color w:val="000000"/>
          <w:sz w:val="18"/>
        </w:rPr>
        <w:t>ООО «Возрождение Тихвин»</w:t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  <w:t xml:space="preserve">   </w:t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822D08">
        <w:rPr>
          <w:i/>
          <w:iCs/>
          <w:color w:val="000000"/>
          <w:sz w:val="18"/>
        </w:rPr>
        <w:t xml:space="preserve">Комитет </w:t>
      </w:r>
      <w:r>
        <w:rPr>
          <w:i/>
          <w:iCs/>
          <w:color w:val="000000"/>
          <w:sz w:val="18"/>
        </w:rPr>
        <w:t xml:space="preserve">по </w:t>
      </w:r>
      <w:r w:rsidRPr="00822D08">
        <w:rPr>
          <w:i/>
          <w:iCs/>
          <w:color w:val="000000"/>
          <w:sz w:val="18"/>
        </w:rPr>
        <w:t>образовани</w:t>
      </w:r>
      <w:r>
        <w:rPr>
          <w:i/>
          <w:iCs/>
          <w:color w:val="000000"/>
          <w:sz w:val="18"/>
        </w:rPr>
        <w:t>ю</w:t>
      </w:r>
      <w:r w:rsidRPr="00822D08">
        <w:rPr>
          <w:i/>
          <w:iCs/>
          <w:color w:val="000000"/>
          <w:sz w:val="18"/>
        </w:rPr>
        <w:t xml:space="preserve">                                                        </w:t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822D08">
        <w:rPr>
          <w:i/>
          <w:iCs/>
          <w:color w:val="000000"/>
          <w:sz w:val="18"/>
        </w:rPr>
        <w:t xml:space="preserve">ТСЖ-4                                                                                   </w:t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</w:t>
      </w:r>
    </w:p>
    <w:p w:rsidR="00822D08" w:rsidRPr="00822D08" w:rsidRDefault="00822D08" w:rsidP="00822D08">
      <w:pPr>
        <w:autoSpaceDE w:val="0"/>
        <w:autoSpaceDN w:val="0"/>
        <w:adjustRightInd w:val="0"/>
        <w:rPr>
          <w:i/>
          <w:color w:val="000000"/>
          <w:sz w:val="18"/>
        </w:rPr>
      </w:pPr>
      <w:r w:rsidRPr="00822D08">
        <w:rPr>
          <w:i/>
          <w:iCs/>
          <w:color w:val="000000"/>
          <w:sz w:val="18"/>
        </w:rPr>
        <w:t xml:space="preserve">Всего                                                   </w:t>
      </w:r>
      <w:r w:rsidRPr="00822D08"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ab/>
        <w:t xml:space="preserve">       </w:t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 w:rsidRPr="00822D08">
        <w:rPr>
          <w:i/>
          <w:iCs/>
          <w:color w:val="000000"/>
          <w:sz w:val="18"/>
        </w:rPr>
        <w:t>11</w:t>
      </w:r>
    </w:p>
    <w:p w:rsidR="00822D08" w:rsidRDefault="00822D08" w:rsidP="00752618">
      <w:pPr>
        <w:autoSpaceDE w:val="0"/>
        <w:autoSpaceDN w:val="0"/>
        <w:adjustRightInd w:val="0"/>
        <w:ind w:firstLine="225"/>
        <w:rPr>
          <w:i/>
          <w:color w:val="000000"/>
        </w:rPr>
      </w:pPr>
    </w:p>
    <w:p w:rsidR="00822D08" w:rsidRDefault="00822D08" w:rsidP="00752618">
      <w:pPr>
        <w:rPr>
          <w:i/>
        </w:rPr>
      </w:pPr>
    </w:p>
    <w:p w:rsidR="00822D08" w:rsidRDefault="00822D08" w:rsidP="00752618">
      <w:pPr>
        <w:autoSpaceDE w:val="0"/>
        <w:autoSpaceDN w:val="0"/>
        <w:adjustRightInd w:val="0"/>
        <w:ind w:firstLine="225"/>
        <w:rPr>
          <w:i/>
          <w:color w:val="000000"/>
        </w:rPr>
      </w:pPr>
    </w:p>
    <w:p w:rsidR="00822D08" w:rsidRDefault="00822D08" w:rsidP="00042F53">
      <w:pPr>
        <w:autoSpaceDE w:val="0"/>
        <w:autoSpaceDN w:val="0"/>
        <w:adjustRightInd w:val="0"/>
        <w:ind w:firstLine="225"/>
        <w:rPr>
          <w:color w:val="000000"/>
        </w:rPr>
      </w:pPr>
    </w:p>
    <w:p w:rsidR="00822D08" w:rsidRDefault="00822D08" w:rsidP="00042F53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22D08" w:rsidRDefault="00822D08" w:rsidP="0050619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BA78A1" w:rsidRDefault="00BA78A1" w:rsidP="001A2440">
      <w:pPr>
        <w:ind w:right="-1" w:firstLine="709"/>
        <w:rPr>
          <w:sz w:val="22"/>
          <w:szCs w:val="22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822D08">
      <w:pgSz w:w="11907" w:h="16840"/>
      <w:pgMar w:top="851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8F" w:rsidRDefault="004B6D8F" w:rsidP="00AF6855">
      <w:r>
        <w:separator/>
      </w:r>
    </w:p>
  </w:endnote>
  <w:endnote w:type="continuationSeparator" w:id="0">
    <w:p w:rsidR="004B6D8F" w:rsidRDefault="004B6D8F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8F" w:rsidRDefault="004B6D8F" w:rsidP="00AF6855">
      <w:r>
        <w:separator/>
      </w:r>
    </w:p>
  </w:footnote>
  <w:footnote w:type="continuationSeparator" w:id="0">
    <w:p w:rsidR="004B6D8F" w:rsidRDefault="004B6D8F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8A1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B6D8F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22D08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A78A1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BB85D"/>
  <w15:chartTrackingRefBased/>
  <w15:docId w15:val="{7F0E03D6-5E37-4867-B00A-961252EF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2021-02-04T12:08:00Z</cp:lastPrinted>
  <dcterms:created xsi:type="dcterms:W3CDTF">2021-02-04T11:56:00Z</dcterms:created>
  <dcterms:modified xsi:type="dcterms:W3CDTF">2021-02-04T12:08:00Z</dcterms:modified>
</cp:coreProperties>
</file>