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34CFA" w14:textId="4949ADCE" w:rsidR="00B52D22" w:rsidRPr="00C1681D" w:rsidRDefault="00C1681D" w:rsidP="00C1681D">
      <w:pPr>
        <w:jc w:val="center"/>
        <w:rPr>
          <w:b/>
          <w:bCs/>
        </w:rPr>
      </w:pPr>
      <w:r w:rsidRPr="00C1681D">
        <w:rPr>
          <w:b/>
          <w:bCs/>
        </w:rPr>
        <w:t>АДМИНИСТРАЦИЯ МУНИЦИПАЛЬНОГО ОБРАЗОВАНИЯ</w:t>
      </w:r>
    </w:p>
    <w:p w14:paraId="21BCC0FA" w14:textId="21F9668C" w:rsidR="00B52D22" w:rsidRPr="00C1681D" w:rsidRDefault="00C1681D" w:rsidP="00C1681D">
      <w:pPr>
        <w:jc w:val="center"/>
        <w:rPr>
          <w:b/>
          <w:bCs/>
        </w:rPr>
      </w:pPr>
      <w:r w:rsidRPr="00C1681D">
        <w:rPr>
          <w:b/>
          <w:bCs/>
        </w:rPr>
        <w:t>ТИХВИНСКИЙ МУНИЦИПАЛЬНЫЙ РАЙОН</w:t>
      </w:r>
    </w:p>
    <w:p w14:paraId="61440C76" w14:textId="5FEF6264" w:rsidR="00B52D22" w:rsidRPr="00C1681D" w:rsidRDefault="00C1681D" w:rsidP="00C1681D">
      <w:pPr>
        <w:jc w:val="center"/>
        <w:rPr>
          <w:b/>
          <w:bCs/>
        </w:rPr>
      </w:pPr>
      <w:r w:rsidRPr="00C1681D">
        <w:rPr>
          <w:b/>
          <w:bCs/>
        </w:rPr>
        <w:t>ЛЕНИНГРАДСКОЙ ОБЛАСТИ</w:t>
      </w:r>
    </w:p>
    <w:p w14:paraId="0A9EFC50" w14:textId="6B4FF39D" w:rsidR="00B52D22" w:rsidRPr="00C1681D" w:rsidRDefault="00B52D22" w:rsidP="00C1681D">
      <w:pPr>
        <w:jc w:val="center"/>
        <w:rPr>
          <w:b/>
          <w:bCs/>
        </w:rPr>
      </w:pPr>
      <w:r w:rsidRPr="00C1681D">
        <w:rPr>
          <w:b/>
          <w:bCs/>
        </w:rPr>
        <w:t>(</w:t>
      </w:r>
      <w:r w:rsidR="00C1681D" w:rsidRPr="00C1681D">
        <w:rPr>
          <w:b/>
          <w:bCs/>
        </w:rPr>
        <w:t>АДМИНИСТРАЦИЯ ТИХВИНСКОГО РАЙОНА</w:t>
      </w:r>
      <w:r w:rsidRPr="00C1681D">
        <w:rPr>
          <w:b/>
          <w:bCs/>
        </w:rPr>
        <w:t>)</w:t>
      </w:r>
    </w:p>
    <w:p w14:paraId="10423CB1" w14:textId="77777777" w:rsidR="00B52D22" w:rsidRPr="00C1681D" w:rsidRDefault="00B52D22" w:rsidP="00C1681D">
      <w:pPr>
        <w:jc w:val="center"/>
        <w:rPr>
          <w:b/>
          <w:bCs/>
        </w:rPr>
      </w:pPr>
    </w:p>
    <w:p w14:paraId="581F0B8B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383C0E4E" w14:textId="77777777" w:rsidR="00C1681D" w:rsidRDefault="00C1681D" w:rsidP="00C1681D"/>
    <w:p w14:paraId="03E31375" w14:textId="77777777" w:rsidR="00C1681D" w:rsidRDefault="00C1681D" w:rsidP="00C1681D"/>
    <w:p w14:paraId="7D7B12F5" w14:textId="127E6864" w:rsidR="00B52D22" w:rsidRPr="00C1681D" w:rsidRDefault="00B52D22" w:rsidP="00C1681D">
      <w:pPr>
        <w:rPr>
          <w:sz w:val="24"/>
          <w:szCs w:val="18"/>
        </w:rPr>
      </w:pPr>
      <w:r w:rsidRPr="00C1681D">
        <w:rPr>
          <w:sz w:val="24"/>
          <w:szCs w:val="18"/>
        </w:rPr>
        <w:t xml:space="preserve">от </w:t>
      </w:r>
      <w:r w:rsidR="00C1681D" w:rsidRPr="00C1681D">
        <w:rPr>
          <w:sz w:val="24"/>
          <w:szCs w:val="18"/>
        </w:rPr>
        <w:t>2 сентября 2020 г.</w:t>
      </w:r>
      <w:r w:rsidRPr="00C1681D">
        <w:rPr>
          <w:sz w:val="24"/>
          <w:szCs w:val="18"/>
        </w:rPr>
        <w:t xml:space="preserve"> </w:t>
      </w:r>
      <w:r w:rsidR="00C1681D" w:rsidRPr="00C1681D">
        <w:rPr>
          <w:sz w:val="24"/>
          <w:szCs w:val="18"/>
        </w:rPr>
        <w:tab/>
      </w:r>
      <w:r w:rsidR="00C1681D">
        <w:rPr>
          <w:sz w:val="24"/>
          <w:szCs w:val="18"/>
        </w:rPr>
        <w:tab/>
      </w:r>
      <w:r w:rsidR="00C1681D" w:rsidRPr="00C1681D">
        <w:rPr>
          <w:sz w:val="24"/>
          <w:szCs w:val="18"/>
        </w:rPr>
        <w:tab/>
      </w:r>
      <w:r w:rsidRPr="00C1681D">
        <w:rPr>
          <w:sz w:val="24"/>
          <w:szCs w:val="18"/>
        </w:rPr>
        <w:t xml:space="preserve">№ </w:t>
      </w:r>
      <w:r w:rsidR="00C1681D" w:rsidRPr="00C1681D">
        <w:rPr>
          <w:sz w:val="24"/>
          <w:szCs w:val="18"/>
        </w:rPr>
        <w:t>01-1667-а</w:t>
      </w:r>
    </w:p>
    <w:p w14:paraId="75932CBF" w14:textId="77777777" w:rsidR="00326996" w:rsidRPr="00C1681D" w:rsidRDefault="00326996" w:rsidP="00B52D22">
      <w:pPr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B000E9" w14:paraId="7410B426" w14:textId="77777777" w:rsidTr="00B000E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FAB55" w14:textId="77777777" w:rsidR="00C1681D" w:rsidRDefault="00C1681D" w:rsidP="00B000E9">
            <w:pPr>
              <w:rPr>
                <w:color w:val="000000"/>
                <w:sz w:val="24"/>
                <w:szCs w:val="24"/>
              </w:rPr>
            </w:pPr>
          </w:p>
          <w:p w14:paraId="2A28A362" w14:textId="53ADACEC" w:rsidR="008A3858" w:rsidRPr="00B000E9" w:rsidRDefault="00B000E9" w:rsidP="00B000E9">
            <w:pPr>
              <w:rPr>
                <w:color w:val="000000"/>
                <w:sz w:val="24"/>
                <w:szCs w:val="24"/>
              </w:rPr>
            </w:pPr>
            <w:r w:rsidRPr="00B000E9">
              <w:rPr>
                <w:color w:val="000000"/>
                <w:sz w:val="24"/>
                <w:szCs w:val="24"/>
              </w:rPr>
              <w:t xml:space="preserve">Об утверждении Порядка предоставления субсидий некоммерческим организациям, </w:t>
            </w:r>
            <w:r w:rsidRPr="00B000E9">
              <w:rPr>
                <w:sz w:val="24"/>
                <w:szCs w:val="24"/>
              </w:rPr>
              <w:t>образующим инфраструктуру поддержки субъектов малого и среднего предпринимательства,</w:t>
            </w:r>
            <w:r w:rsidRPr="00B000E9">
              <w:rPr>
                <w:color w:val="000000"/>
                <w:sz w:val="20"/>
              </w:rPr>
              <w:t xml:space="preserve"> </w:t>
            </w:r>
            <w:r w:rsidRPr="00B000E9">
              <w:rPr>
                <w:color w:val="000000"/>
                <w:sz w:val="24"/>
                <w:szCs w:val="24"/>
              </w:rPr>
              <w:t>в целях</w:t>
            </w:r>
            <w:r w:rsidRPr="00B000E9">
              <w:rPr>
                <w:color w:val="000000"/>
                <w:sz w:val="20"/>
              </w:rPr>
              <w:t xml:space="preserve"> </w:t>
            </w:r>
            <w:r w:rsidRPr="00B000E9">
              <w:rPr>
                <w:color w:val="000000"/>
                <w:sz w:val="24"/>
                <w:szCs w:val="24"/>
              </w:rPr>
              <w:t>возмещения затрат, связанных с развитием организаций</w:t>
            </w:r>
          </w:p>
        </w:tc>
      </w:tr>
    </w:tbl>
    <w:p w14:paraId="3FDC15EF" w14:textId="77777777" w:rsidR="00B000E9" w:rsidRPr="001A6C7A" w:rsidRDefault="00067993" w:rsidP="00200C88">
      <w:pPr>
        <w:ind w:right="-1"/>
        <w:rPr>
          <w:color w:val="000000"/>
          <w:sz w:val="22"/>
          <w:szCs w:val="22"/>
        </w:rPr>
      </w:pPr>
      <w:r w:rsidRPr="001A6C7A">
        <w:rPr>
          <w:color w:val="000000"/>
          <w:sz w:val="22"/>
          <w:szCs w:val="22"/>
        </w:rPr>
        <w:t>21.2500   ДО</w:t>
      </w:r>
    </w:p>
    <w:p w14:paraId="4FE79251" w14:textId="77777777" w:rsidR="00C1681D" w:rsidRDefault="00C1681D" w:rsidP="00B000E9">
      <w:pPr>
        <w:ind w:firstLine="709"/>
        <w:rPr>
          <w:color w:val="000000"/>
          <w:szCs w:val="28"/>
        </w:rPr>
      </w:pPr>
    </w:p>
    <w:p w14:paraId="4DE9841F" w14:textId="77777777" w:rsidR="00C1681D" w:rsidRDefault="00C1681D" w:rsidP="00B000E9">
      <w:pPr>
        <w:ind w:firstLine="709"/>
        <w:rPr>
          <w:color w:val="000000"/>
          <w:szCs w:val="28"/>
        </w:rPr>
      </w:pPr>
    </w:p>
    <w:p w14:paraId="79423CAD" w14:textId="01E51F2C" w:rsidR="00B000E9" w:rsidRPr="00C1681D" w:rsidRDefault="00B000E9" w:rsidP="00C1681D">
      <w:pPr>
        <w:spacing w:after="120"/>
        <w:ind w:firstLine="709"/>
        <w:rPr>
          <w:color w:val="000000"/>
          <w:sz w:val="24"/>
          <w:szCs w:val="24"/>
        </w:rPr>
      </w:pPr>
      <w:r w:rsidRPr="00C1681D">
        <w:rPr>
          <w:color w:val="000000"/>
          <w:sz w:val="24"/>
          <w:szCs w:val="24"/>
        </w:rPr>
        <w:t>В соответствии с пунктом 2 статьи 78.1 Бюджетного кодекса Российской Федерации, Постановлением Правите</w:t>
      </w:r>
      <w:r w:rsidR="00BD77B6" w:rsidRPr="00C1681D">
        <w:rPr>
          <w:color w:val="000000"/>
          <w:sz w:val="24"/>
          <w:szCs w:val="24"/>
        </w:rPr>
        <w:t>льства Российской Федерации от 7 мая 2017 года №</w:t>
      </w:r>
      <w:r w:rsidRPr="00C1681D">
        <w:rPr>
          <w:color w:val="000000"/>
          <w:sz w:val="24"/>
          <w:szCs w:val="24"/>
        </w:rPr>
        <w:t xml:space="preserve">541 «Об </w:t>
      </w:r>
      <w:r w:rsidRPr="00C1681D">
        <w:rPr>
          <w:sz w:val="24"/>
          <w:szCs w:val="24"/>
        </w:rPr>
        <w:t>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</w:t>
      </w:r>
      <w:r w:rsidRPr="00C1681D">
        <w:rPr>
          <w:color w:val="000000"/>
          <w:sz w:val="24"/>
          <w:szCs w:val="24"/>
        </w:rPr>
        <w:t>, в целях реализации мероприятий муниципальной программы Тихвинского района «Стимулирование экономической активности Тихвинского района»</w:t>
      </w:r>
      <w:r w:rsidR="00BD77B6" w:rsidRPr="00C1681D">
        <w:rPr>
          <w:color w:val="000000"/>
          <w:sz w:val="24"/>
          <w:szCs w:val="24"/>
        </w:rPr>
        <w:t xml:space="preserve">, </w:t>
      </w:r>
      <w:r w:rsidR="00C1681D" w:rsidRPr="00C1681D">
        <w:rPr>
          <w:color w:val="000000"/>
          <w:sz w:val="24"/>
          <w:szCs w:val="24"/>
        </w:rPr>
        <w:t>утверждённ</w:t>
      </w:r>
      <w:r w:rsidR="00BD77B6" w:rsidRPr="00C1681D">
        <w:rPr>
          <w:color w:val="000000"/>
          <w:sz w:val="24"/>
          <w:szCs w:val="24"/>
        </w:rPr>
        <w:t xml:space="preserve">ой постановлением администрации Тихвинского района от </w:t>
      </w:r>
      <w:r w:rsidR="00BD77B6" w:rsidRPr="00C1681D">
        <w:rPr>
          <w:color w:val="000000"/>
          <w:sz w:val="24"/>
          <w:szCs w:val="18"/>
        </w:rPr>
        <w:t>15 октября 2019 года №01-2420-а (с изменениями)</w:t>
      </w:r>
      <w:r w:rsidRPr="00C1681D">
        <w:rPr>
          <w:color w:val="000000"/>
          <w:sz w:val="24"/>
          <w:szCs w:val="24"/>
        </w:rPr>
        <w:t>, администрация Тихвинского района ПОСТАНОВЛЯЕТ:</w:t>
      </w:r>
    </w:p>
    <w:p w14:paraId="7D1EA44B" w14:textId="77777777" w:rsidR="00B000E9" w:rsidRPr="00C1681D" w:rsidRDefault="00B000E9" w:rsidP="00C1681D">
      <w:pPr>
        <w:spacing w:after="120"/>
        <w:ind w:firstLine="709"/>
        <w:rPr>
          <w:color w:val="000000"/>
          <w:sz w:val="24"/>
          <w:szCs w:val="24"/>
        </w:rPr>
      </w:pPr>
      <w:r w:rsidRPr="00C1681D">
        <w:rPr>
          <w:color w:val="000000"/>
          <w:sz w:val="24"/>
          <w:szCs w:val="24"/>
        </w:rPr>
        <w:t xml:space="preserve">1. Утвердить Порядок предоставления субсидий некоммерческим организациям, </w:t>
      </w:r>
      <w:r w:rsidRPr="00C1681D">
        <w:rPr>
          <w:sz w:val="24"/>
          <w:szCs w:val="24"/>
        </w:rPr>
        <w:t>образующим инфраструктуру поддержки субъектов малого и среднего предпринимательства,</w:t>
      </w:r>
      <w:r w:rsidRPr="00C1681D">
        <w:rPr>
          <w:color w:val="000000"/>
          <w:sz w:val="24"/>
          <w:szCs w:val="24"/>
        </w:rPr>
        <w:t xml:space="preserve"> в целях возмещения затрат, связанных с развитием организаций (приложение).</w:t>
      </w:r>
    </w:p>
    <w:p w14:paraId="1B91BD5F" w14:textId="77777777" w:rsidR="00B000E9" w:rsidRPr="00C1681D" w:rsidRDefault="00B000E9" w:rsidP="00C1681D">
      <w:pPr>
        <w:spacing w:after="120"/>
        <w:ind w:firstLine="709"/>
        <w:rPr>
          <w:color w:val="000000"/>
          <w:sz w:val="24"/>
          <w:szCs w:val="24"/>
        </w:rPr>
      </w:pPr>
      <w:r w:rsidRPr="00C1681D">
        <w:rPr>
          <w:color w:val="000000"/>
          <w:sz w:val="24"/>
          <w:szCs w:val="24"/>
        </w:rPr>
        <w:t>2. Настоящее постановление вступает в силу с момента его подписания и распространяется на</w:t>
      </w:r>
      <w:r w:rsidR="00200C88" w:rsidRPr="00C1681D">
        <w:rPr>
          <w:color w:val="000000"/>
          <w:sz w:val="24"/>
          <w:szCs w:val="24"/>
        </w:rPr>
        <w:t xml:space="preserve"> правоотношения, возникающие с </w:t>
      </w:r>
      <w:r w:rsidRPr="00C1681D">
        <w:rPr>
          <w:color w:val="000000"/>
          <w:sz w:val="24"/>
          <w:szCs w:val="24"/>
        </w:rPr>
        <w:t>1 января 2020 года.</w:t>
      </w:r>
    </w:p>
    <w:p w14:paraId="411A9D2F" w14:textId="3ACB9D69" w:rsidR="00B000E9" w:rsidRPr="00C1681D" w:rsidRDefault="00B000E9" w:rsidP="00C1681D">
      <w:pPr>
        <w:spacing w:after="120"/>
        <w:ind w:firstLine="709"/>
        <w:rPr>
          <w:color w:val="000000"/>
          <w:sz w:val="24"/>
          <w:szCs w:val="24"/>
        </w:rPr>
      </w:pPr>
      <w:r w:rsidRPr="00C1681D">
        <w:rPr>
          <w:color w:val="000000"/>
          <w:sz w:val="24"/>
          <w:szCs w:val="24"/>
        </w:rPr>
        <w:t xml:space="preserve">3. Обнародовать настоящее постановление </w:t>
      </w:r>
      <w:r w:rsidR="00C1681D" w:rsidRPr="00C1681D">
        <w:rPr>
          <w:color w:val="000000"/>
          <w:sz w:val="24"/>
          <w:szCs w:val="24"/>
        </w:rPr>
        <w:t>путём</w:t>
      </w:r>
      <w:r w:rsidRPr="00C1681D">
        <w:rPr>
          <w:color w:val="000000"/>
          <w:sz w:val="24"/>
          <w:szCs w:val="24"/>
        </w:rPr>
        <w:t xml:space="preserve"> размещения в сети Интернет на официальном сайте Тихвинского района.</w:t>
      </w:r>
    </w:p>
    <w:p w14:paraId="350CEC57" w14:textId="77777777" w:rsidR="00B000E9" w:rsidRPr="00C1681D" w:rsidRDefault="00B000E9" w:rsidP="00C1681D">
      <w:pPr>
        <w:spacing w:after="120"/>
        <w:ind w:firstLine="709"/>
        <w:rPr>
          <w:color w:val="000000"/>
          <w:sz w:val="24"/>
          <w:szCs w:val="24"/>
        </w:rPr>
      </w:pPr>
      <w:r w:rsidRPr="00C1681D">
        <w:rPr>
          <w:color w:val="000000"/>
          <w:sz w:val="24"/>
          <w:szCs w:val="24"/>
        </w:rPr>
        <w:t xml:space="preserve">4. Контроль за исполнением настоящего постановления возложить на заместителя главы администрации </w:t>
      </w:r>
      <w:r w:rsidR="00200C88" w:rsidRPr="00C1681D">
        <w:rPr>
          <w:color w:val="000000"/>
          <w:sz w:val="24"/>
          <w:szCs w:val="24"/>
        </w:rPr>
        <w:t xml:space="preserve">Тихвинского района </w:t>
      </w:r>
      <w:r w:rsidRPr="00C1681D">
        <w:rPr>
          <w:color w:val="000000"/>
          <w:sz w:val="24"/>
          <w:szCs w:val="24"/>
        </w:rPr>
        <w:t>– председателя комитета по экономике и инвестициям.</w:t>
      </w:r>
    </w:p>
    <w:p w14:paraId="4BD39E65" w14:textId="77777777" w:rsidR="00B000E9" w:rsidRDefault="00B000E9" w:rsidP="00B000E9">
      <w:pPr>
        <w:rPr>
          <w:color w:val="000000"/>
          <w:szCs w:val="28"/>
        </w:rPr>
      </w:pPr>
    </w:p>
    <w:p w14:paraId="10706BE6" w14:textId="77777777" w:rsidR="00B000E9" w:rsidRDefault="00B000E9" w:rsidP="00B000E9">
      <w:pPr>
        <w:rPr>
          <w:color w:val="000000"/>
          <w:szCs w:val="28"/>
        </w:rPr>
      </w:pPr>
    </w:p>
    <w:p w14:paraId="43E81CEA" w14:textId="4CE13C58" w:rsidR="00B000E9" w:rsidRPr="00C1681D" w:rsidRDefault="00B000E9" w:rsidP="00B000E9">
      <w:pPr>
        <w:rPr>
          <w:color w:val="000000"/>
          <w:sz w:val="24"/>
          <w:szCs w:val="24"/>
        </w:rPr>
      </w:pPr>
      <w:r w:rsidRPr="00C1681D">
        <w:rPr>
          <w:color w:val="000000"/>
          <w:sz w:val="24"/>
          <w:szCs w:val="24"/>
        </w:rPr>
        <w:t>Глава администрации</w:t>
      </w:r>
      <w:r w:rsidR="00C1681D">
        <w:rPr>
          <w:color w:val="000000"/>
          <w:sz w:val="24"/>
          <w:szCs w:val="24"/>
        </w:rPr>
        <w:tab/>
      </w:r>
      <w:r w:rsidR="00C1681D">
        <w:rPr>
          <w:color w:val="000000"/>
          <w:sz w:val="24"/>
          <w:szCs w:val="24"/>
        </w:rPr>
        <w:tab/>
      </w:r>
      <w:r w:rsidR="00C1681D">
        <w:rPr>
          <w:color w:val="000000"/>
          <w:sz w:val="24"/>
          <w:szCs w:val="24"/>
        </w:rPr>
        <w:tab/>
      </w:r>
      <w:r w:rsidR="00C1681D">
        <w:rPr>
          <w:color w:val="000000"/>
          <w:sz w:val="24"/>
          <w:szCs w:val="24"/>
        </w:rPr>
        <w:tab/>
      </w:r>
      <w:r w:rsidR="00C1681D">
        <w:rPr>
          <w:color w:val="000000"/>
          <w:sz w:val="24"/>
          <w:szCs w:val="24"/>
        </w:rPr>
        <w:tab/>
      </w:r>
      <w:r w:rsidR="00C1681D">
        <w:rPr>
          <w:color w:val="000000"/>
          <w:sz w:val="24"/>
          <w:szCs w:val="24"/>
        </w:rPr>
        <w:tab/>
      </w:r>
      <w:r w:rsidR="00C1681D">
        <w:rPr>
          <w:color w:val="000000"/>
          <w:sz w:val="24"/>
          <w:szCs w:val="24"/>
        </w:rPr>
        <w:tab/>
      </w:r>
      <w:r w:rsidR="00C1681D">
        <w:rPr>
          <w:color w:val="000000"/>
          <w:sz w:val="24"/>
          <w:szCs w:val="24"/>
        </w:rPr>
        <w:tab/>
      </w:r>
      <w:r w:rsidRPr="00C1681D">
        <w:rPr>
          <w:color w:val="000000"/>
          <w:sz w:val="24"/>
          <w:szCs w:val="24"/>
        </w:rPr>
        <w:t>Ю.</w:t>
      </w:r>
      <w:r w:rsidR="00C1681D" w:rsidRPr="00C1681D">
        <w:rPr>
          <w:color w:val="000000"/>
          <w:sz w:val="24"/>
          <w:szCs w:val="24"/>
        </w:rPr>
        <w:t> </w:t>
      </w:r>
      <w:r w:rsidRPr="00C1681D">
        <w:rPr>
          <w:color w:val="000000"/>
          <w:sz w:val="24"/>
          <w:szCs w:val="24"/>
        </w:rPr>
        <w:t>А.</w:t>
      </w:r>
      <w:r w:rsidR="00C1681D" w:rsidRPr="00C1681D">
        <w:rPr>
          <w:color w:val="000000"/>
          <w:sz w:val="24"/>
          <w:szCs w:val="24"/>
        </w:rPr>
        <w:t> </w:t>
      </w:r>
      <w:r w:rsidRPr="00C1681D">
        <w:rPr>
          <w:color w:val="000000"/>
          <w:sz w:val="24"/>
          <w:szCs w:val="24"/>
        </w:rPr>
        <w:t>Наумов</w:t>
      </w:r>
    </w:p>
    <w:p w14:paraId="3AAA05FD" w14:textId="7D891994" w:rsidR="00B000E9" w:rsidRDefault="00B000E9" w:rsidP="00B000E9">
      <w:pPr>
        <w:rPr>
          <w:color w:val="000000"/>
          <w:sz w:val="24"/>
          <w:szCs w:val="24"/>
        </w:rPr>
      </w:pPr>
    </w:p>
    <w:p w14:paraId="0FA74C7D" w14:textId="202E057E" w:rsidR="00C1681D" w:rsidRDefault="00C1681D" w:rsidP="00B000E9">
      <w:pPr>
        <w:rPr>
          <w:color w:val="000000"/>
          <w:sz w:val="24"/>
          <w:szCs w:val="24"/>
        </w:rPr>
      </w:pPr>
    </w:p>
    <w:p w14:paraId="1F373B70" w14:textId="77777777" w:rsidR="00C1681D" w:rsidRPr="00C1681D" w:rsidRDefault="00C1681D" w:rsidP="00B000E9">
      <w:pPr>
        <w:rPr>
          <w:color w:val="000000"/>
          <w:sz w:val="24"/>
          <w:szCs w:val="24"/>
        </w:rPr>
      </w:pPr>
    </w:p>
    <w:p w14:paraId="506E4131" w14:textId="77777777" w:rsidR="00C1681D" w:rsidRDefault="00C1681D" w:rsidP="00B000E9">
      <w:pPr>
        <w:rPr>
          <w:rFonts w:eastAsia="Calibri"/>
          <w:sz w:val="20"/>
          <w:szCs w:val="14"/>
        </w:rPr>
      </w:pPr>
    </w:p>
    <w:p w14:paraId="27B4919B" w14:textId="30C7E0C6" w:rsidR="00B000E9" w:rsidRPr="00C1681D" w:rsidRDefault="00B000E9" w:rsidP="00B000E9">
      <w:pPr>
        <w:rPr>
          <w:rFonts w:eastAsia="Calibri"/>
          <w:sz w:val="20"/>
          <w:szCs w:val="14"/>
        </w:rPr>
      </w:pPr>
      <w:r w:rsidRPr="00C1681D">
        <w:rPr>
          <w:rFonts w:eastAsia="Calibri"/>
          <w:sz w:val="20"/>
          <w:szCs w:val="14"/>
        </w:rPr>
        <w:t>Курганова Маргарита Николаевна,</w:t>
      </w:r>
    </w:p>
    <w:p w14:paraId="5542A0DA" w14:textId="5F426493" w:rsidR="00C1681D" w:rsidRPr="00C1681D" w:rsidRDefault="00B000E9" w:rsidP="00B000E9">
      <w:pPr>
        <w:rPr>
          <w:rFonts w:eastAsia="Calibri"/>
          <w:sz w:val="20"/>
          <w:szCs w:val="14"/>
        </w:rPr>
      </w:pPr>
      <w:r w:rsidRPr="00C1681D">
        <w:rPr>
          <w:rFonts w:eastAsia="Calibri"/>
          <w:sz w:val="20"/>
          <w:szCs w:val="14"/>
        </w:rPr>
        <w:t>77-333</w:t>
      </w:r>
    </w:p>
    <w:p w14:paraId="40A4FAD6" w14:textId="0E982326" w:rsidR="00B000E9" w:rsidRPr="00631349" w:rsidRDefault="00C1681D" w:rsidP="00C1681D">
      <w:pPr>
        <w:rPr>
          <w:b/>
          <w:sz w:val="24"/>
          <w:szCs w:val="24"/>
        </w:rPr>
      </w:pPr>
      <w:r>
        <w:rPr>
          <w:rFonts w:eastAsia="Calibri"/>
          <w:sz w:val="24"/>
          <w:szCs w:val="18"/>
        </w:rPr>
        <w:br w:type="page"/>
      </w:r>
      <w:r w:rsidR="00B000E9" w:rsidRPr="00631349">
        <w:rPr>
          <w:b/>
          <w:sz w:val="24"/>
          <w:szCs w:val="24"/>
        </w:rPr>
        <w:lastRenderedPageBreak/>
        <w:t>СОГЛАСОВАНО:</w:t>
      </w:r>
      <w:r w:rsidR="00B000E9" w:rsidRPr="00631349">
        <w:rPr>
          <w:b/>
          <w:sz w:val="24"/>
          <w:szCs w:val="24"/>
        </w:rPr>
        <w:tab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817"/>
        <w:gridCol w:w="2532"/>
        <w:gridCol w:w="449"/>
      </w:tblGrid>
      <w:tr w:rsidR="00B000E9" w:rsidRPr="00631349" w14:paraId="48E24C67" w14:textId="77777777" w:rsidTr="001C2441">
        <w:trPr>
          <w:trHeight w:val="135"/>
        </w:trPr>
        <w:tc>
          <w:tcPr>
            <w:tcW w:w="3479" w:type="pct"/>
          </w:tcPr>
          <w:p w14:paraId="1437AA1A" w14:textId="77777777" w:rsidR="00B000E9" w:rsidRPr="00A61704" w:rsidRDefault="00B000E9" w:rsidP="00FD6C2C">
            <w:pPr>
              <w:rPr>
                <w:sz w:val="24"/>
                <w:szCs w:val="24"/>
              </w:rPr>
            </w:pPr>
            <w:r w:rsidRPr="00A61704">
              <w:rPr>
                <w:sz w:val="24"/>
                <w:szCs w:val="24"/>
              </w:rPr>
              <w:t>Заместитель главы администрации – председатель комитета по экономике и инвестициям</w:t>
            </w:r>
          </w:p>
        </w:tc>
        <w:tc>
          <w:tcPr>
            <w:tcW w:w="1292" w:type="pct"/>
            <w:shd w:val="clear" w:color="auto" w:fill="auto"/>
          </w:tcPr>
          <w:p w14:paraId="3685706D" w14:textId="77777777" w:rsidR="00B000E9" w:rsidRDefault="00B000E9" w:rsidP="00FD6C2C">
            <w:pPr>
              <w:rPr>
                <w:sz w:val="24"/>
                <w:szCs w:val="24"/>
              </w:rPr>
            </w:pPr>
          </w:p>
          <w:p w14:paraId="3836DC4A" w14:textId="637DF2ED" w:rsidR="00B000E9" w:rsidRPr="00631349" w:rsidRDefault="00C1681D" w:rsidP="00FD6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Фёдоров</w:t>
            </w:r>
            <w:r w:rsidR="00B000E9">
              <w:rPr>
                <w:sz w:val="24"/>
                <w:szCs w:val="24"/>
              </w:rPr>
              <w:t xml:space="preserve"> П.</w:t>
            </w:r>
            <w:r w:rsidR="00CA3CE8">
              <w:rPr>
                <w:sz w:val="24"/>
                <w:szCs w:val="24"/>
              </w:rPr>
              <w:t> </w:t>
            </w:r>
            <w:r w:rsidR="00B000E9">
              <w:rPr>
                <w:sz w:val="24"/>
                <w:szCs w:val="24"/>
              </w:rPr>
              <w:t>А.</w:t>
            </w:r>
          </w:p>
        </w:tc>
        <w:tc>
          <w:tcPr>
            <w:tcW w:w="229" w:type="pct"/>
            <w:shd w:val="clear" w:color="auto" w:fill="auto"/>
          </w:tcPr>
          <w:p w14:paraId="2BADE2CB" w14:textId="77777777" w:rsidR="00B000E9" w:rsidRPr="00631349" w:rsidRDefault="00B000E9" w:rsidP="00FD6C2C">
            <w:pPr>
              <w:rPr>
                <w:sz w:val="24"/>
                <w:szCs w:val="24"/>
              </w:rPr>
            </w:pPr>
          </w:p>
        </w:tc>
      </w:tr>
      <w:tr w:rsidR="00B000E9" w:rsidRPr="00631349" w14:paraId="3CD1B2D3" w14:textId="77777777" w:rsidTr="001C2441">
        <w:trPr>
          <w:trHeight w:val="135"/>
        </w:trPr>
        <w:tc>
          <w:tcPr>
            <w:tcW w:w="3479" w:type="pct"/>
          </w:tcPr>
          <w:p w14:paraId="2C99F046" w14:textId="77777777" w:rsidR="00B000E9" w:rsidRPr="00631349" w:rsidRDefault="00B000E9" w:rsidP="00FD6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292" w:type="pct"/>
            <w:shd w:val="clear" w:color="auto" w:fill="auto"/>
          </w:tcPr>
          <w:p w14:paraId="28A373A4" w14:textId="77777777" w:rsidR="001C2441" w:rsidRDefault="001C2441" w:rsidP="00FD6C2C">
            <w:pPr>
              <w:rPr>
                <w:sz w:val="24"/>
                <w:szCs w:val="24"/>
              </w:rPr>
            </w:pPr>
          </w:p>
          <w:p w14:paraId="219815A0" w14:textId="71DD5100" w:rsidR="00B000E9" w:rsidRPr="00631349" w:rsidRDefault="001C2441" w:rsidP="00FD6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С.</w:t>
            </w:r>
            <w:r w:rsidR="00CA3CE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229" w:type="pct"/>
            <w:shd w:val="clear" w:color="auto" w:fill="auto"/>
          </w:tcPr>
          <w:p w14:paraId="628253B2" w14:textId="77777777" w:rsidR="00B000E9" w:rsidRPr="00631349" w:rsidRDefault="00B000E9" w:rsidP="00FD6C2C">
            <w:pPr>
              <w:rPr>
                <w:sz w:val="24"/>
                <w:szCs w:val="24"/>
              </w:rPr>
            </w:pPr>
          </w:p>
        </w:tc>
      </w:tr>
      <w:tr w:rsidR="00B000E9" w:rsidRPr="00631349" w14:paraId="038D974B" w14:textId="77777777" w:rsidTr="001C2441">
        <w:trPr>
          <w:trHeight w:val="90"/>
        </w:trPr>
        <w:tc>
          <w:tcPr>
            <w:tcW w:w="3479" w:type="pct"/>
          </w:tcPr>
          <w:p w14:paraId="53C6165A" w14:textId="4530F92E" w:rsidR="00B000E9" w:rsidRPr="00631349" w:rsidRDefault="001C2441" w:rsidP="00B000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</w:t>
            </w:r>
            <w:r w:rsidR="00C1681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заведующего</w:t>
            </w:r>
            <w:r w:rsidR="00B000E9" w:rsidRPr="00631349">
              <w:rPr>
                <w:sz w:val="24"/>
                <w:szCs w:val="24"/>
              </w:rPr>
              <w:t xml:space="preserve"> юридическим отделом</w:t>
            </w:r>
          </w:p>
        </w:tc>
        <w:tc>
          <w:tcPr>
            <w:tcW w:w="1292" w:type="pct"/>
            <w:shd w:val="clear" w:color="auto" w:fill="auto"/>
          </w:tcPr>
          <w:p w14:paraId="71546265" w14:textId="52796436" w:rsidR="00B000E9" w:rsidRPr="00631349" w:rsidRDefault="001C2441" w:rsidP="00B00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Рыстаков Р.</w:t>
            </w:r>
            <w:r w:rsidR="00CA3CE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С.</w:t>
            </w:r>
          </w:p>
        </w:tc>
        <w:tc>
          <w:tcPr>
            <w:tcW w:w="229" w:type="pct"/>
            <w:shd w:val="clear" w:color="auto" w:fill="auto"/>
          </w:tcPr>
          <w:p w14:paraId="4D4FA584" w14:textId="77777777" w:rsidR="00B000E9" w:rsidRPr="00631349" w:rsidRDefault="00B000E9" w:rsidP="00B000E9">
            <w:pPr>
              <w:rPr>
                <w:sz w:val="24"/>
                <w:szCs w:val="24"/>
              </w:rPr>
            </w:pPr>
          </w:p>
        </w:tc>
      </w:tr>
      <w:tr w:rsidR="00B000E9" w:rsidRPr="00631349" w14:paraId="518B4D91" w14:textId="77777777" w:rsidTr="001C2441">
        <w:trPr>
          <w:trHeight w:val="90"/>
        </w:trPr>
        <w:tc>
          <w:tcPr>
            <w:tcW w:w="3479" w:type="pct"/>
          </w:tcPr>
          <w:p w14:paraId="69F1BFA8" w14:textId="02D435F4" w:rsidR="00B000E9" w:rsidRPr="00631349" w:rsidRDefault="001C2441" w:rsidP="00B000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</w:t>
            </w:r>
            <w:r w:rsidR="00C1681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заведующего</w:t>
            </w:r>
            <w:r w:rsidR="00B000E9" w:rsidRPr="00631349">
              <w:rPr>
                <w:sz w:val="24"/>
                <w:szCs w:val="24"/>
              </w:rPr>
              <w:t xml:space="preserve"> общим отделом </w:t>
            </w:r>
          </w:p>
        </w:tc>
        <w:tc>
          <w:tcPr>
            <w:tcW w:w="1292" w:type="pct"/>
            <w:shd w:val="clear" w:color="auto" w:fill="auto"/>
          </w:tcPr>
          <w:p w14:paraId="7A527EB2" w14:textId="16064529" w:rsidR="00B000E9" w:rsidRPr="00631349" w:rsidRDefault="00C1681D" w:rsidP="00B00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Фёдорова</w:t>
            </w:r>
            <w:r w:rsidR="001C2441">
              <w:rPr>
                <w:sz w:val="24"/>
                <w:szCs w:val="24"/>
              </w:rPr>
              <w:t xml:space="preserve"> Л.</w:t>
            </w:r>
            <w:r w:rsidR="00CA3CE8">
              <w:rPr>
                <w:sz w:val="24"/>
                <w:szCs w:val="24"/>
              </w:rPr>
              <w:t> </w:t>
            </w:r>
            <w:r w:rsidR="001C2441">
              <w:rPr>
                <w:sz w:val="24"/>
                <w:szCs w:val="24"/>
              </w:rPr>
              <w:t>Е.</w:t>
            </w:r>
          </w:p>
        </w:tc>
        <w:tc>
          <w:tcPr>
            <w:tcW w:w="229" w:type="pct"/>
            <w:shd w:val="clear" w:color="auto" w:fill="auto"/>
          </w:tcPr>
          <w:p w14:paraId="49D37DBB" w14:textId="77777777" w:rsidR="00B000E9" w:rsidRPr="00631349" w:rsidRDefault="00B000E9" w:rsidP="00B000E9">
            <w:pPr>
              <w:rPr>
                <w:sz w:val="24"/>
                <w:szCs w:val="24"/>
              </w:rPr>
            </w:pPr>
          </w:p>
        </w:tc>
      </w:tr>
      <w:tr w:rsidR="00B000E9" w:rsidRPr="00631349" w14:paraId="7AE47651" w14:textId="77777777" w:rsidTr="001C2441">
        <w:trPr>
          <w:trHeight w:val="90"/>
        </w:trPr>
        <w:tc>
          <w:tcPr>
            <w:tcW w:w="3479" w:type="pct"/>
          </w:tcPr>
          <w:p w14:paraId="682B9D53" w14:textId="38805C16" w:rsidR="00B000E9" w:rsidRPr="00631349" w:rsidRDefault="001C2441" w:rsidP="00FD6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бухгалтерского </w:t>
            </w:r>
            <w:r w:rsidR="00C1681D">
              <w:rPr>
                <w:sz w:val="24"/>
                <w:szCs w:val="24"/>
              </w:rPr>
              <w:t>учёт</w:t>
            </w:r>
            <w:r>
              <w:rPr>
                <w:sz w:val="24"/>
                <w:szCs w:val="24"/>
              </w:rPr>
              <w:t xml:space="preserve">а и </w:t>
            </w:r>
            <w:r w:rsidR="00C1681D">
              <w:rPr>
                <w:sz w:val="24"/>
                <w:szCs w:val="24"/>
              </w:rPr>
              <w:t>отчётности</w:t>
            </w:r>
            <w:r>
              <w:rPr>
                <w:sz w:val="24"/>
                <w:szCs w:val="24"/>
              </w:rPr>
              <w:t xml:space="preserve"> – главный бухгалтер</w:t>
            </w:r>
          </w:p>
        </w:tc>
        <w:tc>
          <w:tcPr>
            <w:tcW w:w="1292" w:type="pct"/>
            <w:shd w:val="clear" w:color="auto" w:fill="auto"/>
          </w:tcPr>
          <w:p w14:paraId="6C3F5756" w14:textId="77777777" w:rsidR="001C2441" w:rsidRDefault="001C2441" w:rsidP="00FD6C2C">
            <w:pPr>
              <w:rPr>
                <w:sz w:val="24"/>
                <w:szCs w:val="24"/>
              </w:rPr>
            </w:pPr>
          </w:p>
          <w:p w14:paraId="55066472" w14:textId="0997EBB2" w:rsidR="00B000E9" w:rsidRDefault="001C2441" w:rsidP="00FD6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Жиркова Л.</w:t>
            </w:r>
            <w:r w:rsidR="00CA3CE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И.</w:t>
            </w:r>
          </w:p>
        </w:tc>
        <w:tc>
          <w:tcPr>
            <w:tcW w:w="229" w:type="pct"/>
            <w:shd w:val="clear" w:color="auto" w:fill="auto"/>
          </w:tcPr>
          <w:p w14:paraId="714839F6" w14:textId="77777777" w:rsidR="00B000E9" w:rsidRPr="00631349" w:rsidRDefault="00B000E9" w:rsidP="00FD6C2C">
            <w:pPr>
              <w:rPr>
                <w:sz w:val="24"/>
                <w:szCs w:val="24"/>
              </w:rPr>
            </w:pPr>
          </w:p>
        </w:tc>
      </w:tr>
    </w:tbl>
    <w:p w14:paraId="299C0D9E" w14:textId="77777777" w:rsidR="00B000E9" w:rsidRDefault="00B000E9" w:rsidP="00B000E9">
      <w:pPr>
        <w:spacing w:line="360" w:lineRule="auto"/>
        <w:rPr>
          <w:b/>
          <w:sz w:val="24"/>
          <w:szCs w:val="24"/>
        </w:rPr>
      </w:pPr>
    </w:p>
    <w:p w14:paraId="62C33A8B" w14:textId="77777777" w:rsidR="00B000E9" w:rsidRPr="00631349" w:rsidRDefault="00B000E9" w:rsidP="00B000E9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088" w:type="pct"/>
        <w:tblLook w:val="01E0" w:firstRow="1" w:lastRow="1" w:firstColumn="1" w:lastColumn="1" w:noHBand="0" w:noVBand="0"/>
      </w:tblPr>
      <w:tblGrid>
        <w:gridCol w:w="6245"/>
        <w:gridCol w:w="594"/>
        <w:gridCol w:w="3131"/>
      </w:tblGrid>
      <w:tr w:rsidR="00B000E9" w:rsidRPr="00631349" w14:paraId="36F73B54" w14:textId="77777777" w:rsidTr="00FD6C2C">
        <w:trPr>
          <w:trHeight w:val="135"/>
        </w:trPr>
        <w:tc>
          <w:tcPr>
            <w:tcW w:w="3132" w:type="pct"/>
          </w:tcPr>
          <w:p w14:paraId="76A9BFA8" w14:textId="77777777" w:rsidR="00B000E9" w:rsidRPr="00631349" w:rsidRDefault="00B000E9" w:rsidP="00FD6C2C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98" w:type="pct"/>
            <w:shd w:val="clear" w:color="auto" w:fill="auto"/>
          </w:tcPr>
          <w:p w14:paraId="692A9613" w14:textId="77777777" w:rsidR="00B000E9" w:rsidRPr="00631349" w:rsidRDefault="00B000E9" w:rsidP="00FD6C2C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1570" w:type="pct"/>
            <w:shd w:val="clear" w:color="auto" w:fill="auto"/>
          </w:tcPr>
          <w:p w14:paraId="21CC5575" w14:textId="77777777" w:rsidR="00B000E9" w:rsidRPr="00631349" w:rsidRDefault="00B000E9" w:rsidP="00FD6C2C">
            <w:pPr>
              <w:rPr>
                <w:sz w:val="24"/>
                <w:szCs w:val="24"/>
              </w:rPr>
            </w:pPr>
          </w:p>
        </w:tc>
      </w:tr>
      <w:tr w:rsidR="00B000E9" w:rsidRPr="00631349" w14:paraId="1BBBCB51" w14:textId="77777777" w:rsidTr="00FD6C2C">
        <w:trPr>
          <w:trHeight w:val="135"/>
        </w:trPr>
        <w:tc>
          <w:tcPr>
            <w:tcW w:w="3132" w:type="pct"/>
          </w:tcPr>
          <w:p w14:paraId="45ABC67A" w14:textId="77777777" w:rsidR="00B000E9" w:rsidRDefault="00B000E9" w:rsidP="00FD6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Pr="007F1E0D">
              <w:rPr>
                <w:sz w:val="24"/>
                <w:szCs w:val="24"/>
              </w:rPr>
              <w:t xml:space="preserve"> по развитию малого, среднего бизнеса </w:t>
            </w:r>
          </w:p>
          <w:p w14:paraId="69EA22AA" w14:textId="77777777" w:rsidR="00B000E9" w:rsidRPr="007F1E0D" w:rsidRDefault="00B000E9" w:rsidP="00FD6C2C">
            <w:pPr>
              <w:rPr>
                <w:sz w:val="24"/>
                <w:szCs w:val="24"/>
              </w:rPr>
            </w:pPr>
            <w:r w:rsidRPr="007F1E0D">
              <w:rPr>
                <w:sz w:val="24"/>
                <w:szCs w:val="24"/>
              </w:rPr>
              <w:t>и потребительского рынка</w:t>
            </w:r>
          </w:p>
        </w:tc>
        <w:tc>
          <w:tcPr>
            <w:tcW w:w="298" w:type="pct"/>
            <w:shd w:val="clear" w:color="auto" w:fill="auto"/>
          </w:tcPr>
          <w:p w14:paraId="5640C69F" w14:textId="77777777" w:rsidR="00B000E9" w:rsidRDefault="00B000E9" w:rsidP="00FD6C2C">
            <w:pPr>
              <w:rPr>
                <w:sz w:val="24"/>
                <w:szCs w:val="24"/>
              </w:rPr>
            </w:pPr>
          </w:p>
          <w:p w14:paraId="0E10AD10" w14:textId="77777777" w:rsidR="00B000E9" w:rsidRDefault="00B000E9" w:rsidP="00FD6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0" w:type="pct"/>
            <w:shd w:val="clear" w:color="auto" w:fill="auto"/>
          </w:tcPr>
          <w:p w14:paraId="30CBF67C" w14:textId="77777777" w:rsidR="00B000E9" w:rsidRPr="00631349" w:rsidRDefault="00B000E9" w:rsidP="00FD6C2C">
            <w:pPr>
              <w:rPr>
                <w:sz w:val="24"/>
                <w:szCs w:val="24"/>
              </w:rPr>
            </w:pPr>
          </w:p>
        </w:tc>
      </w:tr>
      <w:tr w:rsidR="00B000E9" w:rsidRPr="00631349" w14:paraId="1EC43E47" w14:textId="77777777" w:rsidTr="00FD6C2C">
        <w:trPr>
          <w:trHeight w:val="278"/>
        </w:trPr>
        <w:tc>
          <w:tcPr>
            <w:tcW w:w="3132" w:type="pct"/>
          </w:tcPr>
          <w:p w14:paraId="0E7394DB" w14:textId="77777777" w:rsidR="00B000E9" w:rsidRDefault="00B000E9" w:rsidP="00FD6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финансов </w:t>
            </w:r>
          </w:p>
        </w:tc>
        <w:tc>
          <w:tcPr>
            <w:tcW w:w="298" w:type="pct"/>
            <w:shd w:val="clear" w:color="auto" w:fill="auto"/>
          </w:tcPr>
          <w:p w14:paraId="03225268" w14:textId="77777777" w:rsidR="00B000E9" w:rsidRDefault="00B000E9" w:rsidP="00FD6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0" w:type="pct"/>
            <w:shd w:val="clear" w:color="auto" w:fill="auto"/>
          </w:tcPr>
          <w:p w14:paraId="56BFFFC6" w14:textId="77777777" w:rsidR="00B000E9" w:rsidRPr="00631349" w:rsidRDefault="00B000E9" w:rsidP="00FD6C2C">
            <w:pPr>
              <w:rPr>
                <w:sz w:val="24"/>
                <w:szCs w:val="24"/>
              </w:rPr>
            </w:pPr>
          </w:p>
        </w:tc>
      </w:tr>
      <w:tr w:rsidR="00B000E9" w:rsidRPr="00631349" w14:paraId="00D67BAF" w14:textId="77777777" w:rsidTr="00FD6C2C">
        <w:trPr>
          <w:trHeight w:val="277"/>
        </w:trPr>
        <w:tc>
          <w:tcPr>
            <w:tcW w:w="3132" w:type="pct"/>
          </w:tcPr>
          <w:p w14:paraId="6995F11F" w14:textId="58CDBE13" w:rsidR="00B000E9" w:rsidRDefault="001C2441" w:rsidP="00FD6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бухгалтерского </w:t>
            </w:r>
            <w:r w:rsidR="00C1681D">
              <w:rPr>
                <w:sz w:val="24"/>
                <w:szCs w:val="24"/>
              </w:rPr>
              <w:t>учёт</w:t>
            </w:r>
            <w:r>
              <w:rPr>
                <w:sz w:val="24"/>
                <w:szCs w:val="24"/>
              </w:rPr>
              <w:t xml:space="preserve">а и </w:t>
            </w:r>
            <w:r w:rsidR="00CA3CE8">
              <w:rPr>
                <w:sz w:val="24"/>
                <w:szCs w:val="24"/>
              </w:rPr>
              <w:t>отчётности</w:t>
            </w:r>
          </w:p>
        </w:tc>
        <w:tc>
          <w:tcPr>
            <w:tcW w:w="298" w:type="pct"/>
            <w:shd w:val="clear" w:color="auto" w:fill="auto"/>
          </w:tcPr>
          <w:p w14:paraId="38502F78" w14:textId="77777777" w:rsidR="00B000E9" w:rsidRDefault="001C2441" w:rsidP="00FD6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0" w:type="pct"/>
            <w:shd w:val="clear" w:color="auto" w:fill="auto"/>
          </w:tcPr>
          <w:p w14:paraId="7739D613" w14:textId="77777777" w:rsidR="00B000E9" w:rsidRPr="00631349" w:rsidRDefault="00B000E9" w:rsidP="00FD6C2C">
            <w:pPr>
              <w:rPr>
                <w:sz w:val="24"/>
                <w:szCs w:val="24"/>
              </w:rPr>
            </w:pPr>
          </w:p>
        </w:tc>
      </w:tr>
    </w:tbl>
    <w:p w14:paraId="3F53A7E4" w14:textId="77777777" w:rsidR="00B000E9" w:rsidRPr="00631349" w:rsidRDefault="00B000E9" w:rsidP="00B000E9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4866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6248"/>
        <w:gridCol w:w="570"/>
        <w:gridCol w:w="2717"/>
      </w:tblGrid>
      <w:tr w:rsidR="00B000E9" w:rsidRPr="00631349" w14:paraId="36DA25E2" w14:textId="77777777" w:rsidTr="00FD6C2C">
        <w:trPr>
          <w:trHeight w:val="135"/>
        </w:trPr>
        <w:tc>
          <w:tcPr>
            <w:tcW w:w="3275" w:type="pct"/>
          </w:tcPr>
          <w:p w14:paraId="075C9BF7" w14:textId="77777777" w:rsidR="00B000E9" w:rsidRPr="00631349" w:rsidRDefault="00B000E9" w:rsidP="00FD6C2C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99" w:type="pct"/>
            <w:shd w:val="clear" w:color="auto" w:fill="auto"/>
          </w:tcPr>
          <w:p w14:paraId="06D81246" w14:textId="77777777" w:rsidR="00B000E9" w:rsidRPr="00631349" w:rsidRDefault="001C2441" w:rsidP="00FD6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25" w:type="pct"/>
            <w:shd w:val="clear" w:color="auto" w:fill="auto"/>
          </w:tcPr>
          <w:p w14:paraId="2A41BC1B" w14:textId="77777777" w:rsidR="00B000E9" w:rsidRPr="00631349" w:rsidRDefault="00B000E9" w:rsidP="00FD6C2C">
            <w:pPr>
              <w:rPr>
                <w:b/>
                <w:sz w:val="24"/>
                <w:szCs w:val="24"/>
              </w:rPr>
            </w:pPr>
          </w:p>
        </w:tc>
      </w:tr>
    </w:tbl>
    <w:p w14:paraId="69EC3347" w14:textId="77777777" w:rsidR="00B000E9" w:rsidRDefault="00B000E9" w:rsidP="00B000E9">
      <w:pPr>
        <w:rPr>
          <w:sz w:val="22"/>
          <w:szCs w:val="22"/>
        </w:rPr>
      </w:pPr>
    </w:p>
    <w:p w14:paraId="25782561" w14:textId="77777777" w:rsidR="00200C88" w:rsidRDefault="00200C88" w:rsidP="00BD77B6">
      <w:pPr>
        <w:ind w:firstLine="5580"/>
        <w:rPr>
          <w:color w:val="000000"/>
          <w:sz w:val="24"/>
          <w:szCs w:val="24"/>
        </w:rPr>
        <w:sectPr w:rsidR="00200C88" w:rsidSect="00C1681D">
          <w:headerReference w:type="default" r:id="rId7"/>
          <w:pgSz w:w="11907" w:h="16840" w:code="9"/>
          <w:pgMar w:top="1134" w:right="907" w:bottom="1134" w:left="1418" w:header="720" w:footer="720" w:gutter="0"/>
          <w:cols w:space="720"/>
          <w:titlePg/>
          <w:docGrid w:linePitch="381"/>
        </w:sectPr>
      </w:pPr>
    </w:p>
    <w:p w14:paraId="0F8B6D19" w14:textId="271E4467" w:rsidR="00BD77B6" w:rsidRPr="00C1681D" w:rsidRDefault="00C1681D" w:rsidP="00CA3CE8">
      <w:pPr>
        <w:ind w:left="5954"/>
        <w:jc w:val="left"/>
        <w:rPr>
          <w:color w:val="000000"/>
          <w:sz w:val="22"/>
          <w:szCs w:val="22"/>
        </w:rPr>
      </w:pPr>
      <w:r w:rsidRPr="00C1681D">
        <w:rPr>
          <w:color w:val="000000"/>
          <w:sz w:val="24"/>
          <w:szCs w:val="24"/>
        </w:rPr>
        <w:lastRenderedPageBreak/>
        <w:t>УТВЕРЖДЁН</w:t>
      </w:r>
      <w:r>
        <w:rPr>
          <w:color w:val="000000"/>
          <w:sz w:val="24"/>
          <w:szCs w:val="24"/>
        </w:rPr>
        <w:br/>
      </w:r>
      <w:r w:rsidR="00BD77B6" w:rsidRPr="00C1681D">
        <w:rPr>
          <w:color w:val="000000"/>
          <w:sz w:val="24"/>
          <w:szCs w:val="24"/>
        </w:rPr>
        <w:t xml:space="preserve">постановлением администрации </w:t>
      </w:r>
      <w:r>
        <w:rPr>
          <w:color w:val="000000"/>
          <w:sz w:val="24"/>
          <w:szCs w:val="24"/>
        </w:rPr>
        <w:br/>
      </w:r>
      <w:r w:rsidR="00BD77B6" w:rsidRPr="00C1681D">
        <w:rPr>
          <w:color w:val="000000"/>
          <w:sz w:val="24"/>
          <w:szCs w:val="24"/>
        </w:rPr>
        <w:t>Тихвинского района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</w:r>
      <w:hyperlink r:id="rId8" w:tgtFrame="_blank" w:history="1">
        <w:r w:rsidR="00BD77B6" w:rsidRPr="0050437D">
          <w:rPr>
            <w:rStyle w:val="ad"/>
            <w:sz w:val="24"/>
            <w:szCs w:val="24"/>
          </w:rPr>
          <w:t xml:space="preserve">от </w:t>
        </w:r>
        <w:r w:rsidR="00C06C65" w:rsidRPr="0050437D">
          <w:rPr>
            <w:rStyle w:val="ad"/>
            <w:sz w:val="24"/>
            <w:szCs w:val="24"/>
          </w:rPr>
          <w:t>2 сентября 2020</w:t>
        </w:r>
        <w:r w:rsidRPr="0050437D">
          <w:rPr>
            <w:rStyle w:val="ad"/>
            <w:sz w:val="24"/>
            <w:szCs w:val="24"/>
          </w:rPr>
          <w:t> </w:t>
        </w:r>
        <w:r w:rsidR="00C06C65" w:rsidRPr="0050437D">
          <w:rPr>
            <w:rStyle w:val="ad"/>
            <w:sz w:val="24"/>
            <w:szCs w:val="24"/>
          </w:rPr>
          <w:t>г. №</w:t>
        </w:r>
        <w:r w:rsidRPr="0050437D">
          <w:rPr>
            <w:rStyle w:val="ad"/>
            <w:sz w:val="24"/>
            <w:szCs w:val="24"/>
          </w:rPr>
          <w:t> </w:t>
        </w:r>
        <w:r w:rsidR="00C06C65" w:rsidRPr="0050437D">
          <w:rPr>
            <w:rStyle w:val="ad"/>
            <w:sz w:val="24"/>
            <w:szCs w:val="24"/>
          </w:rPr>
          <w:t>01-1667</w:t>
        </w:r>
        <w:r w:rsidR="00200C88" w:rsidRPr="0050437D">
          <w:rPr>
            <w:rStyle w:val="ad"/>
            <w:sz w:val="24"/>
            <w:szCs w:val="24"/>
          </w:rPr>
          <w:t>-а</w:t>
        </w:r>
      </w:hyperlink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</w:r>
      <w:r w:rsidR="00BD77B6" w:rsidRPr="00C1681D">
        <w:rPr>
          <w:color w:val="000000"/>
          <w:sz w:val="24"/>
          <w:szCs w:val="24"/>
        </w:rPr>
        <w:t>(приложение)</w:t>
      </w:r>
    </w:p>
    <w:p w14:paraId="72E51F90" w14:textId="77777777" w:rsidR="00BD77B6" w:rsidRPr="00BD77B6" w:rsidRDefault="00BD77B6" w:rsidP="00BD77B6">
      <w:pPr>
        <w:rPr>
          <w:color w:val="000000"/>
          <w:sz w:val="24"/>
          <w:szCs w:val="24"/>
        </w:rPr>
      </w:pPr>
    </w:p>
    <w:p w14:paraId="582599D1" w14:textId="2A362015" w:rsidR="00BD77B6" w:rsidRPr="00C23BC8" w:rsidRDefault="00BD77B6" w:rsidP="00C1681D">
      <w:pPr>
        <w:jc w:val="center"/>
        <w:rPr>
          <w:bCs/>
          <w:color w:val="000000"/>
          <w:sz w:val="22"/>
          <w:szCs w:val="22"/>
        </w:rPr>
      </w:pPr>
      <w:r w:rsidRPr="00BD77B6">
        <w:rPr>
          <w:b/>
          <w:bCs/>
          <w:color w:val="000000"/>
          <w:szCs w:val="28"/>
        </w:rPr>
        <w:t>ПОРЯДОК</w:t>
      </w:r>
      <w:r w:rsidR="00C1681D">
        <w:rPr>
          <w:b/>
          <w:bCs/>
          <w:color w:val="000000"/>
          <w:szCs w:val="28"/>
        </w:rPr>
        <w:br/>
      </w:r>
      <w:r w:rsidRPr="00C23BC8">
        <w:rPr>
          <w:bCs/>
          <w:color w:val="000000"/>
          <w:sz w:val="24"/>
          <w:szCs w:val="24"/>
        </w:rPr>
        <w:t xml:space="preserve">предоставления субсидий некоммерческим организациям, </w:t>
      </w:r>
      <w:r w:rsidR="00C1681D" w:rsidRPr="00C23BC8">
        <w:rPr>
          <w:bCs/>
          <w:color w:val="000000"/>
          <w:sz w:val="24"/>
          <w:szCs w:val="24"/>
        </w:rPr>
        <w:br/>
      </w:r>
      <w:r w:rsidRPr="00C23BC8">
        <w:rPr>
          <w:bCs/>
          <w:sz w:val="24"/>
          <w:szCs w:val="24"/>
        </w:rPr>
        <w:t xml:space="preserve">образующим инфраструктуру поддержки субъектов малого </w:t>
      </w:r>
      <w:r w:rsidR="00C1681D" w:rsidRPr="00C23BC8">
        <w:rPr>
          <w:bCs/>
          <w:sz w:val="24"/>
          <w:szCs w:val="24"/>
        </w:rPr>
        <w:br/>
      </w:r>
      <w:r w:rsidRPr="00C23BC8">
        <w:rPr>
          <w:bCs/>
          <w:sz w:val="24"/>
          <w:szCs w:val="24"/>
        </w:rPr>
        <w:t>и среднего предпринимательства,</w:t>
      </w:r>
      <w:r w:rsidRPr="00C23BC8">
        <w:rPr>
          <w:bCs/>
          <w:color w:val="000000"/>
          <w:sz w:val="24"/>
          <w:szCs w:val="24"/>
        </w:rPr>
        <w:t xml:space="preserve"> в целях возмещения затрат</w:t>
      </w:r>
      <w:r w:rsidR="00200C88" w:rsidRPr="00C23BC8">
        <w:rPr>
          <w:bCs/>
          <w:color w:val="000000"/>
          <w:sz w:val="24"/>
          <w:szCs w:val="24"/>
        </w:rPr>
        <w:t xml:space="preserve">, </w:t>
      </w:r>
      <w:r w:rsidR="00C1681D" w:rsidRPr="00C23BC8">
        <w:rPr>
          <w:bCs/>
          <w:color w:val="000000"/>
          <w:sz w:val="24"/>
          <w:szCs w:val="24"/>
        </w:rPr>
        <w:br/>
      </w:r>
      <w:r w:rsidR="00200C88" w:rsidRPr="00C23BC8">
        <w:rPr>
          <w:bCs/>
          <w:color w:val="000000"/>
          <w:sz w:val="24"/>
          <w:szCs w:val="24"/>
        </w:rPr>
        <w:t>связанных с</w:t>
      </w:r>
      <w:r w:rsidRPr="00C23BC8">
        <w:rPr>
          <w:bCs/>
          <w:color w:val="000000"/>
          <w:sz w:val="24"/>
          <w:szCs w:val="24"/>
        </w:rPr>
        <w:t xml:space="preserve"> развитие</w:t>
      </w:r>
      <w:r w:rsidR="00200C88" w:rsidRPr="00C23BC8">
        <w:rPr>
          <w:bCs/>
          <w:color w:val="000000"/>
          <w:sz w:val="24"/>
          <w:szCs w:val="24"/>
        </w:rPr>
        <w:t>м</w:t>
      </w:r>
      <w:r w:rsidRPr="00C23BC8">
        <w:rPr>
          <w:bCs/>
          <w:color w:val="000000"/>
          <w:sz w:val="24"/>
          <w:szCs w:val="24"/>
        </w:rPr>
        <w:t xml:space="preserve"> организаций</w:t>
      </w:r>
    </w:p>
    <w:p w14:paraId="358ADE83" w14:textId="20B6432C" w:rsidR="00BD77B6" w:rsidRDefault="00BD77B6" w:rsidP="00BD77B6">
      <w:pPr>
        <w:ind w:firstLine="225"/>
        <w:rPr>
          <w:color w:val="000000"/>
          <w:sz w:val="24"/>
          <w:szCs w:val="24"/>
        </w:rPr>
      </w:pPr>
    </w:p>
    <w:p w14:paraId="0B3BC501" w14:textId="77777777" w:rsidR="00C23BC8" w:rsidRPr="00BD77B6" w:rsidRDefault="00C23BC8" w:rsidP="00BD77B6">
      <w:pPr>
        <w:ind w:firstLine="225"/>
        <w:rPr>
          <w:color w:val="000000"/>
          <w:sz w:val="24"/>
          <w:szCs w:val="24"/>
        </w:rPr>
      </w:pPr>
    </w:p>
    <w:p w14:paraId="2B871D89" w14:textId="77777777" w:rsidR="00BD77B6" w:rsidRPr="00BD77B6" w:rsidRDefault="00BD77B6" w:rsidP="00C1681D">
      <w:pPr>
        <w:spacing w:after="120"/>
        <w:ind w:firstLine="709"/>
        <w:rPr>
          <w:color w:val="000000"/>
          <w:szCs w:val="28"/>
        </w:rPr>
      </w:pPr>
      <w:r w:rsidRPr="00BD77B6">
        <w:rPr>
          <w:b/>
          <w:bCs/>
          <w:color w:val="000000"/>
          <w:szCs w:val="28"/>
        </w:rPr>
        <w:t>1. Общие положения</w:t>
      </w:r>
    </w:p>
    <w:p w14:paraId="77607FEC" w14:textId="0A78FDED" w:rsidR="00BD77B6" w:rsidRPr="00BD77B6" w:rsidRDefault="00BD77B6" w:rsidP="00C1681D">
      <w:pPr>
        <w:widowControl w:val="0"/>
        <w:autoSpaceDE w:val="0"/>
        <w:autoSpaceDN w:val="0"/>
        <w:adjustRightInd w:val="0"/>
        <w:spacing w:after="120"/>
        <w:ind w:firstLine="709"/>
        <w:rPr>
          <w:bCs/>
          <w:sz w:val="24"/>
          <w:szCs w:val="24"/>
          <w:lang w:bidi="ru-RU"/>
        </w:rPr>
      </w:pPr>
      <w:r w:rsidRPr="00BD77B6">
        <w:rPr>
          <w:sz w:val="24"/>
          <w:szCs w:val="24"/>
        </w:rPr>
        <w:t xml:space="preserve">1.1. Настоящий Порядок </w:t>
      </w:r>
      <w:r w:rsidRPr="00BD77B6">
        <w:rPr>
          <w:color w:val="000000"/>
          <w:sz w:val="24"/>
          <w:szCs w:val="24"/>
        </w:rPr>
        <w:t xml:space="preserve">предоставления субсидий некоммерческим организациям, </w:t>
      </w:r>
      <w:r w:rsidRPr="00BD77B6">
        <w:rPr>
          <w:sz w:val="24"/>
          <w:szCs w:val="24"/>
        </w:rPr>
        <w:t>образующим инфраструктуру поддержки субъектов малого и среднего предпринимательства,</w:t>
      </w:r>
      <w:r w:rsidRPr="00BD77B6">
        <w:rPr>
          <w:color w:val="000000"/>
          <w:sz w:val="20"/>
        </w:rPr>
        <w:t xml:space="preserve"> </w:t>
      </w:r>
      <w:r w:rsidRPr="00BD77B6">
        <w:rPr>
          <w:color w:val="000000"/>
          <w:sz w:val="24"/>
          <w:szCs w:val="24"/>
        </w:rPr>
        <w:t>в целях</w:t>
      </w:r>
      <w:r w:rsidRPr="00BD77B6">
        <w:rPr>
          <w:color w:val="000000"/>
          <w:sz w:val="20"/>
        </w:rPr>
        <w:t xml:space="preserve"> </w:t>
      </w:r>
      <w:r w:rsidRPr="00BD77B6">
        <w:rPr>
          <w:color w:val="000000"/>
          <w:sz w:val="24"/>
          <w:szCs w:val="24"/>
        </w:rPr>
        <w:t>возмещения затрат, связанных с развитием организаций</w:t>
      </w:r>
      <w:r w:rsidRPr="00BD77B6">
        <w:rPr>
          <w:color w:val="000000"/>
          <w:sz w:val="20"/>
        </w:rPr>
        <w:t xml:space="preserve"> </w:t>
      </w:r>
      <w:r w:rsidRPr="00BD77B6">
        <w:rPr>
          <w:sz w:val="24"/>
          <w:szCs w:val="24"/>
        </w:rPr>
        <w:t>(далее</w:t>
      </w:r>
      <w:r w:rsidR="00200C88">
        <w:rPr>
          <w:sz w:val="24"/>
          <w:szCs w:val="24"/>
        </w:rPr>
        <w:t xml:space="preserve"> </w:t>
      </w:r>
      <w:r w:rsidRPr="00BD77B6">
        <w:rPr>
          <w:sz w:val="24"/>
          <w:szCs w:val="24"/>
        </w:rPr>
        <w:t xml:space="preserve">- Порядок) разработан в соответствии </w:t>
      </w:r>
      <w:r w:rsidRPr="00BD77B6">
        <w:rPr>
          <w:color w:val="000000"/>
          <w:sz w:val="24"/>
          <w:szCs w:val="24"/>
        </w:rPr>
        <w:t xml:space="preserve">с пунктом 2 статьи 78.1 </w:t>
      </w:r>
      <w:bookmarkStart w:id="0" w:name="OLE_LINK4"/>
      <w:r w:rsidR="0050437D">
        <w:rPr>
          <w:sz w:val="24"/>
          <w:szCs w:val="24"/>
        </w:rPr>
        <w:fldChar w:fldCharType="begin"/>
      </w:r>
      <w:r w:rsidR="0050437D">
        <w:rPr>
          <w:sz w:val="24"/>
          <w:szCs w:val="24"/>
        </w:rPr>
        <w:instrText xml:space="preserve"> HYPERLINK "http://docs.cntd.ru/document/901714433/" \t "_blank" </w:instrText>
      </w:r>
      <w:r w:rsidR="0050437D">
        <w:rPr>
          <w:sz w:val="24"/>
          <w:szCs w:val="24"/>
        </w:rPr>
        <w:fldChar w:fldCharType="separate"/>
      </w:r>
      <w:r w:rsidRPr="0050437D">
        <w:rPr>
          <w:rStyle w:val="ad"/>
          <w:sz w:val="24"/>
          <w:szCs w:val="24"/>
        </w:rPr>
        <w:t>Бюджетного кодекса Российской Федерации</w:t>
      </w:r>
      <w:bookmarkEnd w:id="0"/>
      <w:r w:rsidR="0050437D">
        <w:rPr>
          <w:sz w:val="24"/>
          <w:szCs w:val="24"/>
        </w:rPr>
        <w:fldChar w:fldCharType="end"/>
      </w:r>
      <w:r w:rsidRPr="00BD77B6">
        <w:rPr>
          <w:sz w:val="24"/>
          <w:szCs w:val="24"/>
        </w:rPr>
        <w:t xml:space="preserve">, </w:t>
      </w:r>
      <w:r w:rsidRPr="00BD77B6">
        <w:rPr>
          <w:color w:val="000000"/>
          <w:sz w:val="24"/>
          <w:szCs w:val="24"/>
        </w:rPr>
        <w:t>Постановлением Правите</w:t>
      </w:r>
      <w:r w:rsidR="00200C88">
        <w:rPr>
          <w:color w:val="000000"/>
          <w:sz w:val="24"/>
          <w:szCs w:val="24"/>
        </w:rPr>
        <w:t>льства Российской Федерации от 7 мая 2017 года №</w:t>
      </w:r>
      <w:r w:rsidR="0050437D">
        <w:rPr>
          <w:color w:val="000000"/>
          <w:sz w:val="24"/>
          <w:szCs w:val="24"/>
          <w:lang w:val="en-US"/>
        </w:rPr>
        <w:t> </w:t>
      </w:r>
      <w:r w:rsidRPr="00BD77B6">
        <w:rPr>
          <w:color w:val="000000"/>
          <w:sz w:val="24"/>
          <w:szCs w:val="24"/>
        </w:rPr>
        <w:t>541 «</w:t>
      </w:r>
      <w:hyperlink r:id="rId9" w:history="1">
        <w:r w:rsidRPr="0050437D">
          <w:rPr>
            <w:rStyle w:val="ad"/>
            <w:sz w:val="24"/>
            <w:szCs w:val="24"/>
          </w:rPr>
          <w:t>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</w:t>
        </w:r>
      </w:hyperlink>
      <w:r w:rsidRPr="00BD77B6">
        <w:rPr>
          <w:sz w:val="24"/>
          <w:szCs w:val="24"/>
        </w:rPr>
        <w:t xml:space="preserve">», и устанавливает цели, условия и порядок предоставления субсидий </w:t>
      </w:r>
      <w:r w:rsidRPr="00BD77B6">
        <w:rPr>
          <w:color w:val="000000"/>
          <w:sz w:val="24"/>
          <w:szCs w:val="22"/>
        </w:rPr>
        <w:t xml:space="preserve">из бюджета Тихвинского района некоммерческим организациям, образующих инфраструктуру поддержки малого и среднего предпринимательства </w:t>
      </w:r>
      <w:r w:rsidRPr="00BD77B6">
        <w:rPr>
          <w:color w:val="000000"/>
          <w:sz w:val="24"/>
          <w:szCs w:val="24"/>
        </w:rPr>
        <w:t>в ц</w:t>
      </w:r>
      <w:r w:rsidRPr="00BD77B6">
        <w:rPr>
          <w:color w:val="000000"/>
          <w:sz w:val="24"/>
          <w:szCs w:val="22"/>
        </w:rPr>
        <w:t xml:space="preserve">елях возмещения затрат, </w:t>
      </w:r>
      <w:r w:rsidRPr="00BD77B6">
        <w:rPr>
          <w:bCs/>
          <w:sz w:val="24"/>
          <w:szCs w:val="24"/>
          <w:lang w:bidi="ru-RU"/>
        </w:rPr>
        <w:t xml:space="preserve">возникающих в связи </w:t>
      </w:r>
      <w:r w:rsidRPr="00BD77B6">
        <w:rPr>
          <w:color w:val="000000"/>
          <w:sz w:val="24"/>
          <w:szCs w:val="24"/>
        </w:rPr>
        <w:t>с развитием организаций.</w:t>
      </w:r>
    </w:p>
    <w:p w14:paraId="4C188847" w14:textId="77777777" w:rsidR="00BD77B6" w:rsidRPr="00BD77B6" w:rsidRDefault="00BD77B6" w:rsidP="00C1681D">
      <w:pPr>
        <w:widowControl w:val="0"/>
        <w:autoSpaceDE w:val="0"/>
        <w:autoSpaceDN w:val="0"/>
        <w:adjustRightInd w:val="0"/>
        <w:spacing w:after="120"/>
        <w:ind w:firstLine="709"/>
        <w:rPr>
          <w:bCs/>
          <w:sz w:val="24"/>
          <w:szCs w:val="24"/>
          <w:lang w:bidi="ru-RU"/>
        </w:rPr>
      </w:pPr>
      <w:r w:rsidRPr="00BD77B6">
        <w:rPr>
          <w:sz w:val="24"/>
          <w:szCs w:val="24"/>
        </w:rPr>
        <w:t xml:space="preserve">1.2. Целью предоставления субсидий является </w:t>
      </w:r>
      <w:r w:rsidRPr="00BD77B6">
        <w:rPr>
          <w:color w:val="000000"/>
          <w:sz w:val="24"/>
          <w:szCs w:val="22"/>
        </w:rPr>
        <w:t xml:space="preserve">возмещение </w:t>
      </w:r>
      <w:r w:rsidRPr="00BD77B6">
        <w:rPr>
          <w:sz w:val="24"/>
          <w:szCs w:val="24"/>
        </w:rPr>
        <w:t xml:space="preserve">затрат </w:t>
      </w:r>
      <w:r w:rsidRPr="00BD77B6">
        <w:rPr>
          <w:color w:val="000000"/>
          <w:sz w:val="24"/>
          <w:szCs w:val="22"/>
        </w:rPr>
        <w:t>некоммерческим организациям, образующим инфраструктуру поддержки малого и среднего предпринимательства</w:t>
      </w:r>
      <w:r w:rsidRPr="00BD77B6">
        <w:rPr>
          <w:sz w:val="24"/>
          <w:szCs w:val="24"/>
        </w:rPr>
        <w:t xml:space="preserve">, </w:t>
      </w:r>
      <w:r w:rsidRPr="00BD77B6">
        <w:rPr>
          <w:bCs/>
          <w:sz w:val="24"/>
          <w:szCs w:val="24"/>
          <w:lang w:bidi="ru-RU"/>
        </w:rPr>
        <w:t xml:space="preserve">возникающих в связи </w:t>
      </w:r>
      <w:r w:rsidRPr="00BD77B6">
        <w:rPr>
          <w:color w:val="000000"/>
          <w:sz w:val="24"/>
          <w:szCs w:val="24"/>
        </w:rPr>
        <w:t>с развитием организаций.</w:t>
      </w:r>
    </w:p>
    <w:p w14:paraId="6430FC42" w14:textId="77777777" w:rsidR="00BD77B6" w:rsidRPr="00BD77B6" w:rsidRDefault="00BD77B6" w:rsidP="00C1681D">
      <w:pPr>
        <w:spacing w:after="120"/>
        <w:ind w:firstLine="709"/>
        <w:rPr>
          <w:color w:val="000000"/>
          <w:sz w:val="24"/>
          <w:szCs w:val="24"/>
        </w:rPr>
      </w:pPr>
      <w:r w:rsidRPr="00BD77B6">
        <w:rPr>
          <w:color w:val="000000"/>
          <w:sz w:val="24"/>
          <w:szCs w:val="24"/>
        </w:rPr>
        <w:t xml:space="preserve">Субсидия предоставляется в целях стимулирования некоммерческих организаций, </w:t>
      </w:r>
      <w:r w:rsidRPr="00BD77B6">
        <w:rPr>
          <w:color w:val="000000"/>
          <w:sz w:val="24"/>
          <w:szCs w:val="22"/>
        </w:rPr>
        <w:t xml:space="preserve">образующих инфраструктуру поддержки малого и среднего предпринимательства </w:t>
      </w:r>
      <w:r w:rsidRPr="00BD77B6">
        <w:rPr>
          <w:color w:val="000000"/>
          <w:sz w:val="24"/>
          <w:szCs w:val="24"/>
        </w:rPr>
        <w:t>к развитию, в рамках реализации мероприятия «</w:t>
      </w:r>
      <w:r w:rsidRPr="00BD77B6">
        <w:rPr>
          <w:bCs/>
          <w:color w:val="000000"/>
          <w:sz w:val="24"/>
          <w:szCs w:val="24"/>
        </w:rPr>
        <w:t xml:space="preserve">Информационная, консультационная поддержка субъектов малого, среднего предпринимательства» </w:t>
      </w:r>
      <w:r w:rsidRPr="00BD77B6">
        <w:rPr>
          <w:color w:val="000000"/>
          <w:sz w:val="24"/>
          <w:szCs w:val="24"/>
        </w:rPr>
        <w:t>муниципальной программы Тихвинского района «Стимулирование экономической активности Тихвинского района».</w:t>
      </w:r>
    </w:p>
    <w:p w14:paraId="464A6278" w14:textId="3EAF25A5" w:rsidR="00BD77B6" w:rsidRPr="00BD77B6" w:rsidRDefault="00BD77B6" w:rsidP="00C1681D">
      <w:pPr>
        <w:spacing w:after="120"/>
        <w:ind w:firstLine="709"/>
        <w:rPr>
          <w:sz w:val="24"/>
          <w:szCs w:val="24"/>
        </w:rPr>
      </w:pPr>
      <w:r w:rsidRPr="00BD77B6">
        <w:rPr>
          <w:sz w:val="24"/>
          <w:szCs w:val="24"/>
        </w:rPr>
        <w:t>1.3.</w:t>
      </w:r>
      <w:r w:rsidRPr="00BD77B6">
        <w:rPr>
          <w:b/>
          <w:sz w:val="24"/>
          <w:szCs w:val="24"/>
        </w:rPr>
        <w:t xml:space="preserve"> </w:t>
      </w:r>
      <w:r w:rsidRPr="00BD77B6">
        <w:rPr>
          <w:sz w:val="24"/>
          <w:szCs w:val="24"/>
        </w:rPr>
        <w:t xml:space="preserve"> В целях применения настоящего Порядка используются следующие понятия:</w:t>
      </w:r>
    </w:p>
    <w:p w14:paraId="2EB05E0D" w14:textId="6D3A019E" w:rsidR="00BD77B6" w:rsidRPr="00BD77B6" w:rsidRDefault="00200C88" w:rsidP="00C1681D">
      <w:pPr>
        <w:widowControl w:val="0"/>
        <w:spacing w:after="120"/>
        <w:ind w:firstLine="709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П</w:t>
      </w:r>
      <w:r w:rsidR="00BD77B6" w:rsidRPr="00BD77B6">
        <w:rPr>
          <w:b/>
          <w:sz w:val="24"/>
          <w:szCs w:val="24"/>
          <w:lang w:eastAsia="en-US"/>
        </w:rPr>
        <w:t>олучатели субсидии</w:t>
      </w:r>
      <w:r w:rsidR="00BD77B6" w:rsidRPr="00BD77B6">
        <w:rPr>
          <w:sz w:val="24"/>
          <w:szCs w:val="24"/>
          <w:lang w:eastAsia="en-US"/>
        </w:rPr>
        <w:t xml:space="preserve"> – некоммерческие организации, не являющиеся государственными (муниципальными) учреждениями, образующие в муниципальном образовании Тихвинский муниципальный район Ленинградской области инфраструктуру поддержки субъектов малого и среднего предпринимательства, созданные с участием исполнительно-распорядительных или представительных органов местного самоуправления муниципального образования Тихвинский муниципальный район Ленинградской области, состоящие на налоговом </w:t>
      </w:r>
      <w:r w:rsidR="00C1681D">
        <w:rPr>
          <w:sz w:val="24"/>
          <w:szCs w:val="24"/>
          <w:lang w:eastAsia="en-US"/>
        </w:rPr>
        <w:t>учёт</w:t>
      </w:r>
      <w:r w:rsidR="00BD77B6" w:rsidRPr="00BD77B6">
        <w:rPr>
          <w:sz w:val="24"/>
          <w:szCs w:val="24"/>
          <w:lang w:eastAsia="en-US"/>
        </w:rPr>
        <w:t>е в Инспекции Федеральной налоговой службы по Тихвинскому району Ленинградской области, к уставным целям которых относится</w:t>
      </w:r>
      <w:r w:rsidR="00BD77B6" w:rsidRPr="00BD77B6">
        <w:rPr>
          <w:color w:val="FF0000"/>
          <w:sz w:val="24"/>
          <w:szCs w:val="24"/>
          <w:lang w:eastAsia="en-US"/>
        </w:rPr>
        <w:t xml:space="preserve"> </w:t>
      </w:r>
      <w:r w:rsidR="00BD77B6" w:rsidRPr="00BD77B6">
        <w:rPr>
          <w:sz w:val="24"/>
          <w:szCs w:val="24"/>
          <w:lang w:eastAsia="en-US"/>
        </w:rPr>
        <w:t>создание на территории Тихвинского района благоприятных условий для развития субъектов малого и среднего предпринимательства</w:t>
      </w:r>
      <w:r>
        <w:rPr>
          <w:sz w:val="24"/>
          <w:szCs w:val="24"/>
          <w:lang w:eastAsia="en-US"/>
        </w:rPr>
        <w:t>.</w:t>
      </w:r>
    </w:p>
    <w:p w14:paraId="3F14E500" w14:textId="77777777" w:rsidR="00BD77B6" w:rsidRPr="00BD77B6" w:rsidRDefault="00200C88" w:rsidP="00C1681D">
      <w:pPr>
        <w:widowControl w:val="0"/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С</w:t>
      </w:r>
      <w:r w:rsidR="00BD77B6" w:rsidRPr="00BD77B6">
        <w:rPr>
          <w:b/>
          <w:sz w:val="24"/>
          <w:szCs w:val="24"/>
        </w:rPr>
        <w:t>убсидия</w:t>
      </w:r>
      <w:r w:rsidR="00BD77B6" w:rsidRPr="00BD77B6">
        <w:rPr>
          <w:sz w:val="24"/>
          <w:szCs w:val="24"/>
        </w:rPr>
        <w:t xml:space="preserve"> – средства, предоставляемые из бюджета муниципального образования Тихвинский муниципальный район Ленинградской области </w:t>
      </w:r>
      <w:r w:rsidR="00BD77B6" w:rsidRPr="00BD77B6">
        <w:rPr>
          <w:color w:val="000000"/>
          <w:sz w:val="24"/>
          <w:szCs w:val="22"/>
        </w:rPr>
        <w:t>некоммерческим организациям, образующим инфраструктуру поддержки малого и среднего предпринимательства</w:t>
      </w:r>
      <w:r w:rsidR="00BD77B6" w:rsidRPr="00BD77B6">
        <w:rPr>
          <w:sz w:val="24"/>
          <w:szCs w:val="24"/>
        </w:rPr>
        <w:t xml:space="preserve">, </w:t>
      </w:r>
      <w:r w:rsidR="00BD77B6" w:rsidRPr="00BD77B6">
        <w:rPr>
          <w:color w:val="000000"/>
          <w:sz w:val="24"/>
          <w:szCs w:val="24"/>
        </w:rPr>
        <w:t>в ц</w:t>
      </w:r>
      <w:r w:rsidR="00BD77B6" w:rsidRPr="00BD77B6">
        <w:rPr>
          <w:color w:val="000000"/>
          <w:sz w:val="24"/>
          <w:szCs w:val="22"/>
        </w:rPr>
        <w:t xml:space="preserve">елях возмещения затрат, </w:t>
      </w:r>
      <w:r w:rsidR="00BD77B6" w:rsidRPr="00BD77B6">
        <w:rPr>
          <w:bCs/>
          <w:sz w:val="24"/>
          <w:szCs w:val="24"/>
          <w:lang w:bidi="ru-RU"/>
        </w:rPr>
        <w:t xml:space="preserve">возникающих в связи </w:t>
      </w:r>
      <w:r w:rsidR="00BD77B6" w:rsidRPr="00BD77B6">
        <w:rPr>
          <w:color w:val="000000"/>
          <w:sz w:val="24"/>
          <w:szCs w:val="24"/>
        </w:rPr>
        <w:t>с развитием организаций</w:t>
      </w:r>
      <w:r>
        <w:rPr>
          <w:color w:val="000000"/>
          <w:sz w:val="24"/>
          <w:szCs w:val="24"/>
        </w:rPr>
        <w:t>.</w:t>
      </w:r>
    </w:p>
    <w:p w14:paraId="1FA20765" w14:textId="70CB049E" w:rsidR="00BD77B6" w:rsidRPr="00BD77B6" w:rsidRDefault="00200C88" w:rsidP="00C1681D">
      <w:pPr>
        <w:widowControl w:val="0"/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Д</w:t>
      </w:r>
      <w:r w:rsidR="00BD77B6" w:rsidRPr="00BD77B6">
        <w:rPr>
          <w:b/>
          <w:sz w:val="24"/>
          <w:szCs w:val="24"/>
        </w:rPr>
        <w:t>оговор</w:t>
      </w:r>
      <w:r w:rsidR="00BD77B6" w:rsidRPr="00BD77B6">
        <w:rPr>
          <w:sz w:val="24"/>
          <w:szCs w:val="24"/>
        </w:rPr>
        <w:t xml:space="preserve"> – договор (соглашение) о предоставлении Субсидии, за</w:t>
      </w:r>
      <w:r w:rsidR="00C1681D">
        <w:rPr>
          <w:sz w:val="24"/>
          <w:szCs w:val="24"/>
        </w:rPr>
        <w:t>ключённ</w:t>
      </w:r>
      <w:r w:rsidR="00BD77B6" w:rsidRPr="00BD77B6">
        <w:rPr>
          <w:sz w:val="24"/>
          <w:szCs w:val="24"/>
        </w:rPr>
        <w:t xml:space="preserve">ое между главным распорядителем как получателем средств бюджета муниципального образования Тихвинский муниципальный район Ленинградской области и Получателем субсидии, в соответствии с типовой формой, </w:t>
      </w:r>
      <w:r w:rsidR="00C1681D">
        <w:rPr>
          <w:sz w:val="24"/>
          <w:szCs w:val="24"/>
        </w:rPr>
        <w:t>утверждённ</w:t>
      </w:r>
      <w:r w:rsidR="00BD77B6" w:rsidRPr="00BD77B6">
        <w:rPr>
          <w:sz w:val="24"/>
          <w:szCs w:val="24"/>
        </w:rPr>
        <w:t>ой комитетом финансов Тихвинского района.</w:t>
      </w:r>
    </w:p>
    <w:p w14:paraId="260271BA" w14:textId="77777777" w:rsidR="00BD77B6" w:rsidRPr="00BD77B6" w:rsidRDefault="00BD77B6" w:rsidP="00C1681D">
      <w:pPr>
        <w:widowControl w:val="0"/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BD77B6">
        <w:rPr>
          <w:sz w:val="24"/>
          <w:szCs w:val="24"/>
        </w:rPr>
        <w:t>1.4. Главным распорядителем средств бюджета Тихвинского района, до которого доведены в установленном порядке лимиты бюджетных обязательств на предоставление Субсидии, является администрация муниципального образования Тихвинский муниципальный район Ленинградской области (далее – Администрация).</w:t>
      </w:r>
    </w:p>
    <w:p w14:paraId="46D1C3B6" w14:textId="7C5769FA" w:rsidR="00BD77B6" w:rsidRPr="00BD77B6" w:rsidRDefault="00BD77B6" w:rsidP="00C1681D">
      <w:pPr>
        <w:widowControl w:val="0"/>
        <w:autoSpaceDE w:val="0"/>
        <w:autoSpaceDN w:val="0"/>
        <w:adjustRightInd w:val="0"/>
        <w:spacing w:after="120"/>
        <w:ind w:firstLine="709"/>
        <w:rPr>
          <w:sz w:val="24"/>
          <w:szCs w:val="24"/>
        </w:rPr>
      </w:pPr>
      <w:r w:rsidRPr="00BD77B6">
        <w:rPr>
          <w:sz w:val="24"/>
          <w:szCs w:val="24"/>
        </w:rPr>
        <w:t xml:space="preserve">1.5. Предоставление Субсидии осуществляется в соответствии со сводной бюджетной росписью бюджета Тихвинского района на текущий финансовый год, в пределах бюджетных ассигнований и лимитов бюджетных обязательств, </w:t>
      </w:r>
      <w:r w:rsidR="00C1681D">
        <w:rPr>
          <w:sz w:val="24"/>
          <w:szCs w:val="24"/>
        </w:rPr>
        <w:t>утверждённ</w:t>
      </w:r>
      <w:r w:rsidRPr="00BD77B6">
        <w:rPr>
          <w:sz w:val="24"/>
          <w:szCs w:val="24"/>
        </w:rPr>
        <w:t xml:space="preserve">ых для главного распорядителя бюджетных средств. </w:t>
      </w:r>
    </w:p>
    <w:p w14:paraId="784E0078" w14:textId="1893AE09" w:rsidR="00BD77B6" w:rsidRPr="00BD77B6" w:rsidRDefault="00BD77B6" w:rsidP="00C1681D">
      <w:pPr>
        <w:widowControl w:val="0"/>
        <w:tabs>
          <w:tab w:val="left" w:pos="0"/>
        </w:tabs>
        <w:spacing w:after="120"/>
        <w:ind w:firstLine="709"/>
        <w:rPr>
          <w:sz w:val="24"/>
          <w:szCs w:val="24"/>
          <w:lang w:eastAsia="en-US"/>
        </w:rPr>
      </w:pPr>
      <w:r w:rsidRPr="00BD77B6">
        <w:rPr>
          <w:bCs/>
          <w:color w:val="000000"/>
          <w:sz w:val="24"/>
          <w:szCs w:val="24"/>
        </w:rPr>
        <w:t>1.</w:t>
      </w:r>
      <w:r w:rsidRPr="00BD77B6">
        <w:rPr>
          <w:sz w:val="24"/>
          <w:szCs w:val="24"/>
        </w:rPr>
        <w:t xml:space="preserve">6. Категории лиц. имеющих право на получение Субсидии имеют юридические лица – некоммерческие организации, не являющиеся государственными (муниципальными) учреждениями, образующие в муниципальном образовании Тихвинский муниципальный район Ленинградской области инфраструктуру поддержки субъектов малого и среднего предпринимательства, созданные с участием исполнительно-распорядительных или представительных органов местного самоуправления муниципального образования Тихвинский муниципальный район Ленинградской области, состоящие на налоговом </w:t>
      </w:r>
      <w:r w:rsidR="00C1681D">
        <w:rPr>
          <w:sz w:val="24"/>
          <w:szCs w:val="24"/>
        </w:rPr>
        <w:t>учёт</w:t>
      </w:r>
      <w:r w:rsidRPr="00BD77B6">
        <w:rPr>
          <w:sz w:val="24"/>
          <w:szCs w:val="24"/>
        </w:rPr>
        <w:t xml:space="preserve">е в Инспекции Федеральной налоговой службы по Тихвинскому району Ленинградской области, к уставным целям которых относится </w:t>
      </w:r>
      <w:r w:rsidRPr="00BD77B6">
        <w:rPr>
          <w:sz w:val="24"/>
          <w:szCs w:val="24"/>
          <w:lang w:eastAsia="en-US"/>
        </w:rPr>
        <w:t>создание на территории Тихвинского района благоприятных условий для развития субъектов малого и среднего предпринимательства</w:t>
      </w:r>
      <w:r w:rsidR="00E4102F">
        <w:rPr>
          <w:sz w:val="24"/>
          <w:szCs w:val="24"/>
        </w:rPr>
        <w:t>, в</w:t>
      </w:r>
      <w:r w:rsidR="00C1681D">
        <w:rPr>
          <w:sz w:val="24"/>
          <w:szCs w:val="24"/>
        </w:rPr>
        <w:t>ключённ</w:t>
      </w:r>
      <w:r w:rsidR="00E4102F">
        <w:rPr>
          <w:sz w:val="24"/>
          <w:szCs w:val="24"/>
        </w:rPr>
        <w:t xml:space="preserve">ые, </w:t>
      </w:r>
      <w:r w:rsidRPr="00BD77B6">
        <w:rPr>
          <w:sz w:val="24"/>
          <w:szCs w:val="24"/>
        </w:rPr>
        <w:t xml:space="preserve">в соответствии со </w:t>
      </w:r>
      <w:r w:rsidR="00CA3CE8" w:rsidRPr="00BD77B6">
        <w:rPr>
          <w:sz w:val="24"/>
          <w:szCs w:val="24"/>
        </w:rPr>
        <w:t>статьёй</w:t>
      </w:r>
      <w:r w:rsidRPr="00BD77B6">
        <w:rPr>
          <w:sz w:val="24"/>
          <w:szCs w:val="24"/>
        </w:rPr>
        <w:t xml:space="preserve"> </w:t>
      </w:r>
      <w:r w:rsidRPr="00C6776A">
        <w:rPr>
          <w:b/>
          <w:bCs/>
          <w:sz w:val="24"/>
          <w:szCs w:val="24"/>
        </w:rPr>
        <w:t>15</w:t>
      </w:r>
      <w:r w:rsidR="00C6776A" w:rsidRPr="00C6776A">
        <w:rPr>
          <w:b/>
          <w:bCs/>
          <w:sz w:val="24"/>
          <w:szCs w:val="24"/>
        </w:rPr>
        <w:t>_</w:t>
      </w:r>
      <w:r w:rsidRPr="00C6776A">
        <w:rPr>
          <w:b/>
          <w:bCs/>
          <w:sz w:val="24"/>
          <w:szCs w:val="24"/>
        </w:rPr>
        <w:t>1.</w:t>
      </w:r>
      <w:r w:rsidRPr="00BD77B6">
        <w:rPr>
          <w:sz w:val="24"/>
          <w:szCs w:val="24"/>
        </w:rPr>
        <w:t xml:space="preserve"> </w:t>
      </w:r>
      <w:r w:rsidRPr="00BD77B6">
        <w:rPr>
          <w:bCs/>
          <w:sz w:val="24"/>
          <w:szCs w:val="24"/>
        </w:rPr>
        <w:t>Федеральн</w:t>
      </w:r>
      <w:r w:rsidR="00E4102F">
        <w:rPr>
          <w:bCs/>
          <w:sz w:val="24"/>
          <w:szCs w:val="24"/>
        </w:rPr>
        <w:t>ого закона от 24 июля 2007 года №</w:t>
      </w:r>
      <w:r w:rsidR="00C6776A">
        <w:rPr>
          <w:bCs/>
          <w:sz w:val="24"/>
          <w:szCs w:val="24"/>
        </w:rPr>
        <w:t> </w:t>
      </w:r>
      <w:r w:rsidRPr="00BD77B6">
        <w:rPr>
          <w:bCs/>
          <w:sz w:val="24"/>
          <w:szCs w:val="24"/>
        </w:rPr>
        <w:t>209-ФЗ «</w:t>
      </w:r>
      <w:hyperlink r:id="rId10" w:tgtFrame="_blank" w:history="1">
        <w:r w:rsidRPr="00C6776A">
          <w:rPr>
            <w:rStyle w:val="ad"/>
            <w:bCs/>
            <w:sz w:val="24"/>
            <w:szCs w:val="24"/>
          </w:rPr>
          <w:t>О развитии малого и среднего предпринимательства в Российской Федерации</w:t>
        </w:r>
      </w:hyperlink>
      <w:r w:rsidRPr="00BD77B6">
        <w:rPr>
          <w:bCs/>
          <w:sz w:val="24"/>
          <w:szCs w:val="24"/>
        </w:rPr>
        <w:t>»</w:t>
      </w:r>
      <w:r w:rsidR="00E4102F">
        <w:rPr>
          <w:bCs/>
          <w:sz w:val="24"/>
          <w:szCs w:val="24"/>
        </w:rPr>
        <w:t>,</w:t>
      </w:r>
      <w:r w:rsidR="00E4102F">
        <w:rPr>
          <w:sz w:val="24"/>
          <w:szCs w:val="24"/>
        </w:rPr>
        <w:t xml:space="preserve"> в Е</w:t>
      </w:r>
      <w:r w:rsidRPr="00BD77B6">
        <w:rPr>
          <w:sz w:val="24"/>
          <w:szCs w:val="24"/>
        </w:rPr>
        <w:t xml:space="preserve">диный реестр организаций, образующих инфраструктуру поддержки субъектов малого и среднего предпринимательства. </w:t>
      </w:r>
    </w:p>
    <w:p w14:paraId="6374F640" w14:textId="77777777" w:rsidR="00BD77B6" w:rsidRPr="00BD77B6" w:rsidRDefault="00BD77B6" w:rsidP="00C1681D">
      <w:pPr>
        <w:spacing w:after="120"/>
        <w:ind w:firstLine="709"/>
        <w:rPr>
          <w:color w:val="000000"/>
          <w:sz w:val="24"/>
          <w:szCs w:val="24"/>
        </w:rPr>
      </w:pPr>
      <w:r w:rsidRPr="00BD77B6">
        <w:rPr>
          <w:color w:val="000000"/>
          <w:sz w:val="24"/>
          <w:szCs w:val="24"/>
        </w:rPr>
        <w:t xml:space="preserve">1.7. </w:t>
      </w:r>
      <w:r w:rsidRPr="00BD77B6">
        <w:rPr>
          <w:sz w:val="24"/>
          <w:szCs w:val="24"/>
          <w:lang w:eastAsia="en-US"/>
        </w:rPr>
        <w:t>Критерии отбора лиц, имеющих право на получение Субсидии (далее – Получатели):</w:t>
      </w:r>
    </w:p>
    <w:p w14:paraId="1917DC6E" w14:textId="1F41018A" w:rsidR="00BD77B6" w:rsidRPr="00BD77B6" w:rsidRDefault="00BD77B6" w:rsidP="00CA3CE8">
      <w:pPr>
        <w:widowControl w:val="0"/>
        <w:numPr>
          <w:ilvl w:val="0"/>
          <w:numId w:val="5"/>
        </w:numPr>
        <w:spacing w:after="120"/>
        <w:rPr>
          <w:sz w:val="24"/>
          <w:szCs w:val="24"/>
          <w:lang w:eastAsia="en-US"/>
        </w:rPr>
      </w:pPr>
      <w:r w:rsidRPr="00BD77B6">
        <w:rPr>
          <w:sz w:val="24"/>
          <w:szCs w:val="24"/>
          <w:lang w:eastAsia="en-US"/>
        </w:rPr>
        <w:t xml:space="preserve">наличие в составе учредителей Получателя исполнительно-распорядительных или представительных органов местного самоуправления муниципального образования Тихвинский муниципальный район Ленинградской области; </w:t>
      </w:r>
    </w:p>
    <w:p w14:paraId="43702002" w14:textId="413032B0" w:rsidR="00BD77B6" w:rsidRPr="00BD77B6" w:rsidRDefault="00BD77B6" w:rsidP="00CA3CE8">
      <w:pPr>
        <w:widowControl w:val="0"/>
        <w:numPr>
          <w:ilvl w:val="0"/>
          <w:numId w:val="5"/>
        </w:numPr>
        <w:spacing w:after="120"/>
        <w:rPr>
          <w:sz w:val="24"/>
          <w:szCs w:val="24"/>
          <w:lang w:eastAsia="en-US"/>
        </w:rPr>
      </w:pPr>
      <w:r w:rsidRPr="00BD77B6">
        <w:rPr>
          <w:sz w:val="24"/>
          <w:szCs w:val="24"/>
          <w:lang w:eastAsia="en-US"/>
        </w:rPr>
        <w:t xml:space="preserve">постановка Получателя на налоговый </w:t>
      </w:r>
      <w:r w:rsidR="00C1681D">
        <w:rPr>
          <w:sz w:val="24"/>
          <w:szCs w:val="24"/>
          <w:lang w:eastAsia="en-US"/>
        </w:rPr>
        <w:t>учёт</w:t>
      </w:r>
      <w:r w:rsidRPr="00BD77B6">
        <w:rPr>
          <w:sz w:val="24"/>
          <w:szCs w:val="24"/>
          <w:lang w:eastAsia="en-US"/>
        </w:rPr>
        <w:t xml:space="preserve"> в Инспекции Федеральной налоговой службы по Тихвинскому району Ленинградской области;</w:t>
      </w:r>
    </w:p>
    <w:p w14:paraId="3F88C179" w14:textId="711552EA" w:rsidR="00BD77B6" w:rsidRPr="00BD77B6" w:rsidRDefault="00BD77B6" w:rsidP="00CA3CE8">
      <w:pPr>
        <w:widowControl w:val="0"/>
        <w:numPr>
          <w:ilvl w:val="0"/>
          <w:numId w:val="5"/>
        </w:numPr>
        <w:spacing w:after="120"/>
        <w:rPr>
          <w:sz w:val="24"/>
          <w:szCs w:val="24"/>
          <w:lang w:eastAsia="en-US"/>
        </w:rPr>
      </w:pPr>
      <w:r w:rsidRPr="00BD77B6">
        <w:rPr>
          <w:sz w:val="24"/>
          <w:szCs w:val="24"/>
          <w:lang w:eastAsia="en-US"/>
        </w:rPr>
        <w:t>уставная деятельность Получателя связана с созданием на территории муниципального образования Тихвинский муниципальный район Ленинградской области благоприятных условий для развития субъектов малого и среднего предпринимательства;</w:t>
      </w:r>
    </w:p>
    <w:p w14:paraId="7C730323" w14:textId="5A1AD810" w:rsidR="00BD77B6" w:rsidRPr="00BD77B6" w:rsidRDefault="00E4102F" w:rsidP="00CA3CE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>
        <w:rPr>
          <w:sz w:val="24"/>
          <w:szCs w:val="24"/>
          <w:lang w:eastAsia="en-US"/>
        </w:rPr>
        <w:t>п</w:t>
      </w:r>
      <w:r w:rsidR="00BD77B6" w:rsidRPr="00BD77B6">
        <w:rPr>
          <w:sz w:val="24"/>
          <w:szCs w:val="24"/>
          <w:lang w:eastAsia="en-US"/>
        </w:rPr>
        <w:t xml:space="preserve">олучатель </w:t>
      </w:r>
      <w:r w:rsidR="00C1681D">
        <w:rPr>
          <w:sz w:val="24"/>
          <w:szCs w:val="24"/>
          <w:lang w:eastAsia="en-US"/>
        </w:rPr>
        <w:t>внесён</w:t>
      </w:r>
      <w:r w:rsidR="00BD77B6" w:rsidRPr="00BD77B6">
        <w:rPr>
          <w:sz w:val="24"/>
          <w:szCs w:val="24"/>
          <w:lang w:eastAsia="en-US"/>
        </w:rPr>
        <w:t xml:space="preserve"> в </w:t>
      </w:r>
      <w:r>
        <w:rPr>
          <w:sz w:val="24"/>
          <w:szCs w:val="24"/>
        </w:rPr>
        <w:t>Е</w:t>
      </w:r>
      <w:r w:rsidR="00BD77B6" w:rsidRPr="00BD77B6">
        <w:rPr>
          <w:sz w:val="24"/>
          <w:szCs w:val="24"/>
        </w:rPr>
        <w:t>диный реестр организаций, образующих инфраструктуру поддержки субъектов малого и среднего предпринимательства.</w:t>
      </w:r>
    </w:p>
    <w:p w14:paraId="634C6128" w14:textId="77777777" w:rsidR="00BD77B6" w:rsidRPr="00BD77B6" w:rsidRDefault="00BD77B6" w:rsidP="00C1681D">
      <w:pPr>
        <w:widowControl w:val="0"/>
        <w:autoSpaceDE w:val="0"/>
        <w:autoSpaceDN w:val="0"/>
        <w:adjustRightInd w:val="0"/>
        <w:spacing w:after="120"/>
        <w:ind w:firstLine="709"/>
        <w:rPr>
          <w:sz w:val="24"/>
          <w:szCs w:val="24"/>
          <w:lang w:eastAsia="en-US"/>
        </w:rPr>
      </w:pPr>
      <w:r w:rsidRPr="00BD77B6">
        <w:rPr>
          <w:sz w:val="24"/>
          <w:szCs w:val="24"/>
        </w:rPr>
        <w:t>1.8</w:t>
      </w:r>
      <w:r w:rsidR="00E4102F">
        <w:rPr>
          <w:sz w:val="24"/>
          <w:szCs w:val="24"/>
        </w:rPr>
        <w:t>.</w:t>
      </w:r>
      <w:r w:rsidRPr="00BD77B6">
        <w:rPr>
          <w:sz w:val="24"/>
          <w:szCs w:val="24"/>
        </w:rPr>
        <w:t xml:space="preserve"> Способ и порядок отбора лиц, имеющих право на получение Субсидии</w:t>
      </w:r>
    </w:p>
    <w:p w14:paraId="043816B9" w14:textId="7EA18402" w:rsidR="00BD77B6" w:rsidRPr="00BD77B6" w:rsidRDefault="00BD77B6" w:rsidP="00C1681D">
      <w:pPr>
        <w:widowControl w:val="0"/>
        <w:spacing w:after="120"/>
        <w:ind w:firstLine="709"/>
        <w:rPr>
          <w:sz w:val="24"/>
          <w:szCs w:val="24"/>
          <w:lang w:eastAsia="en-US"/>
        </w:rPr>
      </w:pPr>
      <w:r w:rsidRPr="00BD77B6">
        <w:rPr>
          <w:sz w:val="24"/>
          <w:szCs w:val="24"/>
          <w:lang w:eastAsia="en-US"/>
        </w:rPr>
        <w:t>Для проведения отбора лиц, имеющих право на получение Субсидии, Администрация размещает на сво</w:t>
      </w:r>
      <w:r w:rsidR="00C1681D">
        <w:rPr>
          <w:sz w:val="24"/>
          <w:szCs w:val="24"/>
          <w:lang w:eastAsia="en-US"/>
        </w:rPr>
        <w:t>ё</w:t>
      </w:r>
      <w:r w:rsidRPr="00BD77B6">
        <w:rPr>
          <w:sz w:val="24"/>
          <w:szCs w:val="24"/>
          <w:lang w:eastAsia="en-US"/>
        </w:rPr>
        <w:t xml:space="preserve">м официальном сайте в информационно-коммуникационной сети Интернет информационное сообщение о проведении отбора. Указанное информационное сообщение размещается не позднее, чем за 4 рабочих дня до даты окончания </w:t>
      </w:r>
      <w:r w:rsidR="00C1681D">
        <w:rPr>
          <w:sz w:val="24"/>
          <w:szCs w:val="24"/>
          <w:lang w:eastAsia="en-US"/>
        </w:rPr>
        <w:t>приёма</w:t>
      </w:r>
      <w:r w:rsidRPr="00BD77B6">
        <w:rPr>
          <w:sz w:val="24"/>
          <w:szCs w:val="24"/>
          <w:lang w:eastAsia="en-US"/>
        </w:rPr>
        <w:t xml:space="preserve"> документов от Получателей.</w:t>
      </w:r>
    </w:p>
    <w:p w14:paraId="476EE91E" w14:textId="77777777" w:rsidR="00C23BC8" w:rsidRDefault="00C23BC8" w:rsidP="00C1681D">
      <w:pPr>
        <w:widowControl w:val="0"/>
        <w:spacing w:after="120"/>
        <w:ind w:firstLine="709"/>
        <w:rPr>
          <w:sz w:val="24"/>
          <w:szCs w:val="24"/>
          <w:lang w:eastAsia="en-US"/>
        </w:rPr>
      </w:pPr>
    </w:p>
    <w:p w14:paraId="76CC6CDA" w14:textId="0F017EEC" w:rsidR="00BD77B6" w:rsidRPr="00BD77B6" w:rsidRDefault="00BD77B6" w:rsidP="00C1681D">
      <w:pPr>
        <w:widowControl w:val="0"/>
        <w:spacing w:after="120"/>
        <w:ind w:firstLine="709"/>
        <w:rPr>
          <w:sz w:val="24"/>
          <w:szCs w:val="24"/>
          <w:lang w:eastAsia="en-US"/>
        </w:rPr>
      </w:pPr>
      <w:r w:rsidRPr="00BD77B6">
        <w:rPr>
          <w:sz w:val="24"/>
          <w:szCs w:val="24"/>
          <w:lang w:eastAsia="en-US"/>
        </w:rPr>
        <w:lastRenderedPageBreak/>
        <w:t>В информационном сообщении указываются:</w:t>
      </w:r>
    </w:p>
    <w:p w14:paraId="1B78E980" w14:textId="10440BE1" w:rsidR="00BD77B6" w:rsidRPr="00BD77B6" w:rsidRDefault="00BD77B6" w:rsidP="00CA3CE8">
      <w:pPr>
        <w:widowControl w:val="0"/>
        <w:numPr>
          <w:ilvl w:val="0"/>
          <w:numId w:val="1"/>
        </w:numPr>
        <w:spacing w:after="120"/>
        <w:rPr>
          <w:sz w:val="24"/>
          <w:szCs w:val="24"/>
          <w:lang w:eastAsia="en-US"/>
        </w:rPr>
      </w:pPr>
      <w:r w:rsidRPr="00BD77B6">
        <w:rPr>
          <w:sz w:val="24"/>
          <w:szCs w:val="24"/>
          <w:lang w:eastAsia="en-US"/>
        </w:rPr>
        <w:t>цель предоставления Субсидии;</w:t>
      </w:r>
    </w:p>
    <w:p w14:paraId="08A2822F" w14:textId="1570D0E1" w:rsidR="00BD77B6" w:rsidRPr="00BD77B6" w:rsidRDefault="00BD77B6" w:rsidP="00CA3CE8">
      <w:pPr>
        <w:widowControl w:val="0"/>
        <w:numPr>
          <w:ilvl w:val="0"/>
          <w:numId w:val="1"/>
        </w:numPr>
        <w:tabs>
          <w:tab w:val="left" w:pos="851"/>
        </w:tabs>
        <w:spacing w:after="120"/>
        <w:rPr>
          <w:sz w:val="24"/>
          <w:szCs w:val="24"/>
          <w:lang w:eastAsia="en-US"/>
        </w:rPr>
      </w:pPr>
      <w:r w:rsidRPr="00BD77B6">
        <w:rPr>
          <w:sz w:val="24"/>
          <w:szCs w:val="24"/>
          <w:lang w:eastAsia="en-US"/>
        </w:rPr>
        <w:t>состав документов, представляемых Заявителями в соответствии с п. 2.1 настоящего Порядка;</w:t>
      </w:r>
    </w:p>
    <w:p w14:paraId="5D68FEC4" w14:textId="2FF127E4" w:rsidR="00BD77B6" w:rsidRPr="00BD77B6" w:rsidRDefault="00BD77B6" w:rsidP="00CA3CE8">
      <w:pPr>
        <w:widowControl w:val="0"/>
        <w:numPr>
          <w:ilvl w:val="0"/>
          <w:numId w:val="1"/>
        </w:numPr>
        <w:spacing w:after="120"/>
        <w:rPr>
          <w:sz w:val="24"/>
          <w:szCs w:val="24"/>
          <w:lang w:eastAsia="en-US"/>
        </w:rPr>
      </w:pPr>
      <w:r w:rsidRPr="00BD77B6">
        <w:rPr>
          <w:sz w:val="24"/>
          <w:szCs w:val="24"/>
          <w:lang w:eastAsia="en-US"/>
        </w:rPr>
        <w:t xml:space="preserve">время и место </w:t>
      </w:r>
      <w:r w:rsidR="00C1681D">
        <w:rPr>
          <w:sz w:val="24"/>
          <w:szCs w:val="24"/>
          <w:lang w:eastAsia="en-US"/>
        </w:rPr>
        <w:t>приёма</w:t>
      </w:r>
      <w:r w:rsidRPr="00BD77B6">
        <w:rPr>
          <w:sz w:val="24"/>
          <w:szCs w:val="24"/>
          <w:lang w:eastAsia="en-US"/>
        </w:rPr>
        <w:t xml:space="preserve"> документов от Заявителей;</w:t>
      </w:r>
    </w:p>
    <w:p w14:paraId="2002A02A" w14:textId="3D6E3F5D" w:rsidR="00BD77B6" w:rsidRPr="00BD77B6" w:rsidRDefault="00BD77B6" w:rsidP="00CA3CE8">
      <w:pPr>
        <w:widowControl w:val="0"/>
        <w:numPr>
          <w:ilvl w:val="0"/>
          <w:numId w:val="1"/>
        </w:numPr>
        <w:spacing w:after="120"/>
        <w:rPr>
          <w:sz w:val="24"/>
          <w:szCs w:val="24"/>
          <w:lang w:eastAsia="en-US"/>
        </w:rPr>
      </w:pPr>
      <w:r w:rsidRPr="00BD77B6">
        <w:rPr>
          <w:sz w:val="24"/>
          <w:szCs w:val="24"/>
          <w:lang w:eastAsia="en-US"/>
        </w:rPr>
        <w:t xml:space="preserve">срок окончания </w:t>
      </w:r>
      <w:r w:rsidR="00C1681D">
        <w:rPr>
          <w:sz w:val="24"/>
          <w:szCs w:val="24"/>
          <w:lang w:eastAsia="en-US"/>
        </w:rPr>
        <w:t>приёма</w:t>
      </w:r>
      <w:r w:rsidRPr="00BD77B6">
        <w:rPr>
          <w:sz w:val="24"/>
          <w:szCs w:val="24"/>
          <w:lang w:eastAsia="en-US"/>
        </w:rPr>
        <w:t xml:space="preserve"> документов от Заявителей;</w:t>
      </w:r>
    </w:p>
    <w:p w14:paraId="1FC72182" w14:textId="0BC5EA76" w:rsidR="00BD77B6" w:rsidRPr="00BD77B6" w:rsidRDefault="00BD77B6" w:rsidP="00CA3CE8">
      <w:pPr>
        <w:widowControl w:val="0"/>
        <w:numPr>
          <w:ilvl w:val="0"/>
          <w:numId w:val="1"/>
        </w:numPr>
        <w:spacing w:after="120"/>
        <w:rPr>
          <w:sz w:val="24"/>
          <w:szCs w:val="24"/>
          <w:lang w:eastAsia="en-US"/>
        </w:rPr>
      </w:pPr>
      <w:r w:rsidRPr="00BD77B6">
        <w:rPr>
          <w:sz w:val="24"/>
          <w:szCs w:val="24"/>
          <w:lang w:eastAsia="en-US"/>
        </w:rPr>
        <w:t>срок рассмотрения документов Заявителей.</w:t>
      </w:r>
    </w:p>
    <w:p w14:paraId="355D3F2F" w14:textId="64FD435A" w:rsidR="00BD77B6" w:rsidRDefault="00BD77B6" w:rsidP="00C1681D">
      <w:pPr>
        <w:widowControl w:val="0"/>
        <w:spacing w:after="120"/>
        <w:ind w:firstLine="709"/>
        <w:rPr>
          <w:sz w:val="24"/>
          <w:szCs w:val="24"/>
          <w:lang w:eastAsia="en-US"/>
        </w:rPr>
      </w:pPr>
      <w:r w:rsidRPr="00BD77B6">
        <w:rPr>
          <w:sz w:val="24"/>
          <w:szCs w:val="24"/>
          <w:lang w:eastAsia="en-US"/>
        </w:rPr>
        <w:t>Отбор лиц, имеющих право на получение Субсидии, проводится комиссией по отбору получателей субсидии, состав которой утвержд</w:t>
      </w:r>
      <w:r w:rsidR="00C1681D">
        <w:rPr>
          <w:sz w:val="24"/>
          <w:szCs w:val="24"/>
          <w:lang w:eastAsia="en-US"/>
        </w:rPr>
        <w:t>ё</w:t>
      </w:r>
      <w:r w:rsidRPr="00BD77B6">
        <w:rPr>
          <w:sz w:val="24"/>
          <w:szCs w:val="24"/>
          <w:lang w:eastAsia="en-US"/>
        </w:rPr>
        <w:t>н распоряжением администрации Тихвинского района, пут</w:t>
      </w:r>
      <w:r w:rsidR="00C1681D">
        <w:rPr>
          <w:sz w:val="24"/>
          <w:szCs w:val="24"/>
          <w:lang w:eastAsia="en-US"/>
        </w:rPr>
        <w:t>ё</w:t>
      </w:r>
      <w:r w:rsidRPr="00BD77B6">
        <w:rPr>
          <w:sz w:val="24"/>
          <w:szCs w:val="24"/>
          <w:lang w:eastAsia="en-US"/>
        </w:rPr>
        <w:t xml:space="preserve">м оценки соответствия Заявителей </w:t>
      </w:r>
      <w:r w:rsidR="00E4102F">
        <w:rPr>
          <w:sz w:val="24"/>
          <w:szCs w:val="24"/>
          <w:lang w:eastAsia="en-US"/>
        </w:rPr>
        <w:t>критериям отбора, указанным в пункте</w:t>
      </w:r>
      <w:r w:rsidRPr="00BD77B6">
        <w:rPr>
          <w:sz w:val="24"/>
          <w:szCs w:val="24"/>
          <w:lang w:eastAsia="en-US"/>
        </w:rPr>
        <w:t xml:space="preserve"> 1.7</w:t>
      </w:r>
      <w:r w:rsidR="00E4102F">
        <w:rPr>
          <w:sz w:val="24"/>
          <w:szCs w:val="24"/>
          <w:lang w:eastAsia="en-US"/>
        </w:rPr>
        <w:t>.</w:t>
      </w:r>
      <w:r w:rsidRPr="00BD77B6">
        <w:rPr>
          <w:sz w:val="24"/>
          <w:szCs w:val="24"/>
          <w:lang w:eastAsia="en-US"/>
        </w:rPr>
        <w:t xml:space="preserve"> настоящего Порядка.</w:t>
      </w:r>
    </w:p>
    <w:p w14:paraId="630DB241" w14:textId="77777777" w:rsidR="00CA3CE8" w:rsidRPr="00BD77B6" w:rsidRDefault="00CA3CE8" w:rsidP="00C1681D">
      <w:pPr>
        <w:widowControl w:val="0"/>
        <w:spacing w:after="120"/>
        <w:ind w:firstLine="709"/>
        <w:rPr>
          <w:sz w:val="24"/>
          <w:szCs w:val="24"/>
          <w:lang w:eastAsia="en-US"/>
        </w:rPr>
      </w:pPr>
    </w:p>
    <w:p w14:paraId="240F4CC7" w14:textId="77777777" w:rsidR="00BD77B6" w:rsidRPr="00BD77B6" w:rsidRDefault="00BD77B6" w:rsidP="00C1681D">
      <w:pPr>
        <w:spacing w:after="120"/>
        <w:ind w:firstLine="709"/>
        <w:rPr>
          <w:b/>
          <w:bCs/>
          <w:color w:val="000000"/>
          <w:szCs w:val="28"/>
        </w:rPr>
      </w:pPr>
      <w:r w:rsidRPr="00BD77B6">
        <w:rPr>
          <w:b/>
          <w:bCs/>
          <w:color w:val="000000"/>
          <w:szCs w:val="28"/>
        </w:rPr>
        <w:t>2. Условия и порядок предоставления субсидии</w:t>
      </w:r>
    </w:p>
    <w:p w14:paraId="19D52498" w14:textId="42C05BCD" w:rsidR="00BD77B6" w:rsidRPr="00BD77B6" w:rsidRDefault="00BD77B6" w:rsidP="00C1681D">
      <w:pPr>
        <w:widowControl w:val="0"/>
        <w:spacing w:after="120"/>
        <w:ind w:firstLine="709"/>
        <w:rPr>
          <w:bCs/>
          <w:color w:val="000000"/>
          <w:sz w:val="24"/>
          <w:szCs w:val="24"/>
        </w:rPr>
      </w:pPr>
      <w:r w:rsidRPr="00BD77B6">
        <w:rPr>
          <w:b/>
          <w:bCs/>
          <w:color w:val="000000"/>
          <w:sz w:val="10"/>
          <w:szCs w:val="10"/>
        </w:rPr>
        <w:tab/>
      </w:r>
      <w:r w:rsidRPr="00BD77B6">
        <w:rPr>
          <w:bCs/>
          <w:color w:val="000000"/>
          <w:sz w:val="24"/>
          <w:szCs w:val="24"/>
        </w:rPr>
        <w:t>Условиями предоставления субсидии является соответствие получателя субсидии категориям юри</w:t>
      </w:r>
      <w:r w:rsidR="00E4102F">
        <w:rPr>
          <w:bCs/>
          <w:color w:val="000000"/>
          <w:sz w:val="24"/>
          <w:szCs w:val="24"/>
        </w:rPr>
        <w:t xml:space="preserve">дических лиц, предусмотренных пунктом </w:t>
      </w:r>
      <w:r w:rsidRPr="00BD77B6">
        <w:rPr>
          <w:bCs/>
          <w:color w:val="000000"/>
          <w:sz w:val="24"/>
          <w:szCs w:val="24"/>
        </w:rPr>
        <w:t>1.6</w:t>
      </w:r>
      <w:r w:rsidR="00E4102F">
        <w:rPr>
          <w:bCs/>
          <w:color w:val="000000"/>
          <w:sz w:val="24"/>
          <w:szCs w:val="24"/>
        </w:rPr>
        <w:t>.</w:t>
      </w:r>
      <w:r w:rsidRPr="00BD77B6">
        <w:rPr>
          <w:bCs/>
          <w:color w:val="000000"/>
          <w:sz w:val="24"/>
          <w:szCs w:val="24"/>
        </w:rPr>
        <w:t xml:space="preserve"> настоящего Порядка</w:t>
      </w:r>
      <w:r w:rsidR="00E4102F">
        <w:rPr>
          <w:bCs/>
          <w:color w:val="000000"/>
          <w:sz w:val="24"/>
          <w:szCs w:val="24"/>
        </w:rPr>
        <w:t>.</w:t>
      </w:r>
    </w:p>
    <w:p w14:paraId="3B0894DB" w14:textId="6F16E4E2" w:rsidR="00BD77B6" w:rsidRPr="00E4102F" w:rsidRDefault="00BD77B6" w:rsidP="00C1681D">
      <w:pPr>
        <w:spacing w:after="120"/>
        <w:ind w:firstLine="709"/>
        <w:rPr>
          <w:sz w:val="24"/>
          <w:szCs w:val="24"/>
        </w:rPr>
      </w:pPr>
      <w:r w:rsidRPr="00E4102F">
        <w:rPr>
          <w:sz w:val="24"/>
          <w:szCs w:val="24"/>
        </w:rPr>
        <w:t xml:space="preserve">2.1. Для предоставления Субсидии лица, претендующие на получение Субсидии, направляют </w:t>
      </w:r>
      <w:r w:rsidR="00C1681D" w:rsidRPr="00E4102F">
        <w:rPr>
          <w:sz w:val="24"/>
          <w:szCs w:val="24"/>
        </w:rPr>
        <w:t>в Администрацию,</w:t>
      </w:r>
      <w:r w:rsidRPr="00E4102F">
        <w:rPr>
          <w:sz w:val="24"/>
          <w:szCs w:val="24"/>
        </w:rPr>
        <w:t xml:space="preserve"> заверенную подписью руководителя и печатью (при наличии) заявку на предоставление Субсидии, составленную по форме в соответствии </w:t>
      </w:r>
      <w:hyperlink w:anchor="pril_1" w:history="1">
        <w:r w:rsidRPr="00A471A7">
          <w:rPr>
            <w:rStyle w:val="ad"/>
            <w:b/>
            <w:sz w:val="24"/>
            <w:szCs w:val="24"/>
          </w:rPr>
          <w:t>с</w:t>
        </w:r>
        <w:r w:rsidR="00A471A7" w:rsidRPr="00A471A7">
          <w:rPr>
            <w:rStyle w:val="ad"/>
            <w:b/>
            <w:sz w:val="24"/>
            <w:szCs w:val="24"/>
            <w:lang w:val="en-US"/>
          </w:rPr>
          <w:t> </w:t>
        </w:r>
        <w:r w:rsidRPr="00A471A7">
          <w:rPr>
            <w:rStyle w:val="ad"/>
            <w:b/>
            <w:sz w:val="24"/>
            <w:szCs w:val="24"/>
          </w:rPr>
          <w:t>приложением 1 к настоящему Порядку</w:t>
        </w:r>
      </w:hyperlink>
      <w:r w:rsidRPr="00E4102F">
        <w:rPr>
          <w:sz w:val="24"/>
          <w:szCs w:val="24"/>
        </w:rPr>
        <w:t>, с приложением следующих документов:</w:t>
      </w:r>
    </w:p>
    <w:p w14:paraId="53435911" w14:textId="21FA30E8" w:rsidR="00BD77B6" w:rsidRPr="00E4102F" w:rsidRDefault="00BD77B6" w:rsidP="00C1681D">
      <w:pPr>
        <w:tabs>
          <w:tab w:val="left" w:pos="993"/>
        </w:tabs>
        <w:spacing w:after="120"/>
        <w:ind w:firstLine="709"/>
        <w:rPr>
          <w:sz w:val="24"/>
          <w:szCs w:val="24"/>
        </w:rPr>
      </w:pPr>
      <w:r w:rsidRPr="00E4102F">
        <w:rPr>
          <w:sz w:val="24"/>
          <w:szCs w:val="24"/>
        </w:rPr>
        <w:t>1)</w:t>
      </w:r>
      <w:r w:rsidRPr="00E4102F">
        <w:rPr>
          <w:sz w:val="24"/>
          <w:szCs w:val="24"/>
        </w:rPr>
        <w:tab/>
      </w:r>
      <w:r w:rsidR="00C1681D" w:rsidRPr="00E4102F">
        <w:rPr>
          <w:sz w:val="24"/>
          <w:szCs w:val="24"/>
        </w:rPr>
        <w:t>расчёт</w:t>
      </w:r>
      <w:r w:rsidRPr="00E4102F">
        <w:rPr>
          <w:sz w:val="24"/>
          <w:szCs w:val="24"/>
        </w:rPr>
        <w:t xml:space="preserve"> размера Субсидии, составленный по форме в соответствии </w:t>
      </w:r>
      <w:hyperlink w:anchor="pril_2" w:history="1">
        <w:r w:rsidRPr="000E48A7">
          <w:rPr>
            <w:rStyle w:val="ad"/>
            <w:b/>
            <w:sz w:val="24"/>
            <w:szCs w:val="24"/>
          </w:rPr>
          <w:t>с</w:t>
        </w:r>
        <w:r w:rsidR="0050437D">
          <w:rPr>
            <w:rStyle w:val="ad"/>
            <w:b/>
            <w:sz w:val="24"/>
            <w:szCs w:val="24"/>
            <w:lang w:val="en-US"/>
          </w:rPr>
          <w:t> </w:t>
        </w:r>
        <w:r w:rsidRPr="000E48A7">
          <w:rPr>
            <w:rStyle w:val="ad"/>
            <w:b/>
            <w:sz w:val="24"/>
            <w:szCs w:val="24"/>
          </w:rPr>
          <w:t>приложением</w:t>
        </w:r>
        <w:r w:rsidR="0050437D">
          <w:rPr>
            <w:rStyle w:val="ad"/>
            <w:b/>
            <w:sz w:val="24"/>
            <w:szCs w:val="24"/>
            <w:lang w:val="en-US"/>
          </w:rPr>
          <w:t> </w:t>
        </w:r>
        <w:r w:rsidRPr="000E48A7">
          <w:rPr>
            <w:rStyle w:val="ad"/>
            <w:b/>
            <w:sz w:val="24"/>
            <w:szCs w:val="24"/>
          </w:rPr>
          <w:t>2 к настоящему Порядку</w:t>
        </w:r>
      </w:hyperlink>
      <w:r w:rsidR="00E4102F">
        <w:rPr>
          <w:sz w:val="24"/>
          <w:szCs w:val="24"/>
        </w:rPr>
        <w:t>.</w:t>
      </w:r>
    </w:p>
    <w:p w14:paraId="3C280E8B" w14:textId="77777777" w:rsidR="00BD77B6" w:rsidRPr="00E4102F" w:rsidRDefault="00BD77B6" w:rsidP="00C1681D">
      <w:pPr>
        <w:spacing w:after="120"/>
        <w:ind w:firstLine="709"/>
        <w:rPr>
          <w:rFonts w:eastAsia="Calibri"/>
          <w:sz w:val="24"/>
          <w:szCs w:val="24"/>
        </w:rPr>
      </w:pPr>
      <w:r w:rsidRPr="00E4102F">
        <w:rPr>
          <w:rFonts w:eastAsia="Calibri"/>
          <w:sz w:val="24"/>
          <w:szCs w:val="24"/>
        </w:rPr>
        <w:t>Одновременно с заявкой на получение субсидии получатель субсидии предоставляет следующие документы (предоставляются один раз в течение календарного года при первом обращении):</w:t>
      </w:r>
    </w:p>
    <w:p w14:paraId="67C2BC2A" w14:textId="06830BA7" w:rsidR="00BD77B6" w:rsidRPr="00E4102F" w:rsidRDefault="00BD77B6" w:rsidP="00CA3CE8">
      <w:pPr>
        <w:numPr>
          <w:ilvl w:val="0"/>
          <w:numId w:val="2"/>
        </w:numPr>
        <w:spacing w:after="120"/>
        <w:rPr>
          <w:rFonts w:eastAsia="Calibri"/>
          <w:sz w:val="24"/>
          <w:szCs w:val="24"/>
        </w:rPr>
      </w:pPr>
      <w:r w:rsidRPr="00E4102F">
        <w:rPr>
          <w:rFonts w:eastAsia="Calibri"/>
          <w:sz w:val="24"/>
          <w:szCs w:val="24"/>
        </w:rPr>
        <w:t>копии учредительных документов;</w:t>
      </w:r>
    </w:p>
    <w:p w14:paraId="34B99703" w14:textId="21E9F7AD" w:rsidR="00BD77B6" w:rsidRPr="00E4102F" w:rsidRDefault="00BD77B6" w:rsidP="00CA3CE8">
      <w:pPr>
        <w:numPr>
          <w:ilvl w:val="0"/>
          <w:numId w:val="2"/>
        </w:numPr>
        <w:spacing w:after="120"/>
        <w:rPr>
          <w:rFonts w:eastAsia="Calibri"/>
          <w:sz w:val="24"/>
          <w:szCs w:val="24"/>
        </w:rPr>
      </w:pPr>
      <w:r w:rsidRPr="00E4102F">
        <w:rPr>
          <w:rFonts w:eastAsia="Calibri"/>
          <w:sz w:val="24"/>
          <w:szCs w:val="24"/>
        </w:rPr>
        <w:t xml:space="preserve">копию свидетельства о постановке на </w:t>
      </w:r>
      <w:r w:rsidR="00C1681D">
        <w:rPr>
          <w:rFonts w:eastAsia="Calibri"/>
          <w:sz w:val="24"/>
          <w:szCs w:val="24"/>
        </w:rPr>
        <w:t>учёт</w:t>
      </w:r>
      <w:r w:rsidRPr="00E4102F">
        <w:rPr>
          <w:rFonts w:eastAsia="Calibri"/>
          <w:sz w:val="24"/>
          <w:szCs w:val="24"/>
        </w:rPr>
        <w:t xml:space="preserve"> в налоговом органе юридического лица, образованного в соответствии с законодательством Российской Федерации, по месту нахождения на территории Российской Федерации;</w:t>
      </w:r>
    </w:p>
    <w:p w14:paraId="4EE31C50" w14:textId="5C702879" w:rsidR="00BD77B6" w:rsidRPr="00E4102F" w:rsidRDefault="00BD77B6" w:rsidP="00CA3CE8">
      <w:pPr>
        <w:numPr>
          <w:ilvl w:val="0"/>
          <w:numId w:val="2"/>
        </w:numPr>
        <w:spacing w:after="120"/>
        <w:rPr>
          <w:rFonts w:eastAsia="Calibri"/>
          <w:sz w:val="24"/>
          <w:szCs w:val="24"/>
        </w:rPr>
      </w:pPr>
      <w:r w:rsidRPr="00E4102F">
        <w:rPr>
          <w:rFonts w:eastAsia="Calibri"/>
          <w:sz w:val="24"/>
          <w:szCs w:val="24"/>
        </w:rPr>
        <w:t xml:space="preserve">выписку из Единого государственного реестра юридических лиц, полученную не ранее, чем за три месяца до дня подачи заявки, или нотариально заверенную копию такой выписки; </w:t>
      </w:r>
    </w:p>
    <w:p w14:paraId="79C21B2D" w14:textId="4AFD9B7C" w:rsidR="00BD77B6" w:rsidRPr="00E4102F" w:rsidRDefault="00BD77B6" w:rsidP="00CA3CE8">
      <w:pPr>
        <w:numPr>
          <w:ilvl w:val="0"/>
          <w:numId w:val="2"/>
        </w:numPr>
        <w:spacing w:after="120"/>
        <w:rPr>
          <w:rFonts w:eastAsia="Calibri"/>
          <w:sz w:val="24"/>
          <w:szCs w:val="24"/>
        </w:rPr>
      </w:pPr>
      <w:r w:rsidRPr="00E4102F">
        <w:rPr>
          <w:rFonts w:eastAsia="Calibri"/>
          <w:sz w:val="24"/>
          <w:szCs w:val="24"/>
        </w:rPr>
        <w:t xml:space="preserve">копию уведомления Территориального органа Федеральной службы государственной статистики по </w:t>
      </w:r>
      <w:r w:rsidR="00C1681D" w:rsidRPr="00E4102F">
        <w:rPr>
          <w:rFonts w:eastAsia="Calibri"/>
          <w:sz w:val="24"/>
          <w:szCs w:val="24"/>
        </w:rPr>
        <w:t>г. Санкт</w:t>
      </w:r>
      <w:r w:rsidRPr="00E4102F">
        <w:rPr>
          <w:rFonts w:eastAsia="Calibri"/>
          <w:sz w:val="24"/>
          <w:szCs w:val="24"/>
        </w:rPr>
        <w:t xml:space="preserve">-Петербургу и Ленинградской области о постановке на </w:t>
      </w:r>
      <w:r w:rsidR="00C1681D">
        <w:rPr>
          <w:rFonts w:eastAsia="Calibri"/>
          <w:sz w:val="24"/>
          <w:szCs w:val="24"/>
        </w:rPr>
        <w:t>учёт</w:t>
      </w:r>
      <w:r w:rsidRPr="00E4102F">
        <w:rPr>
          <w:rFonts w:eastAsia="Calibri"/>
          <w:sz w:val="24"/>
          <w:szCs w:val="24"/>
        </w:rPr>
        <w:t xml:space="preserve"> и присвоения кодов Единого государственного реестра предприятий и организаций всех форм собственности и хозяйствования</w:t>
      </w:r>
      <w:r w:rsidR="00E4102F" w:rsidRPr="00E4102F">
        <w:rPr>
          <w:rFonts w:eastAsia="Calibri"/>
          <w:sz w:val="24"/>
          <w:szCs w:val="24"/>
        </w:rPr>
        <w:t>.</w:t>
      </w:r>
    </w:p>
    <w:p w14:paraId="26997FB1" w14:textId="7DAF0A57" w:rsidR="00BD77B6" w:rsidRPr="00E4102F" w:rsidRDefault="00BD77B6" w:rsidP="00C1681D">
      <w:pPr>
        <w:spacing w:after="120"/>
        <w:ind w:firstLine="709"/>
        <w:rPr>
          <w:rFonts w:eastAsia="Calibri"/>
          <w:sz w:val="24"/>
          <w:szCs w:val="24"/>
        </w:rPr>
      </w:pPr>
      <w:r w:rsidRPr="00E4102F">
        <w:rPr>
          <w:rFonts w:eastAsia="Calibri"/>
          <w:sz w:val="24"/>
          <w:szCs w:val="24"/>
        </w:rPr>
        <w:t xml:space="preserve">2.2. </w:t>
      </w:r>
      <w:r w:rsidR="00C1681D" w:rsidRPr="00E4102F">
        <w:rPr>
          <w:rFonts w:eastAsia="Calibri"/>
          <w:sz w:val="24"/>
          <w:szCs w:val="24"/>
        </w:rPr>
        <w:t>Приём</w:t>
      </w:r>
      <w:r w:rsidR="00E4102F" w:rsidRPr="00E4102F">
        <w:rPr>
          <w:rFonts w:eastAsia="Calibri"/>
          <w:sz w:val="24"/>
          <w:szCs w:val="24"/>
        </w:rPr>
        <w:t xml:space="preserve"> документов, указанных в пункте </w:t>
      </w:r>
      <w:r w:rsidRPr="00E4102F">
        <w:rPr>
          <w:rFonts w:eastAsia="Calibri"/>
          <w:sz w:val="24"/>
          <w:szCs w:val="24"/>
        </w:rPr>
        <w:t>2.1</w:t>
      </w:r>
      <w:r w:rsidR="00E4102F" w:rsidRPr="00E4102F">
        <w:rPr>
          <w:rFonts w:eastAsia="Calibri"/>
          <w:sz w:val="24"/>
          <w:szCs w:val="24"/>
        </w:rPr>
        <w:t>.</w:t>
      </w:r>
      <w:r w:rsidRPr="00E4102F">
        <w:rPr>
          <w:rFonts w:eastAsia="Calibri"/>
          <w:sz w:val="24"/>
          <w:szCs w:val="24"/>
        </w:rPr>
        <w:t xml:space="preserve"> </w:t>
      </w:r>
      <w:r w:rsidR="00E4102F">
        <w:rPr>
          <w:rFonts w:eastAsia="Calibri"/>
          <w:sz w:val="24"/>
          <w:szCs w:val="24"/>
        </w:rPr>
        <w:t>настоящего Порядка,</w:t>
      </w:r>
      <w:r w:rsidRPr="00E4102F">
        <w:rPr>
          <w:rFonts w:eastAsia="Calibri"/>
          <w:sz w:val="24"/>
          <w:szCs w:val="24"/>
        </w:rPr>
        <w:t xml:space="preserve"> осуществля</w:t>
      </w:r>
      <w:r w:rsidR="00E4102F">
        <w:rPr>
          <w:rFonts w:eastAsia="Calibri"/>
          <w:sz w:val="24"/>
          <w:szCs w:val="24"/>
        </w:rPr>
        <w:t>ется отделом по развитию малого,</w:t>
      </w:r>
      <w:r w:rsidRPr="00E4102F">
        <w:rPr>
          <w:rFonts w:eastAsia="Calibri"/>
          <w:sz w:val="24"/>
          <w:szCs w:val="24"/>
        </w:rPr>
        <w:t xml:space="preserve"> среднего бизнеса и потребительского рынка.</w:t>
      </w:r>
    </w:p>
    <w:p w14:paraId="69C463F8" w14:textId="300CF2D8" w:rsidR="00BD77B6" w:rsidRPr="00E4102F" w:rsidRDefault="00BD77B6" w:rsidP="00C1681D">
      <w:pPr>
        <w:tabs>
          <w:tab w:val="left" w:pos="1134"/>
        </w:tabs>
        <w:spacing w:after="120"/>
        <w:ind w:firstLine="709"/>
        <w:rPr>
          <w:sz w:val="24"/>
          <w:szCs w:val="24"/>
        </w:rPr>
      </w:pPr>
      <w:r w:rsidRPr="00E4102F">
        <w:rPr>
          <w:sz w:val="24"/>
          <w:szCs w:val="24"/>
        </w:rPr>
        <w:t>2.3.</w:t>
      </w:r>
      <w:r w:rsidRPr="00E4102F">
        <w:rPr>
          <w:sz w:val="24"/>
          <w:szCs w:val="24"/>
        </w:rPr>
        <w:tab/>
        <w:t xml:space="preserve">Главный распорядитель осуществляет проверку представленных получателем субсидии документов и достоверности сведений, содержащихся в заявлении и документах о предоставлении субсидии, </w:t>
      </w:r>
      <w:r w:rsidR="00C1681D" w:rsidRPr="00E4102F">
        <w:rPr>
          <w:sz w:val="24"/>
          <w:szCs w:val="24"/>
        </w:rPr>
        <w:t>путём</w:t>
      </w:r>
      <w:r w:rsidRPr="00E4102F">
        <w:rPr>
          <w:sz w:val="24"/>
          <w:szCs w:val="24"/>
        </w:rPr>
        <w:t xml:space="preserve"> их сопоставления между собой и принимает решение о предоставлении субсидии или об отказе в предоставлении субсидии в срок, не превышающий 10 рабочих дней с даты поступления документов.</w:t>
      </w:r>
    </w:p>
    <w:p w14:paraId="4F61059F" w14:textId="77777777" w:rsidR="00BD77B6" w:rsidRPr="00E4102F" w:rsidRDefault="00BD77B6" w:rsidP="00C1681D">
      <w:pPr>
        <w:spacing w:after="120"/>
        <w:ind w:firstLine="709"/>
        <w:rPr>
          <w:sz w:val="24"/>
          <w:szCs w:val="24"/>
        </w:rPr>
      </w:pPr>
      <w:r w:rsidRPr="00E4102F">
        <w:rPr>
          <w:sz w:val="24"/>
          <w:szCs w:val="24"/>
        </w:rPr>
        <w:lastRenderedPageBreak/>
        <w:t>2.4. Основания для отказа Заявителю в предоставлении Субсидии:</w:t>
      </w:r>
    </w:p>
    <w:p w14:paraId="582196F4" w14:textId="1A24FC8A" w:rsidR="00BD77B6" w:rsidRPr="00E4102F" w:rsidRDefault="00BD77B6" w:rsidP="00CA3CE8">
      <w:pPr>
        <w:numPr>
          <w:ilvl w:val="0"/>
          <w:numId w:val="3"/>
        </w:numPr>
        <w:spacing w:after="120"/>
        <w:rPr>
          <w:sz w:val="24"/>
          <w:szCs w:val="24"/>
        </w:rPr>
      </w:pPr>
      <w:r w:rsidRPr="00E4102F">
        <w:rPr>
          <w:sz w:val="24"/>
          <w:szCs w:val="24"/>
        </w:rPr>
        <w:t>несоответствие представленных Заявителем документов требованиям, указанным в пункте 2.1</w:t>
      </w:r>
      <w:r w:rsidR="00E4102F">
        <w:rPr>
          <w:sz w:val="24"/>
          <w:szCs w:val="24"/>
        </w:rPr>
        <w:t>.</w:t>
      </w:r>
      <w:r w:rsidRPr="00E4102F">
        <w:rPr>
          <w:sz w:val="24"/>
          <w:szCs w:val="24"/>
        </w:rPr>
        <w:t xml:space="preserve"> настоящего Порядка, или </w:t>
      </w:r>
      <w:r w:rsidR="00956E08" w:rsidRPr="00E4102F">
        <w:rPr>
          <w:sz w:val="24"/>
          <w:szCs w:val="24"/>
        </w:rPr>
        <w:t>непред</w:t>
      </w:r>
      <w:r w:rsidR="00956E08">
        <w:rPr>
          <w:sz w:val="24"/>
          <w:szCs w:val="24"/>
        </w:rPr>
        <w:t>с</w:t>
      </w:r>
      <w:r w:rsidR="00956E08" w:rsidRPr="00E4102F">
        <w:rPr>
          <w:sz w:val="24"/>
          <w:szCs w:val="24"/>
        </w:rPr>
        <w:t>тавление</w:t>
      </w:r>
      <w:r w:rsidRPr="00E4102F">
        <w:rPr>
          <w:sz w:val="24"/>
          <w:szCs w:val="24"/>
        </w:rPr>
        <w:t xml:space="preserve"> (предоставление</w:t>
      </w:r>
      <w:r w:rsidR="00E4102F">
        <w:rPr>
          <w:sz w:val="24"/>
          <w:szCs w:val="24"/>
        </w:rPr>
        <w:t xml:space="preserve"> </w:t>
      </w:r>
      <w:r w:rsidRPr="00E4102F">
        <w:rPr>
          <w:sz w:val="24"/>
          <w:szCs w:val="24"/>
        </w:rPr>
        <w:t xml:space="preserve">не в полном </w:t>
      </w:r>
      <w:r w:rsidR="00C1681D" w:rsidRPr="00E4102F">
        <w:rPr>
          <w:sz w:val="24"/>
          <w:szCs w:val="24"/>
        </w:rPr>
        <w:t>объёме</w:t>
      </w:r>
      <w:r w:rsidRPr="00E4102F">
        <w:rPr>
          <w:sz w:val="24"/>
          <w:szCs w:val="24"/>
        </w:rPr>
        <w:t>) указанных документов;</w:t>
      </w:r>
    </w:p>
    <w:p w14:paraId="1BA8E197" w14:textId="43B7ABBB" w:rsidR="00BD77B6" w:rsidRPr="00E4102F" w:rsidRDefault="00BD77B6" w:rsidP="00CA3CE8">
      <w:pPr>
        <w:numPr>
          <w:ilvl w:val="0"/>
          <w:numId w:val="3"/>
        </w:numPr>
        <w:spacing w:after="120"/>
        <w:rPr>
          <w:sz w:val="24"/>
          <w:szCs w:val="24"/>
        </w:rPr>
      </w:pPr>
      <w:r w:rsidRPr="00E4102F">
        <w:rPr>
          <w:sz w:val="24"/>
          <w:szCs w:val="24"/>
        </w:rPr>
        <w:t>недостоверность информации, содержащейся в документах, представленных Заявителем;</w:t>
      </w:r>
    </w:p>
    <w:p w14:paraId="38E31441" w14:textId="655ACF09" w:rsidR="00BD77B6" w:rsidRPr="00E4102F" w:rsidRDefault="00BD77B6" w:rsidP="00CA3CE8">
      <w:pPr>
        <w:numPr>
          <w:ilvl w:val="0"/>
          <w:numId w:val="3"/>
        </w:numPr>
        <w:spacing w:after="120"/>
        <w:rPr>
          <w:sz w:val="24"/>
          <w:szCs w:val="24"/>
        </w:rPr>
      </w:pPr>
      <w:r w:rsidRPr="00E4102F">
        <w:rPr>
          <w:sz w:val="24"/>
          <w:szCs w:val="24"/>
        </w:rPr>
        <w:t>несоответствие Зая</w:t>
      </w:r>
      <w:r w:rsidR="00956E08">
        <w:rPr>
          <w:sz w:val="24"/>
          <w:szCs w:val="24"/>
        </w:rPr>
        <w:t>вителя критериям, указанным в пункте</w:t>
      </w:r>
      <w:r w:rsidRPr="00E4102F">
        <w:rPr>
          <w:sz w:val="24"/>
          <w:szCs w:val="24"/>
        </w:rPr>
        <w:t xml:space="preserve"> 1.7</w:t>
      </w:r>
      <w:r w:rsidR="00956E08">
        <w:rPr>
          <w:sz w:val="24"/>
          <w:szCs w:val="24"/>
        </w:rPr>
        <w:t>.</w:t>
      </w:r>
      <w:r w:rsidRPr="00E4102F">
        <w:rPr>
          <w:sz w:val="24"/>
          <w:szCs w:val="24"/>
        </w:rPr>
        <w:t xml:space="preserve"> настоящего Порядка; </w:t>
      </w:r>
    </w:p>
    <w:p w14:paraId="7A8CD681" w14:textId="20269595" w:rsidR="00BD77B6" w:rsidRPr="00E4102F" w:rsidRDefault="00BD77B6" w:rsidP="00CA3CE8">
      <w:pPr>
        <w:numPr>
          <w:ilvl w:val="0"/>
          <w:numId w:val="3"/>
        </w:numPr>
        <w:spacing w:after="120"/>
        <w:rPr>
          <w:sz w:val="24"/>
          <w:szCs w:val="24"/>
        </w:rPr>
      </w:pPr>
      <w:r w:rsidRPr="00E4102F">
        <w:rPr>
          <w:sz w:val="24"/>
          <w:szCs w:val="24"/>
        </w:rPr>
        <w:t xml:space="preserve">несоответствие Заявителя требованиям, установленным </w:t>
      </w:r>
      <w:r w:rsidR="00956E08">
        <w:rPr>
          <w:sz w:val="24"/>
          <w:szCs w:val="24"/>
        </w:rPr>
        <w:t>в пункте</w:t>
      </w:r>
      <w:r w:rsidRPr="00E4102F">
        <w:rPr>
          <w:sz w:val="24"/>
          <w:szCs w:val="24"/>
        </w:rPr>
        <w:t xml:space="preserve"> 2.5</w:t>
      </w:r>
      <w:r w:rsidR="00956E08">
        <w:rPr>
          <w:sz w:val="24"/>
          <w:szCs w:val="24"/>
        </w:rPr>
        <w:t>.</w:t>
      </w:r>
      <w:r w:rsidRPr="00E4102F">
        <w:rPr>
          <w:sz w:val="24"/>
          <w:szCs w:val="24"/>
        </w:rPr>
        <w:t xml:space="preserve"> настоящего Порядка.</w:t>
      </w:r>
    </w:p>
    <w:p w14:paraId="080E0B5A" w14:textId="2E05D7C1" w:rsidR="00BD77B6" w:rsidRPr="00E4102F" w:rsidRDefault="00BD77B6" w:rsidP="00C1681D">
      <w:pPr>
        <w:tabs>
          <w:tab w:val="left" w:pos="1276"/>
        </w:tabs>
        <w:spacing w:after="120"/>
        <w:ind w:firstLine="709"/>
        <w:rPr>
          <w:sz w:val="24"/>
          <w:szCs w:val="24"/>
        </w:rPr>
      </w:pPr>
      <w:r w:rsidRPr="00E4102F">
        <w:rPr>
          <w:sz w:val="24"/>
          <w:szCs w:val="24"/>
        </w:rPr>
        <w:t>2.5.</w:t>
      </w:r>
      <w:r w:rsidRPr="00E4102F">
        <w:rPr>
          <w:sz w:val="24"/>
          <w:szCs w:val="24"/>
        </w:rPr>
        <w:tab/>
        <w:t xml:space="preserve">При условии предоставления получателя субсидии в полном </w:t>
      </w:r>
      <w:r w:rsidR="00C1681D" w:rsidRPr="00E4102F">
        <w:rPr>
          <w:sz w:val="24"/>
          <w:szCs w:val="24"/>
        </w:rPr>
        <w:t>объёме</w:t>
      </w:r>
      <w:r w:rsidRPr="00E4102F">
        <w:rPr>
          <w:sz w:val="24"/>
          <w:szCs w:val="24"/>
        </w:rPr>
        <w:t xml:space="preserve"> документов, </w:t>
      </w:r>
      <w:r w:rsidR="00956E08">
        <w:rPr>
          <w:sz w:val="24"/>
          <w:szCs w:val="24"/>
        </w:rPr>
        <w:t xml:space="preserve">указанных в пункте </w:t>
      </w:r>
      <w:r w:rsidRPr="00E4102F">
        <w:rPr>
          <w:sz w:val="24"/>
          <w:szCs w:val="24"/>
        </w:rPr>
        <w:t>2.1. Порядка и отсутствия оснований для отказа в предоставлении субсидии между Получателем субсидии и Администрацией заключается договор о предоставлении субсидии. Договор между Получателем субсидии и Администрацией заключается в течении десяти рабочих дней со дня окончания рассмот</w:t>
      </w:r>
      <w:r w:rsidR="00956E08">
        <w:rPr>
          <w:sz w:val="24"/>
          <w:szCs w:val="24"/>
        </w:rPr>
        <w:t>рения документов, указанных в пункте</w:t>
      </w:r>
      <w:r w:rsidRPr="00E4102F">
        <w:rPr>
          <w:sz w:val="24"/>
          <w:szCs w:val="24"/>
        </w:rPr>
        <w:t xml:space="preserve"> 2.1</w:t>
      </w:r>
      <w:r w:rsidR="00956E08">
        <w:rPr>
          <w:sz w:val="24"/>
          <w:szCs w:val="24"/>
        </w:rPr>
        <w:t>.</w:t>
      </w:r>
      <w:r w:rsidRPr="00E4102F">
        <w:rPr>
          <w:sz w:val="24"/>
          <w:szCs w:val="24"/>
        </w:rPr>
        <w:t xml:space="preserve"> настоящего Порядка, при условии соответствия Получателя категориям лиц, имеющих право на полу</w:t>
      </w:r>
      <w:r w:rsidR="00956E08">
        <w:rPr>
          <w:sz w:val="24"/>
          <w:szCs w:val="24"/>
        </w:rPr>
        <w:t>чение Субсидии, установленным пунктом</w:t>
      </w:r>
      <w:r w:rsidRPr="00E4102F">
        <w:rPr>
          <w:sz w:val="24"/>
          <w:szCs w:val="24"/>
        </w:rPr>
        <w:t xml:space="preserve"> 1.6</w:t>
      </w:r>
      <w:r w:rsidR="00956E08">
        <w:rPr>
          <w:sz w:val="24"/>
          <w:szCs w:val="24"/>
        </w:rPr>
        <w:t>.</w:t>
      </w:r>
      <w:r w:rsidRPr="00E4102F">
        <w:rPr>
          <w:sz w:val="24"/>
          <w:szCs w:val="24"/>
        </w:rPr>
        <w:t xml:space="preserve"> настоящего Порядка, и т</w:t>
      </w:r>
      <w:r w:rsidR="00956E08">
        <w:rPr>
          <w:sz w:val="24"/>
          <w:szCs w:val="24"/>
        </w:rPr>
        <w:t>ребованиям, установленным пунктом</w:t>
      </w:r>
      <w:r w:rsidRPr="00E4102F">
        <w:rPr>
          <w:sz w:val="24"/>
          <w:szCs w:val="24"/>
        </w:rPr>
        <w:t xml:space="preserve"> 2.6</w:t>
      </w:r>
      <w:r w:rsidR="00956E08">
        <w:rPr>
          <w:sz w:val="24"/>
          <w:szCs w:val="24"/>
        </w:rPr>
        <w:t>.</w:t>
      </w:r>
      <w:r w:rsidRPr="00E4102F">
        <w:rPr>
          <w:sz w:val="24"/>
          <w:szCs w:val="24"/>
        </w:rPr>
        <w:t xml:space="preserve"> настоящего Порядка.</w:t>
      </w:r>
    </w:p>
    <w:p w14:paraId="1DD6322C" w14:textId="4DCF04A3" w:rsidR="00BD77B6" w:rsidRPr="00E4102F" w:rsidRDefault="00BD77B6" w:rsidP="00C1681D">
      <w:pPr>
        <w:spacing w:after="120"/>
        <w:ind w:firstLine="709"/>
        <w:rPr>
          <w:sz w:val="24"/>
          <w:szCs w:val="24"/>
        </w:rPr>
      </w:pPr>
      <w:r w:rsidRPr="00E4102F">
        <w:rPr>
          <w:sz w:val="24"/>
          <w:szCs w:val="24"/>
        </w:rPr>
        <w:tab/>
      </w:r>
      <w:r w:rsidRPr="00E4102F">
        <w:rPr>
          <w:rFonts w:eastAsia="Calibri"/>
          <w:sz w:val="24"/>
          <w:szCs w:val="24"/>
        </w:rPr>
        <w:t>Для заключения договора о предоставлении субсидии в</w:t>
      </w:r>
      <w:r w:rsidRPr="00E4102F">
        <w:rPr>
          <w:sz w:val="24"/>
          <w:szCs w:val="24"/>
        </w:rPr>
        <w:t xml:space="preserve"> подтверждение фактически </w:t>
      </w:r>
      <w:r w:rsidR="00C1681D" w:rsidRPr="00E4102F">
        <w:rPr>
          <w:sz w:val="24"/>
          <w:szCs w:val="24"/>
        </w:rPr>
        <w:t>произведённых</w:t>
      </w:r>
      <w:r w:rsidRPr="00E4102F">
        <w:rPr>
          <w:sz w:val="24"/>
          <w:szCs w:val="24"/>
        </w:rPr>
        <w:t xml:space="preserve"> затрат </w:t>
      </w:r>
      <w:r w:rsidRPr="00E4102F">
        <w:rPr>
          <w:rFonts w:eastAsia="Calibri"/>
          <w:sz w:val="24"/>
          <w:szCs w:val="24"/>
        </w:rPr>
        <w:t xml:space="preserve">получатель субсидии предоставляет в Администрацию </w:t>
      </w:r>
      <w:r w:rsidR="00956E08">
        <w:rPr>
          <w:sz w:val="24"/>
          <w:szCs w:val="24"/>
        </w:rPr>
        <w:t>(отдел по развитию малого,</w:t>
      </w:r>
      <w:r w:rsidRPr="00E4102F">
        <w:rPr>
          <w:sz w:val="24"/>
          <w:szCs w:val="24"/>
        </w:rPr>
        <w:t xml:space="preserve"> среднего бизнеса и потребительского рынка)</w:t>
      </w:r>
      <w:r w:rsidRPr="00E4102F">
        <w:rPr>
          <w:rFonts w:eastAsia="Calibri"/>
          <w:sz w:val="24"/>
          <w:szCs w:val="24"/>
        </w:rPr>
        <w:t xml:space="preserve"> заверенные подписью руководителя и печатью получателя субсидии следующие документы:</w:t>
      </w:r>
      <w:r w:rsidRPr="00E4102F">
        <w:rPr>
          <w:sz w:val="24"/>
          <w:szCs w:val="24"/>
        </w:rPr>
        <w:t xml:space="preserve"> </w:t>
      </w:r>
    </w:p>
    <w:p w14:paraId="3D4F777C" w14:textId="7EA2DF61" w:rsidR="00BD77B6" w:rsidRPr="00E4102F" w:rsidRDefault="00BD77B6" w:rsidP="00CA3CE8">
      <w:pPr>
        <w:numPr>
          <w:ilvl w:val="0"/>
          <w:numId w:val="6"/>
        </w:numPr>
        <w:spacing w:after="120"/>
        <w:rPr>
          <w:sz w:val="24"/>
          <w:szCs w:val="24"/>
        </w:rPr>
      </w:pPr>
      <w:r w:rsidRPr="00E4102F">
        <w:rPr>
          <w:sz w:val="24"/>
          <w:szCs w:val="24"/>
        </w:rPr>
        <w:t>копии договоров поставки услуг;</w:t>
      </w:r>
    </w:p>
    <w:p w14:paraId="2CA79E0C" w14:textId="1657CFA1" w:rsidR="00BD77B6" w:rsidRPr="00E4102F" w:rsidRDefault="00BD77B6" w:rsidP="00CA3CE8">
      <w:pPr>
        <w:numPr>
          <w:ilvl w:val="0"/>
          <w:numId w:val="6"/>
        </w:numPr>
        <w:spacing w:after="120"/>
        <w:rPr>
          <w:sz w:val="24"/>
          <w:szCs w:val="24"/>
        </w:rPr>
      </w:pPr>
      <w:r w:rsidRPr="00E4102F">
        <w:rPr>
          <w:sz w:val="24"/>
          <w:szCs w:val="24"/>
        </w:rPr>
        <w:t>копии счетов-счетов-фактур на поставку услуг;</w:t>
      </w:r>
    </w:p>
    <w:p w14:paraId="35670F92" w14:textId="3E3EA830" w:rsidR="00BD77B6" w:rsidRPr="00E4102F" w:rsidRDefault="00BD77B6" w:rsidP="00CA3CE8">
      <w:pPr>
        <w:numPr>
          <w:ilvl w:val="0"/>
          <w:numId w:val="6"/>
        </w:numPr>
        <w:spacing w:after="120"/>
        <w:rPr>
          <w:sz w:val="24"/>
          <w:szCs w:val="24"/>
        </w:rPr>
      </w:pPr>
      <w:r w:rsidRPr="00E4102F">
        <w:rPr>
          <w:sz w:val="24"/>
          <w:szCs w:val="24"/>
        </w:rPr>
        <w:t xml:space="preserve">копии </w:t>
      </w:r>
      <w:r w:rsidR="00C1681D" w:rsidRPr="00E4102F">
        <w:rPr>
          <w:sz w:val="24"/>
          <w:szCs w:val="24"/>
        </w:rPr>
        <w:t>платёжных</w:t>
      </w:r>
      <w:r w:rsidRPr="00E4102F">
        <w:rPr>
          <w:sz w:val="24"/>
          <w:szCs w:val="24"/>
        </w:rPr>
        <w:t xml:space="preserve"> поручений по оплате услуг.</w:t>
      </w:r>
    </w:p>
    <w:p w14:paraId="4DCD2C61" w14:textId="1E7474DE" w:rsidR="00BD77B6" w:rsidRPr="00E4102F" w:rsidRDefault="00BD77B6" w:rsidP="00C1681D">
      <w:pPr>
        <w:spacing w:after="120"/>
        <w:ind w:firstLine="709"/>
        <w:rPr>
          <w:sz w:val="24"/>
          <w:szCs w:val="24"/>
        </w:rPr>
      </w:pPr>
      <w:r w:rsidRPr="00E4102F">
        <w:rPr>
          <w:sz w:val="24"/>
          <w:szCs w:val="24"/>
        </w:rPr>
        <w:t xml:space="preserve">Ответственность за правильность </w:t>
      </w:r>
      <w:r w:rsidR="00C1681D" w:rsidRPr="00E4102F">
        <w:rPr>
          <w:sz w:val="24"/>
          <w:szCs w:val="24"/>
        </w:rPr>
        <w:t>расчётов</w:t>
      </w:r>
      <w:r w:rsidRPr="00E4102F">
        <w:rPr>
          <w:sz w:val="24"/>
          <w:szCs w:val="24"/>
        </w:rPr>
        <w:t>, причитающихся субсидии, и достоверность предоставляемых сведений и информации возлагается на получателя субсидий</w:t>
      </w:r>
      <w:r w:rsidR="00956E08">
        <w:rPr>
          <w:sz w:val="24"/>
          <w:szCs w:val="24"/>
        </w:rPr>
        <w:t>.</w:t>
      </w:r>
    </w:p>
    <w:p w14:paraId="532C64FF" w14:textId="79F9E682" w:rsidR="00BD77B6" w:rsidRPr="00E4102F" w:rsidRDefault="00BD77B6" w:rsidP="00C1681D">
      <w:pPr>
        <w:spacing w:after="120"/>
        <w:ind w:firstLine="709"/>
        <w:rPr>
          <w:sz w:val="24"/>
          <w:szCs w:val="24"/>
        </w:rPr>
      </w:pPr>
      <w:r w:rsidRPr="00E4102F">
        <w:rPr>
          <w:sz w:val="24"/>
          <w:szCs w:val="24"/>
        </w:rPr>
        <w:t xml:space="preserve">Проект Договора готовится </w:t>
      </w:r>
      <w:r w:rsidR="00956E08">
        <w:rPr>
          <w:sz w:val="24"/>
          <w:szCs w:val="24"/>
        </w:rPr>
        <w:t>отделом по развитию малого,</w:t>
      </w:r>
      <w:r w:rsidRPr="00E4102F">
        <w:rPr>
          <w:sz w:val="24"/>
          <w:szCs w:val="24"/>
        </w:rPr>
        <w:t xml:space="preserve"> среднего бизнеса и потребительского рынка, в соответствии с типовой формой, </w:t>
      </w:r>
      <w:r w:rsidR="00C1681D">
        <w:rPr>
          <w:sz w:val="24"/>
          <w:szCs w:val="24"/>
        </w:rPr>
        <w:t>утверждённ</w:t>
      </w:r>
      <w:r w:rsidRPr="00E4102F">
        <w:rPr>
          <w:sz w:val="24"/>
          <w:szCs w:val="24"/>
        </w:rPr>
        <w:t>ой приказом финансового органа – комитета финансов администрации Тихвинского района</w:t>
      </w:r>
      <w:r w:rsidR="00956E08">
        <w:rPr>
          <w:sz w:val="24"/>
          <w:szCs w:val="24"/>
        </w:rPr>
        <w:t>.</w:t>
      </w:r>
    </w:p>
    <w:p w14:paraId="692B69B8" w14:textId="3DE9BAD0" w:rsidR="00BD77B6" w:rsidRPr="00E4102F" w:rsidRDefault="00BD77B6" w:rsidP="00C1681D">
      <w:pPr>
        <w:spacing w:after="120"/>
        <w:ind w:firstLine="709"/>
        <w:rPr>
          <w:sz w:val="24"/>
          <w:szCs w:val="24"/>
        </w:rPr>
      </w:pPr>
      <w:r w:rsidRPr="00E4102F">
        <w:rPr>
          <w:sz w:val="24"/>
          <w:szCs w:val="24"/>
        </w:rPr>
        <w:t>Проект Договора рассматривается и согласовывается комитетом по экономике и инвестициям а</w:t>
      </w:r>
      <w:r w:rsidR="00956E08">
        <w:rPr>
          <w:sz w:val="24"/>
          <w:szCs w:val="24"/>
        </w:rPr>
        <w:t>дминистрации Тихвинского района,</w:t>
      </w:r>
      <w:r w:rsidRPr="00E4102F">
        <w:rPr>
          <w:sz w:val="24"/>
          <w:szCs w:val="24"/>
        </w:rPr>
        <w:t xml:space="preserve"> юридическим отделом администрации Тихвинского района, отделом бухгалтерского </w:t>
      </w:r>
      <w:r w:rsidR="00C1681D">
        <w:rPr>
          <w:sz w:val="24"/>
          <w:szCs w:val="24"/>
        </w:rPr>
        <w:t>учёт</w:t>
      </w:r>
      <w:r w:rsidRPr="00E4102F">
        <w:rPr>
          <w:sz w:val="24"/>
          <w:szCs w:val="24"/>
        </w:rPr>
        <w:t xml:space="preserve">а и </w:t>
      </w:r>
      <w:r w:rsidR="00C1681D" w:rsidRPr="00E4102F">
        <w:rPr>
          <w:sz w:val="24"/>
          <w:szCs w:val="24"/>
        </w:rPr>
        <w:t>отчётности</w:t>
      </w:r>
      <w:r w:rsidRPr="00E4102F">
        <w:rPr>
          <w:sz w:val="24"/>
          <w:szCs w:val="24"/>
        </w:rPr>
        <w:t xml:space="preserve">, комитетом финансов администрации Тихвинского района и направляется на </w:t>
      </w:r>
      <w:r w:rsidR="00956E08">
        <w:rPr>
          <w:sz w:val="24"/>
          <w:szCs w:val="24"/>
        </w:rPr>
        <w:t>подписание главе администрации Т</w:t>
      </w:r>
      <w:r w:rsidRPr="00E4102F">
        <w:rPr>
          <w:sz w:val="24"/>
          <w:szCs w:val="24"/>
        </w:rPr>
        <w:t xml:space="preserve">ихвинского района. </w:t>
      </w:r>
    </w:p>
    <w:p w14:paraId="4183A4F1" w14:textId="77777777" w:rsidR="00BD77B6" w:rsidRPr="00E4102F" w:rsidRDefault="00BD77B6" w:rsidP="00C1681D">
      <w:pPr>
        <w:spacing w:after="120"/>
        <w:ind w:firstLine="709"/>
        <w:rPr>
          <w:sz w:val="24"/>
          <w:szCs w:val="24"/>
        </w:rPr>
      </w:pPr>
      <w:r w:rsidRPr="00E4102F">
        <w:rPr>
          <w:sz w:val="24"/>
          <w:szCs w:val="24"/>
        </w:rPr>
        <w:t>2.6. Требования, которым должен соответствовать Получатель субсидии на первое число месяца, предшествующего месяцу направления Заявителем заявки на получение Субсидии:</w:t>
      </w:r>
    </w:p>
    <w:p w14:paraId="725B7702" w14:textId="079EF65C" w:rsidR="00BD77B6" w:rsidRPr="00E4102F" w:rsidRDefault="00BD77B6" w:rsidP="00CA3CE8">
      <w:pPr>
        <w:numPr>
          <w:ilvl w:val="0"/>
          <w:numId w:val="7"/>
        </w:numPr>
        <w:spacing w:after="120"/>
        <w:rPr>
          <w:sz w:val="24"/>
          <w:szCs w:val="24"/>
        </w:rPr>
      </w:pPr>
      <w:r w:rsidRPr="00E4102F">
        <w:rPr>
          <w:sz w:val="24"/>
          <w:szCs w:val="24"/>
        </w:rPr>
        <w:t>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9F1702D" w14:textId="441F15AA" w:rsidR="00BD77B6" w:rsidRPr="00E4102F" w:rsidRDefault="00BD77B6" w:rsidP="00CA3CE8">
      <w:pPr>
        <w:numPr>
          <w:ilvl w:val="0"/>
          <w:numId w:val="7"/>
        </w:numPr>
        <w:spacing w:after="120"/>
        <w:rPr>
          <w:sz w:val="24"/>
          <w:szCs w:val="24"/>
        </w:rPr>
      </w:pPr>
      <w:r w:rsidRPr="00E4102F">
        <w:rPr>
          <w:sz w:val="24"/>
          <w:szCs w:val="24"/>
        </w:rPr>
        <w:lastRenderedPageBreak/>
        <w:t>у получателей субсидий должна отсутствовать просроченная задолженность по возврату в бюджет Тихвинского района,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Тихвинского района, из которого планируется предоставление субсидии в соответствии с правовым актом</w:t>
      </w:r>
      <w:r w:rsidR="00956E08">
        <w:rPr>
          <w:sz w:val="24"/>
          <w:szCs w:val="24"/>
        </w:rPr>
        <w:t>;</w:t>
      </w:r>
    </w:p>
    <w:p w14:paraId="7E695047" w14:textId="446C8AAF" w:rsidR="00BD77B6" w:rsidRPr="00E4102F" w:rsidRDefault="00BD77B6" w:rsidP="00CA3CE8">
      <w:pPr>
        <w:numPr>
          <w:ilvl w:val="0"/>
          <w:numId w:val="7"/>
        </w:numPr>
        <w:spacing w:after="120"/>
        <w:rPr>
          <w:sz w:val="24"/>
          <w:szCs w:val="24"/>
        </w:rPr>
      </w:pPr>
      <w:r w:rsidRPr="00E4102F">
        <w:rPr>
          <w:sz w:val="24"/>
          <w:szCs w:val="24"/>
        </w:rPr>
        <w:t>у получателей субсидии должна отсутствовать просроченная задолженности по выплате заработной платы;</w:t>
      </w:r>
    </w:p>
    <w:p w14:paraId="29399D25" w14:textId="13CE111E" w:rsidR="00BD77B6" w:rsidRPr="00E4102F" w:rsidRDefault="00BD77B6" w:rsidP="00CA3CE8">
      <w:pPr>
        <w:numPr>
          <w:ilvl w:val="0"/>
          <w:numId w:val="7"/>
        </w:numPr>
        <w:spacing w:after="120"/>
        <w:rPr>
          <w:sz w:val="24"/>
          <w:szCs w:val="24"/>
        </w:rPr>
      </w:pPr>
      <w:r w:rsidRPr="00E4102F">
        <w:rPr>
          <w:sz w:val="24"/>
          <w:szCs w:val="24"/>
        </w:rPr>
        <w:t>получатели субсидий – некоммерческие организации,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14:paraId="224E56E8" w14:textId="5D386ADF" w:rsidR="00BD77B6" w:rsidRPr="00E4102F" w:rsidRDefault="00BD77B6" w:rsidP="00CA3CE8">
      <w:pPr>
        <w:numPr>
          <w:ilvl w:val="0"/>
          <w:numId w:val="7"/>
        </w:numPr>
        <w:spacing w:after="120"/>
        <w:rPr>
          <w:sz w:val="24"/>
          <w:szCs w:val="24"/>
        </w:rPr>
      </w:pPr>
      <w:r w:rsidRPr="00E4102F">
        <w:rPr>
          <w:sz w:val="24"/>
          <w:szCs w:val="24"/>
        </w:rPr>
        <w:t xml:space="preserve">получатели субсидий должны предоставлять в отдел по развитию малого, среднего бизнеса и потребительского рынка администрации Тихвинского района </w:t>
      </w:r>
      <w:r w:rsidR="00C1681D" w:rsidRPr="00E4102F">
        <w:rPr>
          <w:sz w:val="24"/>
          <w:szCs w:val="24"/>
        </w:rPr>
        <w:t>отчётность</w:t>
      </w:r>
      <w:r w:rsidRPr="00E4102F">
        <w:rPr>
          <w:sz w:val="24"/>
          <w:szCs w:val="24"/>
        </w:rPr>
        <w:t xml:space="preserve"> об оказанных информационно-консультационных услугах в предыдущем и текущем годах в установленные сроки;</w:t>
      </w:r>
    </w:p>
    <w:p w14:paraId="3268BA2E" w14:textId="4947CC59" w:rsidR="00BD77B6" w:rsidRPr="00E4102F" w:rsidRDefault="00BD77B6" w:rsidP="00CA3CE8">
      <w:pPr>
        <w:numPr>
          <w:ilvl w:val="0"/>
          <w:numId w:val="7"/>
        </w:numPr>
        <w:spacing w:after="120"/>
        <w:rPr>
          <w:sz w:val="24"/>
          <w:szCs w:val="24"/>
        </w:rPr>
      </w:pPr>
      <w:r w:rsidRPr="00E4102F">
        <w:rPr>
          <w:sz w:val="24"/>
          <w:szCs w:val="24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</w:t>
      </w:r>
      <w:r w:rsidR="00C1681D">
        <w:rPr>
          <w:sz w:val="24"/>
          <w:szCs w:val="24"/>
        </w:rPr>
        <w:t>ключённ</w:t>
      </w:r>
      <w:r w:rsidRPr="00E4102F">
        <w:rPr>
          <w:sz w:val="24"/>
          <w:szCs w:val="24"/>
        </w:rPr>
        <w:t>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76BB3D84" w14:textId="139B5DB7" w:rsidR="00BD77B6" w:rsidRPr="00E4102F" w:rsidRDefault="00BD77B6" w:rsidP="00CA3CE8">
      <w:pPr>
        <w:numPr>
          <w:ilvl w:val="0"/>
          <w:numId w:val="7"/>
        </w:numPr>
        <w:spacing w:after="120"/>
        <w:rPr>
          <w:sz w:val="24"/>
          <w:szCs w:val="24"/>
        </w:rPr>
      </w:pPr>
      <w:r w:rsidRPr="00E4102F">
        <w:rPr>
          <w:sz w:val="24"/>
          <w:szCs w:val="24"/>
        </w:rPr>
        <w:t>получатели субсидий не должны получать средства из бюджета Тихвинского района на основании иных муниципальных правовых актов на цели, указанные в п</w:t>
      </w:r>
      <w:r w:rsidR="00956E08">
        <w:rPr>
          <w:sz w:val="24"/>
          <w:szCs w:val="24"/>
        </w:rPr>
        <w:t xml:space="preserve">ункте </w:t>
      </w:r>
      <w:r w:rsidRPr="00E4102F">
        <w:rPr>
          <w:sz w:val="24"/>
          <w:szCs w:val="24"/>
        </w:rPr>
        <w:t>1.2. настоящего Порядка</w:t>
      </w:r>
    </w:p>
    <w:p w14:paraId="0833E3BF" w14:textId="6F430D45" w:rsidR="00BD77B6" w:rsidRPr="00E4102F" w:rsidRDefault="00BD77B6" w:rsidP="00C1681D">
      <w:pPr>
        <w:spacing w:after="120"/>
        <w:ind w:firstLine="709"/>
        <w:rPr>
          <w:sz w:val="24"/>
          <w:szCs w:val="24"/>
        </w:rPr>
      </w:pPr>
      <w:r w:rsidRPr="00E4102F">
        <w:rPr>
          <w:sz w:val="24"/>
          <w:szCs w:val="24"/>
        </w:rPr>
        <w:t xml:space="preserve">2.7. Размер предоставляемой Субсидии </w:t>
      </w:r>
      <w:r w:rsidRPr="00E4102F">
        <w:rPr>
          <w:rFonts w:eastAsia="Calibri"/>
          <w:sz w:val="24"/>
          <w:szCs w:val="24"/>
        </w:rPr>
        <w:t xml:space="preserve">в текущем финансовом году определяется на основании </w:t>
      </w:r>
      <w:r w:rsidR="00C1681D" w:rsidRPr="00E4102F">
        <w:rPr>
          <w:rFonts w:eastAsia="Calibri"/>
          <w:sz w:val="24"/>
          <w:szCs w:val="24"/>
        </w:rPr>
        <w:t>расчёта</w:t>
      </w:r>
      <w:r w:rsidRPr="00E4102F">
        <w:rPr>
          <w:rFonts w:eastAsia="Calibri"/>
          <w:sz w:val="24"/>
          <w:szCs w:val="24"/>
        </w:rPr>
        <w:t xml:space="preserve">, предоставленного Заявителем по форме, </w:t>
      </w:r>
      <w:r w:rsidR="00956E08">
        <w:rPr>
          <w:rFonts w:eastAsia="Calibri"/>
          <w:sz w:val="24"/>
          <w:szCs w:val="24"/>
        </w:rPr>
        <w:t>указанной</w:t>
      </w:r>
      <w:r w:rsidRPr="00E4102F">
        <w:rPr>
          <w:rFonts w:eastAsia="Calibri"/>
          <w:sz w:val="24"/>
          <w:szCs w:val="24"/>
        </w:rPr>
        <w:t xml:space="preserve"> </w:t>
      </w:r>
      <w:hyperlink w:anchor="pril_2" w:history="1">
        <w:r w:rsidRPr="000E48A7">
          <w:rPr>
            <w:rStyle w:val="ad"/>
            <w:rFonts w:eastAsia="Calibri"/>
            <w:b/>
            <w:sz w:val="24"/>
            <w:szCs w:val="24"/>
          </w:rPr>
          <w:t>в приложении 2 к настоящему Порядку</w:t>
        </w:r>
      </w:hyperlink>
      <w:r w:rsidRPr="00E4102F">
        <w:rPr>
          <w:rFonts w:eastAsia="Calibri"/>
          <w:sz w:val="24"/>
          <w:szCs w:val="24"/>
        </w:rPr>
        <w:t xml:space="preserve">, и не может превышать размер средств, предусмотренных на эти цели по мероприятию </w:t>
      </w:r>
      <w:r w:rsidRPr="00E4102F">
        <w:rPr>
          <w:sz w:val="24"/>
          <w:szCs w:val="24"/>
        </w:rPr>
        <w:t xml:space="preserve">«Информационная, консультационная поддержка субъектов малого, среднего предпринимательства» муниципальной программы Тихвинского района «Стимулирование экономической </w:t>
      </w:r>
      <w:r w:rsidR="00956E08">
        <w:rPr>
          <w:sz w:val="24"/>
          <w:szCs w:val="24"/>
        </w:rPr>
        <w:t>активности Тихвинского района»</w:t>
      </w:r>
      <w:r w:rsidRPr="00E4102F">
        <w:rPr>
          <w:sz w:val="24"/>
          <w:szCs w:val="24"/>
        </w:rPr>
        <w:t xml:space="preserve"> </w:t>
      </w:r>
      <w:r w:rsidRPr="00E4102F">
        <w:rPr>
          <w:rFonts w:eastAsia="Calibri"/>
          <w:sz w:val="24"/>
          <w:szCs w:val="24"/>
        </w:rPr>
        <w:t>на текущий финансовый год.</w:t>
      </w:r>
      <w:r w:rsidRPr="00E4102F">
        <w:rPr>
          <w:sz w:val="24"/>
          <w:szCs w:val="24"/>
        </w:rPr>
        <w:t xml:space="preserve"> </w:t>
      </w:r>
    </w:p>
    <w:p w14:paraId="49B4D45A" w14:textId="04F20562" w:rsidR="00BD77B6" w:rsidRDefault="00BD77B6" w:rsidP="00C1681D">
      <w:pPr>
        <w:spacing w:after="120"/>
        <w:ind w:firstLine="709"/>
        <w:rPr>
          <w:sz w:val="24"/>
          <w:szCs w:val="24"/>
        </w:rPr>
      </w:pPr>
      <w:r w:rsidRPr="00E4102F">
        <w:rPr>
          <w:rFonts w:eastAsia="Calibri"/>
          <w:sz w:val="24"/>
          <w:szCs w:val="24"/>
        </w:rPr>
        <w:t xml:space="preserve">В случае, если решение о предоставлении Субсидии принято в отношении нескольких Получателей субсидии, размер предоставляемой Субсидии каждому Получателю субсидии определяется пропорционально запрашиваемой каждым Получателем субсидии сумме Субсидии в пределах общего размера средств, предусмотренных на эти цели по мероприятию </w:t>
      </w:r>
      <w:r w:rsidRPr="00E4102F">
        <w:rPr>
          <w:sz w:val="24"/>
          <w:szCs w:val="24"/>
        </w:rPr>
        <w:t xml:space="preserve">«Информационная, консультационная поддержка субъектов малого, среднего предпринимательства» муниципальной программы Тихвинского района «Стимулирование экономической </w:t>
      </w:r>
      <w:r w:rsidR="00956E08">
        <w:rPr>
          <w:sz w:val="24"/>
          <w:szCs w:val="24"/>
        </w:rPr>
        <w:t>активности Тихвинского района»</w:t>
      </w:r>
      <w:r w:rsidRPr="00E4102F">
        <w:rPr>
          <w:sz w:val="24"/>
          <w:szCs w:val="24"/>
        </w:rPr>
        <w:t xml:space="preserve"> </w:t>
      </w:r>
      <w:r w:rsidRPr="00E4102F">
        <w:rPr>
          <w:rFonts w:eastAsia="Calibri"/>
          <w:sz w:val="24"/>
          <w:szCs w:val="24"/>
        </w:rPr>
        <w:t>на текущий финансовый год.</w:t>
      </w:r>
      <w:r w:rsidRPr="00E4102F">
        <w:rPr>
          <w:sz w:val="24"/>
          <w:szCs w:val="24"/>
        </w:rPr>
        <w:t xml:space="preserve"> </w:t>
      </w:r>
    </w:p>
    <w:p w14:paraId="53C54024" w14:textId="77777777" w:rsidR="00C23BC8" w:rsidRPr="00E4102F" w:rsidRDefault="00C23BC8" w:rsidP="00C1681D">
      <w:pPr>
        <w:spacing w:after="120"/>
        <w:ind w:firstLine="709"/>
        <w:rPr>
          <w:sz w:val="24"/>
          <w:szCs w:val="24"/>
        </w:rPr>
      </w:pPr>
    </w:p>
    <w:p w14:paraId="69341D16" w14:textId="0752F320" w:rsidR="00BD77B6" w:rsidRPr="00E4102F" w:rsidRDefault="00BD77B6" w:rsidP="00C1681D">
      <w:pPr>
        <w:spacing w:after="120"/>
        <w:ind w:firstLine="709"/>
        <w:rPr>
          <w:sz w:val="24"/>
          <w:szCs w:val="24"/>
        </w:rPr>
      </w:pPr>
      <w:r w:rsidRPr="00E4102F">
        <w:rPr>
          <w:sz w:val="24"/>
          <w:szCs w:val="24"/>
        </w:rPr>
        <w:lastRenderedPageBreak/>
        <w:t xml:space="preserve">2.8. Субсидии предоставляются Получателю субсидии в порядке возмещения 99% фактически </w:t>
      </w:r>
      <w:r w:rsidR="00C1681D" w:rsidRPr="00E4102F">
        <w:rPr>
          <w:sz w:val="24"/>
          <w:szCs w:val="24"/>
        </w:rPr>
        <w:t>осуществлённых</w:t>
      </w:r>
      <w:r w:rsidRPr="00E4102F">
        <w:rPr>
          <w:sz w:val="24"/>
          <w:szCs w:val="24"/>
        </w:rPr>
        <w:t xml:space="preserve"> затрат, связанных с оплатой услуг по поставке тепловой энергии, необходимой для осуществления деятельности по </w:t>
      </w:r>
      <w:r w:rsidRPr="00E4102F">
        <w:rPr>
          <w:rFonts w:eastAsia="Calibri"/>
          <w:sz w:val="24"/>
          <w:szCs w:val="24"/>
        </w:rPr>
        <w:t>информационной, консультационной поддержке субъектов малого, среднего предпринимательства</w:t>
      </w:r>
    </w:p>
    <w:p w14:paraId="0F4CB14F" w14:textId="77777777" w:rsidR="00BD77B6" w:rsidRPr="00E4102F" w:rsidRDefault="00BD77B6" w:rsidP="00C1681D">
      <w:pPr>
        <w:spacing w:after="120"/>
        <w:ind w:firstLine="709"/>
        <w:rPr>
          <w:sz w:val="24"/>
          <w:szCs w:val="24"/>
        </w:rPr>
      </w:pPr>
      <w:r w:rsidRPr="00E4102F">
        <w:rPr>
          <w:sz w:val="24"/>
          <w:szCs w:val="24"/>
        </w:rPr>
        <w:t>Субсидия выплачивается в размере 99% от общей суммы затрат на оплату услуг по поставке тепловой энергии, необходимой для осуществления деятельности, но в пределах средств, предусмотренных на эти цели в бюджете Тихвинского района на очередной финансовый год.</w:t>
      </w:r>
    </w:p>
    <w:p w14:paraId="0C3ACEC9" w14:textId="77777777" w:rsidR="00BD77B6" w:rsidRPr="00E4102F" w:rsidRDefault="00BD77B6" w:rsidP="00C1681D">
      <w:pPr>
        <w:spacing w:after="120"/>
        <w:ind w:firstLine="709"/>
        <w:rPr>
          <w:sz w:val="24"/>
          <w:szCs w:val="24"/>
        </w:rPr>
      </w:pPr>
      <w:r w:rsidRPr="00E4102F">
        <w:rPr>
          <w:sz w:val="24"/>
          <w:szCs w:val="24"/>
        </w:rPr>
        <w:t>2.9</w:t>
      </w:r>
      <w:r w:rsidR="00956E08">
        <w:rPr>
          <w:sz w:val="24"/>
          <w:szCs w:val="24"/>
        </w:rPr>
        <w:t>.</w:t>
      </w:r>
      <w:r w:rsidRPr="00E4102F">
        <w:rPr>
          <w:sz w:val="24"/>
          <w:szCs w:val="24"/>
        </w:rPr>
        <w:t xml:space="preserve"> Перечисление Субсидии осуществляется не позднее десятого рабочего дня после принятия Администрацией по результатам рассмотрения документов, </w:t>
      </w:r>
      <w:r w:rsidR="00956E08">
        <w:rPr>
          <w:sz w:val="24"/>
          <w:szCs w:val="24"/>
        </w:rPr>
        <w:t xml:space="preserve">указанных в пункте </w:t>
      </w:r>
      <w:r w:rsidRPr="00E4102F">
        <w:rPr>
          <w:sz w:val="24"/>
          <w:szCs w:val="24"/>
        </w:rPr>
        <w:t>2.1.</w:t>
      </w:r>
      <w:r w:rsidR="00956E08">
        <w:rPr>
          <w:sz w:val="24"/>
          <w:szCs w:val="24"/>
        </w:rPr>
        <w:t xml:space="preserve">, </w:t>
      </w:r>
      <w:r w:rsidRPr="00E4102F">
        <w:rPr>
          <w:sz w:val="24"/>
          <w:szCs w:val="24"/>
        </w:rPr>
        <w:t>и в сроки</w:t>
      </w:r>
      <w:r w:rsidR="00956E08">
        <w:rPr>
          <w:sz w:val="24"/>
          <w:szCs w:val="24"/>
        </w:rPr>
        <w:t xml:space="preserve">, указанные в пункте </w:t>
      </w:r>
      <w:r w:rsidRPr="00E4102F">
        <w:rPr>
          <w:sz w:val="24"/>
          <w:szCs w:val="24"/>
        </w:rPr>
        <w:t>2.3. настоящего Порядка.</w:t>
      </w:r>
    </w:p>
    <w:p w14:paraId="471BB981" w14:textId="2F1F80D2" w:rsidR="00BD77B6" w:rsidRPr="00E4102F" w:rsidRDefault="00BD77B6" w:rsidP="00C1681D">
      <w:pPr>
        <w:spacing w:after="120"/>
        <w:ind w:firstLine="709"/>
        <w:rPr>
          <w:sz w:val="24"/>
          <w:szCs w:val="24"/>
        </w:rPr>
      </w:pPr>
      <w:r w:rsidRPr="00E4102F">
        <w:rPr>
          <w:sz w:val="24"/>
          <w:szCs w:val="24"/>
        </w:rPr>
        <w:t xml:space="preserve">2.10. Субсидии перечисляются на </w:t>
      </w:r>
      <w:r w:rsidR="00C1681D" w:rsidRPr="00E4102F">
        <w:rPr>
          <w:sz w:val="24"/>
          <w:szCs w:val="24"/>
        </w:rPr>
        <w:t>расчётный</w:t>
      </w:r>
      <w:r w:rsidRPr="00E4102F">
        <w:rPr>
          <w:sz w:val="24"/>
          <w:szCs w:val="24"/>
        </w:rPr>
        <w:t xml:space="preserve"> </w:t>
      </w:r>
      <w:r w:rsidR="00C1681D" w:rsidRPr="00E4102F">
        <w:rPr>
          <w:sz w:val="24"/>
          <w:szCs w:val="24"/>
        </w:rPr>
        <w:t>счёт</w:t>
      </w:r>
      <w:r w:rsidRPr="00E4102F">
        <w:rPr>
          <w:sz w:val="24"/>
          <w:szCs w:val="24"/>
        </w:rPr>
        <w:t>, открытый получателем субсидии в учреждениях Центрального банка Российской Федерации или кредитной организации</w:t>
      </w:r>
      <w:r w:rsidR="00956E08">
        <w:rPr>
          <w:sz w:val="24"/>
          <w:szCs w:val="24"/>
        </w:rPr>
        <w:t>.</w:t>
      </w:r>
    </w:p>
    <w:p w14:paraId="0DA86474" w14:textId="77777777" w:rsidR="00BD77B6" w:rsidRPr="00E4102F" w:rsidRDefault="00BD77B6" w:rsidP="00C1681D">
      <w:pPr>
        <w:spacing w:after="120"/>
        <w:ind w:firstLine="709"/>
        <w:rPr>
          <w:rFonts w:eastAsia="Calibri"/>
          <w:sz w:val="24"/>
          <w:szCs w:val="24"/>
        </w:rPr>
      </w:pPr>
      <w:r w:rsidRPr="00E4102F">
        <w:rPr>
          <w:sz w:val="24"/>
          <w:szCs w:val="24"/>
        </w:rPr>
        <w:t xml:space="preserve">2.11. Результат предоставления Субсидии в соответствии с ожидаемыми результатами исполнения муниципальной программы </w:t>
      </w:r>
      <w:r w:rsidR="00956E08">
        <w:rPr>
          <w:sz w:val="24"/>
          <w:szCs w:val="24"/>
        </w:rPr>
        <w:t xml:space="preserve">Тихвинского района </w:t>
      </w:r>
      <w:r w:rsidRPr="00E4102F">
        <w:rPr>
          <w:rFonts w:eastAsia="Calibri"/>
          <w:sz w:val="24"/>
          <w:szCs w:val="24"/>
        </w:rPr>
        <w:t>«Стимулирование экономической активности Тихвинского района»</w:t>
      </w:r>
      <w:r w:rsidR="00956E08">
        <w:rPr>
          <w:rFonts w:eastAsia="Calibri"/>
          <w:sz w:val="24"/>
          <w:szCs w:val="24"/>
        </w:rPr>
        <w:t xml:space="preserve"> </w:t>
      </w:r>
      <w:r w:rsidRPr="00E4102F">
        <w:rPr>
          <w:rFonts w:eastAsia="Calibri"/>
          <w:sz w:val="24"/>
          <w:szCs w:val="24"/>
        </w:rPr>
        <w:t xml:space="preserve">- оказание услуг по </w:t>
      </w:r>
      <w:r w:rsidR="00956E08">
        <w:rPr>
          <w:rFonts w:eastAsia="Calibri"/>
          <w:sz w:val="24"/>
          <w:szCs w:val="24"/>
        </w:rPr>
        <w:t>информационной, консультационной поддержке</w:t>
      </w:r>
      <w:r w:rsidRPr="00E4102F">
        <w:rPr>
          <w:rFonts w:eastAsia="Calibri"/>
          <w:sz w:val="24"/>
          <w:szCs w:val="24"/>
        </w:rPr>
        <w:t xml:space="preserve"> субъектов малого, среднего предпринимательства.</w:t>
      </w:r>
    </w:p>
    <w:p w14:paraId="102280C6" w14:textId="77777777" w:rsidR="00BD77B6" w:rsidRPr="00E4102F" w:rsidRDefault="00BD77B6" w:rsidP="00C1681D">
      <w:pPr>
        <w:spacing w:after="120"/>
        <w:ind w:firstLine="709"/>
        <w:rPr>
          <w:sz w:val="24"/>
          <w:szCs w:val="24"/>
        </w:rPr>
      </w:pPr>
      <w:r w:rsidRPr="00E4102F">
        <w:rPr>
          <w:sz w:val="24"/>
          <w:szCs w:val="24"/>
        </w:rPr>
        <w:t xml:space="preserve">Достижение результата предоставления Субсидии определяется исходя из показателей, установленных муниципальной программой </w:t>
      </w:r>
      <w:r w:rsidR="004A3871">
        <w:rPr>
          <w:sz w:val="24"/>
          <w:szCs w:val="24"/>
        </w:rPr>
        <w:t xml:space="preserve">Тихвинского района </w:t>
      </w:r>
      <w:r w:rsidRPr="00E4102F">
        <w:rPr>
          <w:rFonts w:eastAsia="Calibri"/>
          <w:sz w:val="24"/>
          <w:szCs w:val="24"/>
        </w:rPr>
        <w:t xml:space="preserve">«Стимулирование экономической активности Тихвинского района» для мероприятия, </w:t>
      </w:r>
      <w:r w:rsidRPr="00E4102F">
        <w:rPr>
          <w:sz w:val="24"/>
          <w:szCs w:val="24"/>
        </w:rPr>
        <w:t>указанного в пункте 1.1</w:t>
      </w:r>
      <w:r w:rsidR="004A3871">
        <w:rPr>
          <w:sz w:val="24"/>
          <w:szCs w:val="24"/>
        </w:rPr>
        <w:t>.</w:t>
      </w:r>
      <w:r w:rsidRPr="00E4102F">
        <w:rPr>
          <w:sz w:val="24"/>
          <w:szCs w:val="24"/>
        </w:rPr>
        <w:t xml:space="preserve"> настоящего Порядка, значения которых устанавливаются администрацией в Договоре:</w:t>
      </w:r>
    </w:p>
    <w:p w14:paraId="16B2DC1D" w14:textId="7E5BE51A" w:rsidR="00BD77B6" w:rsidRPr="004A3871" w:rsidRDefault="004A3871" w:rsidP="00CA3CE8">
      <w:pPr>
        <w:numPr>
          <w:ilvl w:val="0"/>
          <w:numId w:val="8"/>
        </w:numPr>
        <w:spacing w:after="1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</w:t>
      </w:r>
      <w:r w:rsidR="00BD77B6" w:rsidRPr="00E4102F">
        <w:rPr>
          <w:rFonts w:eastAsia="Calibri"/>
          <w:sz w:val="24"/>
          <w:szCs w:val="24"/>
        </w:rPr>
        <w:t>оличество обученных основам ведения бизнеса, финансовой грамотности и иным навыкам предпринимательской деятельности в рамках регионального проекта «Популяризация предпринимательства»</w:t>
      </w:r>
      <w:r>
        <w:rPr>
          <w:rFonts w:eastAsia="Calibri"/>
          <w:sz w:val="24"/>
          <w:szCs w:val="24"/>
        </w:rPr>
        <w:t>;</w:t>
      </w:r>
    </w:p>
    <w:p w14:paraId="66B2F024" w14:textId="599EA593" w:rsidR="00BD77B6" w:rsidRPr="00CA3CE8" w:rsidRDefault="00BD77B6" w:rsidP="00CA3CE8">
      <w:pPr>
        <w:numPr>
          <w:ilvl w:val="0"/>
          <w:numId w:val="8"/>
        </w:numPr>
        <w:spacing w:after="120"/>
        <w:rPr>
          <w:rFonts w:eastAsia="Calibri"/>
          <w:sz w:val="24"/>
          <w:szCs w:val="24"/>
        </w:rPr>
      </w:pPr>
      <w:r w:rsidRPr="00CA3CE8">
        <w:rPr>
          <w:rFonts w:eastAsia="Calibri"/>
          <w:sz w:val="24"/>
          <w:szCs w:val="24"/>
        </w:rPr>
        <w:t xml:space="preserve">поддержка малого, среднего предпринимательства в Тихвинском районе </w:t>
      </w:r>
      <w:r w:rsidR="004A3871" w:rsidRPr="00CA3CE8">
        <w:rPr>
          <w:rFonts w:eastAsia="Calibri"/>
          <w:sz w:val="24"/>
          <w:szCs w:val="24"/>
        </w:rPr>
        <w:t>по муниципальной программе</w:t>
      </w:r>
      <w:r w:rsidRPr="00CA3CE8">
        <w:rPr>
          <w:rFonts w:eastAsia="Calibri"/>
          <w:sz w:val="24"/>
          <w:szCs w:val="24"/>
        </w:rPr>
        <w:t xml:space="preserve"> </w:t>
      </w:r>
      <w:r w:rsidR="004A3871" w:rsidRPr="00CA3CE8">
        <w:rPr>
          <w:rFonts w:eastAsia="Calibri"/>
          <w:sz w:val="24"/>
          <w:szCs w:val="24"/>
        </w:rPr>
        <w:t xml:space="preserve">Тихвинского района </w:t>
      </w:r>
      <w:r w:rsidRPr="00CA3CE8">
        <w:rPr>
          <w:rFonts w:eastAsia="Calibri"/>
          <w:sz w:val="24"/>
          <w:szCs w:val="24"/>
        </w:rPr>
        <w:t>«Стимулирование экономической активности Тихвинского района» на текущий финансовый год</w:t>
      </w:r>
      <w:r w:rsidR="004A3871" w:rsidRPr="00CA3CE8">
        <w:rPr>
          <w:rFonts w:eastAsia="Calibri"/>
          <w:sz w:val="24"/>
          <w:szCs w:val="24"/>
        </w:rPr>
        <w:t>.</w:t>
      </w:r>
    </w:p>
    <w:p w14:paraId="79B38A56" w14:textId="4C51CCF9" w:rsidR="00BD77B6" w:rsidRDefault="00BD77B6" w:rsidP="00C1681D">
      <w:pPr>
        <w:spacing w:after="120"/>
        <w:ind w:firstLine="709"/>
        <w:rPr>
          <w:sz w:val="24"/>
          <w:szCs w:val="24"/>
        </w:rPr>
      </w:pPr>
      <w:r w:rsidRPr="00E4102F">
        <w:rPr>
          <w:sz w:val="24"/>
          <w:szCs w:val="24"/>
        </w:rPr>
        <w:t>2.12</w:t>
      </w:r>
      <w:r w:rsidR="004A3871">
        <w:rPr>
          <w:sz w:val="24"/>
          <w:szCs w:val="24"/>
        </w:rPr>
        <w:t>.</w:t>
      </w:r>
      <w:r w:rsidRPr="00E4102F">
        <w:rPr>
          <w:sz w:val="24"/>
          <w:szCs w:val="24"/>
        </w:rPr>
        <w:t xml:space="preserve"> В случае недостижения получателем субсидий по состоянию на 31 декабря года предоставления субсидии показателей результата предоставления субсидии объ</w:t>
      </w:r>
      <w:r w:rsidR="00C23BC8">
        <w:rPr>
          <w:sz w:val="24"/>
          <w:szCs w:val="24"/>
        </w:rPr>
        <w:t>ё</w:t>
      </w:r>
      <w:r w:rsidRPr="00E4102F">
        <w:rPr>
          <w:sz w:val="24"/>
          <w:szCs w:val="24"/>
        </w:rPr>
        <w:t xml:space="preserve">м средств, подлежащих </w:t>
      </w:r>
      <w:r w:rsidR="00CA3CE8" w:rsidRPr="00E4102F">
        <w:rPr>
          <w:sz w:val="24"/>
          <w:szCs w:val="24"/>
        </w:rPr>
        <w:t>возврату,</w:t>
      </w:r>
      <w:r w:rsidRPr="00E4102F">
        <w:rPr>
          <w:sz w:val="24"/>
          <w:szCs w:val="24"/>
        </w:rPr>
        <w:t xml:space="preserve"> рассчитывается пропорционально проценту невыполнения показателя. </w:t>
      </w:r>
    </w:p>
    <w:p w14:paraId="4BBA89E6" w14:textId="77777777" w:rsidR="00CA3CE8" w:rsidRPr="00E4102F" w:rsidRDefault="00CA3CE8" w:rsidP="00C1681D">
      <w:pPr>
        <w:spacing w:after="120"/>
        <w:ind w:firstLine="709"/>
        <w:rPr>
          <w:sz w:val="24"/>
          <w:szCs w:val="24"/>
        </w:rPr>
      </w:pPr>
    </w:p>
    <w:p w14:paraId="5D9A865E" w14:textId="7B91F7B2" w:rsidR="00BD77B6" w:rsidRPr="004A3871" w:rsidRDefault="00BD77B6" w:rsidP="00C1681D">
      <w:pPr>
        <w:spacing w:after="120"/>
        <w:ind w:firstLine="709"/>
        <w:rPr>
          <w:b/>
          <w:szCs w:val="28"/>
        </w:rPr>
      </w:pPr>
      <w:r w:rsidRPr="004A3871">
        <w:rPr>
          <w:b/>
          <w:szCs w:val="28"/>
        </w:rPr>
        <w:t xml:space="preserve">3. Требование к </w:t>
      </w:r>
      <w:r w:rsidR="00C1681D" w:rsidRPr="004A3871">
        <w:rPr>
          <w:b/>
          <w:szCs w:val="28"/>
        </w:rPr>
        <w:t>отчётности</w:t>
      </w:r>
    </w:p>
    <w:p w14:paraId="0249327B" w14:textId="252A4AD9" w:rsidR="00BD77B6" w:rsidRPr="00E4102F" w:rsidRDefault="00BD77B6" w:rsidP="00C1681D">
      <w:pPr>
        <w:spacing w:after="120"/>
        <w:ind w:firstLine="709"/>
        <w:rPr>
          <w:sz w:val="24"/>
          <w:szCs w:val="24"/>
        </w:rPr>
      </w:pPr>
      <w:r w:rsidRPr="00E4102F">
        <w:rPr>
          <w:sz w:val="24"/>
          <w:szCs w:val="24"/>
        </w:rPr>
        <w:t xml:space="preserve">3.1. Получатель субсидии представляет в Администрацию (отдел по развитию малого, среднего бизнеса и потребительского рынка) </w:t>
      </w:r>
      <w:r w:rsidR="00C1681D" w:rsidRPr="00E4102F">
        <w:rPr>
          <w:sz w:val="24"/>
          <w:szCs w:val="24"/>
        </w:rPr>
        <w:t>отчёт</w:t>
      </w:r>
      <w:r w:rsidRPr="00E4102F">
        <w:rPr>
          <w:sz w:val="24"/>
          <w:szCs w:val="24"/>
        </w:rPr>
        <w:t xml:space="preserve"> о достижении результата предоставления субсидии и показателей, необходимых для достижения результата предоставления субсидии, не позднее последнего рабочего дня месяца, следующего за </w:t>
      </w:r>
      <w:r w:rsidR="00C1681D" w:rsidRPr="00E4102F">
        <w:rPr>
          <w:sz w:val="24"/>
          <w:szCs w:val="24"/>
        </w:rPr>
        <w:t>отчётным</w:t>
      </w:r>
      <w:r w:rsidRPr="00E4102F">
        <w:rPr>
          <w:sz w:val="24"/>
          <w:szCs w:val="24"/>
        </w:rPr>
        <w:t xml:space="preserve"> финансовым годом, </w:t>
      </w:r>
      <w:r w:rsidR="00200C88" w:rsidRPr="00E4102F">
        <w:rPr>
          <w:sz w:val="24"/>
          <w:szCs w:val="24"/>
        </w:rPr>
        <w:t>по</w:t>
      </w:r>
      <w:r w:rsidR="004A3871">
        <w:rPr>
          <w:sz w:val="24"/>
          <w:szCs w:val="24"/>
        </w:rPr>
        <w:t xml:space="preserve"> форме (</w:t>
      </w:r>
      <w:hyperlink w:anchor="pril_3" w:history="1">
        <w:r w:rsidR="004A3871" w:rsidRPr="000E48A7">
          <w:rPr>
            <w:rStyle w:val="ad"/>
            <w:b/>
            <w:sz w:val="24"/>
            <w:szCs w:val="24"/>
          </w:rPr>
          <w:t xml:space="preserve">приложение </w:t>
        </w:r>
        <w:r w:rsidRPr="000E48A7">
          <w:rPr>
            <w:rStyle w:val="ad"/>
            <w:b/>
            <w:sz w:val="24"/>
            <w:szCs w:val="24"/>
          </w:rPr>
          <w:t>3</w:t>
        </w:r>
        <w:r w:rsidR="004A3871" w:rsidRPr="000E48A7">
          <w:rPr>
            <w:rStyle w:val="ad"/>
            <w:b/>
            <w:sz w:val="24"/>
            <w:szCs w:val="24"/>
          </w:rPr>
          <w:t xml:space="preserve"> к настоящему Порядку</w:t>
        </w:r>
      </w:hyperlink>
      <w:r w:rsidRPr="00E4102F">
        <w:rPr>
          <w:sz w:val="24"/>
          <w:szCs w:val="24"/>
        </w:rPr>
        <w:t>).</w:t>
      </w:r>
    </w:p>
    <w:p w14:paraId="4D224A36" w14:textId="4E491E7C" w:rsidR="00BD77B6" w:rsidRDefault="00BD77B6" w:rsidP="00C1681D">
      <w:pPr>
        <w:spacing w:after="120"/>
        <w:ind w:firstLine="709"/>
        <w:rPr>
          <w:sz w:val="24"/>
          <w:szCs w:val="24"/>
        </w:rPr>
      </w:pPr>
      <w:r w:rsidRPr="00E4102F">
        <w:rPr>
          <w:sz w:val="24"/>
          <w:szCs w:val="24"/>
        </w:rPr>
        <w:t xml:space="preserve">Администрация вправе устанавливать в Договоре сроки и формы предоставления Получателем Субсидии дополнительной </w:t>
      </w:r>
      <w:r w:rsidR="00C1681D" w:rsidRPr="00E4102F">
        <w:rPr>
          <w:sz w:val="24"/>
          <w:szCs w:val="24"/>
        </w:rPr>
        <w:t>отчётности</w:t>
      </w:r>
      <w:r w:rsidRPr="00E4102F">
        <w:rPr>
          <w:sz w:val="24"/>
          <w:szCs w:val="24"/>
        </w:rPr>
        <w:t xml:space="preserve">. </w:t>
      </w:r>
    </w:p>
    <w:p w14:paraId="66236465" w14:textId="793150A2" w:rsidR="00CA3CE8" w:rsidRDefault="00CA3CE8" w:rsidP="00C1681D">
      <w:pPr>
        <w:spacing w:after="120"/>
        <w:ind w:firstLine="709"/>
        <w:rPr>
          <w:sz w:val="24"/>
          <w:szCs w:val="24"/>
        </w:rPr>
      </w:pPr>
    </w:p>
    <w:p w14:paraId="73EF516E" w14:textId="77777777" w:rsidR="00C23BC8" w:rsidRPr="00E4102F" w:rsidRDefault="00C23BC8" w:rsidP="00C1681D">
      <w:pPr>
        <w:spacing w:after="120"/>
        <w:ind w:firstLine="709"/>
        <w:rPr>
          <w:sz w:val="24"/>
          <w:szCs w:val="24"/>
        </w:rPr>
      </w:pPr>
    </w:p>
    <w:p w14:paraId="246CF3EA" w14:textId="77777777" w:rsidR="00BD77B6" w:rsidRDefault="00BD77B6" w:rsidP="00C1681D">
      <w:pPr>
        <w:spacing w:after="120"/>
        <w:ind w:firstLine="709"/>
        <w:rPr>
          <w:b/>
          <w:szCs w:val="28"/>
        </w:rPr>
      </w:pPr>
      <w:r w:rsidRPr="004A3871">
        <w:rPr>
          <w:b/>
          <w:szCs w:val="28"/>
        </w:rPr>
        <w:lastRenderedPageBreak/>
        <w:t>4. Требования об осуществлении контроля за соблюдением условий, целей и порядка предоставления субсидий</w:t>
      </w:r>
    </w:p>
    <w:p w14:paraId="69B41802" w14:textId="77777777" w:rsidR="004A3871" w:rsidRPr="00E4102F" w:rsidRDefault="004A3871" w:rsidP="00C1681D">
      <w:pPr>
        <w:spacing w:after="120"/>
        <w:ind w:firstLine="709"/>
        <w:rPr>
          <w:sz w:val="24"/>
          <w:szCs w:val="24"/>
        </w:rPr>
      </w:pPr>
      <w:r w:rsidRPr="00E4102F">
        <w:rPr>
          <w:sz w:val="24"/>
          <w:szCs w:val="24"/>
        </w:rPr>
        <w:t>4.1. В целях осуществления контроля за соблюдением условий, целей и порядка предоставления Субсидии, а также определения ответственности за их нарушение</w:t>
      </w:r>
      <w:r>
        <w:rPr>
          <w:sz w:val="24"/>
          <w:szCs w:val="24"/>
        </w:rPr>
        <w:t>,</w:t>
      </w:r>
      <w:r w:rsidRPr="00E4102F">
        <w:rPr>
          <w:sz w:val="24"/>
          <w:szCs w:val="24"/>
        </w:rPr>
        <w:t xml:space="preserve"> Администрация вправе:</w:t>
      </w:r>
    </w:p>
    <w:p w14:paraId="3D09F5A5" w14:textId="6DA089D3" w:rsidR="004A3871" w:rsidRPr="00E4102F" w:rsidRDefault="004A3871" w:rsidP="00C1681D">
      <w:pPr>
        <w:spacing w:after="120"/>
        <w:ind w:firstLine="709"/>
        <w:rPr>
          <w:sz w:val="24"/>
          <w:szCs w:val="24"/>
        </w:rPr>
      </w:pPr>
      <w:r w:rsidRPr="00E4102F">
        <w:rPr>
          <w:sz w:val="24"/>
          <w:szCs w:val="24"/>
        </w:rPr>
        <w:t xml:space="preserve">4.1.1. Контролировать правильность </w:t>
      </w:r>
      <w:r w:rsidR="00C1681D" w:rsidRPr="00E4102F">
        <w:rPr>
          <w:sz w:val="24"/>
          <w:szCs w:val="24"/>
        </w:rPr>
        <w:t>произведённых</w:t>
      </w:r>
      <w:r w:rsidRPr="00E4102F">
        <w:rPr>
          <w:sz w:val="24"/>
          <w:szCs w:val="24"/>
        </w:rPr>
        <w:t xml:space="preserve"> получателем субсидии </w:t>
      </w:r>
      <w:r w:rsidR="00C1681D" w:rsidRPr="00E4102F">
        <w:rPr>
          <w:sz w:val="24"/>
          <w:szCs w:val="24"/>
        </w:rPr>
        <w:t>расчётов</w:t>
      </w:r>
      <w:r w:rsidRPr="00E4102F">
        <w:rPr>
          <w:sz w:val="24"/>
          <w:szCs w:val="24"/>
        </w:rPr>
        <w:t xml:space="preserve"> размера субсидии.  </w:t>
      </w:r>
    </w:p>
    <w:p w14:paraId="4221A185" w14:textId="684CC2C9" w:rsidR="004A3871" w:rsidRPr="00E4102F" w:rsidRDefault="004A3871" w:rsidP="00C1681D">
      <w:pPr>
        <w:spacing w:after="120"/>
        <w:ind w:firstLine="709"/>
        <w:rPr>
          <w:sz w:val="24"/>
          <w:szCs w:val="24"/>
        </w:rPr>
      </w:pPr>
      <w:r w:rsidRPr="00E4102F">
        <w:rPr>
          <w:sz w:val="24"/>
          <w:szCs w:val="24"/>
        </w:rPr>
        <w:t xml:space="preserve">4.1.2. Получать в </w:t>
      </w:r>
      <w:r>
        <w:rPr>
          <w:sz w:val="24"/>
          <w:szCs w:val="24"/>
        </w:rPr>
        <w:t xml:space="preserve">установленные Договором </w:t>
      </w:r>
      <w:r w:rsidRPr="00E4102F">
        <w:rPr>
          <w:sz w:val="24"/>
          <w:szCs w:val="24"/>
        </w:rPr>
        <w:t xml:space="preserve">сроки и по установленным формам </w:t>
      </w:r>
      <w:r w:rsidR="00C1681D" w:rsidRPr="00E4102F">
        <w:rPr>
          <w:sz w:val="24"/>
          <w:szCs w:val="24"/>
        </w:rPr>
        <w:t>отчёты</w:t>
      </w:r>
      <w:r w:rsidRPr="00E4102F">
        <w:rPr>
          <w:sz w:val="24"/>
          <w:szCs w:val="24"/>
        </w:rPr>
        <w:t>, а также дополнительную информацию по вопросам, связанным с оказанием</w:t>
      </w:r>
      <w:r>
        <w:rPr>
          <w:sz w:val="24"/>
          <w:szCs w:val="24"/>
        </w:rPr>
        <w:t xml:space="preserve"> услуг</w:t>
      </w:r>
      <w:r w:rsidRPr="00E4102F">
        <w:rPr>
          <w:sz w:val="24"/>
          <w:szCs w:val="24"/>
        </w:rPr>
        <w:t xml:space="preserve"> получателем субсидии.</w:t>
      </w:r>
    </w:p>
    <w:p w14:paraId="1F3E3858" w14:textId="77777777" w:rsidR="004A3871" w:rsidRPr="00E4102F" w:rsidRDefault="004A3871" w:rsidP="00C1681D">
      <w:pPr>
        <w:spacing w:after="120"/>
        <w:ind w:firstLine="709"/>
        <w:rPr>
          <w:sz w:val="24"/>
          <w:szCs w:val="24"/>
        </w:rPr>
      </w:pPr>
      <w:r w:rsidRPr="00E4102F">
        <w:rPr>
          <w:sz w:val="24"/>
          <w:szCs w:val="24"/>
        </w:rPr>
        <w:t>4.1.3. Проводить проверки соблюдения условий, целей, порядка предоставления и целевого использования субсидии.</w:t>
      </w:r>
    </w:p>
    <w:p w14:paraId="31045752" w14:textId="5A75EC92" w:rsidR="004A3871" w:rsidRPr="00E4102F" w:rsidRDefault="004A3871" w:rsidP="00C1681D">
      <w:pPr>
        <w:spacing w:after="120"/>
        <w:ind w:firstLine="709"/>
        <w:rPr>
          <w:sz w:val="24"/>
          <w:szCs w:val="24"/>
        </w:rPr>
      </w:pPr>
      <w:r w:rsidRPr="00E4102F">
        <w:rPr>
          <w:sz w:val="24"/>
          <w:szCs w:val="24"/>
        </w:rPr>
        <w:t xml:space="preserve">4.1.4. Прекращать перечисление субсидии в случае невыполнения получателем субсидии условий Договора, в том числе в случае непредставления им необходимой </w:t>
      </w:r>
      <w:r w:rsidR="00C1681D" w:rsidRPr="00E4102F">
        <w:rPr>
          <w:sz w:val="24"/>
          <w:szCs w:val="24"/>
        </w:rPr>
        <w:t>отчётности</w:t>
      </w:r>
      <w:r w:rsidRPr="00E4102F">
        <w:rPr>
          <w:sz w:val="24"/>
          <w:szCs w:val="24"/>
        </w:rPr>
        <w:t xml:space="preserve">, и возобновлять перечисление субсидии по истечении 10 рабочих дней после устранения получателем субсидии всех нарушений и представления </w:t>
      </w:r>
      <w:r w:rsidR="00C1681D" w:rsidRPr="00E4102F">
        <w:rPr>
          <w:sz w:val="24"/>
          <w:szCs w:val="24"/>
        </w:rPr>
        <w:t>отчётности</w:t>
      </w:r>
      <w:r w:rsidRPr="00E4102F">
        <w:rPr>
          <w:sz w:val="24"/>
          <w:szCs w:val="24"/>
        </w:rPr>
        <w:t>.</w:t>
      </w:r>
    </w:p>
    <w:p w14:paraId="0E96A5FB" w14:textId="77777777" w:rsidR="004A3871" w:rsidRPr="00E4102F" w:rsidRDefault="004A3871" w:rsidP="00C1681D">
      <w:pPr>
        <w:spacing w:after="120"/>
        <w:ind w:firstLine="709"/>
        <w:rPr>
          <w:sz w:val="24"/>
          <w:szCs w:val="24"/>
        </w:rPr>
      </w:pPr>
      <w:r w:rsidRPr="00E4102F">
        <w:rPr>
          <w:sz w:val="24"/>
          <w:szCs w:val="24"/>
        </w:rPr>
        <w:t xml:space="preserve">4.2. Соблюдение условий, целей и порядка предоставления Субсидии, предоставленной Получателю в рамках Договора, подлежит обязательной проверке Администрацией и органом муниципального финансового контроля. </w:t>
      </w:r>
    </w:p>
    <w:p w14:paraId="446A42B5" w14:textId="76030F3F" w:rsidR="004A3871" w:rsidRPr="00E4102F" w:rsidRDefault="004A3871" w:rsidP="00C1681D">
      <w:pPr>
        <w:spacing w:after="120"/>
        <w:ind w:firstLine="709"/>
        <w:rPr>
          <w:sz w:val="24"/>
          <w:szCs w:val="24"/>
        </w:rPr>
      </w:pPr>
      <w:r w:rsidRPr="00E4102F">
        <w:rPr>
          <w:sz w:val="24"/>
          <w:szCs w:val="24"/>
        </w:rPr>
        <w:t xml:space="preserve">4.3. Получатель субсидии </w:t>
      </w:r>
      <w:r w:rsidR="00C1681D" w:rsidRPr="00E4102F">
        <w:rPr>
          <w:sz w:val="24"/>
          <w:szCs w:val="24"/>
        </w:rPr>
        <w:t>несёт</w:t>
      </w:r>
      <w:r w:rsidRPr="00E4102F">
        <w:rPr>
          <w:sz w:val="24"/>
          <w:szCs w:val="24"/>
        </w:rPr>
        <w:t xml:space="preserve"> ответственность за правильность </w:t>
      </w:r>
      <w:r w:rsidR="00C1681D" w:rsidRPr="00E4102F">
        <w:rPr>
          <w:sz w:val="24"/>
          <w:szCs w:val="24"/>
        </w:rPr>
        <w:t>расчёта</w:t>
      </w:r>
      <w:r w:rsidRPr="00E4102F">
        <w:rPr>
          <w:sz w:val="24"/>
          <w:szCs w:val="24"/>
        </w:rPr>
        <w:t xml:space="preserve"> и соблюдение условий предоставления Субсидии.</w:t>
      </w:r>
    </w:p>
    <w:p w14:paraId="3B8E0042" w14:textId="77777777" w:rsidR="004A3871" w:rsidRPr="00E4102F" w:rsidRDefault="004A3871" w:rsidP="00C1681D">
      <w:pPr>
        <w:spacing w:after="120"/>
        <w:ind w:firstLine="709"/>
        <w:rPr>
          <w:sz w:val="24"/>
          <w:szCs w:val="24"/>
        </w:rPr>
      </w:pPr>
      <w:r w:rsidRPr="00E4102F">
        <w:rPr>
          <w:sz w:val="24"/>
          <w:szCs w:val="24"/>
        </w:rPr>
        <w:t>4.4. В случае выявления фактов нарушения требований, установленных настоящим Порядком и (или) условий, предусмотренных Договором о предоставлении субсидии, Администрация в течение 10 рабочих дней со дня обнаружения нарушения направляет получателю субсидии требование о возврате субсидии в бюджет Тихвинского района. Получатель субсидии не позднее 30 календарных дней со дня получения требования о возврате субсидии обеспечивает их возврат в бюджет Тихвинского городского поселения в установленные сроки</w:t>
      </w:r>
    </w:p>
    <w:p w14:paraId="51ACAA09" w14:textId="77777777" w:rsidR="004A3871" w:rsidRDefault="004A3871" w:rsidP="00C1681D">
      <w:pPr>
        <w:spacing w:after="120"/>
        <w:ind w:firstLine="709"/>
        <w:rPr>
          <w:sz w:val="24"/>
          <w:szCs w:val="24"/>
        </w:rPr>
      </w:pPr>
      <w:r w:rsidRPr="00E4102F">
        <w:rPr>
          <w:sz w:val="24"/>
          <w:szCs w:val="24"/>
        </w:rPr>
        <w:t>Взыскание производится в соответствии с требованиями действующего законодательства.</w:t>
      </w:r>
    </w:p>
    <w:p w14:paraId="6803EEBD" w14:textId="77777777" w:rsidR="00455AA2" w:rsidRDefault="00455AA2" w:rsidP="004A3871">
      <w:pPr>
        <w:ind w:firstLine="709"/>
        <w:rPr>
          <w:sz w:val="24"/>
          <w:szCs w:val="24"/>
        </w:rPr>
      </w:pPr>
    </w:p>
    <w:p w14:paraId="79EAAFD5" w14:textId="77777777" w:rsidR="00455AA2" w:rsidRDefault="00455AA2" w:rsidP="00455AA2">
      <w:pPr>
        <w:rPr>
          <w:rFonts w:eastAsia="Calibri"/>
          <w:sz w:val="24"/>
          <w:szCs w:val="24"/>
          <w:lang w:eastAsia="en-US"/>
        </w:rPr>
        <w:sectPr w:rsidR="00455AA2" w:rsidSect="00C1681D">
          <w:pgSz w:w="11907" w:h="16840" w:code="9"/>
          <w:pgMar w:top="1134" w:right="907" w:bottom="1134" w:left="1418" w:header="720" w:footer="720" w:gutter="0"/>
          <w:cols w:space="720"/>
          <w:titlePg/>
          <w:docGrid w:linePitch="381"/>
        </w:sectPr>
      </w:pPr>
    </w:p>
    <w:p w14:paraId="3B688327" w14:textId="77777777" w:rsidR="00455AA2" w:rsidRPr="00BD77B6" w:rsidRDefault="00455AA2" w:rsidP="00455AA2">
      <w:pPr>
        <w:ind w:left="6379"/>
        <w:jc w:val="left"/>
        <w:rPr>
          <w:rFonts w:eastAsia="Calibri"/>
          <w:sz w:val="24"/>
          <w:szCs w:val="24"/>
          <w:lang w:eastAsia="en-US"/>
        </w:rPr>
      </w:pPr>
      <w:bookmarkStart w:id="1" w:name="pril_1"/>
      <w:bookmarkEnd w:id="1"/>
      <w:r w:rsidRPr="00BD77B6">
        <w:rPr>
          <w:rFonts w:eastAsia="Calibri"/>
          <w:sz w:val="24"/>
          <w:szCs w:val="24"/>
          <w:lang w:eastAsia="en-US"/>
        </w:rPr>
        <w:lastRenderedPageBreak/>
        <w:t>Приложение 1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D77B6">
        <w:rPr>
          <w:rFonts w:eastAsia="Calibri"/>
          <w:sz w:val="24"/>
          <w:szCs w:val="24"/>
          <w:lang w:eastAsia="en-US"/>
        </w:rPr>
        <w:t>к Порядку</w:t>
      </w:r>
    </w:p>
    <w:p w14:paraId="337C43EA" w14:textId="77777777" w:rsidR="00455AA2" w:rsidRPr="00BD77B6" w:rsidRDefault="00455AA2" w:rsidP="00455AA2">
      <w:pPr>
        <w:ind w:left="3969"/>
        <w:jc w:val="right"/>
        <w:rPr>
          <w:rFonts w:eastAsia="Calibri"/>
          <w:sz w:val="24"/>
          <w:szCs w:val="24"/>
          <w:lang w:eastAsia="en-US"/>
        </w:rPr>
      </w:pPr>
    </w:p>
    <w:p w14:paraId="41462C31" w14:textId="77777777" w:rsidR="00455AA2" w:rsidRPr="00BD77B6" w:rsidRDefault="00455AA2" w:rsidP="00455AA2">
      <w:pPr>
        <w:ind w:left="5400"/>
        <w:jc w:val="center"/>
        <w:rPr>
          <w:rFonts w:eastAsia="Calibri"/>
          <w:sz w:val="24"/>
          <w:szCs w:val="24"/>
          <w:lang w:eastAsia="en-US"/>
        </w:rPr>
      </w:pPr>
    </w:p>
    <w:p w14:paraId="3C1A38E1" w14:textId="77777777" w:rsidR="00455AA2" w:rsidRPr="00BD77B6" w:rsidRDefault="00455AA2" w:rsidP="00455AA2">
      <w:pPr>
        <w:ind w:left="5400"/>
        <w:jc w:val="center"/>
        <w:rPr>
          <w:rFonts w:eastAsia="Calibri"/>
          <w:sz w:val="24"/>
          <w:szCs w:val="24"/>
          <w:lang w:eastAsia="en-US"/>
        </w:rPr>
      </w:pPr>
    </w:p>
    <w:p w14:paraId="5504EADA" w14:textId="77777777" w:rsidR="00455AA2" w:rsidRPr="00BD77B6" w:rsidRDefault="00455AA2" w:rsidP="00455AA2">
      <w:pPr>
        <w:spacing w:after="200"/>
        <w:rPr>
          <w:rFonts w:eastAsia="Calibri"/>
          <w:sz w:val="24"/>
          <w:szCs w:val="24"/>
          <w:lang w:eastAsia="en-US"/>
        </w:rPr>
      </w:pPr>
      <w:r w:rsidRPr="00BD77B6">
        <w:rPr>
          <w:rFonts w:eastAsia="Calibri"/>
          <w:sz w:val="24"/>
          <w:szCs w:val="24"/>
          <w:lang w:eastAsia="en-US"/>
        </w:rPr>
        <w:t>(ФОРМА)</w:t>
      </w:r>
    </w:p>
    <w:p w14:paraId="36667740" w14:textId="77777777" w:rsidR="00CA3CE8" w:rsidRDefault="00455AA2" w:rsidP="00455AA2">
      <w:pPr>
        <w:spacing w:after="200"/>
        <w:jc w:val="center"/>
        <w:rPr>
          <w:rFonts w:eastAsia="Calibri"/>
          <w:sz w:val="24"/>
          <w:szCs w:val="24"/>
          <w:lang w:eastAsia="en-US"/>
        </w:rPr>
      </w:pPr>
      <w:r w:rsidRPr="00BD77B6">
        <w:rPr>
          <w:rFonts w:eastAsia="Calibri"/>
          <w:b/>
          <w:sz w:val="24"/>
          <w:szCs w:val="24"/>
          <w:lang w:eastAsia="en-US"/>
        </w:rPr>
        <w:t xml:space="preserve">ЗАЯВКА </w:t>
      </w:r>
      <w:r w:rsidRPr="00BD77B6">
        <w:rPr>
          <w:rFonts w:eastAsia="Calibri"/>
          <w:b/>
          <w:sz w:val="24"/>
          <w:szCs w:val="24"/>
          <w:lang w:eastAsia="en-US"/>
        </w:rPr>
        <w:br/>
        <w:t>на предоставление субсидий</w:t>
      </w:r>
      <w:r w:rsidRPr="00BD77B6">
        <w:rPr>
          <w:rFonts w:eastAsia="Calibri"/>
          <w:sz w:val="24"/>
          <w:szCs w:val="24"/>
          <w:lang w:eastAsia="en-US"/>
        </w:rPr>
        <w:br/>
      </w:r>
    </w:p>
    <w:p w14:paraId="38B2823D" w14:textId="6740A77E" w:rsidR="00455AA2" w:rsidRPr="00CA3CE8" w:rsidRDefault="00455AA2" w:rsidP="00455AA2">
      <w:pPr>
        <w:spacing w:after="200"/>
        <w:jc w:val="center"/>
        <w:rPr>
          <w:rFonts w:eastAsia="Calibri"/>
          <w:bCs/>
          <w:sz w:val="24"/>
          <w:szCs w:val="24"/>
          <w:vertAlign w:val="superscript"/>
          <w:lang w:eastAsia="en-US"/>
        </w:rPr>
      </w:pPr>
      <w:r w:rsidRPr="00CA3CE8">
        <w:rPr>
          <w:rFonts w:eastAsia="Calibri"/>
          <w:sz w:val="24"/>
          <w:szCs w:val="24"/>
          <w:lang w:eastAsia="en-US"/>
        </w:rPr>
        <w:t>______</w:t>
      </w:r>
      <w:r w:rsidR="00CA3CE8">
        <w:rPr>
          <w:rFonts w:eastAsia="Calibri"/>
          <w:sz w:val="24"/>
          <w:szCs w:val="24"/>
          <w:lang w:eastAsia="en-US"/>
        </w:rPr>
        <w:t>_____</w:t>
      </w:r>
      <w:r w:rsidRPr="00CA3CE8">
        <w:rPr>
          <w:rFonts w:eastAsia="Calibri"/>
          <w:sz w:val="24"/>
          <w:szCs w:val="24"/>
          <w:lang w:eastAsia="en-US"/>
        </w:rPr>
        <w:t>____________________________________________________________________</w:t>
      </w:r>
      <w:r w:rsidRPr="00CA3CE8">
        <w:rPr>
          <w:rFonts w:eastAsia="Calibri"/>
          <w:sz w:val="24"/>
          <w:szCs w:val="24"/>
          <w:lang w:eastAsia="en-US"/>
        </w:rPr>
        <w:br/>
      </w:r>
      <w:r w:rsidRPr="00CA3CE8">
        <w:rPr>
          <w:rFonts w:eastAsia="Calibri"/>
          <w:bCs/>
          <w:sz w:val="24"/>
          <w:szCs w:val="24"/>
          <w:vertAlign w:val="superscript"/>
          <w:lang w:eastAsia="en-US"/>
        </w:rPr>
        <w:t>(полное наименование юридического лица, подавшего заявку)</w:t>
      </w:r>
    </w:p>
    <w:p w14:paraId="415B3795" w14:textId="71AE940F" w:rsidR="00CA3CE8" w:rsidRDefault="00455AA2" w:rsidP="00455AA2">
      <w:pPr>
        <w:jc w:val="center"/>
        <w:rPr>
          <w:rFonts w:eastAsia="Calibri"/>
          <w:sz w:val="24"/>
          <w:szCs w:val="24"/>
          <w:lang w:eastAsia="en-US"/>
        </w:rPr>
      </w:pPr>
      <w:r w:rsidRPr="00BD77B6">
        <w:rPr>
          <w:rFonts w:eastAsia="Calibri"/>
          <w:sz w:val="24"/>
          <w:szCs w:val="24"/>
          <w:lang w:eastAsia="en-US"/>
        </w:rPr>
        <w:t>____________</w:t>
      </w:r>
      <w:r w:rsidR="00CA3CE8">
        <w:rPr>
          <w:rFonts w:eastAsia="Calibri"/>
          <w:sz w:val="24"/>
          <w:szCs w:val="24"/>
          <w:lang w:eastAsia="en-US"/>
        </w:rPr>
        <w:t>____</w:t>
      </w:r>
      <w:r w:rsidRPr="00BD77B6">
        <w:rPr>
          <w:rFonts w:eastAsia="Calibri"/>
          <w:sz w:val="24"/>
          <w:szCs w:val="24"/>
          <w:lang w:eastAsia="en-US"/>
        </w:rPr>
        <w:t>_________________________________</w:t>
      </w:r>
      <w:r>
        <w:rPr>
          <w:rFonts w:eastAsia="Calibri"/>
          <w:sz w:val="24"/>
          <w:szCs w:val="24"/>
          <w:lang w:eastAsia="en-US"/>
        </w:rPr>
        <w:t>______________________________</w:t>
      </w:r>
    </w:p>
    <w:p w14:paraId="333B3E38" w14:textId="021E80D2" w:rsidR="00455AA2" w:rsidRPr="00CA3CE8" w:rsidRDefault="00455AA2" w:rsidP="00455AA2">
      <w:pPr>
        <w:jc w:val="center"/>
        <w:rPr>
          <w:rFonts w:eastAsia="Calibri"/>
          <w:bCs/>
          <w:sz w:val="24"/>
          <w:szCs w:val="24"/>
          <w:vertAlign w:val="superscript"/>
          <w:lang w:eastAsia="en-US"/>
        </w:rPr>
      </w:pPr>
      <w:r w:rsidRPr="00CA3CE8">
        <w:rPr>
          <w:rFonts w:eastAsia="Calibri"/>
          <w:bCs/>
          <w:sz w:val="24"/>
          <w:szCs w:val="24"/>
          <w:vertAlign w:val="superscript"/>
          <w:lang w:eastAsia="en-US"/>
        </w:rPr>
        <w:t xml:space="preserve">(ИНН, КПП, </w:t>
      </w:r>
      <w:proofErr w:type="spellStart"/>
      <w:r w:rsidRPr="00CA3CE8">
        <w:rPr>
          <w:rFonts w:eastAsia="Calibri"/>
          <w:bCs/>
          <w:sz w:val="24"/>
          <w:szCs w:val="24"/>
          <w:vertAlign w:val="superscript"/>
          <w:lang w:eastAsia="en-US"/>
        </w:rPr>
        <w:t>ОГРН</w:t>
      </w:r>
      <w:proofErr w:type="spellEnd"/>
      <w:r w:rsidRPr="00CA3CE8">
        <w:rPr>
          <w:rFonts w:eastAsia="Calibri"/>
          <w:bCs/>
          <w:sz w:val="24"/>
          <w:szCs w:val="24"/>
          <w:vertAlign w:val="superscript"/>
          <w:lang w:eastAsia="en-US"/>
        </w:rPr>
        <w:t>)</w:t>
      </w:r>
    </w:p>
    <w:p w14:paraId="02CEBEF1" w14:textId="77777777" w:rsidR="00455AA2" w:rsidRDefault="00455AA2" w:rsidP="00455AA2">
      <w:pPr>
        <w:widowControl w:val="0"/>
        <w:rPr>
          <w:rFonts w:eastAsia="Calibri"/>
          <w:sz w:val="24"/>
          <w:szCs w:val="24"/>
          <w:lang w:eastAsia="en-US"/>
        </w:rPr>
      </w:pPr>
    </w:p>
    <w:p w14:paraId="507FD9CC" w14:textId="77777777" w:rsidR="00455AA2" w:rsidRPr="00BD77B6" w:rsidRDefault="00455AA2" w:rsidP="00455AA2">
      <w:pPr>
        <w:widowControl w:val="0"/>
        <w:rPr>
          <w:rFonts w:eastAsia="Calibri"/>
          <w:sz w:val="24"/>
          <w:szCs w:val="24"/>
          <w:lang w:eastAsia="en-US"/>
        </w:rPr>
      </w:pPr>
      <w:r w:rsidRPr="00BD77B6">
        <w:rPr>
          <w:rFonts w:eastAsia="Calibri"/>
          <w:sz w:val="24"/>
          <w:szCs w:val="24"/>
          <w:lang w:eastAsia="en-US"/>
        </w:rPr>
        <w:t xml:space="preserve">(далее – Заявитель) обращается с просьбой о предоставлении в 20___ году субсидии в целях возмещения затрат, связанных </w:t>
      </w:r>
      <w:r w:rsidRPr="00BD77B6">
        <w:rPr>
          <w:sz w:val="24"/>
          <w:szCs w:val="24"/>
          <w:lang w:eastAsia="en-US"/>
        </w:rPr>
        <w:t xml:space="preserve">с обеспечением деятельности некоммерческой организации </w:t>
      </w:r>
      <w:r w:rsidRPr="00BD77B6">
        <w:rPr>
          <w:sz w:val="24"/>
          <w:szCs w:val="24"/>
        </w:rPr>
        <w:t>муниципальной инфраструктуры по поддержке малого и среднего предпринимательств</w:t>
      </w:r>
      <w:r w:rsidRPr="00BD77B6">
        <w:rPr>
          <w:rFonts w:eastAsia="Calibri"/>
          <w:sz w:val="24"/>
          <w:szCs w:val="24"/>
          <w:lang w:eastAsia="en-US"/>
        </w:rPr>
        <w:t>.</w:t>
      </w:r>
    </w:p>
    <w:p w14:paraId="53D3546E" w14:textId="77777777" w:rsidR="00455AA2" w:rsidRPr="00BD77B6" w:rsidRDefault="00455AA2" w:rsidP="00455AA2">
      <w:pPr>
        <w:widowControl w:val="0"/>
        <w:ind w:firstLine="709"/>
        <w:rPr>
          <w:rFonts w:eastAsia="Calibri"/>
          <w:sz w:val="24"/>
          <w:szCs w:val="24"/>
          <w:lang w:eastAsia="en-US"/>
        </w:rPr>
      </w:pPr>
      <w:r w:rsidRPr="00BD77B6">
        <w:rPr>
          <w:rFonts w:eastAsia="Calibri"/>
          <w:sz w:val="24"/>
          <w:szCs w:val="24"/>
          <w:lang w:eastAsia="en-US"/>
        </w:rPr>
        <w:t xml:space="preserve">С Порядком </w:t>
      </w:r>
      <w:r w:rsidRPr="00BD77B6">
        <w:rPr>
          <w:sz w:val="24"/>
          <w:szCs w:val="24"/>
        </w:rPr>
        <w:t xml:space="preserve">предоставления субсидий некоммерческим организациям муниципальной инфраструктуры </w:t>
      </w:r>
      <w:r>
        <w:rPr>
          <w:sz w:val="24"/>
          <w:szCs w:val="24"/>
        </w:rPr>
        <w:t xml:space="preserve">по </w:t>
      </w:r>
      <w:r w:rsidRPr="00BD77B6">
        <w:rPr>
          <w:sz w:val="24"/>
          <w:szCs w:val="24"/>
        </w:rPr>
        <w:t>поддержк</w:t>
      </w:r>
      <w:r>
        <w:rPr>
          <w:sz w:val="24"/>
          <w:szCs w:val="24"/>
        </w:rPr>
        <w:t>е</w:t>
      </w:r>
      <w:r w:rsidRPr="00BD77B6">
        <w:rPr>
          <w:sz w:val="24"/>
          <w:szCs w:val="24"/>
        </w:rPr>
        <w:t xml:space="preserve"> малого и среднего предпринимательства, не являющимся государственными (муниципальными) учреждениями, в целях возмещения затрат, связанных с развитием организаций</w:t>
      </w:r>
      <w:r w:rsidRPr="00BD77B6">
        <w:rPr>
          <w:rFonts w:eastAsia="Calibri"/>
          <w:sz w:val="24"/>
          <w:szCs w:val="24"/>
          <w:lang w:eastAsia="en-US"/>
        </w:rPr>
        <w:t>, ознакомлены.</w:t>
      </w:r>
    </w:p>
    <w:p w14:paraId="6D5AF153" w14:textId="77777777" w:rsidR="00455AA2" w:rsidRPr="00BD77B6" w:rsidRDefault="00455AA2" w:rsidP="00455AA2">
      <w:pPr>
        <w:widowControl w:val="0"/>
        <w:ind w:firstLine="709"/>
        <w:rPr>
          <w:rFonts w:eastAsia="Calibri"/>
          <w:sz w:val="24"/>
          <w:szCs w:val="24"/>
          <w:lang w:eastAsia="en-US"/>
        </w:rPr>
      </w:pPr>
      <w:r w:rsidRPr="00BD77B6">
        <w:rPr>
          <w:rFonts w:eastAsia="Calibri"/>
          <w:sz w:val="24"/>
          <w:szCs w:val="24"/>
          <w:lang w:eastAsia="en-US"/>
        </w:rPr>
        <w:t>Настоящим подтверждаем, что Заявитель:</w:t>
      </w:r>
    </w:p>
    <w:p w14:paraId="54E8F689" w14:textId="29647C25" w:rsidR="00455AA2" w:rsidRPr="00BD77B6" w:rsidRDefault="00455AA2" w:rsidP="00CA3CE8">
      <w:pPr>
        <w:widowControl w:val="0"/>
        <w:numPr>
          <w:ilvl w:val="0"/>
          <w:numId w:val="9"/>
        </w:numPr>
        <w:rPr>
          <w:sz w:val="24"/>
          <w:szCs w:val="24"/>
          <w:lang w:eastAsia="en-US"/>
        </w:rPr>
      </w:pPr>
      <w:r w:rsidRPr="00BD77B6">
        <w:rPr>
          <w:sz w:val="24"/>
          <w:szCs w:val="24"/>
          <w:lang w:eastAsia="en-US"/>
        </w:rPr>
        <w:t>не находится в стадии реорганизации, ликвидации, банкротства.</w:t>
      </w:r>
    </w:p>
    <w:p w14:paraId="0846C981" w14:textId="77777777" w:rsidR="00455AA2" w:rsidRPr="00BD77B6" w:rsidRDefault="00455AA2" w:rsidP="00455AA2">
      <w:pPr>
        <w:widowControl w:val="0"/>
        <w:ind w:firstLine="709"/>
        <w:rPr>
          <w:sz w:val="24"/>
          <w:szCs w:val="24"/>
          <w:lang w:eastAsia="en-US"/>
        </w:rPr>
      </w:pPr>
    </w:p>
    <w:p w14:paraId="1EAD0446" w14:textId="77777777" w:rsidR="00455AA2" w:rsidRPr="00BD77B6" w:rsidRDefault="00455AA2" w:rsidP="00455AA2">
      <w:pPr>
        <w:widowControl w:val="0"/>
        <w:ind w:firstLine="709"/>
        <w:rPr>
          <w:sz w:val="24"/>
          <w:szCs w:val="24"/>
          <w:lang w:eastAsia="en-US"/>
        </w:rPr>
      </w:pPr>
      <w:r w:rsidRPr="00BD77B6">
        <w:rPr>
          <w:sz w:val="24"/>
          <w:szCs w:val="24"/>
          <w:lang w:eastAsia="en-US"/>
        </w:rPr>
        <w:t>Приложения:</w:t>
      </w:r>
    </w:p>
    <w:p w14:paraId="6E89C3EC" w14:textId="77777777" w:rsidR="00455AA2" w:rsidRPr="00BD77B6" w:rsidRDefault="00455AA2" w:rsidP="00455AA2">
      <w:pPr>
        <w:widowControl w:val="0"/>
        <w:ind w:firstLine="709"/>
        <w:rPr>
          <w:sz w:val="24"/>
          <w:szCs w:val="24"/>
          <w:lang w:eastAsia="en-US"/>
        </w:rPr>
      </w:pPr>
      <w:r w:rsidRPr="00BD77B6">
        <w:rPr>
          <w:sz w:val="24"/>
          <w:szCs w:val="24"/>
          <w:lang w:eastAsia="en-US"/>
        </w:rPr>
        <w:tab/>
        <w:t>1. …</w:t>
      </w:r>
    </w:p>
    <w:p w14:paraId="362E346A" w14:textId="77777777" w:rsidR="00455AA2" w:rsidRPr="00BD77B6" w:rsidRDefault="00455AA2" w:rsidP="00455AA2">
      <w:pPr>
        <w:ind w:firstLine="709"/>
        <w:rPr>
          <w:sz w:val="24"/>
          <w:szCs w:val="24"/>
          <w:lang w:eastAsia="en-US"/>
        </w:rPr>
      </w:pPr>
      <w:r w:rsidRPr="00BD77B6">
        <w:rPr>
          <w:sz w:val="24"/>
          <w:szCs w:val="24"/>
          <w:lang w:eastAsia="en-US"/>
        </w:rPr>
        <w:t>2. …</w:t>
      </w:r>
    </w:p>
    <w:p w14:paraId="259D8DC4" w14:textId="77777777" w:rsidR="00455AA2" w:rsidRPr="00BD77B6" w:rsidRDefault="00455AA2" w:rsidP="00455AA2">
      <w:pPr>
        <w:tabs>
          <w:tab w:val="right" w:pos="9355"/>
        </w:tabs>
        <w:rPr>
          <w:rFonts w:eastAsia="Calibri"/>
          <w:sz w:val="24"/>
          <w:szCs w:val="24"/>
          <w:lang w:eastAsia="en-US"/>
        </w:rPr>
      </w:pPr>
    </w:p>
    <w:p w14:paraId="28546814" w14:textId="77777777" w:rsidR="00455AA2" w:rsidRPr="00BD77B6" w:rsidRDefault="00455AA2" w:rsidP="00455AA2">
      <w:pPr>
        <w:tabs>
          <w:tab w:val="right" w:pos="9355"/>
        </w:tabs>
        <w:rPr>
          <w:rFonts w:eastAsia="Calibri"/>
          <w:sz w:val="24"/>
          <w:szCs w:val="24"/>
          <w:lang w:eastAsia="en-US"/>
        </w:rPr>
      </w:pPr>
    </w:p>
    <w:p w14:paraId="492992DE" w14:textId="77777777" w:rsidR="00455AA2" w:rsidRPr="00BD77B6" w:rsidRDefault="00455AA2" w:rsidP="00455AA2">
      <w:pPr>
        <w:tabs>
          <w:tab w:val="right" w:pos="9355"/>
        </w:tabs>
        <w:rPr>
          <w:rFonts w:eastAsia="Calibri"/>
          <w:sz w:val="24"/>
          <w:szCs w:val="24"/>
          <w:lang w:eastAsia="en-US"/>
        </w:rPr>
      </w:pPr>
    </w:p>
    <w:p w14:paraId="0C07E8C8" w14:textId="77777777" w:rsidR="00C23BC8" w:rsidRDefault="00C23BC8" w:rsidP="00C23BC8">
      <w:pPr>
        <w:rPr>
          <w:rFonts w:eastAsia="Calibri"/>
          <w:sz w:val="24"/>
          <w:szCs w:val="18"/>
        </w:rPr>
      </w:pPr>
      <w:r>
        <w:rPr>
          <w:rFonts w:eastAsia="Calibri"/>
          <w:sz w:val="24"/>
          <w:szCs w:val="18"/>
        </w:rPr>
        <w:t>Руководитель</w:t>
      </w:r>
      <w:r>
        <w:rPr>
          <w:rFonts w:eastAsia="Calibri"/>
          <w:sz w:val="24"/>
          <w:szCs w:val="18"/>
        </w:rPr>
        <w:tab/>
      </w:r>
      <w:r>
        <w:rPr>
          <w:rFonts w:eastAsia="Calibri"/>
          <w:sz w:val="24"/>
          <w:szCs w:val="18"/>
        </w:rPr>
        <w:tab/>
        <w:t>_____________</w:t>
      </w:r>
      <w:r>
        <w:rPr>
          <w:rFonts w:eastAsia="Calibri"/>
          <w:sz w:val="24"/>
          <w:szCs w:val="18"/>
        </w:rPr>
        <w:tab/>
      </w:r>
      <w:r>
        <w:rPr>
          <w:rFonts w:eastAsia="Calibri"/>
          <w:sz w:val="24"/>
          <w:szCs w:val="18"/>
        </w:rPr>
        <w:tab/>
        <w:t xml:space="preserve">_________________________ </w:t>
      </w:r>
    </w:p>
    <w:p w14:paraId="267A0A3D" w14:textId="77777777" w:rsidR="00C23BC8" w:rsidRDefault="00C23BC8" w:rsidP="00C23BC8">
      <w:pPr>
        <w:ind w:left="2552"/>
        <w:rPr>
          <w:rFonts w:eastAsia="Calibri"/>
          <w:sz w:val="24"/>
          <w:szCs w:val="18"/>
          <w:vertAlign w:val="superscript"/>
        </w:rPr>
      </w:pPr>
      <w:r>
        <w:rPr>
          <w:rFonts w:eastAsia="Calibri"/>
          <w:sz w:val="24"/>
          <w:szCs w:val="18"/>
          <w:vertAlign w:val="superscript"/>
        </w:rPr>
        <w:t>(подпись)</w:t>
      </w:r>
      <w:r>
        <w:rPr>
          <w:rFonts w:eastAsia="Calibri"/>
          <w:sz w:val="24"/>
          <w:szCs w:val="18"/>
          <w:vertAlign w:val="superscript"/>
        </w:rPr>
        <w:tab/>
      </w:r>
      <w:r>
        <w:rPr>
          <w:rFonts w:eastAsia="Calibri"/>
          <w:sz w:val="24"/>
          <w:szCs w:val="18"/>
          <w:vertAlign w:val="superscript"/>
        </w:rPr>
        <w:tab/>
      </w:r>
      <w:r>
        <w:rPr>
          <w:rFonts w:eastAsia="Calibri"/>
          <w:sz w:val="24"/>
          <w:szCs w:val="18"/>
          <w:vertAlign w:val="superscript"/>
        </w:rPr>
        <w:tab/>
      </w:r>
      <w:r>
        <w:rPr>
          <w:rFonts w:eastAsia="Calibri"/>
          <w:sz w:val="24"/>
          <w:szCs w:val="18"/>
          <w:vertAlign w:val="superscript"/>
        </w:rPr>
        <w:tab/>
        <w:t>(расшифровка подписи)</w:t>
      </w:r>
    </w:p>
    <w:p w14:paraId="655762D8" w14:textId="77777777" w:rsidR="00455AA2" w:rsidRPr="00BD77B6" w:rsidRDefault="00455AA2" w:rsidP="00455AA2">
      <w:pPr>
        <w:rPr>
          <w:rFonts w:eastAsia="Calibri"/>
          <w:sz w:val="24"/>
          <w:szCs w:val="24"/>
          <w:lang w:eastAsia="en-US"/>
        </w:rPr>
      </w:pPr>
    </w:p>
    <w:p w14:paraId="6477F29A" w14:textId="77777777" w:rsidR="00455AA2" w:rsidRPr="00BD77B6" w:rsidRDefault="00455AA2" w:rsidP="00455AA2">
      <w:pPr>
        <w:rPr>
          <w:rFonts w:eastAsia="Calibri"/>
          <w:sz w:val="24"/>
          <w:szCs w:val="24"/>
          <w:lang w:eastAsia="en-US"/>
        </w:rPr>
      </w:pPr>
      <w:r w:rsidRPr="00BD77B6">
        <w:rPr>
          <w:rFonts w:eastAsia="Calibri"/>
          <w:sz w:val="24"/>
          <w:szCs w:val="24"/>
          <w:lang w:eastAsia="en-US"/>
        </w:rPr>
        <w:t>"____" _________________ 20___ года</w:t>
      </w:r>
    </w:p>
    <w:p w14:paraId="68A2DAA1" w14:textId="77777777" w:rsidR="00455AA2" w:rsidRPr="00BD77B6" w:rsidRDefault="00455AA2" w:rsidP="00455AA2">
      <w:pPr>
        <w:rPr>
          <w:rFonts w:eastAsia="Calibri"/>
          <w:sz w:val="24"/>
          <w:szCs w:val="24"/>
          <w:lang w:eastAsia="en-US"/>
        </w:rPr>
      </w:pPr>
    </w:p>
    <w:p w14:paraId="4AAA46C7" w14:textId="77777777" w:rsidR="00455AA2" w:rsidRPr="00BD77B6" w:rsidRDefault="00455AA2" w:rsidP="00455AA2">
      <w:pPr>
        <w:rPr>
          <w:rFonts w:eastAsia="Calibri"/>
          <w:sz w:val="24"/>
          <w:szCs w:val="24"/>
          <w:lang w:eastAsia="en-US"/>
        </w:rPr>
      </w:pPr>
      <w:proofErr w:type="spellStart"/>
      <w:r w:rsidRPr="00BD77B6">
        <w:rPr>
          <w:rFonts w:eastAsia="Calibri"/>
          <w:sz w:val="24"/>
          <w:szCs w:val="24"/>
          <w:lang w:eastAsia="en-US"/>
        </w:rPr>
        <w:t>М.П</w:t>
      </w:r>
      <w:proofErr w:type="spellEnd"/>
      <w:r w:rsidRPr="00BD77B6">
        <w:rPr>
          <w:rFonts w:eastAsia="Calibri"/>
          <w:sz w:val="24"/>
          <w:szCs w:val="24"/>
          <w:lang w:eastAsia="en-US"/>
        </w:rPr>
        <w:t>.</w:t>
      </w:r>
    </w:p>
    <w:p w14:paraId="016A168A" w14:textId="77777777" w:rsidR="00455AA2" w:rsidRPr="00BD77B6" w:rsidRDefault="00455AA2" w:rsidP="00455AA2">
      <w:pPr>
        <w:rPr>
          <w:rFonts w:eastAsia="Calibri"/>
          <w:sz w:val="16"/>
          <w:szCs w:val="16"/>
          <w:lang w:eastAsia="en-US"/>
        </w:rPr>
      </w:pPr>
      <w:r w:rsidRPr="00BD77B6">
        <w:rPr>
          <w:rFonts w:eastAsia="Calibri"/>
          <w:sz w:val="16"/>
          <w:szCs w:val="16"/>
          <w:lang w:eastAsia="en-US"/>
        </w:rPr>
        <w:t>(при наличии)</w:t>
      </w:r>
    </w:p>
    <w:p w14:paraId="5DEF623B" w14:textId="77777777" w:rsidR="00455AA2" w:rsidRDefault="00455AA2" w:rsidP="004A3871">
      <w:pPr>
        <w:ind w:firstLine="709"/>
        <w:rPr>
          <w:b/>
          <w:szCs w:val="28"/>
        </w:rPr>
      </w:pPr>
    </w:p>
    <w:p w14:paraId="439850D2" w14:textId="77777777" w:rsidR="00455AA2" w:rsidRDefault="00455AA2" w:rsidP="004A3871">
      <w:pPr>
        <w:ind w:firstLine="709"/>
        <w:rPr>
          <w:b/>
          <w:szCs w:val="28"/>
        </w:rPr>
        <w:sectPr w:rsidR="00455AA2" w:rsidSect="00C1681D">
          <w:pgSz w:w="11907" w:h="16840" w:code="9"/>
          <w:pgMar w:top="1134" w:right="907" w:bottom="1134" w:left="1418" w:header="720" w:footer="720" w:gutter="0"/>
          <w:cols w:space="720"/>
          <w:titlePg/>
          <w:docGrid w:linePitch="381"/>
        </w:sectPr>
      </w:pPr>
    </w:p>
    <w:p w14:paraId="45614FFF" w14:textId="77777777" w:rsidR="00455AA2" w:rsidRPr="00BD77B6" w:rsidRDefault="00455AA2" w:rsidP="00455AA2">
      <w:pPr>
        <w:spacing w:line="276" w:lineRule="auto"/>
        <w:ind w:left="6096"/>
        <w:jc w:val="left"/>
        <w:rPr>
          <w:rFonts w:eastAsia="Calibri"/>
          <w:sz w:val="24"/>
          <w:szCs w:val="24"/>
          <w:lang w:eastAsia="en-US"/>
        </w:rPr>
      </w:pPr>
      <w:bookmarkStart w:id="2" w:name="pril_2"/>
      <w:bookmarkEnd w:id="2"/>
      <w:r w:rsidRPr="00BD77B6">
        <w:rPr>
          <w:rFonts w:eastAsia="Calibri"/>
          <w:sz w:val="24"/>
          <w:szCs w:val="24"/>
          <w:lang w:eastAsia="en-US"/>
        </w:rPr>
        <w:lastRenderedPageBreak/>
        <w:t>Приложение 2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D77B6">
        <w:rPr>
          <w:rFonts w:eastAsia="Calibri"/>
          <w:sz w:val="24"/>
          <w:szCs w:val="24"/>
          <w:lang w:eastAsia="en-US"/>
        </w:rPr>
        <w:t>к Порядку</w:t>
      </w:r>
    </w:p>
    <w:p w14:paraId="4146BCF5" w14:textId="77777777" w:rsidR="00455AA2" w:rsidRPr="00BD77B6" w:rsidRDefault="00455AA2" w:rsidP="00455AA2">
      <w:pPr>
        <w:ind w:left="3969"/>
        <w:jc w:val="right"/>
        <w:rPr>
          <w:rFonts w:eastAsia="Calibri"/>
          <w:sz w:val="24"/>
          <w:szCs w:val="24"/>
          <w:lang w:eastAsia="en-US"/>
        </w:rPr>
      </w:pPr>
    </w:p>
    <w:p w14:paraId="51CBDC3E" w14:textId="77777777" w:rsidR="00455AA2" w:rsidRPr="00BD77B6" w:rsidRDefault="00455AA2" w:rsidP="00455AA2">
      <w:pPr>
        <w:ind w:left="5400"/>
        <w:jc w:val="center"/>
        <w:rPr>
          <w:rFonts w:eastAsia="Calibri"/>
          <w:sz w:val="24"/>
          <w:szCs w:val="24"/>
          <w:lang w:eastAsia="en-US"/>
        </w:rPr>
      </w:pPr>
    </w:p>
    <w:p w14:paraId="14CD1D2E" w14:textId="77777777" w:rsidR="00455AA2" w:rsidRPr="00BD77B6" w:rsidRDefault="00455AA2" w:rsidP="00455AA2">
      <w:pPr>
        <w:spacing w:after="200"/>
        <w:rPr>
          <w:rFonts w:eastAsia="Calibri"/>
          <w:sz w:val="24"/>
          <w:szCs w:val="24"/>
          <w:lang w:eastAsia="en-US"/>
        </w:rPr>
      </w:pPr>
      <w:r w:rsidRPr="00BD77B6">
        <w:rPr>
          <w:rFonts w:eastAsia="Calibri"/>
          <w:sz w:val="24"/>
          <w:szCs w:val="24"/>
          <w:lang w:eastAsia="en-US"/>
        </w:rPr>
        <w:t>(ФОРМА)</w:t>
      </w:r>
    </w:p>
    <w:p w14:paraId="1BE51B58" w14:textId="5EF66BAC" w:rsidR="00455AA2" w:rsidRPr="00CA3CE8" w:rsidRDefault="00CA3CE8" w:rsidP="00455AA2">
      <w:pPr>
        <w:jc w:val="center"/>
        <w:rPr>
          <w:bCs/>
          <w:sz w:val="24"/>
          <w:szCs w:val="22"/>
        </w:rPr>
      </w:pPr>
      <w:r w:rsidRPr="00BD77B6">
        <w:rPr>
          <w:rFonts w:eastAsia="Calibri"/>
          <w:b/>
          <w:sz w:val="24"/>
          <w:szCs w:val="24"/>
          <w:lang w:eastAsia="en-US"/>
        </w:rPr>
        <w:t>РАСЧЁТ</w:t>
      </w:r>
      <w:r w:rsidR="00455AA2" w:rsidRPr="00BD77B6">
        <w:rPr>
          <w:rFonts w:eastAsia="Calibri"/>
          <w:b/>
          <w:sz w:val="24"/>
          <w:szCs w:val="24"/>
          <w:lang w:eastAsia="en-US"/>
        </w:rPr>
        <w:t xml:space="preserve"> </w:t>
      </w:r>
      <w:r w:rsidR="00455AA2" w:rsidRPr="00BD77B6">
        <w:rPr>
          <w:rFonts w:eastAsia="Calibri"/>
          <w:b/>
          <w:sz w:val="24"/>
          <w:szCs w:val="24"/>
          <w:lang w:eastAsia="en-US"/>
        </w:rPr>
        <w:br/>
      </w:r>
      <w:r w:rsidR="00455AA2" w:rsidRPr="00CA3CE8">
        <w:rPr>
          <w:rFonts w:eastAsia="Calibri"/>
          <w:bCs/>
          <w:sz w:val="24"/>
          <w:szCs w:val="24"/>
          <w:lang w:eastAsia="en-US"/>
        </w:rPr>
        <w:t xml:space="preserve">размера субсидий на </w:t>
      </w:r>
      <w:r w:rsidR="00455AA2" w:rsidRPr="00CA3CE8">
        <w:rPr>
          <w:bCs/>
          <w:sz w:val="24"/>
          <w:szCs w:val="22"/>
        </w:rPr>
        <w:t xml:space="preserve">возмещение </w:t>
      </w:r>
      <w:r w:rsidR="00455AA2" w:rsidRPr="00CA3CE8">
        <w:rPr>
          <w:bCs/>
          <w:sz w:val="24"/>
          <w:szCs w:val="24"/>
        </w:rPr>
        <w:t xml:space="preserve">затрат </w:t>
      </w:r>
      <w:r w:rsidR="00455AA2" w:rsidRPr="00CA3CE8">
        <w:rPr>
          <w:bCs/>
          <w:sz w:val="24"/>
          <w:szCs w:val="22"/>
        </w:rPr>
        <w:t xml:space="preserve">некоммерческим организациям, </w:t>
      </w:r>
    </w:p>
    <w:p w14:paraId="3F56CA32" w14:textId="77777777" w:rsidR="00455AA2" w:rsidRPr="00CA3CE8" w:rsidRDefault="00455AA2" w:rsidP="00455AA2">
      <w:pPr>
        <w:jc w:val="center"/>
        <w:rPr>
          <w:bCs/>
          <w:sz w:val="24"/>
          <w:szCs w:val="22"/>
        </w:rPr>
      </w:pPr>
      <w:r w:rsidRPr="00CA3CE8">
        <w:rPr>
          <w:bCs/>
          <w:sz w:val="24"/>
          <w:szCs w:val="22"/>
        </w:rPr>
        <w:t xml:space="preserve">образующим инфраструктуру поддержки малого и среднего </w:t>
      </w:r>
    </w:p>
    <w:p w14:paraId="7F97C816" w14:textId="77777777" w:rsidR="00455AA2" w:rsidRPr="00CA3CE8" w:rsidRDefault="00455AA2" w:rsidP="00455AA2">
      <w:pPr>
        <w:jc w:val="center"/>
        <w:rPr>
          <w:rFonts w:eastAsia="Calibri"/>
          <w:bCs/>
          <w:sz w:val="24"/>
          <w:szCs w:val="24"/>
          <w:lang w:eastAsia="en-US"/>
        </w:rPr>
      </w:pPr>
      <w:r w:rsidRPr="00CA3CE8">
        <w:rPr>
          <w:bCs/>
          <w:sz w:val="24"/>
          <w:szCs w:val="22"/>
        </w:rPr>
        <w:t>предпринимательства</w:t>
      </w:r>
      <w:r w:rsidRPr="00CA3CE8">
        <w:rPr>
          <w:bCs/>
          <w:sz w:val="24"/>
          <w:szCs w:val="24"/>
        </w:rPr>
        <w:t xml:space="preserve">, </w:t>
      </w:r>
      <w:r w:rsidRPr="00CA3CE8">
        <w:rPr>
          <w:bCs/>
          <w:sz w:val="24"/>
          <w:szCs w:val="24"/>
          <w:lang w:bidi="ru-RU"/>
        </w:rPr>
        <w:t xml:space="preserve">возникающих в связи </w:t>
      </w:r>
      <w:r w:rsidRPr="00CA3CE8">
        <w:rPr>
          <w:bCs/>
          <w:sz w:val="24"/>
          <w:szCs w:val="24"/>
        </w:rPr>
        <w:t>с развитием организаций</w:t>
      </w:r>
    </w:p>
    <w:p w14:paraId="7CE3F1B8" w14:textId="77777777" w:rsidR="00455AA2" w:rsidRPr="00CA3CE8" w:rsidRDefault="00455AA2" w:rsidP="00455AA2">
      <w:pPr>
        <w:widowControl w:val="0"/>
        <w:ind w:firstLine="709"/>
        <w:rPr>
          <w:bCs/>
          <w:sz w:val="24"/>
          <w:szCs w:val="24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297"/>
        <w:gridCol w:w="2367"/>
        <w:gridCol w:w="2372"/>
      </w:tblGrid>
      <w:tr w:rsidR="00455AA2" w:rsidRPr="00BD77B6" w14:paraId="04391938" w14:textId="77777777" w:rsidTr="00455AA2">
        <w:tc>
          <w:tcPr>
            <w:tcW w:w="675" w:type="dxa"/>
            <w:vAlign w:val="center"/>
          </w:tcPr>
          <w:p w14:paraId="4FBD1841" w14:textId="77777777" w:rsidR="00455AA2" w:rsidRPr="00BD77B6" w:rsidRDefault="00455AA2" w:rsidP="00FD6C2C">
            <w:pPr>
              <w:jc w:val="center"/>
              <w:rPr>
                <w:b/>
                <w:sz w:val="24"/>
                <w:szCs w:val="24"/>
              </w:rPr>
            </w:pPr>
            <w:r w:rsidRPr="00BD77B6">
              <w:rPr>
                <w:b/>
                <w:sz w:val="24"/>
                <w:szCs w:val="24"/>
              </w:rPr>
              <w:t>№</w:t>
            </w:r>
          </w:p>
          <w:p w14:paraId="24584B8F" w14:textId="77777777" w:rsidR="00455AA2" w:rsidRPr="00BD77B6" w:rsidRDefault="00455AA2" w:rsidP="00FD6C2C">
            <w:pPr>
              <w:jc w:val="center"/>
              <w:rPr>
                <w:b/>
                <w:sz w:val="24"/>
                <w:szCs w:val="24"/>
              </w:rPr>
            </w:pPr>
            <w:r w:rsidRPr="00BD77B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92" w:type="dxa"/>
            <w:vAlign w:val="center"/>
          </w:tcPr>
          <w:p w14:paraId="6A576D89" w14:textId="77777777" w:rsidR="00455AA2" w:rsidRPr="00BD77B6" w:rsidRDefault="00455AA2" w:rsidP="00FD6C2C">
            <w:pPr>
              <w:jc w:val="center"/>
              <w:rPr>
                <w:b/>
                <w:sz w:val="24"/>
                <w:szCs w:val="24"/>
              </w:rPr>
            </w:pPr>
            <w:r w:rsidRPr="00BD77B6">
              <w:rPr>
                <w:b/>
                <w:sz w:val="24"/>
                <w:szCs w:val="24"/>
              </w:rPr>
              <w:t>Наименование вида мероприятий</w:t>
            </w:r>
          </w:p>
        </w:tc>
        <w:tc>
          <w:tcPr>
            <w:tcW w:w="2367" w:type="dxa"/>
            <w:vAlign w:val="center"/>
          </w:tcPr>
          <w:p w14:paraId="371210A3" w14:textId="77777777" w:rsidR="00455AA2" w:rsidRPr="00BD77B6" w:rsidRDefault="00455AA2" w:rsidP="00FD6C2C">
            <w:pPr>
              <w:jc w:val="center"/>
              <w:rPr>
                <w:b/>
                <w:sz w:val="24"/>
                <w:szCs w:val="24"/>
              </w:rPr>
            </w:pPr>
            <w:r w:rsidRPr="00BD77B6">
              <w:rPr>
                <w:b/>
                <w:sz w:val="24"/>
                <w:szCs w:val="24"/>
              </w:rPr>
              <w:t>Объем затрат (планируемый или фактический), руб.</w:t>
            </w:r>
          </w:p>
        </w:tc>
        <w:tc>
          <w:tcPr>
            <w:tcW w:w="2372" w:type="dxa"/>
            <w:vAlign w:val="center"/>
          </w:tcPr>
          <w:p w14:paraId="4B151E52" w14:textId="77777777" w:rsidR="00455AA2" w:rsidRPr="00BD77B6" w:rsidRDefault="00455AA2" w:rsidP="00FD6C2C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BD77B6">
              <w:rPr>
                <w:b/>
                <w:sz w:val="24"/>
                <w:szCs w:val="24"/>
              </w:rPr>
              <w:t>Обоснование</w:t>
            </w:r>
          </w:p>
        </w:tc>
      </w:tr>
      <w:tr w:rsidR="00455AA2" w:rsidRPr="00BD77B6" w14:paraId="68C07798" w14:textId="77777777" w:rsidTr="00455AA2">
        <w:tc>
          <w:tcPr>
            <w:tcW w:w="675" w:type="dxa"/>
            <w:vAlign w:val="center"/>
          </w:tcPr>
          <w:p w14:paraId="1D891C43" w14:textId="77777777" w:rsidR="00455AA2" w:rsidRPr="00BD77B6" w:rsidRDefault="00455AA2" w:rsidP="00FD6C2C">
            <w:pPr>
              <w:jc w:val="center"/>
              <w:rPr>
                <w:b/>
                <w:sz w:val="24"/>
                <w:szCs w:val="24"/>
              </w:rPr>
            </w:pPr>
            <w:r w:rsidRPr="00BD77B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92" w:type="dxa"/>
            <w:vAlign w:val="center"/>
          </w:tcPr>
          <w:p w14:paraId="300E028B" w14:textId="77777777" w:rsidR="00455AA2" w:rsidRPr="00BD77B6" w:rsidRDefault="00455AA2" w:rsidP="00FD6C2C">
            <w:pPr>
              <w:jc w:val="center"/>
              <w:rPr>
                <w:b/>
                <w:sz w:val="24"/>
                <w:szCs w:val="24"/>
              </w:rPr>
            </w:pPr>
            <w:r w:rsidRPr="00BD77B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67" w:type="dxa"/>
            <w:vAlign w:val="center"/>
          </w:tcPr>
          <w:p w14:paraId="24845DEC" w14:textId="77777777" w:rsidR="00455AA2" w:rsidRPr="00BD77B6" w:rsidRDefault="00455AA2" w:rsidP="00FD6C2C">
            <w:pPr>
              <w:jc w:val="center"/>
              <w:rPr>
                <w:b/>
                <w:sz w:val="24"/>
                <w:szCs w:val="24"/>
              </w:rPr>
            </w:pPr>
            <w:r w:rsidRPr="00BD77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72" w:type="dxa"/>
            <w:vAlign w:val="center"/>
          </w:tcPr>
          <w:p w14:paraId="0513EEE5" w14:textId="77777777" w:rsidR="00455AA2" w:rsidRPr="00BD77B6" w:rsidRDefault="00455AA2" w:rsidP="00FD6C2C">
            <w:pPr>
              <w:jc w:val="center"/>
              <w:rPr>
                <w:b/>
                <w:sz w:val="24"/>
                <w:szCs w:val="24"/>
              </w:rPr>
            </w:pPr>
            <w:r w:rsidRPr="00BD77B6">
              <w:rPr>
                <w:b/>
                <w:sz w:val="24"/>
                <w:szCs w:val="24"/>
              </w:rPr>
              <w:t>4</w:t>
            </w:r>
          </w:p>
        </w:tc>
      </w:tr>
      <w:tr w:rsidR="00455AA2" w:rsidRPr="00BD77B6" w14:paraId="647C6226" w14:textId="77777777" w:rsidTr="00455AA2">
        <w:tc>
          <w:tcPr>
            <w:tcW w:w="675" w:type="dxa"/>
          </w:tcPr>
          <w:p w14:paraId="3AB8E919" w14:textId="77777777" w:rsidR="00455AA2" w:rsidRPr="00BD77B6" w:rsidRDefault="00455AA2" w:rsidP="00FD6C2C">
            <w:pPr>
              <w:jc w:val="center"/>
              <w:rPr>
                <w:sz w:val="24"/>
                <w:szCs w:val="24"/>
              </w:rPr>
            </w:pPr>
            <w:r w:rsidRPr="00BD77B6">
              <w:rPr>
                <w:sz w:val="24"/>
                <w:szCs w:val="24"/>
              </w:rPr>
              <w:t>1.</w:t>
            </w:r>
          </w:p>
        </w:tc>
        <w:tc>
          <w:tcPr>
            <w:tcW w:w="4292" w:type="dxa"/>
          </w:tcPr>
          <w:p w14:paraId="62D3269E" w14:textId="77777777" w:rsidR="00455AA2" w:rsidRPr="00BD77B6" w:rsidRDefault="00455AA2" w:rsidP="00FD6C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14:paraId="597D60A0" w14:textId="77777777" w:rsidR="00455AA2" w:rsidRPr="00BD77B6" w:rsidRDefault="00455AA2" w:rsidP="00FD6C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14:paraId="39F0C32D" w14:textId="77777777" w:rsidR="00455AA2" w:rsidRPr="00BD77B6" w:rsidRDefault="00455AA2" w:rsidP="00FD6C2C">
            <w:pPr>
              <w:jc w:val="center"/>
              <w:rPr>
                <w:sz w:val="24"/>
                <w:szCs w:val="24"/>
              </w:rPr>
            </w:pPr>
          </w:p>
        </w:tc>
      </w:tr>
      <w:tr w:rsidR="00455AA2" w:rsidRPr="00BD77B6" w14:paraId="5354AAB8" w14:textId="77777777" w:rsidTr="00455AA2">
        <w:tc>
          <w:tcPr>
            <w:tcW w:w="675" w:type="dxa"/>
          </w:tcPr>
          <w:p w14:paraId="12CE2C9D" w14:textId="77777777" w:rsidR="00455AA2" w:rsidRPr="00BD77B6" w:rsidRDefault="00455AA2" w:rsidP="00FD6C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2" w:type="dxa"/>
          </w:tcPr>
          <w:p w14:paraId="0A925097" w14:textId="77777777" w:rsidR="00455AA2" w:rsidRPr="00BD77B6" w:rsidRDefault="00455AA2" w:rsidP="00FD6C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14:paraId="2A2A6442" w14:textId="77777777" w:rsidR="00455AA2" w:rsidRPr="00BD77B6" w:rsidRDefault="00455AA2" w:rsidP="00FD6C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14:paraId="375502AE" w14:textId="77777777" w:rsidR="00455AA2" w:rsidRPr="00BD77B6" w:rsidRDefault="00455AA2" w:rsidP="00FD6C2C">
            <w:pPr>
              <w:jc w:val="center"/>
              <w:rPr>
                <w:sz w:val="24"/>
                <w:szCs w:val="24"/>
              </w:rPr>
            </w:pPr>
          </w:p>
        </w:tc>
      </w:tr>
      <w:tr w:rsidR="00455AA2" w:rsidRPr="00BD77B6" w14:paraId="3D5DCA3D" w14:textId="77777777" w:rsidTr="00455AA2">
        <w:tc>
          <w:tcPr>
            <w:tcW w:w="675" w:type="dxa"/>
          </w:tcPr>
          <w:p w14:paraId="7226490E" w14:textId="77777777" w:rsidR="00455AA2" w:rsidRPr="00BD77B6" w:rsidRDefault="00455AA2" w:rsidP="00FD6C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2" w:type="dxa"/>
          </w:tcPr>
          <w:p w14:paraId="41CD93B9" w14:textId="77777777" w:rsidR="00455AA2" w:rsidRPr="00BD77B6" w:rsidRDefault="00455AA2" w:rsidP="00FD6C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14:paraId="06A900F1" w14:textId="77777777" w:rsidR="00455AA2" w:rsidRPr="00BD77B6" w:rsidRDefault="00455AA2" w:rsidP="00FD6C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14:paraId="1C95E423" w14:textId="77777777" w:rsidR="00455AA2" w:rsidRPr="00BD77B6" w:rsidRDefault="00455AA2" w:rsidP="00FD6C2C">
            <w:pPr>
              <w:jc w:val="center"/>
              <w:rPr>
                <w:sz w:val="24"/>
                <w:szCs w:val="24"/>
              </w:rPr>
            </w:pPr>
          </w:p>
        </w:tc>
      </w:tr>
      <w:tr w:rsidR="00455AA2" w:rsidRPr="00BD77B6" w14:paraId="512E41A0" w14:textId="77777777" w:rsidTr="00455AA2">
        <w:tc>
          <w:tcPr>
            <w:tcW w:w="4972" w:type="dxa"/>
            <w:gridSpan w:val="2"/>
          </w:tcPr>
          <w:p w14:paraId="5224507D" w14:textId="77777777" w:rsidR="00455AA2" w:rsidRPr="00BD77B6" w:rsidRDefault="00455AA2" w:rsidP="00FD6C2C">
            <w:pPr>
              <w:jc w:val="right"/>
              <w:rPr>
                <w:b/>
                <w:sz w:val="24"/>
                <w:szCs w:val="24"/>
              </w:rPr>
            </w:pPr>
            <w:r w:rsidRPr="00BD77B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67" w:type="dxa"/>
          </w:tcPr>
          <w:p w14:paraId="5630AC71" w14:textId="77777777" w:rsidR="00455AA2" w:rsidRPr="00BD77B6" w:rsidRDefault="00455AA2" w:rsidP="00FD6C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2" w:type="dxa"/>
          </w:tcPr>
          <w:p w14:paraId="24544D82" w14:textId="77777777" w:rsidR="00455AA2" w:rsidRPr="00BD77B6" w:rsidRDefault="00455AA2" w:rsidP="00FD6C2C">
            <w:pPr>
              <w:jc w:val="center"/>
              <w:rPr>
                <w:b/>
                <w:sz w:val="24"/>
                <w:szCs w:val="24"/>
              </w:rPr>
            </w:pPr>
            <w:r w:rsidRPr="00BD77B6">
              <w:rPr>
                <w:b/>
                <w:sz w:val="24"/>
                <w:szCs w:val="24"/>
              </w:rPr>
              <w:t>Х</w:t>
            </w:r>
          </w:p>
        </w:tc>
      </w:tr>
    </w:tbl>
    <w:p w14:paraId="76988950" w14:textId="77777777" w:rsidR="00455AA2" w:rsidRPr="00CA3CE8" w:rsidRDefault="00455AA2" w:rsidP="00455AA2">
      <w:pPr>
        <w:widowControl w:val="0"/>
        <w:ind w:firstLine="709"/>
        <w:rPr>
          <w:sz w:val="24"/>
          <w:szCs w:val="24"/>
        </w:rPr>
      </w:pPr>
    </w:p>
    <w:p w14:paraId="54D8BB5F" w14:textId="77777777" w:rsidR="00455AA2" w:rsidRPr="00CA3CE8" w:rsidRDefault="00455AA2" w:rsidP="00455AA2">
      <w:pPr>
        <w:widowControl w:val="0"/>
        <w:ind w:firstLine="709"/>
        <w:rPr>
          <w:sz w:val="24"/>
          <w:szCs w:val="24"/>
        </w:rPr>
      </w:pPr>
    </w:p>
    <w:p w14:paraId="1999085A" w14:textId="202E7F24" w:rsidR="00455AA2" w:rsidRPr="00CA3CE8" w:rsidRDefault="00455AA2" w:rsidP="00455AA2">
      <w:pPr>
        <w:widowControl w:val="0"/>
        <w:rPr>
          <w:sz w:val="24"/>
          <w:szCs w:val="24"/>
        </w:rPr>
      </w:pPr>
      <w:r w:rsidRPr="00CA3CE8">
        <w:rPr>
          <w:sz w:val="24"/>
          <w:szCs w:val="24"/>
        </w:rPr>
        <w:t xml:space="preserve">Сумма планового </w:t>
      </w:r>
      <w:r w:rsidR="00CA3CE8" w:rsidRPr="00CA3CE8">
        <w:rPr>
          <w:sz w:val="24"/>
          <w:szCs w:val="24"/>
        </w:rPr>
        <w:t>объёма</w:t>
      </w:r>
      <w:r w:rsidRPr="00CA3CE8">
        <w:rPr>
          <w:sz w:val="24"/>
          <w:szCs w:val="24"/>
        </w:rPr>
        <w:t xml:space="preserve"> субсидии составляет _________________ рублей ____ копеек.</w:t>
      </w:r>
    </w:p>
    <w:p w14:paraId="1EE21A32" w14:textId="0D0A1D08" w:rsidR="00455AA2" w:rsidRPr="00C23BC8" w:rsidRDefault="00455AA2" w:rsidP="00C23BC8">
      <w:pPr>
        <w:widowControl w:val="0"/>
        <w:ind w:left="5245"/>
        <w:rPr>
          <w:bCs/>
          <w:iCs/>
          <w:sz w:val="24"/>
          <w:szCs w:val="24"/>
          <w:vertAlign w:val="superscript"/>
        </w:rPr>
      </w:pPr>
      <w:r w:rsidRPr="00C23BC8">
        <w:rPr>
          <w:bCs/>
          <w:iCs/>
          <w:sz w:val="24"/>
          <w:szCs w:val="24"/>
          <w:vertAlign w:val="superscript"/>
        </w:rPr>
        <w:t>(сумма прописью)</w:t>
      </w:r>
    </w:p>
    <w:p w14:paraId="6313BE2A" w14:textId="77777777" w:rsidR="00455AA2" w:rsidRPr="00BD77B6" w:rsidRDefault="00455AA2" w:rsidP="00455AA2">
      <w:pPr>
        <w:tabs>
          <w:tab w:val="right" w:pos="9355"/>
        </w:tabs>
        <w:rPr>
          <w:rFonts w:eastAsia="Calibri"/>
          <w:sz w:val="24"/>
          <w:szCs w:val="24"/>
          <w:lang w:eastAsia="en-US"/>
        </w:rPr>
      </w:pPr>
    </w:p>
    <w:p w14:paraId="07732E79" w14:textId="77777777" w:rsidR="00455AA2" w:rsidRPr="00BD77B6" w:rsidRDefault="00455AA2" w:rsidP="00455AA2">
      <w:pPr>
        <w:tabs>
          <w:tab w:val="right" w:pos="9355"/>
        </w:tabs>
        <w:rPr>
          <w:rFonts w:eastAsia="Calibri"/>
          <w:sz w:val="24"/>
          <w:szCs w:val="24"/>
          <w:lang w:eastAsia="en-US"/>
        </w:rPr>
      </w:pPr>
    </w:p>
    <w:p w14:paraId="68CA89EF" w14:textId="77777777" w:rsidR="00455AA2" w:rsidRPr="00BD77B6" w:rsidRDefault="00455AA2" w:rsidP="00455AA2">
      <w:pPr>
        <w:tabs>
          <w:tab w:val="right" w:pos="9355"/>
        </w:tabs>
        <w:rPr>
          <w:rFonts w:eastAsia="Calibri"/>
          <w:sz w:val="24"/>
          <w:szCs w:val="24"/>
          <w:lang w:eastAsia="en-US"/>
        </w:rPr>
      </w:pPr>
    </w:p>
    <w:p w14:paraId="7DE70256" w14:textId="757BD9F1" w:rsidR="00C23BC8" w:rsidRPr="00C23BC8" w:rsidRDefault="00455AA2" w:rsidP="00C23BC8">
      <w:pPr>
        <w:rPr>
          <w:rFonts w:eastAsia="Calibri"/>
          <w:sz w:val="24"/>
          <w:szCs w:val="18"/>
        </w:rPr>
      </w:pPr>
      <w:bookmarkStart w:id="3" w:name="OLE_LINK3"/>
      <w:r w:rsidRPr="00C23BC8">
        <w:rPr>
          <w:rFonts w:eastAsia="Calibri"/>
          <w:sz w:val="24"/>
          <w:szCs w:val="18"/>
        </w:rPr>
        <w:t>Руководитель</w:t>
      </w:r>
      <w:r w:rsidR="00C23BC8" w:rsidRPr="00C23BC8">
        <w:rPr>
          <w:rFonts w:eastAsia="Calibri"/>
          <w:sz w:val="24"/>
          <w:szCs w:val="18"/>
        </w:rPr>
        <w:tab/>
      </w:r>
      <w:r w:rsidR="00C23BC8" w:rsidRPr="00C23BC8">
        <w:rPr>
          <w:rFonts w:eastAsia="Calibri"/>
          <w:sz w:val="24"/>
          <w:szCs w:val="18"/>
        </w:rPr>
        <w:tab/>
      </w:r>
      <w:r w:rsidRPr="00C23BC8">
        <w:rPr>
          <w:rFonts w:eastAsia="Calibri"/>
          <w:sz w:val="24"/>
          <w:szCs w:val="18"/>
        </w:rPr>
        <w:t>_____________</w:t>
      </w:r>
      <w:r w:rsidR="00C23BC8">
        <w:rPr>
          <w:rFonts w:eastAsia="Calibri"/>
          <w:sz w:val="24"/>
          <w:szCs w:val="18"/>
        </w:rPr>
        <w:tab/>
      </w:r>
      <w:r w:rsidR="00C23BC8">
        <w:rPr>
          <w:rFonts w:eastAsia="Calibri"/>
          <w:sz w:val="24"/>
          <w:szCs w:val="18"/>
        </w:rPr>
        <w:tab/>
      </w:r>
      <w:r w:rsidRPr="00C23BC8">
        <w:rPr>
          <w:rFonts w:eastAsia="Calibri"/>
          <w:sz w:val="24"/>
          <w:szCs w:val="18"/>
        </w:rPr>
        <w:t>_______________</w:t>
      </w:r>
      <w:r w:rsidR="00C23BC8">
        <w:rPr>
          <w:rFonts w:eastAsia="Calibri"/>
          <w:sz w:val="24"/>
          <w:szCs w:val="18"/>
        </w:rPr>
        <w:t>____</w:t>
      </w:r>
      <w:r w:rsidRPr="00C23BC8">
        <w:rPr>
          <w:rFonts w:eastAsia="Calibri"/>
          <w:sz w:val="24"/>
          <w:szCs w:val="18"/>
        </w:rPr>
        <w:t xml:space="preserve">______ </w:t>
      </w:r>
    </w:p>
    <w:p w14:paraId="3D1A7595" w14:textId="52943CD9" w:rsidR="00455AA2" w:rsidRPr="00C23BC8" w:rsidRDefault="00455AA2" w:rsidP="00C23BC8">
      <w:pPr>
        <w:ind w:left="2552"/>
        <w:rPr>
          <w:rFonts w:eastAsia="Calibri"/>
          <w:sz w:val="24"/>
          <w:szCs w:val="18"/>
          <w:vertAlign w:val="superscript"/>
        </w:rPr>
      </w:pPr>
      <w:r w:rsidRPr="00C23BC8">
        <w:rPr>
          <w:rFonts w:eastAsia="Calibri"/>
          <w:sz w:val="24"/>
          <w:szCs w:val="18"/>
          <w:vertAlign w:val="superscript"/>
        </w:rPr>
        <w:t>(подпись)</w:t>
      </w:r>
      <w:r w:rsidR="00C23BC8">
        <w:rPr>
          <w:rFonts w:eastAsia="Calibri"/>
          <w:sz w:val="24"/>
          <w:szCs w:val="18"/>
          <w:vertAlign w:val="superscript"/>
        </w:rPr>
        <w:tab/>
      </w:r>
      <w:r w:rsidR="00C23BC8">
        <w:rPr>
          <w:rFonts w:eastAsia="Calibri"/>
          <w:sz w:val="24"/>
          <w:szCs w:val="18"/>
          <w:vertAlign w:val="superscript"/>
        </w:rPr>
        <w:tab/>
      </w:r>
      <w:r w:rsidR="00C23BC8">
        <w:rPr>
          <w:rFonts w:eastAsia="Calibri"/>
          <w:sz w:val="24"/>
          <w:szCs w:val="18"/>
          <w:vertAlign w:val="superscript"/>
        </w:rPr>
        <w:tab/>
      </w:r>
      <w:r w:rsidR="00C23BC8">
        <w:rPr>
          <w:rFonts w:eastAsia="Calibri"/>
          <w:sz w:val="24"/>
          <w:szCs w:val="18"/>
          <w:vertAlign w:val="superscript"/>
        </w:rPr>
        <w:tab/>
      </w:r>
      <w:r w:rsidRPr="00C23BC8">
        <w:rPr>
          <w:rFonts w:eastAsia="Calibri"/>
          <w:sz w:val="24"/>
          <w:szCs w:val="18"/>
          <w:vertAlign w:val="superscript"/>
        </w:rPr>
        <w:t>(расшифровка подписи)</w:t>
      </w:r>
    </w:p>
    <w:bookmarkEnd w:id="3"/>
    <w:p w14:paraId="3B1DB437" w14:textId="77777777" w:rsidR="00455AA2" w:rsidRPr="00C23BC8" w:rsidRDefault="00455AA2" w:rsidP="00C23BC8">
      <w:pPr>
        <w:rPr>
          <w:rFonts w:eastAsia="Calibri"/>
          <w:sz w:val="24"/>
          <w:szCs w:val="18"/>
        </w:rPr>
      </w:pPr>
    </w:p>
    <w:p w14:paraId="7D9768B6" w14:textId="77777777" w:rsidR="00455AA2" w:rsidRPr="00BD77B6" w:rsidRDefault="00455AA2" w:rsidP="00455AA2">
      <w:pPr>
        <w:rPr>
          <w:rFonts w:eastAsia="Calibri"/>
          <w:sz w:val="24"/>
          <w:szCs w:val="24"/>
          <w:lang w:eastAsia="en-US"/>
        </w:rPr>
      </w:pPr>
      <w:r w:rsidRPr="00BD77B6">
        <w:rPr>
          <w:rFonts w:eastAsia="Calibri"/>
          <w:sz w:val="24"/>
          <w:szCs w:val="24"/>
          <w:lang w:eastAsia="en-US"/>
        </w:rPr>
        <w:t>"____" _________________ 20___ года</w:t>
      </w:r>
    </w:p>
    <w:p w14:paraId="3498F9F1" w14:textId="77777777" w:rsidR="00455AA2" w:rsidRPr="00BD77B6" w:rsidRDefault="00455AA2" w:rsidP="00455AA2">
      <w:pPr>
        <w:rPr>
          <w:rFonts w:eastAsia="Calibri"/>
          <w:sz w:val="24"/>
          <w:szCs w:val="24"/>
          <w:lang w:eastAsia="en-US"/>
        </w:rPr>
      </w:pPr>
    </w:p>
    <w:p w14:paraId="6BB954B6" w14:textId="77777777" w:rsidR="00455AA2" w:rsidRPr="00BD77B6" w:rsidRDefault="00455AA2" w:rsidP="00455AA2">
      <w:pPr>
        <w:rPr>
          <w:rFonts w:eastAsia="Calibri"/>
          <w:sz w:val="24"/>
          <w:szCs w:val="24"/>
          <w:lang w:eastAsia="en-US"/>
        </w:rPr>
      </w:pPr>
      <w:proofErr w:type="spellStart"/>
      <w:r w:rsidRPr="00BD77B6">
        <w:rPr>
          <w:rFonts w:eastAsia="Calibri"/>
          <w:sz w:val="24"/>
          <w:szCs w:val="24"/>
          <w:lang w:eastAsia="en-US"/>
        </w:rPr>
        <w:t>М.П</w:t>
      </w:r>
      <w:proofErr w:type="spellEnd"/>
      <w:r w:rsidRPr="00BD77B6">
        <w:rPr>
          <w:rFonts w:eastAsia="Calibri"/>
          <w:sz w:val="24"/>
          <w:szCs w:val="24"/>
          <w:lang w:eastAsia="en-US"/>
        </w:rPr>
        <w:t>.</w:t>
      </w:r>
    </w:p>
    <w:p w14:paraId="3FF3B2DE" w14:textId="77777777" w:rsidR="00455AA2" w:rsidRDefault="00455AA2" w:rsidP="00455AA2">
      <w:pPr>
        <w:rPr>
          <w:rFonts w:eastAsia="Calibri"/>
          <w:sz w:val="16"/>
          <w:szCs w:val="16"/>
          <w:lang w:eastAsia="en-US"/>
        </w:rPr>
      </w:pPr>
      <w:r w:rsidRPr="00BD77B6">
        <w:rPr>
          <w:rFonts w:eastAsia="Calibri"/>
          <w:sz w:val="16"/>
          <w:szCs w:val="16"/>
          <w:lang w:eastAsia="en-US"/>
        </w:rPr>
        <w:t>(при наличии)</w:t>
      </w:r>
    </w:p>
    <w:p w14:paraId="0321C618" w14:textId="77777777" w:rsidR="00455AA2" w:rsidRDefault="00455AA2" w:rsidP="00455AA2">
      <w:pPr>
        <w:rPr>
          <w:rFonts w:eastAsia="Calibri"/>
          <w:sz w:val="16"/>
          <w:szCs w:val="16"/>
          <w:lang w:eastAsia="en-US"/>
        </w:rPr>
      </w:pPr>
    </w:p>
    <w:p w14:paraId="41B93938" w14:textId="77777777" w:rsidR="00455AA2" w:rsidRDefault="00455AA2" w:rsidP="00455AA2">
      <w:pPr>
        <w:rPr>
          <w:b/>
          <w:szCs w:val="28"/>
        </w:rPr>
        <w:sectPr w:rsidR="00455AA2" w:rsidSect="00C1681D">
          <w:pgSz w:w="11907" w:h="16840" w:code="9"/>
          <w:pgMar w:top="1134" w:right="907" w:bottom="1134" w:left="1418" w:header="720" w:footer="720" w:gutter="0"/>
          <w:cols w:space="720"/>
          <w:titlePg/>
          <w:docGrid w:linePitch="381"/>
        </w:sectPr>
      </w:pPr>
    </w:p>
    <w:p w14:paraId="79D50384" w14:textId="77777777" w:rsidR="00455AA2" w:rsidRPr="00BD77B6" w:rsidRDefault="00455AA2" w:rsidP="00455AA2">
      <w:pPr>
        <w:widowControl w:val="0"/>
        <w:autoSpaceDE w:val="0"/>
        <w:autoSpaceDN w:val="0"/>
        <w:ind w:left="6379"/>
        <w:jc w:val="left"/>
        <w:rPr>
          <w:sz w:val="24"/>
        </w:rPr>
      </w:pPr>
      <w:bookmarkStart w:id="4" w:name="pril_3"/>
      <w:bookmarkEnd w:id="4"/>
      <w:r w:rsidRPr="00BD77B6">
        <w:rPr>
          <w:sz w:val="24"/>
        </w:rPr>
        <w:lastRenderedPageBreak/>
        <w:t>Приложение 3</w:t>
      </w:r>
      <w:r>
        <w:rPr>
          <w:sz w:val="24"/>
        </w:rPr>
        <w:t xml:space="preserve"> </w:t>
      </w:r>
      <w:r w:rsidRPr="00BD77B6">
        <w:rPr>
          <w:sz w:val="24"/>
        </w:rPr>
        <w:t>к Порядку</w:t>
      </w:r>
    </w:p>
    <w:p w14:paraId="7BF4DE8D" w14:textId="77777777" w:rsidR="00455AA2" w:rsidRPr="00BD77B6" w:rsidRDefault="00455AA2" w:rsidP="00455AA2">
      <w:pPr>
        <w:widowControl w:val="0"/>
        <w:autoSpaceDE w:val="0"/>
        <w:autoSpaceDN w:val="0"/>
        <w:jc w:val="center"/>
        <w:rPr>
          <w:sz w:val="24"/>
        </w:rPr>
      </w:pPr>
    </w:p>
    <w:p w14:paraId="7C0AD44F" w14:textId="77777777" w:rsidR="00455AA2" w:rsidRPr="00BD77B6" w:rsidRDefault="00455AA2" w:rsidP="00455AA2">
      <w:pPr>
        <w:widowControl w:val="0"/>
        <w:autoSpaceDE w:val="0"/>
        <w:autoSpaceDN w:val="0"/>
        <w:jc w:val="center"/>
        <w:rPr>
          <w:b/>
          <w:sz w:val="24"/>
        </w:rPr>
      </w:pPr>
    </w:p>
    <w:p w14:paraId="467FDC1A" w14:textId="7BA03033" w:rsidR="00455AA2" w:rsidRPr="00BD77B6" w:rsidRDefault="00CA3CE8" w:rsidP="00067993">
      <w:pPr>
        <w:widowControl w:val="0"/>
        <w:autoSpaceDE w:val="0"/>
        <w:autoSpaceDN w:val="0"/>
        <w:jc w:val="center"/>
        <w:rPr>
          <w:b/>
          <w:sz w:val="24"/>
        </w:rPr>
      </w:pPr>
      <w:r w:rsidRPr="00BD77B6">
        <w:rPr>
          <w:b/>
          <w:sz w:val="24"/>
        </w:rPr>
        <w:t>Отчёт</w:t>
      </w:r>
    </w:p>
    <w:p w14:paraId="322B9F99" w14:textId="77777777" w:rsidR="00455AA2" w:rsidRPr="00CA3CE8" w:rsidRDefault="00067993" w:rsidP="00067993">
      <w:pPr>
        <w:widowControl w:val="0"/>
        <w:autoSpaceDE w:val="0"/>
        <w:autoSpaceDN w:val="0"/>
        <w:jc w:val="center"/>
        <w:rPr>
          <w:bCs/>
          <w:sz w:val="24"/>
        </w:rPr>
      </w:pPr>
      <w:r w:rsidRPr="00CA3CE8">
        <w:rPr>
          <w:bCs/>
          <w:sz w:val="24"/>
        </w:rPr>
        <w:t>о достижении</w:t>
      </w:r>
      <w:r w:rsidR="00455AA2" w:rsidRPr="00CA3CE8">
        <w:rPr>
          <w:bCs/>
          <w:sz w:val="24"/>
        </w:rPr>
        <w:t xml:space="preserve"> показателей результативности</w:t>
      </w:r>
    </w:p>
    <w:p w14:paraId="4E96755E" w14:textId="77777777" w:rsidR="00455AA2" w:rsidRPr="00CA3CE8" w:rsidRDefault="00455AA2" w:rsidP="00067993">
      <w:pPr>
        <w:widowControl w:val="0"/>
        <w:autoSpaceDE w:val="0"/>
        <w:autoSpaceDN w:val="0"/>
        <w:jc w:val="center"/>
        <w:rPr>
          <w:bCs/>
          <w:sz w:val="24"/>
        </w:rPr>
      </w:pPr>
      <w:r w:rsidRPr="00CA3CE8">
        <w:rPr>
          <w:bCs/>
          <w:sz w:val="24"/>
        </w:rPr>
        <w:t>предоставления субсидии,</w:t>
      </w:r>
    </w:p>
    <w:p w14:paraId="7D21673E" w14:textId="77777777" w:rsidR="00455AA2" w:rsidRPr="00CA3CE8" w:rsidRDefault="00455AA2" w:rsidP="00067993">
      <w:pPr>
        <w:jc w:val="center"/>
        <w:rPr>
          <w:bCs/>
          <w:sz w:val="24"/>
        </w:rPr>
      </w:pPr>
      <w:r w:rsidRPr="00CA3CE8">
        <w:rPr>
          <w:bCs/>
          <w:sz w:val="24"/>
        </w:rPr>
        <w:t>по состоянию на _______________ 20___ года</w:t>
      </w:r>
    </w:p>
    <w:p w14:paraId="0582BC66" w14:textId="77777777" w:rsidR="00067993" w:rsidRDefault="00067993" w:rsidP="00067993">
      <w:pPr>
        <w:jc w:val="center"/>
        <w:rPr>
          <w:b/>
          <w:sz w:val="24"/>
        </w:rPr>
      </w:pPr>
    </w:p>
    <w:p w14:paraId="038246BC" w14:textId="77777777" w:rsidR="00067993" w:rsidRDefault="00067993" w:rsidP="00067993">
      <w:pPr>
        <w:jc w:val="center"/>
        <w:rPr>
          <w:sz w:val="24"/>
        </w:rPr>
      </w:pPr>
    </w:p>
    <w:p w14:paraId="37E05E2F" w14:textId="77777777" w:rsidR="00067993" w:rsidRDefault="00067993" w:rsidP="00067993">
      <w:pPr>
        <w:jc w:val="center"/>
        <w:rPr>
          <w:sz w:val="24"/>
        </w:rPr>
      </w:pPr>
      <w:r w:rsidRPr="00067993">
        <w:rPr>
          <w:sz w:val="24"/>
        </w:rPr>
        <w:t>Наименование получателя</w:t>
      </w:r>
      <w:r>
        <w:rPr>
          <w:sz w:val="24"/>
        </w:rPr>
        <w:t>____________________________________________________</w:t>
      </w:r>
    </w:p>
    <w:p w14:paraId="3589FA48" w14:textId="77777777" w:rsidR="00067993" w:rsidRDefault="00067993" w:rsidP="00067993">
      <w:pPr>
        <w:jc w:val="center"/>
        <w:rPr>
          <w:sz w:val="24"/>
        </w:rPr>
      </w:pPr>
    </w:p>
    <w:p w14:paraId="09536165" w14:textId="77777777" w:rsidR="00067993" w:rsidRPr="00067993" w:rsidRDefault="00067993" w:rsidP="00067993">
      <w:pPr>
        <w:jc w:val="center"/>
        <w:rPr>
          <w:szCs w:val="28"/>
        </w:rPr>
      </w:pPr>
      <w:r>
        <w:rPr>
          <w:sz w:val="24"/>
        </w:rPr>
        <w:t>Периодичность______________________________________________________________</w:t>
      </w:r>
    </w:p>
    <w:p w14:paraId="5ECC0CDF" w14:textId="77777777" w:rsidR="00BD77B6" w:rsidRPr="00BD77B6" w:rsidRDefault="00BD77B6" w:rsidP="00BD77B6">
      <w:pPr>
        <w:widowControl w:val="0"/>
        <w:autoSpaceDE w:val="0"/>
        <w:autoSpaceDN w:val="0"/>
        <w:adjustRightInd w:val="0"/>
        <w:jc w:val="center"/>
        <w:rPr>
          <w:b/>
          <w:sz w:val="10"/>
          <w:szCs w:val="10"/>
        </w:rPr>
      </w:pPr>
    </w:p>
    <w:p w14:paraId="5516B528" w14:textId="77777777" w:rsidR="00BD77B6" w:rsidRPr="00BD77B6" w:rsidRDefault="00BD77B6" w:rsidP="00BD77B6">
      <w:pPr>
        <w:widowControl w:val="0"/>
        <w:autoSpaceDE w:val="0"/>
        <w:autoSpaceDN w:val="0"/>
        <w:jc w:val="left"/>
        <w:rPr>
          <w:sz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660"/>
        <w:gridCol w:w="1636"/>
        <w:gridCol w:w="1409"/>
        <w:gridCol w:w="1390"/>
        <w:gridCol w:w="1559"/>
        <w:gridCol w:w="1418"/>
      </w:tblGrid>
      <w:tr w:rsidR="00BD77B6" w:rsidRPr="00BD77B6" w14:paraId="13DBCAA0" w14:textId="77777777" w:rsidTr="00067993">
        <w:tc>
          <w:tcPr>
            <w:tcW w:w="488" w:type="dxa"/>
            <w:vMerge w:val="restart"/>
          </w:tcPr>
          <w:p w14:paraId="633099D1" w14:textId="77777777" w:rsidR="00BD77B6" w:rsidRPr="00BD77B6" w:rsidRDefault="00067993" w:rsidP="0006799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067993">
              <w:rPr>
                <w:b/>
                <w:sz w:val="22"/>
                <w:szCs w:val="22"/>
              </w:rPr>
              <w:t>№</w:t>
            </w:r>
            <w:r w:rsidR="00BD77B6" w:rsidRPr="00BD77B6">
              <w:rPr>
                <w:b/>
                <w:sz w:val="22"/>
                <w:szCs w:val="22"/>
              </w:rPr>
              <w:t xml:space="preserve"> п/п</w:t>
            </w:r>
          </w:p>
        </w:tc>
        <w:tc>
          <w:tcPr>
            <w:tcW w:w="1660" w:type="dxa"/>
            <w:vMerge w:val="restart"/>
          </w:tcPr>
          <w:p w14:paraId="5A89E268" w14:textId="77777777" w:rsidR="00BD77B6" w:rsidRPr="00BD77B6" w:rsidRDefault="00BD77B6" w:rsidP="0006799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BD77B6">
              <w:rPr>
                <w:b/>
                <w:sz w:val="22"/>
                <w:szCs w:val="22"/>
              </w:rPr>
              <w:t>Наименование субсидии</w:t>
            </w:r>
          </w:p>
        </w:tc>
        <w:tc>
          <w:tcPr>
            <w:tcW w:w="7412" w:type="dxa"/>
            <w:gridSpan w:val="5"/>
          </w:tcPr>
          <w:p w14:paraId="76BF96CE" w14:textId="77777777" w:rsidR="00067993" w:rsidRDefault="00BD77B6" w:rsidP="0006799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BD77B6">
              <w:rPr>
                <w:b/>
                <w:sz w:val="22"/>
                <w:szCs w:val="22"/>
              </w:rPr>
              <w:t xml:space="preserve">Показатели, необходимые для достижения результата </w:t>
            </w:r>
          </w:p>
          <w:p w14:paraId="2F0953AC" w14:textId="77777777" w:rsidR="00BD77B6" w:rsidRPr="00BD77B6" w:rsidRDefault="00BD77B6" w:rsidP="0006799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BD77B6">
              <w:rPr>
                <w:b/>
                <w:sz w:val="22"/>
                <w:szCs w:val="22"/>
              </w:rPr>
              <w:t>предоставления субсидии</w:t>
            </w:r>
          </w:p>
        </w:tc>
      </w:tr>
      <w:tr w:rsidR="00BD77B6" w:rsidRPr="00BD77B6" w14:paraId="7B64C86E" w14:textId="77777777" w:rsidTr="00067993">
        <w:tc>
          <w:tcPr>
            <w:tcW w:w="488" w:type="dxa"/>
            <w:vMerge/>
          </w:tcPr>
          <w:p w14:paraId="71F90722" w14:textId="77777777" w:rsidR="00BD77B6" w:rsidRPr="00BD77B6" w:rsidRDefault="00BD77B6" w:rsidP="000679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14:paraId="7993873A" w14:textId="77777777" w:rsidR="00BD77B6" w:rsidRPr="00BD77B6" w:rsidRDefault="00BD77B6" w:rsidP="000679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36" w:type="dxa"/>
          </w:tcPr>
          <w:p w14:paraId="2BB7C138" w14:textId="77777777" w:rsidR="00067993" w:rsidRDefault="00BD77B6" w:rsidP="0006799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BD77B6">
              <w:rPr>
                <w:b/>
                <w:sz w:val="22"/>
                <w:szCs w:val="22"/>
              </w:rPr>
              <w:t xml:space="preserve">Наименование показателя, единицы </w:t>
            </w:r>
          </w:p>
          <w:p w14:paraId="437C52A4" w14:textId="77777777" w:rsidR="00BD77B6" w:rsidRPr="00BD77B6" w:rsidRDefault="00BD77B6" w:rsidP="0006799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BD77B6">
              <w:rPr>
                <w:b/>
                <w:sz w:val="22"/>
                <w:szCs w:val="22"/>
              </w:rPr>
              <w:t>измерения</w:t>
            </w:r>
          </w:p>
        </w:tc>
        <w:tc>
          <w:tcPr>
            <w:tcW w:w="1409" w:type="dxa"/>
          </w:tcPr>
          <w:p w14:paraId="137B3A7E" w14:textId="77777777" w:rsidR="00BD77B6" w:rsidRPr="00BD77B6" w:rsidRDefault="00BD77B6" w:rsidP="0006799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BD77B6">
              <w:rPr>
                <w:b/>
                <w:sz w:val="22"/>
                <w:szCs w:val="22"/>
              </w:rPr>
              <w:t>Плановое значение показателя</w:t>
            </w:r>
          </w:p>
        </w:tc>
        <w:tc>
          <w:tcPr>
            <w:tcW w:w="1390" w:type="dxa"/>
          </w:tcPr>
          <w:p w14:paraId="797FB03D" w14:textId="5BB2260B" w:rsidR="00BD77B6" w:rsidRPr="00BD77B6" w:rsidRDefault="00BD77B6" w:rsidP="0006799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BD77B6">
              <w:rPr>
                <w:b/>
                <w:sz w:val="22"/>
                <w:szCs w:val="22"/>
              </w:rPr>
              <w:t xml:space="preserve">Достигнутое значение показателя на </w:t>
            </w:r>
            <w:r w:rsidR="00CA3CE8" w:rsidRPr="00BD77B6">
              <w:rPr>
                <w:b/>
                <w:sz w:val="22"/>
                <w:szCs w:val="22"/>
              </w:rPr>
              <w:t>отчётную</w:t>
            </w:r>
            <w:r w:rsidRPr="00BD77B6">
              <w:rPr>
                <w:b/>
                <w:sz w:val="22"/>
                <w:szCs w:val="22"/>
              </w:rPr>
              <w:t xml:space="preserve"> дату</w:t>
            </w:r>
          </w:p>
        </w:tc>
        <w:tc>
          <w:tcPr>
            <w:tcW w:w="1559" w:type="dxa"/>
          </w:tcPr>
          <w:p w14:paraId="32990467" w14:textId="77777777" w:rsidR="00067993" w:rsidRDefault="00BD77B6" w:rsidP="0006799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BD77B6">
              <w:rPr>
                <w:b/>
                <w:sz w:val="22"/>
                <w:szCs w:val="22"/>
              </w:rPr>
              <w:t xml:space="preserve">Процент </w:t>
            </w:r>
          </w:p>
          <w:p w14:paraId="334AC128" w14:textId="77777777" w:rsidR="00BD77B6" w:rsidRPr="00BD77B6" w:rsidRDefault="00BD77B6" w:rsidP="0006799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BD77B6">
              <w:rPr>
                <w:b/>
                <w:sz w:val="22"/>
                <w:szCs w:val="22"/>
              </w:rPr>
              <w:t>выполнения плана</w:t>
            </w:r>
          </w:p>
        </w:tc>
        <w:tc>
          <w:tcPr>
            <w:tcW w:w="1418" w:type="dxa"/>
          </w:tcPr>
          <w:p w14:paraId="55E0D7EC" w14:textId="77777777" w:rsidR="00067993" w:rsidRDefault="00BD77B6" w:rsidP="0006799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BD77B6">
              <w:rPr>
                <w:b/>
                <w:sz w:val="22"/>
                <w:szCs w:val="22"/>
              </w:rPr>
              <w:t xml:space="preserve">Причина </w:t>
            </w:r>
          </w:p>
          <w:p w14:paraId="2DC86203" w14:textId="77777777" w:rsidR="00BD77B6" w:rsidRPr="00BD77B6" w:rsidRDefault="00BD77B6" w:rsidP="0006799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BD77B6">
              <w:rPr>
                <w:b/>
                <w:sz w:val="22"/>
                <w:szCs w:val="22"/>
              </w:rPr>
              <w:t>отклонения</w:t>
            </w:r>
          </w:p>
        </w:tc>
      </w:tr>
      <w:tr w:rsidR="00BD77B6" w:rsidRPr="00BD77B6" w14:paraId="057D186B" w14:textId="77777777" w:rsidTr="00067993">
        <w:tc>
          <w:tcPr>
            <w:tcW w:w="488" w:type="dxa"/>
          </w:tcPr>
          <w:p w14:paraId="646A1EC4" w14:textId="77777777" w:rsidR="00BD77B6" w:rsidRPr="00BD77B6" w:rsidRDefault="00BD77B6" w:rsidP="00BD77B6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660" w:type="dxa"/>
          </w:tcPr>
          <w:p w14:paraId="562B3A51" w14:textId="77777777" w:rsidR="00BD77B6" w:rsidRPr="00BD77B6" w:rsidRDefault="00BD77B6" w:rsidP="00BD77B6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636" w:type="dxa"/>
          </w:tcPr>
          <w:p w14:paraId="53690B98" w14:textId="77777777" w:rsidR="00BD77B6" w:rsidRPr="00BD77B6" w:rsidRDefault="00BD77B6" w:rsidP="00BD77B6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09" w:type="dxa"/>
          </w:tcPr>
          <w:p w14:paraId="7FEE9BB5" w14:textId="77777777" w:rsidR="00BD77B6" w:rsidRPr="00BD77B6" w:rsidRDefault="00BD77B6" w:rsidP="00BD77B6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14:paraId="7FD8789E" w14:textId="77777777" w:rsidR="00BD77B6" w:rsidRPr="00BD77B6" w:rsidRDefault="00BD77B6" w:rsidP="00BD77B6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E984DFE" w14:textId="77777777" w:rsidR="00BD77B6" w:rsidRPr="00BD77B6" w:rsidRDefault="00BD77B6" w:rsidP="00BD77B6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3F4E836" w14:textId="77777777" w:rsidR="00BD77B6" w:rsidRPr="00BD77B6" w:rsidRDefault="00BD77B6" w:rsidP="00BD77B6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</w:tbl>
    <w:p w14:paraId="2B1E6836" w14:textId="77777777" w:rsidR="00BD77B6" w:rsidRDefault="00BD77B6" w:rsidP="00BD77B6">
      <w:pPr>
        <w:widowControl w:val="0"/>
        <w:autoSpaceDE w:val="0"/>
        <w:autoSpaceDN w:val="0"/>
        <w:jc w:val="left"/>
        <w:rPr>
          <w:sz w:val="24"/>
        </w:rPr>
      </w:pPr>
    </w:p>
    <w:p w14:paraId="4890A0F4" w14:textId="77777777" w:rsidR="00067993" w:rsidRDefault="00067993" w:rsidP="00BD77B6">
      <w:pPr>
        <w:widowControl w:val="0"/>
        <w:autoSpaceDE w:val="0"/>
        <w:autoSpaceDN w:val="0"/>
        <w:jc w:val="left"/>
        <w:rPr>
          <w:sz w:val="24"/>
        </w:rPr>
      </w:pPr>
    </w:p>
    <w:p w14:paraId="6F7B9976" w14:textId="4699BA73" w:rsidR="00067993" w:rsidRDefault="00067993" w:rsidP="00BD77B6">
      <w:pPr>
        <w:widowControl w:val="0"/>
        <w:autoSpaceDE w:val="0"/>
        <w:autoSpaceDN w:val="0"/>
        <w:jc w:val="left"/>
        <w:rPr>
          <w:sz w:val="24"/>
        </w:rPr>
      </w:pPr>
      <w:r>
        <w:rPr>
          <w:sz w:val="24"/>
        </w:rPr>
        <w:t>Руководитель           __________________</w:t>
      </w:r>
      <w:r w:rsidR="00C23BC8">
        <w:rPr>
          <w:sz w:val="24"/>
        </w:rPr>
        <w:tab/>
      </w:r>
      <w:r>
        <w:rPr>
          <w:sz w:val="24"/>
        </w:rPr>
        <w:t>____________    ________________________</w:t>
      </w:r>
    </w:p>
    <w:p w14:paraId="73BB487D" w14:textId="0240C2C4" w:rsidR="00067993" w:rsidRPr="00C23BC8" w:rsidRDefault="00067993" w:rsidP="00BD77B6">
      <w:pPr>
        <w:widowControl w:val="0"/>
        <w:autoSpaceDE w:val="0"/>
        <w:autoSpaceDN w:val="0"/>
        <w:jc w:val="left"/>
        <w:rPr>
          <w:bCs/>
          <w:sz w:val="24"/>
          <w:szCs w:val="24"/>
          <w:vertAlign w:val="superscript"/>
        </w:rPr>
      </w:pPr>
      <w:r w:rsidRPr="00C23BC8">
        <w:rPr>
          <w:bCs/>
          <w:sz w:val="24"/>
          <w:szCs w:val="24"/>
          <w:vertAlign w:val="superscript"/>
        </w:rPr>
        <w:t>(уполномоченное лицо)</w:t>
      </w:r>
      <w:r w:rsidR="00C23BC8">
        <w:rPr>
          <w:bCs/>
          <w:sz w:val="24"/>
          <w:szCs w:val="24"/>
          <w:vertAlign w:val="superscript"/>
        </w:rPr>
        <w:tab/>
      </w:r>
      <w:r w:rsidR="00C23BC8">
        <w:rPr>
          <w:bCs/>
          <w:sz w:val="24"/>
          <w:szCs w:val="24"/>
          <w:vertAlign w:val="superscript"/>
        </w:rPr>
        <w:tab/>
      </w:r>
      <w:r w:rsidRPr="00C23BC8">
        <w:rPr>
          <w:bCs/>
          <w:sz w:val="24"/>
          <w:szCs w:val="24"/>
          <w:vertAlign w:val="superscript"/>
        </w:rPr>
        <w:t>(должность)</w:t>
      </w:r>
      <w:r w:rsidR="00C23BC8">
        <w:rPr>
          <w:bCs/>
          <w:sz w:val="24"/>
          <w:szCs w:val="24"/>
          <w:vertAlign w:val="superscript"/>
        </w:rPr>
        <w:tab/>
      </w:r>
      <w:r w:rsidRPr="00C23BC8">
        <w:rPr>
          <w:bCs/>
          <w:sz w:val="24"/>
          <w:szCs w:val="24"/>
          <w:vertAlign w:val="superscript"/>
        </w:rPr>
        <w:t>(подпись)</w:t>
      </w:r>
      <w:r w:rsidR="00C23BC8">
        <w:rPr>
          <w:bCs/>
          <w:sz w:val="24"/>
          <w:szCs w:val="24"/>
          <w:vertAlign w:val="superscript"/>
        </w:rPr>
        <w:tab/>
      </w:r>
      <w:r w:rsidR="00C23BC8">
        <w:rPr>
          <w:bCs/>
          <w:sz w:val="24"/>
          <w:szCs w:val="24"/>
          <w:vertAlign w:val="superscript"/>
        </w:rPr>
        <w:tab/>
      </w:r>
      <w:r w:rsidR="00C23BC8">
        <w:rPr>
          <w:bCs/>
          <w:sz w:val="24"/>
          <w:szCs w:val="24"/>
          <w:vertAlign w:val="superscript"/>
        </w:rPr>
        <w:tab/>
      </w:r>
      <w:r w:rsidRPr="00C23BC8">
        <w:rPr>
          <w:bCs/>
          <w:sz w:val="24"/>
          <w:szCs w:val="24"/>
          <w:vertAlign w:val="superscript"/>
        </w:rPr>
        <w:t>(расшифровка подписи)</w:t>
      </w:r>
    </w:p>
    <w:p w14:paraId="72D8D0BA" w14:textId="77777777" w:rsidR="00067993" w:rsidRPr="00067993" w:rsidRDefault="00067993" w:rsidP="00BD77B6">
      <w:pPr>
        <w:widowControl w:val="0"/>
        <w:autoSpaceDE w:val="0"/>
        <w:autoSpaceDN w:val="0"/>
        <w:jc w:val="left"/>
        <w:rPr>
          <w:sz w:val="24"/>
          <w:szCs w:val="24"/>
        </w:rPr>
      </w:pPr>
    </w:p>
    <w:p w14:paraId="02CC7060" w14:textId="77777777" w:rsidR="00067993" w:rsidRPr="00067993" w:rsidRDefault="00067993" w:rsidP="00BD77B6">
      <w:pPr>
        <w:widowControl w:val="0"/>
        <w:autoSpaceDE w:val="0"/>
        <w:autoSpaceDN w:val="0"/>
        <w:jc w:val="left"/>
        <w:rPr>
          <w:sz w:val="24"/>
          <w:szCs w:val="24"/>
        </w:rPr>
      </w:pPr>
    </w:p>
    <w:p w14:paraId="77FFCFA4" w14:textId="77777777" w:rsidR="00067993" w:rsidRDefault="00067993" w:rsidP="00BD77B6">
      <w:pPr>
        <w:widowControl w:val="0"/>
        <w:autoSpaceDE w:val="0"/>
        <w:autoSpaceDN w:val="0"/>
        <w:jc w:val="left"/>
        <w:rPr>
          <w:sz w:val="24"/>
          <w:szCs w:val="24"/>
        </w:rPr>
      </w:pPr>
      <w:r w:rsidRPr="00067993">
        <w:rPr>
          <w:sz w:val="24"/>
          <w:szCs w:val="24"/>
        </w:rPr>
        <w:t>Исполнитель</w:t>
      </w:r>
      <w:r>
        <w:rPr>
          <w:sz w:val="24"/>
          <w:szCs w:val="24"/>
        </w:rPr>
        <w:t xml:space="preserve">            __________________    ____________   ________________________</w:t>
      </w:r>
    </w:p>
    <w:p w14:paraId="0C591D10" w14:textId="5B3B25A9" w:rsidR="00BD77B6" w:rsidRPr="00CA3CE8" w:rsidRDefault="00067993" w:rsidP="00CA3CE8">
      <w:pPr>
        <w:widowControl w:val="0"/>
        <w:autoSpaceDE w:val="0"/>
        <w:autoSpaceDN w:val="0"/>
        <w:ind w:left="2694"/>
        <w:jc w:val="left"/>
        <w:rPr>
          <w:bCs/>
          <w:sz w:val="24"/>
          <w:szCs w:val="24"/>
          <w:vertAlign w:val="superscript"/>
        </w:rPr>
      </w:pPr>
      <w:r w:rsidRPr="00CA3CE8">
        <w:rPr>
          <w:bCs/>
          <w:sz w:val="24"/>
          <w:szCs w:val="24"/>
          <w:vertAlign w:val="superscript"/>
        </w:rPr>
        <w:t>(должность)</w:t>
      </w:r>
      <w:r w:rsidR="00CA3CE8">
        <w:rPr>
          <w:bCs/>
          <w:sz w:val="24"/>
          <w:szCs w:val="24"/>
          <w:vertAlign w:val="superscript"/>
        </w:rPr>
        <w:tab/>
      </w:r>
      <w:r w:rsidR="00CA3CE8">
        <w:rPr>
          <w:bCs/>
          <w:sz w:val="24"/>
          <w:szCs w:val="24"/>
          <w:vertAlign w:val="superscript"/>
        </w:rPr>
        <w:tab/>
      </w:r>
      <w:r w:rsidR="00CA3CE8">
        <w:rPr>
          <w:bCs/>
          <w:sz w:val="24"/>
          <w:szCs w:val="24"/>
          <w:vertAlign w:val="superscript"/>
        </w:rPr>
        <w:tab/>
      </w:r>
      <w:r w:rsidRPr="00CA3CE8">
        <w:rPr>
          <w:bCs/>
          <w:sz w:val="24"/>
          <w:szCs w:val="24"/>
          <w:vertAlign w:val="superscript"/>
        </w:rPr>
        <w:t>(ФИО)</w:t>
      </w:r>
      <w:r w:rsidR="00CA3CE8">
        <w:rPr>
          <w:bCs/>
          <w:sz w:val="24"/>
          <w:szCs w:val="24"/>
          <w:vertAlign w:val="superscript"/>
        </w:rPr>
        <w:tab/>
      </w:r>
      <w:r w:rsidR="00CA3CE8">
        <w:rPr>
          <w:bCs/>
          <w:sz w:val="24"/>
          <w:szCs w:val="24"/>
          <w:vertAlign w:val="superscript"/>
        </w:rPr>
        <w:tab/>
      </w:r>
      <w:r w:rsidR="00CA3CE8">
        <w:rPr>
          <w:bCs/>
          <w:sz w:val="24"/>
          <w:szCs w:val="24"/>
          <w:vertAlign w:val="superscript"/>
        </w:rPr>
        <w:tab/>
      </w:r>
      <w:r w:rsidRPr="00CA3CE8">
        <w:rPr>
          <w:bCs/>
          <w:sz w:val="24"/>
          <w:szCs w:val="24"/>
          <w:vertAlign w:val="superscript"/>
        </w:rPr>
        <w:t>(телефон)</w:t>
      </w:r>
    </w:p>
    <w:sectPr w:rsidR="00BD77B6" w:rsidRPr="00CA3CE8" w:rsidSect="00C1681D">
      <w:pgSz w:w="11907" w:h="16840" w:code="9"/>
      <w:pgMar w:top="1134" w:right="907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5D166" w14:textId="77777777" w:rsidR="001A6C7A" w:rsidRDefault="001A6C7A" w:rsidP="00B000E9">
      <w:r>
        <w:separator/>
      </w:r>
    </w:p>
  </w:endnote>
  <w:endnote w:type="continuationSeparator" w:id="0">
    <w:p w14:paraId="4932FA85" w14:textId="77777777" w:rsidR="001A6C7A" w:rsidRDefault="001A6C7A" w:rsidP="00B0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32C41" w14:textId="77777777" w:rsidR="001A6C7A" w:rsidRDefault="001A6C7A" w:rsidP="00B000E9">
      <w:r>
        <w:separator/>
      </w:r>
    </w:p>
  </w:footnote>
  <w:footnote w:type="continuationSeparator" w:id="0">
    <w:p w14:paraId="1148B7D7" w14:textId="77777777" w:rsidR="001A6C7A" w:rsidRDefault="001A6C7A" w:rsidP="00B00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B47F2" w14:textId="77777777" w:rsidR="00B000E9" w:rsidRDefault="00B000E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06C65">
      <w:rPr>
        <w:noProof/>
      </w:rPr>
      <w:t>2</w:t>
    </w:r>
    <w:r>
      <w:fldChar w:fldCharType="end"/>
    </w:r>
  </w:p>
  <w:p w14:paraId="35541616" w14:textId="77777777" w:rsidR="00B000E9" w:rsidRDefault="00B000E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921E9"/>
    <w:multiLevelType w:val="hybridMultilevel"/>
    <w:tmpl w:val="50E85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F96AA1"/>
    <w:multiLevelType w:val="hybridMultilevel"/>
    <w:tmpl w:val="E0B896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CF31DB"/>
    <w:multiLevelType w:val="hybridMultilevel"/>
    <w:tmpl w:val="BDD8A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E43170"/>
    <w:multiLevelType w:val="hybridMultilevel"/>
    <w:tmpl w:val="2E280C7E"/>
    <w:lvl w:ilvl="0" w:tplc="6088AC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D4329D"/>
    <w:multiLevelType w:val="hybridMultilevel"/>
    <w:tmpl w:val="E162F6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D8D654A"/>
    <w:multiLevelType w:val="hybridMultilevel"/>
    <w:tmpl w:val="4B8227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B5324B"/>
    <w:multiLevelType w:val="hybridMultilevel"/>
    <w:tmpl w:val="401007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1A63DF1"/>
    <w:multiLevelType w:val="hybridMultilevel"/>
    <w:tmpl w:val="28C0C1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7205CE1"/>
    <w:multiLevelType w:val="hybridMultilevel"/>
    <w:tmpl w:val="CCF8FE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2D22"/>
    <w:rsid w:val="000478EB"/>
    <w:rsid w:val="00067993"/>
    <w:rsid w:val="000E48A7"/>
    <w:rsid w:val="000F1A02"/>
    <w:rsid w:val="00137667"/>
    <w:rsid w:val="001464B2"/>
    <w:rsid w:val="001A2440"/>
    <w:rsid w:val="001A6C7A"/>
    <w:rsid w:val="001B4F8D"/>
    <w:rsid w:val="001C2441"/>
    <w:rsid w:val="001F265D"/>
    <w:rsid w:val="00200C88"/>
    <w:rsid w:val="00285D0C"/>
    <w:rsid w:val="002A2B11"/>
    <w:rsid w:val="002F22EB"/>
    <w:rsid w:val="00326996"/>
    <w:rsid w:val="0043001D"/>
    <w:rsid w:val="00455AA2"/>
    <w:rsid w:val="004914DD"/>
    <w:rsid w:val="004A3871"/>
    <w:rsid w:val="0050437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56E08"/>
    <w:rsid w:val="009840BA"/>
    <w:rsid w:val="00A03876"/>
    <w:rsid w:val="00A13C7B"/>
    <w:rsid w:val="00A471A7"/>
    <w:rsid w:val="00AE1A2A"/>
    <w:rsid w:val="00B000E9"/>
    <w:rsid w:val="00B52D22"/>
    <w:rsid w:val="00B83D8D"/>
    <w:rsid w:val="00B95FEE"/>
    <w:rsid w:val="00BD77B6"/>
    <w:rsid w:val="00BF2B0B"/>
    <w:rsid w:val="00C06C65"/>
    <w:rsid w:val="00C1681D"/>
    <w:rsid w:val="00C23BC8"/>
    <w:rsid w:val="00C6776A"/>
    <w:rsid w:val="00CA3CE8"/>
    <w:rsid w:val="00D368DC"/>
    <w:rsid w:val="00D97342"/>
    <w:rsid w:val="00E4102F"/>
    <w:rsid w:val="00F223BE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3DB540"/>
  <w15:chartTrackingRefBased/>
  <w15:docId w15:val="{F5E779C8-BE65-4E55-A381-7B0D2CE5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000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000E9"/>
    <w:rPr>
      <w:sz w:val="28"/>
    </w:rPr>
  </w:style>
  <w:style w:type="paragraph" w:styleId="ab">
    <w:name w:val="footer"/>
    <w:basedOn w:val="a"/>
    <w:link w:val="ac"/>
    <w:rsid w:val="00B000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000E9"/>
    <w:rPr>
      <w:sz w:val="28"/>
    </w:rPr>
  </w:style>
  <w:style w:type="character" w:styleId="ad">
    <w:name w:val="Hyperlink"/>
    <w:basedOn w:val="a0"/>
    <w:rsid w:val="000E48A7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E4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2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khvin.org/zakonodat/doc/padm-01-1667-a_2020.doc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020531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3978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12</Pages>
  <Words>2734</Words>
  <Characters>21685</Characters>
  <Application>Microsoft Office Word</Application>
  <DocSecurity>0</DocSecurity>
  <Lines>556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Мельников Александр Геннадьевич</cp:lastModifiedBy>
  <cp:revision>6</cp:revision>
  <cp:lastPrinted>2020-09-03T09:27:00Z</cp:lastPrinted>
  <dcterms:created xsi:type="dcterms:W3CDTF">2020-09-02T07:11:00Z</dcterms:created>
  <dcterms:modified xsi:type="dcterms:W3CDTF">2020-09-09T14:48:00Z</dcterms:modified>
</cp:coreProperties>
</file>