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087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FA59F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FD4F1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73CB64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2AC4A5" w14:textId="77777777" w:rsidR="00B52D22" w:rsidRDefault="00B52D22">
      <w:pPr>
        <w:jc w:val="center"/>
        <w:rPr>
          <w:b/>
          <w:sz w:val="32"/>
        </w:rPr>
      </w:pPr>
    </w:p>
    <w:p w14:paraId="26C6E6E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93FFCF" w14:textId="77777777" w:rsidR="00B52D22" w:rsidRDefault="00B52D22">
      <w:pPr>
        <w:jc w:val="center"/>
        <w:rPr>
          <w:sz w:val="10"/>
        </w:rPr>
      </w:pPr>
    </w:p>
    <w:p w14:paraId="43C97946" w14:textId="77777777" w:rsidR="00B52D22" w:rsidRDefault="00B52D22">
      <w:pPr>
        <w:jc w:val="center"/>
        <w:rPr>
          <w:sz w:val="10"/>
        </w:rPr>
      </w:pPr>
    </w:p>
    <w:p w14:paraId="233E3A70" w14:textId="77777777" w:rsidR="00B52D22" w:rsidRDefault="00B52D22">
      <w:pPr>
        <w:tabs>
          <w:tab w:val="left" w:pos="4962"/>
        </w:tabs>
        <w:rPr>
          <w:sz w:val="16"/>
        </w:rPr>
      </w:pPr>
    </w:p>
    <w:p w14:paraId="2554A38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11EE1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9E710B1" w14:textId="2467AC79" w:rsidR="00B52D22" w:rsidRDefault="00986DAB">
      <w:pPr>
        <w:tabs>
          <w:tab w:val="left" w:pos="567"/>
          <w:tab w:val="left" w:pos="3686"/>
        </w:tabs>
      </w:pPr>
      <w:r>
        <w:tab/>
        <w:t>28 июня 2023 г.</w:t>
      </w:r>
      <w:r>
        <w:tab/>
        <w:t>01-1635-а</w:t>
      </w:r>
    </w:p>
    <w:p w14:paraId="70781C3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ADF0926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14153" w14:paraId="5E82F65E" w14:textId="77777777" w:rsidTr="00F141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EE639" w14:textId="0720E00E" w:rsidR="008A3858" w:rsidRPr="00F14153" w:rsidRDefault="00A8573F" w:rsidP="00F14153">
            <w:pPr>
              <w:suppressAutoHyphens/>
              <w:rPr>
                <w:bCs/>
                <w:sz w:val="24"/>
                <w:szCs w:val="24"/>
              </w:rPr>
            </w:pPr>
            <w:r w:rsidRPr="00F14153">
              <w:rPr>
                <w:bCs/>
                <w:sz w:val="24"/>
                <w:szCs w:val="24"/>
              </w:rPr>
              <w:t>Об ограничении дорожного движения с 00 часов 00 минут 10 июля 2023 года до 23 часов 59 минут 10 августа 2023 года по адресу: город Тихвин, улица Красноармейская от дома 24, 5 микрорайона до дома 51, 5 микрорайона</w:t>
            </w:r>
          </w:p>
        </w:tc>
      </w:tr>
      <w:tr w:rsidR="00A8573F" w:rsidRPr="00F14153" w14:paraId="4BC24050" w14:textId="77777777" w:rsidTr="00F141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7569B" w14:textId="2F5BE30E" w:rsidR="00A8573F" w:rsidRPr="00F14153" w:rsidRDefault="00A8573F" w:rsidP="00F14153">
            <w:pPr>
              <w:suppressAutoHyphens/>
              <w:rPr>
                <w:bCs/>
                <w:color w:val="FFFFFF"/>
                <w:sz w:val="24"/>
                <w:szCs w:val="24"/>
              </w:rPr>
            </w:pPr>
            <w:r w:rsidRPr="00F14153">
              <w:rPr>
                <w:bCs/>
                <w:color w:val="FFFFFF"/>
                <w:sz w:val="24"/>
                <w:szCs w:val="24"/>
              </w:rPr>
              <w:t>21,0400 ДО</w:t>
            </w:r>
          </w:p>
        </w:tc>
      </w:tr>
    </w:tbl>
    <w:p w14:paraId="61324FE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37B3CCE" w14:textId="77777777" w:rsidR="00A8573F" w:rsidRDefault="00A8573F" w:rsidP="001A2440">
      <w:pPr>
        <w:ind w:right="-1" w:firstLine="709"/>
        <w:rPr>
          <w:sz w:val="22"/>
          <w:szCs w:val="22"/>
        </w:rPr>
      </w:pPr>
    </w:p>
    <w:p w14:paraId="0CF991F4" w14:textId="7FBEED70" w:rsidR="00A8573F" w:rsidRPr="00A8573F" w:rsidRDefault="00A8573F" w:rsidP="00A8573F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строительно-монтажных работ с 00 часов 00 минут 10 июля 2023 года </w:t>
      </w:r>
      <w:r>
        <w:rPr>
          <w:rFonts w:eastAsia="Calibri"/>
          <w:color w:val="000000"/>
          <w:kern w:val="2"/>
          <w:szCs w:val="28"/>
          <w:lang w:eastAsia="en-US"/>
        </w:rPr>
        <w:t>до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августа 2023 года по адресу: г</w:t>
      </w:r>
      <w:r>
        <w:rPr>
          <w:rFonts w:eastAsia="Calibri"/>
          <w:color w:val="000000"/>
          <w:kern w:val="2"/>
          <w:szCs w:val="28"/>
          <w:lang w:eastAsia="en-US"/>
        </w:rPr>
        <w:t>ород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Тихвин, ул</w:t>
      </w:r>
      <w:r>
        <w:rPr>
          <w:rFonts w:eastAsia="Calibri"/>
          <w:color w:val="000000"/>
          <w:kern w:val="2"/>
          <w:szCs w:val="28"/>
          <w:lang w:eastAsia="en-US"/>
        </w:rPr>
        <w:t>ица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Красноармейская от дома 24, 5 микрорайона до дома 51, 5 микрорайона, в рамках заключённого концессионного соглашения </w:t>
      </w:r>
      <w:r>
        <w:rPr>
          <w:rFonts w:eastAsia="Calibri"/>
          <w:color w:val="000000"/>
          <w:kern w:val="2"/>
          <w:szCs w:val="28"/>
          <w:lang w:eastAsia="en-US"/>
        </w:rPr>
        <w:t>с обществом с ограниченной ответственностью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«Петербургтеплоэнерго» в отношении объектов теплоснабжения, входящих в системы теплоснабжения Тихвинского городского поселения,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</w:t>
      </w:r>
      <w:r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257-ФЗ «Об автомобильных дорогах и дорожной деятельности в Российской Федерации», на основании предоставленного </w:t>
      </w:r>
      <w:r>
        <w:rPr>
          <w:rFonts w:eastAsia="Calibri"/>
          <w:color w:val="000000"/>
          <w:kern w:val="2"/>
          <w:szCs w:val="28"/>
          <w:lang w:eastAsia="en-US"/>
        </w:rPr>
        <w:t>обществом с ограниченной ответственностью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«Петербургтеплоэнерго» проекта организации дорожного движения, администрация Тихвинского района ПОСТАНОВЛЯЕТ:</w:t>
      </w:r>
    </w:p>
    <w:p w14:paraId="5D60F576" w14:textId="31A1242A" w:rsidR="00A8573F" w:rsidRPr="00A8573F" w:rsidRDefault="00F14153" w:rsidP="00F14153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 w:rsidRPr="00F14153">
        <w:rPr>
          <w:rFonts w:eastAsia="Calibri"/>
          <w:color w:val="000000"/>
          <w:kern w:val="2"/>
          <w:szCs w:val="28"/>
          <w:lang w:eastAsia="en-US"/>
        </w:rPr>
        <w:t>1.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Запретить движение всех без исключения транспортных средств на период производства строительно-монтажных работ с 00 часов 00 минут 10 июля 2023 года </w:t>
      </w:r>
      <w:r w:rsidR="00A8573F">
        <w:rPr>
          <w:rFonts w:eastAsia="Calibri"/>
          <w:color w:val="000000"/>
          <w:kern w:val="2"/>
          <w:szCs w:val="28"/>
          <w:lang w:eastAsia="en-US"/>
        </w:rPr>
        <w:t>до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августа 2023 года по адресу: г</w:t>
      </w:r>
      <w:r w:rsidR="00A8573F">
        <w:rPr>
          <w:rFonts w:eastAsia="Calibri"/>
          <w:color w:val="000000"/>
          <w:kern w:val="2"/>
          <w:szCs w:val="28"/>
          <w:lang w:eastAsia="en-US"/>
        </w:rPr>
        <w:t>ород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Тихвин, ул</w:t>
      </w:r>
      <w:r w:rsidR="00A8573F">
        <w:rPr>
          <w:rFonts w:eastAsia="Calibri"/>
          <w:color w:val="000000"/>
          <w:kern w:val="2"/>
          <w:szCs w:val="28"/>
          <w:lang w:eastAsia="en-US"/>
        </w:rPr>
        <w:t>ица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Красноармейская от дома 24, 5 микрорайона до дома 51, 5 микрорайона</w:t>
      </w:r>
      <w:r w:rsidR="00A8573F">
        <w:rPr>
          <w:rFonts w:eastAsia="Calibri"/>
          <w:color w:val="000000"/>
          <w:kern w:val="2"/>
          <w:szCs w:val="28"/>
          <w:lang w:eastAsia="en-US"/>
        </w:rPr>
        <w:t>.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</w:t>
      </w:r>
    </w:p>
    <w:p w14:paraId="6BB59611" w14:textId="11717EB8" w:rsidR="00A8573F" w:rsidRPr="00A8573F" w:rsidRDefault="00F14153" w:rsidP="00F14153">
      <w:pPr>
        <w:tabs>
          <w:tab w:val="left" w:pos="1134"/>
        </w:tabs>
        <w:ind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2.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Акционерному обществу «Группа компаний «ЕКС» на период производства строительно-монтажных работ с 00 часов 00 минут 10 июля 2023 года </w:t>
      </w:r>
      <w:r w:rsidR="00A8573F">
        <w:rPr>
          <w:rFonts w:eastAsia="Calibri"/>
          <w:color w:val="000000"/>
          <w:kern w:val="2"/>
          <w:szCs w:val="28"/>
          <w:lang w:eastAsia="en-US"/>
        </w:rPr>
        <w:t>до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23 часов 59 минут 10 августа 2023 года:</w:t>
      </w:r>
    </w:p>
    <w:p w14:paraId="48758D05" w14:textId="6F0B71C6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2.1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Организовать дорожное движение по улице Красноармейская от дома 24, 5 микрорайона до дома 51, 5 микрорайона, города Тихвин с учётом временного ограничения движения транспортных средств;</w:t>
      </w:r>
    </w:p>
    <w:p w14:paraId="60AFE576" w14:textId="646B0E08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2.2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Оборудовать место производства работ техническими средствами организации дорожного движения согласно схеме производства работ</w:t>
      </w:r>
      <w:r w:rsidR="00A8573F" w:rsidRPr="00A8573F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14:paraId="5702C83E" w14:textId="4FC1D57F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lastRenderedPageBreak/>
        <w:t>2.3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Обеспечить безопасный проход пешеходов через зону работ к жилым зданиям, предприятиям и другим действующим объектам;</w:t>
      </w:r>
    </w:p>
    <w:p w14:paraId="20C8CD57" w14:textId="01C7025D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2.4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>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527A3BC6" w14:textId="0AD1FD65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2.5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>Обеспечить по окончании работ безопасное передвижение транспортных средств и пешеходов;</w:t>
      </w:r>
    </w:p>
    <w:p w14:paraId="36540B79" w14:textId="6856E624" w:rsidR="00A8573F" w:rsidRPr="00A8573F" w:rsidRDefault="00F14153" w:rsidP="00F14153">
      <w:pPr>
        <w:ind w:firstLine="709"/>
        <w:contextualSpacing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2.6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Обеспечить по окончании работ восстановление дорожного покрытия и газона в рамках предоставленного временного периода в соответствие с </w:t>
      </w:r>
      <w:r w:rsidR="00A8573F">
        <w:rPr>
          <w:rFonts w:eastAsia="Calibri"/>
          <w:color w:val="000000"/>
          <w:kern w:val="2"/>
          <w:szCs w:val="28"/>
          <w:lang w:eastAsia="en-US"/>
        </w:rPr>
        <w:t>п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>остановлением администрации Тихвинск</w:t>
      </w:r>
      <w:r w:rsidR="00A8573F">
        <w:rPr>
          <w:rFonts w:eastAsia="Calibri"/>
          <w:color w:val="000000"/>
          <w:kern w:val="2"/>
          <w:szCs w:val="28"/>
          <w:lang w:eastAsia="en-US"/>
        </w:rPr>
        <w:t>ого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район</w:t>
      </w:r>
      <w:r w:rsidR="00A8573F">
        <w:rPr>
          <w:rFonts w:eastAsia="Calibri"/>
          <w:color w:val="000000"/>
          <w:kern w:val="2"/>
          <w:szCs w:val="28"/>
          <w:lang w:eastAsia="en-US"/>
        </w:rPr>
        <w:t>а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 от 21 февраля 2023 года № 01-415-а «Об утверждении административного регламента администрации муниципального образования Тихвинский район Ленинградской области по предоставлению муниципальной услуги «Предоставление разрешения (ордера) на осуществление земляных работ»</w:t>
      </w:r>
      <w:r w:rsidR="00A8573F">
        <w:rPr>
          <w:rFonts w:eastAsia="Calibri"/>
          <w:color w:val="000000"/>
          <w:kern w:val="2"/>
          <w:szCs w:val="28"/>
          <w:lang w:eastAsia="en-US"/>
        </w:rPr>
        <w:t>.</w:t>
      </w:r>
    </w:p>
    <w:p w14:paraId="5148F40D" w14:textId="5244BA05" w:rsidR="00A8573F" w:rsidRPr="00A8573F" w:rsidRDefault="00F14153" w:rsidP="00F14153">
      <w:pPr>
        <w:tabs>
          <w:tab w:val="left" w:pos="1276"/>
        </w:tabs>
        <w:ind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3.   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76C7816B" w14:textId="36C433BD" w:rsidR="00A8573F" w:rsidRPr="00A8573F" w:rsidRDefault="00F14153" w:rsidP="00F14153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4.   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14:paraId="5EBCD8E2" w14:textId="3E3F37E4" w:rsidR="00A8573F" w:rsidRPr="00A8573F" w:rsidRDefault="00F14153" w:rsidP="00F14153">
      <w:pPr>
        <w:ind w:firstLine="709"/>
        <w:rPr>
          <w:rFonts w:eastAsia="Calibri"/>
          <w:bCs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 xml:space="preserve">5.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 xml:space="preserve">Контроль за исполнением постановления возложить на заместителя </w:t>
      </w:r>
      <w:r w:rsidR="00A8573F">
        <w:rPr>
          <w:rFonts w:eastAsia="Calibri"/>
          <w:color w:val="000000"/>
          <w:kern w:val="2"/>
          <w:szCs w:val="28"/>
          <w:lang w:eastAsia="en-US"/>
        </w:rPr>
        <w:t xml:space="preserve">главы администрации - </w:t>
      </w:r>
      <w:r w:rsidR="00A8573F" w:rsidRPr="00A8573F">
        <w:rPr>
          <w:rFonts w:eastAsia="Calibri"/>
          <w:color w:val="000000"/>
          <w:kern w:val="2"/>
          <w:szCs w:val="28"/>
          <w:lang w:eastAsia="en-US"/>
        </w:rPr>
        <w:t>председателя комитета жилищно-коммунального хозяйства.</w:t>
      </w:r>
    </w:p>
    <w:p w14:paraId="0DD94F6A" w14:textId="77777777" w:rsidR="00A8573F" w:rsidRPr="00A8573F" w:rsidRDefault="00A8573F" w:rsidP="00A8573F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14:paraId="64C84BE7" w14:textId="77777777" w:rsidR="00A8573F" w:rsidRPr="00A8573F" w:rsidRDefault="00A8573F" w:rsidP="00A8573F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14:paraId="7314D82C" w14:textId="77777777" w:rsidR="00A8573F" w:rsidRPr="00A8573F" w:rsidRDefault="00A8573F" w:rsidP="00A8573F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14:paraId="01B60879" w14:textId="266767E8" w:rsidR="00A8573F" w:rsidRPr="00A8573F" w:rsidRDefault="00A8573F" w:rsidP="00F14153">
      <w:pPr>
        <w:rPr>
          <w:rFonts w:eastAsia="Calibri"/>
          <w:color w:val="000000"/>
          <w:kern w:val="2"/>
          <w:szCs w:val="28"/>
          <w:lang w:eastAsia="en-US"/>
        </w:rPr>
      </w:pP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                     </w:t>
      </w:r>
      <w:r w:rsidR="00F14153">
        <w:rPr>
          <w:rFonts w:eastAsia="Calibri"/>
          <w:color w:val="000000"/>
          <w:kern w:val="2"/>
          <w:szCs w:val="28"/>
          <w:lang w:eastAsia="en-US"/>
        </w:rPr>
        <w:t xml:space="preserve">  </w:t>
      </w:r>
      <w:r w:rsidRPr="00A8573F">
        <w:rPr>
          <w:rFonts w:eastAsia="Calibri"/>
          <w:color w:val="000000"/>
          <w:kern w:val="2"/>
          <w:szCs w:val="28"/>
          <w:lang w:eastAsia="en-US"/>
        </w:rPr>
        <w:t xml:space="preserve">      Ю.А.</w:t>
      </w:r>
      <w:r w:rsidR="00F14153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A8573F">
        <w:rPr>
          <w:rFonts w:eastAsia="Calibri"/>
          <w:color w:val="000000"/>
          <w:kern w:val="2"/>
          <w:szCs w:val="28"/>
          <w:lang w:eastAsia="en-US"/>
        </w:rPr>
        <w:t>Наумов</w:t>
      </w:r>
    </w:p>
    <w:p w14:paraId="3F6FC06E" w14:textId="77777777" w:rsidR="00A8573F" w:rsidRPr="00A8573F" w:rsidRDefault="00A8573F" w:rsidP="00A8573F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68E427D8" w14:textId="77777777" w:rsidR="00A8573F" w:rsidRDefault="00A8573F" w:rsidP="001A2440">
      <w:pPr>
        <w:ind w:right="-1" w:firstLine="709"/>
        <w:rPr>
          <w:sz w:val="22"/>
          <w:szCs w:val="22"/>
        </w:rPr>
      </w:pPr>
    </w:p>
    <w:p w14:paraId="630FC750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0BD10F5E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3C442AF0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34B5CC75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460E8762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7D3A13B9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60D3125C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32A2765D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2D6D10A0" w14:textId="77777777" w:rsidR="0027052C" w:rsidRDefault="0027052C" w:rsidP="001A2440">
      <w:pPr>
        <w:ind w:right="-1" w:firstLine="709"/>
        <w:rPr>
          <w:sz w:val="22"/>
          <w:szCs w:val="22"/>
        </w:rPr>
      </w:pPr>
    </w:p>
    <w:p w14:paraId="0C87413A" w14:textId="77777777" w:rsidR="0027052C" w:rsidRDefault="0027052C" w:rsidP="001A2440">
      <w:pPr>
        <w:ind w:right="-1" w:firstLine="709"/>
        <w:rPr>
          <w:sz w:val="22"/>
          <w:szCs w:val="22"/>
        </w:rPr>
      </w:pPr>
    </w:p>
    <w:p w14:paraId="508EF6C7" w14:textId="77777777" w:rsidR="0027052C" w:rsidRDefault="0027052C" w:rsidP="001A2440">
      <w:pPr>
        <w:ind w:right="-1" w:firstLine="709"/>
        <w:rPr>
          <w:sz w:val="22"/>
          <w:szCs w:val="22"/>
        </w:rPr>
      </w:pPr>
    </w:p>
    <w:p w14:paraId="275610BD" w14:textId="77777777" w:rsidR="0027052C" w:rsidRDefault="0027052C" w:rsidP="001A2440">
      <w:pPr>
        <w:ind w:right="-1" w:firstLine="709"/>
        <w:rPr>
          <w:sz w:val="22"/>
          <w:szCs w:val="22"/>
        </w:rPr>
      </w:pPr>
    </w:p>
    <w:p w14:paraId="27ADB5F7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1C82AF3B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13C32004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500278E0" w14:textId="77777777" w:rsidR="00F14153" w:rsidRDefault="00F14153" w:rsidP="001A2440">
      <w:pPr>
        <w:ind w:right="-1" w:firstLine="709"/>
        <w:rPr>
          <w:sz w:val="22"/>
          <w:szCs w:val="22"/>
        </w:rPr>
      </w:pPr>
    </w:p>
    <w:p w14:paraId="0C701A3E" w14:textId="340DBA57" w:rsidR="00F14153" w:rsidRPr="00F14153" w:rsidRDefault="00F14153" w:rsidP="00F14153">
      <w:pPr>
        <w:ind w:right="-1"/>
        <w:rPr>
          <w:sz w:val="24"/>
          <w:szCs w:val="24"/>
        </w:rPr>
      </w:pPr>
      <w:r w:rsidRPr="00F14153">
        <w:rPr>
          <w:sz w:val="24"/>
          <w:szCs w:val="24"/>
        </w:rPr>
        <w:t xml:space="preserve">Мунин Дмитрий Витальевич, </w:t>
      </w:r>
    </w:p>
    <w:p w14:paraId="0E81F3EE" w14:textId="2112E0C6" w:rsidR="00F14153" w:rsidRDefault="00F14153" w:rsidP="00F14153">
      <w:pPr>
        <w:ind w:right="-1"/>
        <w:rPr>
          <w:sz w:val="24"/>
          <w:szCs w:val="24"/>
        </w:rPr>
      </w:pPr>
      <w:r w:rsidRPr="00F14153">
        <w:rPr>
          <w:sz w:val="24"/>
          <w:szCs w:val="24"/>
        </w:rPr>
        <w:t>77-020</w:t>
      </w:r>
    </w:p>
    <w:p w14:paraId="4A8E9FC1" w14:textId="77777777" w:rsidR="00F14153" w:rsidRPr="00F14153" w:rsidRDefault="00F14153" w:rsidP="00F14153">
      <w:pPr>
        <w:spacing w:line="360" w:lineRule="auto"/>
        <w:rPr>
          <w:b/>
          <w:sz w:val="24"/>
          <w:szCs w:val="24"/>
        </w:rPr>
      </w:pPr>
      <w:r w:rsidRPr="00F14153">
        <w:rPr>
          <w:b/>
          <w:sz w:val="24"/>
          <w:szCs w:val="24"/>
        </w:rPr>
        <w:t>СОГЛАСОВАНО:</w:t>
      </w:r>
      <w:r w:rsidRPr="00F14153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890"/>
        <w:gridCol w:w="2180"/>
      </w:tblGrid>
      <w:tr w:rsidR="00F14153" w:rsidRPr="00F14153" w14:paraId="46CFC86C" w14:textId="77777777" w:rsidTr="00F14153">
        <w:trPr>
          <w:trHeight w:val="67"/>
        </w:trPr>
        <w:tc>
          <w:tcPr>
            <w:tcW w:w="3798" w:type="pct"/>
            <w:hideMark/>
          </w:tcPr>
          <w:p w14:paraId="5C939AB5" w14:textId="77777777" w:rsidR="00F14153" w:rsidRPr="00F14153" w:rsidRDefault="00F14153" w:rsidP="00F14153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02" w:type="pct"/>
          </w:tcPr>
          <w:p w14:paraId="7B034089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Корцов А.М.</w:t>
            </w:r>
          </w:p>
        </w:tc>
      </w:tr>
      <w:tr w:rsidR="00F14153" w:rsidRPr="00F14153" w14:paraId="0CC1F693" w14:textId="77777777" w:rsidTr="00F14153">
        <w:trPr>
          <w:trHeight w:val="67"/>
        </w:trPr>
        <w:tc>
          <w:tcPr>
            <w:tcW w:w="3798" w:type="pct"/>
            <w:hideMark/>
          </w:tcPr>
          <w:p w14:paraId="2C48AC6E" w14:textId="77777777" w:rsidR="00F14153" w:rsidRPr="00F14153" w:rsidRDefault="00F14153" w:rsidP="00F14153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02" w:type="pct"/>
            <w:hideMark/>
          </w:tcPr>
          <w:p w14:paraId="7B0BBF97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Федоров К.А.</w:t>
            </w:r>
          </w:p>
        </w:tc>
      </w:tr>
      <w:tr w:rsidR="00F14153" w:rsidRPr="00F14153" w14:paraId="521E0D49" w14:textId="77777777" w:rsidTr="00F14153">
        <w:trPr>
          <w:trHeight w:val="67"/>
        </w:trPr>
        <w:tc>
          <w:tcPr>
            <w:tcW w:w="3798" w:type="pct"/>
            <w:hideMark/>
          </w:tcPr>
          <w:p w14:paraId="081D1C7A" w14:textId="77777777" w:rsidR="00F14153" w:rsidRPr="00F14153" w:rsidRDefault="00F14153" w:rsidP="00F14153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02" w:type="pct"/>
            <w:hideMark/>
          </w:tcPr>
          <w:p w14:paraId="5FDA3B33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Федосеева И.Ю.</w:t>
            </w:r>
          </w:p>
        </w:tc>
      </w:tr>
      <w:tr w:rsidR="00F14153" w:rsidRPr="00F14153" w14:paraId="67AA4DA1" w14:textId="77777777" w:rsidTr="00F14153">
        <w:trPr>
          <w:trHeight w:val="168"/>
        </w:trPr>
        <w:tc>
          <w:tcPr>
            <w:tcW w:w="3798" w:type="pct"/>
            <w:hideMark/>
          </w:tcPr>
          <w:p w14:paraId="65F089BA" w14:textId="77777777" w:rsidR="00F14153" w:rsidRPr="00F14153" w:rsidRDefault="00F14153" w:rsidP="00F14153">
            <w:pPr>
              <w:ind w:right="-1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202" w:type="pct"/>
          </w:tcPr>
          <w:p w14:paraId="5BABC4D0" w14:textId="77777777" w:rsidR="00F14153" w:rsidRPr="00F14153" w:rsidRDefault="00F14153" w:rsidP="00F14153">
            <w:pPr>
              <w:ind w:right="-1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Захаров Р.Н.</w:t>
            </w:r>
          </w:p>
        </w:tc>
      </w:tr>
      <w:tr w:rsidR="00F14153" w:rsidRPr="00F14153" w14:paraId="77BA695B" w14:textId="77777777" w:rsidTr="00F14153">
        <w:trPr>
          <w:trHeight w:val="135"/>
        </w:trPr>
        <w:tc>
          <w:tcPr>
            <w:tcW w:w="3798" w:type="pct"/>
            <w:hideMark/>
          </w:tcPr>
          <w:p w14:paraId="0B71132D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02" w:type="pct"/>
            <w:hideMark/>
          </w:tcPr>
          <w:p w14:paraId="0BF9583A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Савранская И.Г.</w:t>
            </w:r>
          </w:p>
        </w:tc>
      </w:tr>
      <w:tr w:rsidR="00F14153" w:rsidRPr="00F14153" w14:paraId="507EDCE1" w14:textId="77777777" w:rsidTr="00F14153">
        <w:trPr>
          <w:trHeight w:val="135"/>
        </w:trPr>
        <w:tc>
          <w:tcPr>
            <w:tcW w:w="3798" w:type="pct"/>
            <w:hideMark/>
          </w:tcPr>
          <w:p w14:paraId="4568C26B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02" w:type="pct"/>
            <w:hideMark/>
          </w:tcPr>
          <w:p w14:paraId="5EF74E2C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Павличенко И.С.</w:t>
            </w:r>
          </w:p>
        </w:tc>
      </w:tr>
    </w:tbl>
    <w:p w14:paraId="2DEC76FC" w14:textId="77777777" w:rsidR="00F14153" w:rsidRPr="00F14153" w:rsidRDefault="00F14153" w:rsidP="00F14153">
      <w:pPr>
        <w:spacing w:line="360" w:lineRule="auto"/>
        <w:rPr>
          <w:b/>
          <w:sz w:val="24"/>
          <w:szCs w:val="24"/>
        </w:rPr>
      </w:pPr>
    </w:p>
    <w:p w14:paraId="639D73D1" w14:textId="77777777" w:rsidR="00F14153" w:rsidRPr="00F14153" w:rsidRDefault="00F14153" w:rsidP="00F14153">
      <w:pPr>
        <w:spacing w:line="360" w:lineRule="auto"/>
        <w:rPr>
          <w:b/>
          <w:sz w:val="24"/>
          <w:szCs w:val="24"/>
        </w:rPr>
      </w:pPr>
      <w:r w:rsidRPr="00F14153"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6869"/>
        <w:gridCol w:w="443"/>
      </w:tblGrid>
      <w:tr w:rsidR="00F14153" w:rsidRPr="00F14153" w14:paraId="5A23580E" w14:textId="77777777" w:rsidTr="00F14153">
        <w:tc>
          <w:tcPr>
            <w:tcW w:w="4697" w:type="pct"/>
            <w:hideMark/>
          </w:tcPr>
          <w:p w14:paraId="2A7103B3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14:paraId="4CA7BDA6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0E3FA04C" w14:textId="77777777" w:rsidTr="00F14153">
        <w:tc>
          <w:tcPr>
            <w:tcW w:w="4697" w:type="pct"/>
            <w:hideMark/>
          </w:tcPr>
          <w:p w14:paraId="18F5E742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03" w:type="pct"/>
          </w:tcPr>
          <w:p w14:paraId="49B3B550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44DFC1D2" w14:textId="77777777" w:rsidTr="00F14153">
        <w:tc>
          <w:tcPr>
            <w:tcW w:w="4697" w:type="pct"/>
            <w:hideMark/>
          </w:tcPr>
          <w:p w14:paraId="39F53C1B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03" w:type="pct"/>
            <w:hideMark/>
          </w:tcPr>
          <w:p w14:paraId="100FB001" w14:textId="6DC03097" w:rsidR="00F14153" w:rsidRPr="00F14153" w:rsidRDefault="00F14153" w:rsidP="00F14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153" w:rsidRPr="00F14153" w14:paraId="138B9F1B" w14:textId="77777777" w:rsidTr="00F14153">
        <w:tc>
          <w:tcPr>
            <w:tcW w:w="4697" w:type="pct"/>
            <w:hideMark/>
          </w:tcPr>
          <w:p w14:paraId="571B7C9D" w14:textId="77777777" w:rsidR="00F14153" w:rsidRPr="00F14153" w:rsidRDefault="00F14153" w:rsidP="00F14153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03" w:type="pct"/>
            <w:hideMark/>
          </w:tcPr>
          <w:p w14:paraId="54887F61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78B31DC9" w14:textId="77777777" w:rsidTr="00F14153">
        <w:tc>
          <w:tcPr>
            <w:tcW w:w="4697" w:type="pct"/>
            <w:hideMark/>
          </w:tcPr>
          <w:p w14:paraId="6E6393BD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ЕДДС (10 кабинет)</w:t>
            </w:r>
          </w:p>
        </w:tc>
        <w:tc>
          <w:tcPr>
            <w:tcW w:w="303" w:type="pct"/>
            <w:hideMark/>
          </w:tcPr>
          <w:p w14:paraId="7D27BE0E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106FADC1" w14:textId="77777777" w:rsidTr="00F14153">
        <w:tc>
          <w:tcPr>
            <w:tcW w:w="4697" w:type="pct"/>
            <w:hideMark/>
          </w:tcPr>
          <w:p w14:paraId="0A8AAE38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Пресс-служба</w:t>
            </w:r>
          </w:p>
        </w:tc>
        <w:tc>
          <w:tcPr>
            <w:tcW w:w="303" w:type="pct"/>
            <w:hideMark/>
          </w:tcPr>
          <w:p w14:paraId="054A5A1D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69974DA8" w14:textId="77777777" w:rsidTr="00F14153">
        <w:tc>
          <w:tcPr>
            <w:tcW w:w="4697" w:type="pct"/>
            <w:hideMark/>
          </w:tcPr>
          <w:p w14:paraId="276986D4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3" w:type="pct"/>
            <w:hideMark/>
          </w:tcPr>
          <w:p w14:paraId="166631F5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3CB1AE4D" w14:textId="77777777" w:rsidTr="00F14153">
        <w:tc>
          <w:tcPr>
            <w:tcW w:w="4697" w:type="pct"/>
          </w:tcPr>
          <w:p w14:paraId="0C4B2EF2" w14:textId="41A3BD0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303" w:type="pct"/>
          </w:tcPr>
          <w:p w14:paraId="3B54BBB4" w14:textId="41977A67" w:rsidR="00F14153" w:rsidRPr="00F14153" w:rsidRDefault="00F14153" w:rsidP="00F14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153" w:rsidRPr="00F14153" w14:paraId="58A7B7B0" w14:textId="77777777" w:rsidTr="00F14153">
        <w:tc>
          <w:tcPr>
            <w:tcW w:w="4697" w:type="pct"/>
            <w:hideMark/>
          </w:tcPr>
          <w:p w14:paraId="6EB7781A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АО «Газпром газораспределение Ленинградская область»</w:t>
            </w:r>
          </w:p>
        </w:tc>
        <w:tc>
          <w:tcPr>
            <w:tcW w:w="303" w:type="pct"/>
            <w:hideMark/>
          </w:tcPr>
          <w:p w14:paraId="0F8767D9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583B5B4B" w14:textId="77777777" w:rsidTr="00F14153">
        <w:tc>
          <w:tcPr>
            <w:tcW w:w="4697" w:type="pct"/>
            <w:hideMark/>
          </w:tcPr>
          <w:p w14:paraId="353EBC32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303" w:type="pct"/>
            <w:hideMark/>
          </w:tcPr>
          <w:p w14:paraId="42C69B29" w14:textId="77777777" w:rsidR="00F14153" w:rsidRPr="00F14153" w:rsidRDefault="00F14153" w:rsidP="00F14153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F14153" w:rsidRPr="00F14153" w14:paraId="7900FDD1" w14:textId="77777777" w:rsidTr="00F14153">
        <w:tc>
          <w:tcPr>
            <w:tcW w:w="4697" w:type="pct"/>
          </w:tcPr>
          <w:p w14:paraId="3075DFD1" w14:textId="3255F7E2" w:rsidR="00F14153" w:rsidRPr="00F14153" w:rsidRDefault="00F14153" w:rsidP="00F14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3" w:type="pct"/>
          </w:tcPr>
          <w:p w14:paraId="35181C43" w14:textId="2DAF35EF" w:rsidR="00F14153" w:rsidRPr="00F14153" w:rsidRDefault="00F14153" w:rsidP="00F14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27D4C2ED" w14:textId="77777777" w:rsidR="00F14153" w:rsidRPr="00F14153" w:rsidRDefault="00F14153" w:rsidP="00F14153">
      <w:pPr>
        <w:ind w:right="-1"/>
        <w:rPr>
          <w:sz w:val="24"/>
          <w:szCs w:val="24"/>
        </w:rPr>
      </w:pPr>
    </w:p>
    <w:sectPr w:rsidR="00F14153" w:rsidRPr="00F14153" w:rsidSect="00F14153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9A3A" w14:textId="77777777" w:rsidR="00E3362D" w:rsidRDefault="00E3362D" w:rsidP="00F14153">
      <w:r>
        <w:separator/>
      </w:r>
    </w:p>
  </w:endnote>
  <w:endnote w:type="continuationSeparator" w:id="0">
    <w:p w14:paraId="3CC91425" w14:textId="77777777" w:rsidR="00E3362D" w:rsidRDefault="00E3362D" w:rsidP="00F1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796D" w14:textId="77777777" w:rsidR="00E3362D" w:rsidRDefault="00E3362D" w:rsidP="00F14153">
      <w:r>
        <w:separator/>
      </w:r>
    </w:p>
  </w:footnote>
  <w:footnote w:type="continuationSeparator" w:id="0">
    <w:p w14:paraId="4A9611CB" w14:textId="77777777" w:rsidR="00E3362D" w:rsidRDefault="00E3362D" w:rsidP="00F1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CFBB" w14:textId="77777777" w:rsidR="00F14153" w:rsidRDefault="00F1415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187BE7" w14:textId="77777777" w:rsidR="00F14153" w:rsidRDefault="00F141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76C8"/>
    <w:multiLevelType w:val="multilevel"/>
    <w:tmpl w:val="C54A3D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E3222B0"/>
    <w:multiLevelType w:val="multilevel"/>
    <w:tmpl w:val="5F863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 w16cid:durableId="1026907964">
    <w:abstractNumId w:val="0"/>
  </w:num>
  <w:num w:numId="2" w16cid:durableId="1026978999">
    <w:abstractNumId w:val="3"/>
  </w:num>
  <w:num w:numId="3" w16cid:durableId="1541092465">
    <w:abstractNumId w:val="2"/>
  </w:num>
  <w:num w:numId="4" w16cid:durableId="187545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052C"/>
    <w:rsid w:val="00285D0C"/>
    <w:rsid w:val="002A2B11"/>
    <w:rsid w:val="002D79E5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86DAB"/>
    <w:rsid w:val="00A03876"/>
    <w:rsid w:val="00A13C7B"/>
    <w:rsid w:val="00A8573F"/>
    <w:rsid w:val="00AE1A2A"/>
    <w:rsid w:val="00B52D22"/>
    <w:rsid w:val="00B83D8D"/>
    <w:rsid w:val="00B95FEE"/>
    <w:rsid w:val="00BF2B0B"/>
    <w:rsid w:val="00D368DC"/>
    <w:rsid w:val="00D97342"/>
    <w:rsid w:val="00E3362D"/>
    <w:rsid w:val="00F141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52AE"/>
  <w15:chartTrackingRefBased/>
  <w15:docId w15:val="{C18FFD02-A6E7-4E32-A15F-3AB747D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14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4153"/>
    <w:rPr>
      <w:sz w:val="28"/>
    </w:rPr>
  </w:style>
  <w:style w:type="paragraph" w:styleId="ab">
    <w:name w:val="footer"/>
    <w:basedOn w:val="a"/>
    <w:link w:val="ac"/>
    <w:rsid w:val="00F14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41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2023-06-28T08:59:00Z</cp:lastPrinted>
  <dcterms:created xsi:type="dcterms:W3CDTF">2023-06-28T06:15:00Z</dcterms:created>
  <dcterms:modified xsi:type="dcterms:W3CDTF">2023-06-28T08:59:00Z</dcterms:modified>
</cp:coreProperties>
</file>