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7BF7" w14:textId="77777777" w:rsidR="00B52D22" w:rsidRDefault="00B52D22">
      <w:pPr>
        <w:pStyle w:val="4"/>
      </w:pPr>
      <w:r>
        <w:t>АДМИНИСТРАЦИЯ  МУНИЦИПАЛЬНОГО  ОБРАЗОВАНИЯ</w:t>
      </w:r>
    </w:p>
    <w:p w14:paraId="135D6DB4" w14:textId="77777777" w:rsidR="00B52D22" w:rsidRDefault="00B52D22">
      <w:pPr>
        <w:jc w:val="center"/>
        <w:rPr>
          <w:b/>
          <w:sz w:val="22"/>
        </w:rPr>
      </w:pPr>
      <w:r>
        <w:rPr>
          <w:b/>
          <w:sz w:val="22"/>
        </w:rPr>
        <w:t xml:space="preserve">ТИХВИНСКИЙ  МУНИЦИПАЛЬНЫЙ  РАЙОН </w:t>
      </w:r>
    </w:p>
    <w:p w14:paraId="02465AFE" w14:textId="77777777" w:rsidR="00B52D22" w:rsidRDefault="00B52D22">
      <w:pPr>
        <w:jc w:val="center"/>
        <w:rPr>
          <w:b/>
          <w:sz w:val="22"/>
        </w:rPr>
      </w:pPr>
      <w:r>
        <w:rPr>
          <w:b/>
          <w:sz w:val="22"/>
        </w:rPr>
        <w:t>ЛЕНИНГРАДСКОЙ  ОБЛАСТИ</w:t>
      </w:r>
    </w:p>
    <w:p w14:paraId="601D66E0" w14:textId="77777777" w:rsidR="00B52D22" w:rsidRDefault="00B52D22">
      <w:pPr>
        <w:jc w:val="center"/>
        <w:rPr>
          <w:b/>
          <w:sz w:val="22"/>
        </w:rPr>
      </w:pPr>
      <w:r>
        <w:rPr>
          <w:b/>
          <w:sz w:val="22"/>
        </w:rPr>
        <w:t>(АДМИНИСТРАЦИЯ  ТИХВИНСКОГО  РАЙОНА)</w:t>
      </w:r>
    </w:p>
    <w:p w14:paraId="63008218" w14:textId="77777777" w:rsidR="00B52D22" w:rsidRDefault="00B52D22">
      <w:pPr>
        <w:jc w:val="center"/>
        <w:rPr>
          <w:b/>
          <w:sz w:val="32"/>
        </w:rPr>
      </w:pPr>
    </w:p>
    <w:p w14:paraId="258BBC4B" w14:textId="77777777" w:rsidR="00B52D22" w:rsidRDefault="00B52D22">
      <w:pPr>
        <w:jc w:val="center"/>
        <w:rPr>
          <w:sz w:val="10"/>
        </w:rPr>
      </w:pPr>
      <w:r>
        <w:rPr>
          <w:b/>
          <w:sz w:val="32"/>
        </w:rPr>
        <w:t>ПОСТАНОВЛЕНИЕ</w:t>
      </w:r>
    </w:p>
    <w:p w14:paraId="7CC36076" w14:textId="77777777" w:rsidR="00B52D22" w:rsidRDefault="00B52D22">
      <w:pPr>
        <w:jc w:val="center"/>
        <w:rPr>
          <w:sz w:val="10"/>
        </w:rPr>
      </w:pPr>
    </w:p>
    <w:p w14:paraId="6E587930" w14:textId="77777777" w:rsidR="00B52D22" w:rsidRDefault="00B52D22">
      <w:pPr>
        <w:jc w:val="center"/>
        <w:rPr>
          <w:sz w:val="10"/>
        </w:rPr>
      </w:pPr>
    </w:p>
    <w:p w14:paraId="532E1D0C" w14:textId="77777777" w:rsidR="00B52D22" w:rsidRDefault="00B52D22">
      <w:pPr>
        <w:tabs>
          <w:tab w:val="left" w:pos="4962"/>
        </w:tabs>
        <w:rPr>
          <w:sz w:val="16"/>
        </w:rPr>
      </w:pPr>
    </w:p>
    <w:p w14:paraId="2B1D43E1" w14:textId="77777777" w:rsidR="00B52D22" w:rsidRDefault="00B52D22">
      <w:pPr>
        <w:tabs>
          <w:tab w:val="left" w:pos="4962"/>
        </w:tabs>
        <w:jc w:val="center"/>
        <w:rPr>
          <w:sz w:val="16"/>
        </w:rPr>
      </w:pPr>
    </w:p>
    <w:p w14:paraId="1CC1E582" w14:textId="77777777" w:rsidR="00B52D22" w:rsidRDefault="00B52D22">
      <w:pPr>
        <w:tabs>
          <w:tab w:val="left" w:pos="851"/>
          <w:tab w:val="left" w:pos="3686"/>
        </w:tabs>
        <w:rPr>
          <w:sz w:val="24"/>
        </w:rPr>
      </w:pPr>
    </w:p>
    <w:p w14:paraId="558E6CBD" w14:textId="6CE326BB" w:rsidR="00B52D22" w:rsidRDefault="009A726D">
      <w:pPr>
        <w:tabs>
          <w:tab w:val="left" w:pos="567"/>
          <w:tab w:val="left" w:pos="3686"/>
        </w:tabs>
      </w:pPr>
      <w:r>
        <w:tab/>
        <w:t>21 июня 2023 г.</w:t>
      </w:r>
      <w:r>
        <w:tab/>
        <w:t>01-1576-а</w:t>
      </w:r>
    </w:p>
    <w:p w14:paraId="53EE778F" w14:textId="77777777" w:rsidR="00B52D22" w:rsidRDefault="00B52D22">
      <w:pPr>
        <w:rPr>
          <w:b/>
        </w:rPr>
      </w:pPr>
      <w:r>
        <w:rPr>
          <w:b/>
          <w:sz w:val="22"/>
        </w:rPr>
        <w:t>от __________________________ № _________</w:t>
      </w:r>
    </w:p>
    <w:p w14:paraId="7E6D8E2D"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14:paraId="73E43F01" w14:textId="77777777">
        <w:tc>
          <w:tcPr>
            <w:tcW w:w="4928" w:type="dxa"/>
            <w:tcBorders>
              <w:top w:val="nil"/>
              <w:left w:val="nil"/>
              <w:bottom w:val="nil"/>
              <w:right w:val="nil"/>
            </w:tcBorders>
          </w:tcPr>
          <w:p w14:paraId="4BF43D66" w14:textId="709CFBB9" w:rsidR="008A3858" w:rsidRPr="00CE5911" w:rsidRDefault="00CE5911" w:rsidP="00B52D22">
            <w:pPr>
              <w:rPr>
                <w:bCs/>
                <w:sz w:val="24"/>
                <w:szCs w:val="24"/>
              </w:rPr>
            </w:pPr>
            <w:r w:rsidRPr="00CE5911">
              <w:rPr>
                <w:bCs/>
                <w:sz w:val="24"/>
                <w:szCs w:val="24"/>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общественных обсуждений предварительных материалов оценки воздействия на окружающую среду (или объекта  государственной экологической экспертизы, включая предварительные материалы оценки воздействия на окружающую среду) и технического задания на проведение оценки воздействия на окружающую среду на территории муниципального образования Тихвинский муниципальный район Ленинградской области», утвержденный постановлением администрации Тихвинского района от 3 марта 2023 года №</w:t>
            </w:r>
            <w:r w:rsidR="001E69D5">
              <w:rPr>
                <w:bCs/>
                <w:sz w:val="24"/>
                <w:szCs w:val="24"/>
              </w:rPr>
              <w:t xml:space="preserve"> </w:t>
            </w:r>
            <w:r w:rsidRPr="00CE5911">
              <w:rPr>
                <w:bCs/>
                <w:sz w:val="24"/>
                <w:szCs w:val="24"/>
              </w:rPr>
              <w:t>01-505-а</w:t>
            </w:r>
          </w:p>
        </w:tc>
      </w:tr>
      <w:tr w:rsidR="00CE5911" w:rsidRPr="00CE5911" w14:paraId="001DC9AA" w14:textId="77777777">
        <w:tc>
          <w:tcPr>
            <w:tcW w:w="4928" w:type="dxa"/>
            <w:tcBorders>
              <w:top w:val="nil"/>
              <w:left w:val="nil"/>
              <w:bottom w:val="nil"/>
              <w:right w:val="nil"/>
            </w:tcBorders>
          </w:tcPr>
          <w:p w14:paraId="7AB1552E" w14:textId="2943E3BC" w:rsidR="00CE5911" w:rsidRPr="00CE5911" w:rsidRDefault="00CE5911" w:rsidP="00B52D22">
            <w:pPr>
              <w:rPr>
                <w:bCs/>
                <w:color w:val="FFFFFF" w:themeColor="background1"/>
                <w:sz w:val="24"/>
                <w:szCs w:val="24"/>
              </w:rPr>
            </w:pPr>
            <w:r w:rsidRPr="00C3773F">
              <w:rPr>
                <w:bCs/>
                <w:sz w:val="24"/>
                <w:szCs w:val="24"/>
              </w:rPr>
              <w:t>21,2800 ДО НПА</w:t>
            </w:r>
          </w:p>
        </w:tc>
      </w:tr>
    </w:tbl>
    <w:p w14:paraId="1651F81C" w14:textId="77777777" w:rsidR="00554BEC" w:rsidRDefault="00554BEC" w:rsidP="001A2440">
      <w:pPr>
        <w:ind w:right="-1" w:firstLine="709"/>
        <w:rPr>
          <w:sz w:val="22"/>
          <w:szCs w:val="22"/>
        </w:rPr>
      </w:pPr>
    </w:p>
    <w:p w14:paraId="63CAA10E" w14:textId="77777777" w:rsidR="00CE5911" w:rsidRDefault="00CE5911" w:rsidP="001A2440">
      <w:pPr>
        <w:ind w:right="-1" w:firstLine="709"/>
        <w:rPr>
          <w:sz w:val="22"/>
          <w:szCs w:val="22"/>
        </w:rPr>
      </w:pPr>
    </w:p>
    <w:p w14:paraId="49B36231" w14:textId="0D07652C" w:rsidR="00CE5911" w:rsidRPr="00CE5911" w:rsidRDefault="00CE5911" w:rsidP="00CE5911">
      <w:pPr>
        <w:ind w:firstLine="720"/>
        <w:rPr>
          <w:szCs w:val="28"/>
        </w:rPr>
      </w:pPr>
      <w:r w:rsidRPr="00CE5911">
        <w:rPr>
          <w:szCs w:val="28"/>
        </w:rPr>
        <w:t>В соответствии с Федеральным законом от 27 июля 2010 года №</w:t>
      </w:r>
      <w:r w:rsidR="00B56B5D">
        <w:rPr>
          <w:szCs w:val="28"/>
        </w:rPr>
        <w:t xml:space="preserve"> </w:t>
      </w:r>
      <w:r w:rsidRPr="00CE5911">
        <w:rPr>
          <w:szCs w:val="28"/>
        </w:rPr>
        <w:t>210-ФЗ «Об организации предоставления государственных и муниципальных услуг», распоряжением Правительства Ленинградской области от 28 декабря 2015 года № 585-р «Об утверждении типового (рекомендованного) перечня муниципальных услуг органов местного самоуправления Ленинградской области , предоставление которых осуществляется по принципу «одного окна» в многофункциональных центрах предоставления государственных и муниципальных услуг, постановлением администрации Тихвинского района от 22 марта 2012 года №</w:t>
      </w:r>
      <w:r>
        <w:rPr>
          <w:szCs w:val="28"/>
        </w:rPr>
        <w:t xml:space="preserve"> </w:t>
      </w:r>
      <w:r w:rsidRPr="00CE5911">
        <w:rPr>
          <w:szCs w:val="28"/>
        </w:rPr>
        <w:t>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14:paraId="01CAD409" w14:textId="0DD2DCE6" w:rsidR="00CE5911" w:rsidRPr="001E69D5" w:rsidRDefault="001E69D5" w:rsidP="00FA736E">
      <w:pPr>
        <w:tabs>
          <w:tab w:val="left" w:pos="567"/>
          <w:tab w:val="left" w:pos="993"/>
          <w:tab w:val="left" w:pos="1276"/>
        </w:tabs>
        <w:ind w:firstLine="720"/>
        <w:rPr>
          <w:szCs w:val="28"/>
        </w:rPr>
      </w:pPr>
      <w:r>
        <w:rPr>
          <w:szCs w:val="28"/>
        </w:rPr>
        <w:t xml:space="preserve">1. </w:t>
      </w:r>
      <w:r w:rsidR="00CE5911" w:rsidRPr="001E69D5">
        <w:rPr>
          <w:szCs w:val="28"/>
        </w:rPr>
        <w:t xml:space="preserve">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общественных обсуждений предварительных материалов оценки воздействия на окружающую среду (или объекта  государственной экологической </w:t>
      </w:r>
      <w:r w:rsidR="00CE5911" w:rsidRPr="001E69D5">
        <w:rPr>
          <w:szCs w:val="28"/>
        </w:rPr>
        <w:lastRenderedPageBreak/>
        <w:t xml:space="preserve">экспертизы, включая предварительные материалы оценки воздействия на окружающую среду) и технического задания на проведение оценки воздействия на окружающую среду на территории муниципального образования Тихвинский муниципальный район Ленинградской области», утвержденный постановлением администрации Тихвинского района </w:t>
      </w:r>
      <w:r w:rsidR="00CE5911" w:rsidRPr="001E69D5">
        <w:rPr>
          <w:b/>
          <w:bCs/>
          <w:szCs w:val="28"/>
        </w:rPr>
        <w:t>от 3 марта 2023 года № 01-505-а</w:t>
      </w:r>
      <w:r w:rsidR="00CE5911" w:rsidRPr="001E69D5">
        <w:rPr>
          <w:szCs w:val="28"/>
        </w:rPr>
        <w:t xml:space="preserve">, следующие </w:t>
      </w:r>
      <w:r w:rsidR="00CE5911" w:rsidRPr="001E69D5">
        <w:rPr>
          <w:b/>
          <w:bCs/>
          <w:szCs w:val="28"/>
        </w:rPr>
        <w:t>изменения</w:t>
      </w:r>
      <w:r w:rsidR="00CE5911" w:rsidRPr="001E69D5">
        <w:rPr>
          <w:szCs w:val="28"/>
        </w:rPr>
        <w:t>:</w:t>
      </w:r>
    </w:p>
    <w:p w14:paraId="5890D865" w14:textId="41161FED" w:rsidR="00CE5911" w:rsidRPr="00CE5911" w:rsidRDefault="00CE5911" w:rsidP="001E69D5">
      <w:pPr>
        <w:tabs>
          <w:tab w:val="left" w:pos="567"/>
        </w:tabs>
        <w:ind w:left="720"/>
        <w:rPr>
          <w:szCs w:val="28"/>
        </w:rPr>
      </w:pPr>
      <w:r w:rsidRPr="00CE5911">
        <w:rPr>
          <w:szCs w:val="28"/>
        </w:rPr>
        <w:t>1.</w:t>
      </w:r>
      <w:r>
        <w:rPr>
          <w:szCs w:val="28"/>
        </w:rPr>
        <w:t xml:space="preserve">1. </w:t>
      </w:r>
      <w:r w:rsidRPr="00CE5911">
        <w:rPr>
          <w:szCs w:val="28"/>
        </w:rPr>
        <w:t xml:space="preserve">Подпункт 2.2. изложить в следующей редакции: </w:t>
      </w:r>
    </w:p>
    <w:p w14:paraId="47CA8384" w14:textId="77777777" w:rsidR="00CE5911" w:rsidRPr="00CE5911" w:rsidRDefault="00CE5911" w:rsidP="00CE5911">
      <w:pPr>
        <w:pStyle w:val="a9"/>
        <w:tabs>
          <w:tab w:val="left" w:pos="567"/>
          <w:tab w:val="left" w:pos="1134"/>
        </w:tabs>
        <w:ind w:left="0" w:firstLine="720"/>
        <w:rPr>
          <w:szCs w:val="28"/>
        </w:rPr>
      </w:pPr>
      <w:r w:rsidRPr="00CE5911">
        <w:rPr>
          <w:szCs w:val="28"/>
        </w:rPr>
        <w:t>«2.2.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w:t>
      </w:r>
    </w:p>
    <w:p w14:paraId="3F243D37" w14:textId="77777777" w:rsidR="00CE5911" w:rsidRPr="00CE5911" w:rsidRDefault="00CE5911" w:rsidP="00CE5911">
      <w:pPr>
        <w:pStyle w:val="a9"/>
        <w:tabs>
          <w:tab w:val="left" w:pos="567"/>
          <w:tab w:val="left" w:pos="1134"/>
        </w:tabs>
        <w:ind w:left="0" w:firstLine="720"/>
        <w:rPr>
          <w:szCs w:val="28"/>
        </w:rPr>
      </w:pPr>
      <w:r w:rsidRPr="00CE5911">
        <w:rPr>
          <w:szCs w:val="28"/>
        </w:rPr>
        <w:t>Структурным подразделением, ответственным за предоставление муниципальной услуги, является комитет по экономике и инвестициям администрации Тихвинского района (далее – Комитет) расположенный по адресу: Ленинградская область, Тихвинский муниципальный район, город Тихвин, 4 микрорайон, дом 42, кабинет 1, телефон 8(81367) 76-640.</w:t>
      </w:r>
    </w:p>
    <w:p w14:paraId="6C4D2DC9" w14:textId="77777777" w:rsidR="00CE5911" w:rsidRPr="00CE5911" w:rsidRDefault="00CE5911" w:rsidP="00CE5911">
      <w:pPr>
        <w:pStyle w:val="a9"/>
        <w:tabs>
          <w:tab w:val="left" w:pos="567"/>
          <w:tab w:val="left" w:pos="1134"/>
        </w:tabs>
        <w:ind w:left="0" w:firstLine="720"/>
        <w:rPr>
          <w:szCs w:val="28"/>
        </w:rPr>
      </w:pPr>
      <w:r w:rsidRPr="00CE5911">
        <w:rPr>
          <w:szCs w:val="28"/>
        </w:rPr>
        <w:t>Режим работы: понедельник – четверг: с 8:45 до 18:00, перерыв с 13:00 до 14:00; пятница с 8:45 до 16:45, перерыв с 13:00 до 14:00.</w:t>
      </w:r>
    </w:p>
    <w:p w14:paraId="67E26ACF" w14:textId="77777777" w:rsidR="00CE5911" w:rsidRPr="00CE5911" w:rsidRDefault="00CE5911" w:rsidP="00CE5911">
      <w:pPr>
        <w:pStyle w:val="a9"/>
        <w:tabs>
          <w:tab w:val="left" w:pos="567"/>
          <w:tab w:val="left" w:pos="1134"/>
        </w:tabs>
        <w:ind w:left="0" w:firstLine="720"/>
        <w:rPr>
          <w:szCs w:val="28"/>
        </w:rPr>
      </w:pPr>
      <w:r w:rsidRPr="00CE5911">
        <w:rPr>
          <w:szCs w:val="28"/>
        </w:rPr>
        <w:t>В предоставлении государственной услуги участвует: ГБУ ЛО «МФЦ».</w:t>
      </w:r>
    </w:p>
    <w:p w14:paraId="74286B86" w14:textId="77777777" w:rsidR="00CE5911" w:rsidRPr="00CE5911" w:rsidRDefault="00CE5911" w:rsidP="00CE5911">
      <w:pPr>
        <w:pStyle w:val="a9"/>
        <w:tabs>
          <w:tab w:val="left" w:pos="567"/>
          <w:tab w:val="left" w:pos="1134"/>
        </w:tabs>
        <w:ind w:left="0" w:firstLine="720"/>
        <w:rPr>
          <w:szCs w:val="28"/>
        </w:rPr>
      </w:pPr>
      <w:r w:rsidRPr="00CE5911">
        <w:rPr>
          <w:szCs w:val="28"/>
        </w:rPr>
        <w:t>Заявление на предоставление муниципальной услуги с комплектом документов принимаются в филиалах, отделах, удаленных рабочих местах ГБУ ЛО «МФЦ»; без личной явки – в электронной форме через личный кабинет заявителя на ЕПГУ ЛО (при технической возможности)».</w:t>
      </w:r>
    </w:p>
    <w:p w14:paraId="40250892" w14:textId="4CDFA479" w:rsidR="00CE5911" w:rsidRPr="00CE5911" w:rsidRDefault="00CE5911" w:rsidP="00CE5911">
      <w:pPr>
        <w:tabs>
          <w:tab w:val="left" w:pos="567"/>
          <w:tab w:val="left" w:pos="1134"/>
        </w:tabs>
        <w:ind w:left="720"/>
        <w:rPr>
          <w:szCs w:val="28"/>
        </w:rPr>
      </w:pPr>
      <w:r>
        <w:rPr>
          <w:szCs w:val="28"/>
        </w:rPr>
        <w:t xml:space="preserve">1.2. </w:t>
      </w:r>
      <w:r w:rsidRPr="00CE5911">
        <w:rPr>
          <w:szCs w:val="28"/>
        </w:rPr>
        <w:t xml:space="preserve">абзац второй подпункта 2.3.1 изложить в следующей редакции: </w:t>
      </w:r>
    </w:p>
    <w:p w14:paraId="67C68CEC" w14:textId="77777777" w:rsidR="00CE5911" w:rsidRPr="00CE5911" w:rsidRDefault="00CE5911" w:rsidP="00CE5911">
      <w:pPr>
        <w:pStyle w:val="a9"/>
        <w:tabs>
          <w:tab w:val="left" w:pos="567"/>
          <w:tab w:val="left" w:pos="1134"/>
        </w:tabs>
        <w:ind w:left="0" w:firstLine="720"/>
        <w:rPr>
          <w:szCs w:val="28"/>
        </w:rPr>
      </w:pPr>
      <w:r w:rsidRPr="00CE5911">
        <w:rPr>
          <w:szCs w:val="28"/>
        </w:rPr>
        <w:t>«2.3.1. Результат предоставления муниципальной услуги предоставляется:</w:t>
      </w:r>
    </w:p>
    <w:p w14:paraId="4719294D" w14:textId="77777777" w:rsidR="00CE5911" w:rsidRPr="00CE5911" w:rsidRDefault="00CE5911" w:rsidP="00CE5911">
      <w:pPr>
        <w:pStyle w:val="a9"/>
        <w:tabs>
          <w:tab w:val="left" w:pos="567"/>
          <w:tab w:val="left" w:pos="1134"/>
        </w:tabs>
        <w:ind w:left="0" w:firstLine="720"/>
        <w:rPr>
          <w:szCs w:val="28"/>
        </w:rPr>
      </w:pPr>
      <w:r w:rsidRPr="00CE5911">
        <w:rPr>
          <w:szCs w:val="28"/>
        </w:rPr>
        <w:t>- в филиалах, отделах, удаленных рабочих местах ГБУ ЛО «МФЦ»;</w:t>
      </w:r>
    </w:p>
    <w:p w14:paraId="2B525A92" w14:textId="77777777" w:rsidR="00CE5911" w:rsidRPr="00CE5911" w:rsidRDefault="00CE5911" w:rsidP="00CE5911">
      <w:pPr>
        <w:pStyle w:val="a9"/>
        <w:tabs>
          <w:tab w:val="left" w:pos="567"/>
          <w:tab w:val="left" w:pos="1134"/>
        </w:tabs>
        <w:ind w:left="0" w:firstLine="720"/>
        <w:rPr>
          <w:szCs w:val="28"/>
        </w:rPr>
      </w:pPr>
      <w:r w:rsidRPr="00CE5911">
        <w:rPr>
          <w:szCs w:val="28"/>
        </w:rPr>
        <w:t>- в электронной форме через личный кабинет заявителя на ПГУЛО».</w:t>
      </w:r>
    </w:p>
    <w:p w14:paraId="13915047" w14:textId="77777777" w:rsidR="00CE5911" w:rsidRPr="00CE5911" w:rsidRDefault="00CE5911" w:rsidP="00CE5911">
      <w:pPr>
        <w:pStyle w:val="a9"/>
        <w:tabs>
          <w:tab w:val="left" w:pos="567"/>
          <w:tab w:val="left" w:pos="1134"/>
        </w:tabs>
        <w:ind w:left="0" w:firstLine="720"/>
        <w:rPr>
          <w:szCs w:val="28"/>
        </w:rPr>
      </w:pPr>
      <w:r w:rsidRPr="00CE5911">
        <w:rPr>
          <w:szCs w:val="28"/>
        </w:rPr>
        <w:t>1.3. подпункты 2.12.1, 2.12.2 исключить.</w:t>
      </w:r>
    </w:p>
    <w:p w14:paraId="3EB4D2F6" w14:textId="77777777" w:rsidR="00CE5911" w:rsidRPr="00CE5911" w:rsidRDefault="00CE5911" w:rsidP="00CE5911">
      <w:pPr>
        <w:pStyle w:val="a9"/>
        <w:tabs>
          <w:tab w:val="left" w:pos="567"/>
          <w:tab w:val="left" w:pos="1134"/>
        </w:tabs>
        <w:ind w:left="0" w:firstLine="720"/>
        <w:rPr>
          <w:szCs w:val="28"/>
        </w:rPr>
      </w:pPr>
      <w:r w:rsidRPr="00CE5911">
        <w:rPr>
          <w:szCs w:val="28"/>
        </w:rPr>
        <w:t>1.4. подпункты 2.12.3, 2.12.4. считать соответственно 2.12.1 и 2.12.2.</w:t>
      </w:r>
    </w:p>
    <w:p w14:paraId="484B092A" w14:textId="77777777" w:rsidR="00CE5911" w:rsidRPr="00CE5911" w:rsidRDefault="00CE5911" w:rsidP="00CE5911">
      <w:pPr>
        <w:pStyle w:val="a9"/>
        <w:tabs>
          <w:tab w:val="left" w:pos="567"/>
          <w:tab w:val="left" w:pos="1134"/>
        </w:tabs>
        <w:ind w:left="0" w:firstLine="720"/>
        <w:rPr>
          <w:szCs w:val="28"/>
        </w:rPr>
      </w:pPr>
      <w:r w:rsidRPr="00CE5911">
        <w:rPr>
          <w:szCs w:val="28"/>
        </w:rPr>
        <w:t>1.5. в подпунктах 2.13.1, 2.13.7, исключить слово «Администрация».</w:t>
      </w:r>
    </w:p>
    <w:p w14:paraId="288ACD53" w14:textId="77777777" w:rsidR="00CE5911" w:rsidRPr="00CE5911" w:rsidRDefault="00CE5911" w:rsidP="00CE5911">
      <w:pPr>
        <w:pStyle w:val="a9"/>
        <w:tabs>
          <w:tab w:val="left" w:pos="567"/>
          <w:tab w:val="left" w:pos="1134"/>
        </w:tabs>
        <w:ind w:left="0" w:firstLine="720"/>
        <w:rPr>
          <w:szCs w:val="28"/>
        </w:rPr>
      </w:pPr>
      <w:r w:rsidRPr="00CE5911">
        <w:rPr>
          <w:szCs w:val="28"/>
        </w:rPr>
        <w:t xml:space="preserve">1.6. подпункт 2.13.4 изложить в следующей редакции: </w:t>
      </w:r>
    </w:p>
    <w:p w14:paraId="6FF3AEE9" w14:textId="77777777" w:rsidR="00CE5911" w:rsidRPr="00CE5911" w:rsidRDefault="00CE5911" w:rsidP="00CE5911">
      <w:pPr>
        <w:pStyle w:val="a9"/>
        <w:tabs>
          <w:tab w:val="left" w:pos="567"/>
          <w:tab w:val="left" w:pos="1134"/>
        </w:tabs>
        <w:ind w:left="0" w:firstLine="720"/>
        <w:rPr>
          <w:szCs w:val="28"/>
        </w:rPr>
      </w:pPr>
      <w:r w:rsidRPr="00CE5911">
        <w:rPr>
          <w:szCs w:val="28"/>
        </w:rPr>
        <w:t>«2.13.4. Здание (помещение) МФЦ оборудуется информационной табличкой (вывеской), содержащей полное наименование, а также информацию о режиме работы».</w:t>
      </w:r>
    </w:p>
    <w:p w14:paraId="366BC9FB" w14:textId="77777777" w:rsidR="00CE5911" w:rsidRPr="00CE5911" w:rsidRDefault="00CE5911" w:rsidP="00CE5911">
      <w:pPr>
        <w:pStyle w:val="a9"/>
        <w:tabs>
          <w:tab w:val="left" w:pos="567"/>
          <w:tab w:val="left" w:pos="1134"/>
        </w:tabs>
        <w:ind w:left="0" w:firstLine="720"/>
        <w:rPr>
          <w:szCs w:val="28"/>
        </w:rPr>
      </w:pPr>
      <w:r w:rsidRPr="00CE5911">
        <w:rPr>
          <w:szCs w:val="28"/>
        </w:rPr>
        <w:t>1.7. подпункт 2.14.2.5. изложить в следующей редакции:</w:t>
      </w:r>
    </w:p>
    <w:p w14:paraId="60306099" w14:textId="77777777" w:rsidR="00CE5911" w:rsidRPr="00CE5911" w:rsidRDefault="00CE5911" w:rsidP="00CE5911">
      <w:pPr>
        <w:pStyle w:val="a9"/>
        <w:tabs>
          <w:tab w:val="left" w:pos="567"/>
          <w:tab w:val="left" w:pos="1134"/>
        </w:tabs>
        <w:ind w:left="0" w:firstLine="720"/>
        <w:rPr>
          <w:szCs w:val="28"/>
        </w:rPr>
      </w:pPr>
      <w:r w:rsidRPr="00CE5911">
        <w:rPr>
          <w:szCs w:val="28"/>
        </w:rPr>
        <w:t>«2.14.2.5. Предоставление работниками МФЦ гражданам с ограниченными возможностями дополнительной помощи в случае затруднений, возникших при получении государственной услуги (в виде обеспечения беспрепятственного доступа в помещение, где предоставляется государственная услуга, помощи в заполнении заявления на предоставление государственной услуги)».</w:t>
      </w:r>
    </w:p>
    <w:p w14:paraId="2544F79B" w14:textId="305C6DEF" w:rsidR="00CE5911" w:rsidRPr="00CE5911" w:rsidRDefault="00CE5911" w:rsidP="00CE5911">
      <w:pPr>
        <w:pStyle w:val="a9"/>
        <w:tabs>
          <w:tab w:val="left" w:pos="567"/>
          <w:tab w:val="left" w:pos="1134"/>
        </w:tabs>
        <w:ind w:left="0" w:firstLine="720"/>
        <w:rPr>
          <w:szCs w:val="28"/>
        </w:rPr>
      </w:pPr>
      <w:r w:rsidRPr="00CE5911">
        <w:rPr>
          <w:szCs w:val="28"/>
        </w:rPr>
        <w:t>1.8. в подпункте 3.3.1. исключить слова: «в Администрацию непосредственно, направить почтовым отправлением».</w:t>
      </w:r>
    </w:p>
    <w:p w14:paraId="439C108B" w14:textId="77777777" w:rsidR="00CE5911" w:rsidRPr="00CE5911" w:rsidRDefault="00CE5911" w:rsidP="00CE5911">
      <w:pPr>
        <w:pStyle w:val="a9"/>
        <w:tabs>
          <w:tab w:val="left" w:pos="567"/>
          <w:tab w:val="left" w:pos="1134"/>
        </w:tabs>
        <w:ind w:left="0" w:firstLine="720"/>
        <w:rPr>
          <w:szCs w:val="28"/>
        </w:rPr>
      </w:pPr>
      <w:r w:rsidRPr="00CE5911">
        <w:rPr>
          <w:szCs w:val="28"/>
        </w:rPr>
        <w:t>1.9. Приложение 1 к административному регламенту (форма заявления) изложить в новой редакции согласно приложению 1 к настоящему постановлению.</w:t>
      </w:r>
    </w:p>
    <w:p w14:paraId="34C74C4D" w14:textId="77777777" w:rsidR="00CE5911" w:rsidRPr="00CE5911" w:rsidRDefault="00CE5911" w:rsidP="001E69D5">
      <w:pPr>
        <w:tabs>
          <w:tab w:val="left" w:pos="1134"/>
        </w:tabs>
        <w:ind w:firstLine="720"/>
        <w:rPr>
          <w:szCs w:val="28"/>
        </w:rPr>
      </w:pPr>
      <w:r w:rsidRPr="00CE5911">
        <w:rPr>
          <w:szCs w:val="28"/>
        </w:rPr>
        <w:t xml:space="preserve">2.  Опубликовать настоящее постановление в газете «Трудовая слава» и обнародовать в информационно‑телекоммуникационной сети Интернет на официальном сайте Тихвинского района: </w:t>
      </w:r>
      <w:hyperlink r:id="rId7" w:history="1">
        <w:r w:rsidRPr="00CE5911">
          <w:rPr>
            <w:rStyle w:val="aa"/>
            <w:szCs w:val="28"/>
          </w:rPr>
          <w:t>https://tikhvin.org</w:t>
        </w:r>
      </w:hyperlink>
      <w:r w:rsidRPr="00CE5911">
        <w:rPr>
          <w:rStyle w:val="aa"/>
          <w:szCs w:val="28"/>
        </w:rPr>
        <w:t>.</w:t>
      </w:r>
    </w:p>
    <w:p w14:paraId="5CC6FA0A" w14:textId="77777777" w:rsidR="00CE5911" w:rsidRPr="00CE5911" w:rsidRDefault="00CE5911" w:rsidP="00CE5911">
      <w:pPr>
        <w:pStyle w:val="a9"/>
        <w:tabs>
          <w:tab w:val="left" w:pos="567"/>
          <w:tab w:val="left" w:pos="1134"/>
        </w:tabs>
        <w:ind w:left="0" w:firstLine="720"/>
        <w:rPr>
          <w:szCs w:val="28"/>
        </w:rPr>
      </w:pPr>
      <w:r w:rsidRPr="00CE5911">
        <w:rPr>
          <w:szCs w:val="28"/>
        </w:rPr>
        <w:t>3. Контроль за исполнением постановления возложить на и.о. заместителя главы администрации – председателя комитета по экономике и инвестициям.</w:t>
      </w:r>
    </w:p>
    <w:p w14:paraId="58734A31" w14:textId="77777777" w:rsidR="00CE5911" w:rsidRPr="00CE5911" w:rsidRDefault="00CE5911" w:rsidP="00CE5911">
      <w:pPr>
        <w:pStyle w:val="a9"/>
        <w:tabs>
          <w:tab w:val="left" w:pos="567"/>
          <w:tab w:val="left" w:pos="1134"/>
        </w:tabs>
        <w:ind w:left="0" w:firstLine="720"/>
        <w:rPr>
          <w:szCs w:val="28"/>
        </w:rPr>
      </w:pPr>
      <w:r w:rsidRPr="00CE5911">
        <w:rPr>
          <w:szCs w:val="28"/>
        </w:rPr>
        <w:t xml:space="preserve">4. Настоящее постановление вступает в силу со дня официального опубликования. </w:t>
      </w:r>
    </w:p>
    <w:p w14:paraId="59F21D9B" w14:textId="77777777" w:rsidR="00CE5911" w:rsidRDefault="00CE5911" w:rsidP="00CE5911">
      <w:pPr>
        <w:ind w:firstLine="720"/>
        <w:rPr>
          <w:szCs w:val="28"/>
        </w:rPr>
      </w:pPr>
    </w:p>
    <w:p w14:paraId="626B9601" w14:textId="77777777" w:rsidR="00CE5911" w:rsidRPr="00CE5911" w:rsidRDefault="00CE5911" w:rsidP="00CE5911">
      <w:pPr>
        <w:ind w:firstLine="720"/>
        <w:rPr>
          <w:szCs w:val="28"/>
        </w:rPr>
      </w:pPr>
    </w:p>
    <w:p w14:paraId="38669B0D" w14:textId="54668B64" w:rsidR="00CE5911" w:rsidRDefault="00CE5911" w:rsidP="00CE5911">
      <w:pPr>
        <w:spacing w:after="360" w:line="276" w:lineRule="auto"/>
        <w:rPr>
          <w:szCs w:val="28"/>
        </w:rPr>
      </w:pPr>
      <w:r w:rsidRPr="00CE5911">
        <w:rPr>
          <w:szCs w:val="28"/>
        </w:rPr>
        <w:t>Глава администрации</w:t>
      </w:r>
      <w:r w:rsidRPr="00CE5911">
        <w:rPr>
          <w:szCs w:val="28"/>
        </w:rPr>
        <w:tab/>
      </w:r>
      <w:r w:rsidRPr="00CE5911">
        <w:rPr>
          <w:szCs w:val="28"/>
        </w:rPr>
        <w:tab/>
        <w:t xml:space="preserve">                                                      Ю.А. Наумов</w:t>
      </w:r>
    </w:p>
    <w:p w14:paraId="3C0E55FC" w14:textId="77777777" w:rsidR="00CE5911" w:rsidRDefault="00CE5911" w:rsidP="00CE5911">
      <w:pPr>
        <w:spacing w:after="360" w:line="276" w:lineRule="auto"/>
        <w:rPr>
          <w:szCs w:val="28"/>
        </w:rPr>
      </w:pPr>
    </w:p>
    <w:p w14:paraId="261955C9" w14:textId="77777777" w:rsidR="00CE5911" w:rsidRDefault="00CE5911" w:rsidP="00CE5911">
      <w:pPr>
        <w:spacing w:after="360" w:line="276" w:lineRule="auto"/>
        <w:rPr>
          <w:szCs w:val="28"/>
        </w:rPr>
      </w:pPr>
    </w:p>
    <w:p w14:paraId="61D74EC2" w14:textId="77777777" w:rsidR="00CE5911" w:rsidRDefault="00CE5911" w:rsidP="00CE5911">
      <w:pPr>
        <w:spacing w:after="360" w:line="276" w:lineRule="auto"/>
        <w:rPr>
          <w:szCs w:val="28"/>
        </w:rPr>
      </w:pPr>
    </w:p>
    <w:p w14:paraId="2D62338D" w14:textId="77777777" w:rsidR="00CE5911" w:rsidRDefault="00CE5911" w:rsidP="00CE5911">
      <w:pPr>
        <w:spacing w:after="360" w:line="276" w:lineRule="auto"/>
        <w:rPr>
          <w:szCs w:val="28"/>
        </w:rPr>
      </w:pPr>
    </w:p>
    <w:p w14:paraId="31088A5F" w14:textId="77777777" w:rsidR="00CE5911" w:rsidRDefault="00CE5911" w:rsidP="00CE5911">
      <w:pPr>
        <w:spacing w:after="360" w:line="276" w:lineRule="auto"/>
        <w:rPr>
          <w:szCs w:val="28"/>
        </w:rPr>
      </w:pPr>
    </w:p>
    <w:p w14:paraId="3D418111" w14:textId="77777777" w:rsidR="00CE5911" w:rsidRDefault="00CE5911" w:rsidP="00CE5911">
      <w:pPr>
        <w:spacing w:after="360" w:line="276" w:lineRule="auto"/>
        <w:rPr>
          <w:szCs w:val="28"/>
        </w:rPr>
      </w:pPr>
    </w:p>
    <w:p w14:paraId="6A107DAB" w14:textId="77777777" w:rsidR="00CE5911" w:rsidRDefault="00CE5911" w:rsidP="00CE5911">
      <w:pPr>
        <w:spacing w:after="360" w:line="276" w:lineRule="auto"/>
        <w:rPr>
          <w:szCs w:val="28"/>
        </w:rPr>
      </w:pPr>
    </w:p>
    <w:p w14:paraId="42AED475" w14:textId="77777777" w:rsidR="00CE5911" w:rsidRDefault="00CE5911" w:rsidP="00CE5911">
      <w:pPr>
        <w:spacing w:after="360" w:line="276" w:lineRule="auto"/>
        <w:rPr>
          <w:szCs w:val="28"/>
        </w:rPr>
      </w:pPr>
    </w:p>
    <w:p w14:paraId="13DF33F8" w14:textId="77777777" w:rsidR="00CE5911" w:rsidRDefault="00CE5911" w:rsidP="00CE5911">
      <w:pPr>
        <w:spacing w:after="360" w:line="276" w:lineRule="auto"/>
        <w:rPr>
          <w:szCs w:val="28"/>
        </w:rPr>
      </w:pPr>
    </w:p>
    <w:p w14:paraId="52F406B6" w14:textId="77777777" w:rsidR="00CE5911" w:rsidRPr="00CE5911" w:rsidRDefault="00CE5911" w:rsidP="00CE5911">
      <w:pPr>
        <w:spacing w:after="360" w:line="276" w:lineRule="auto"/>
        <w:rPr>
          <w:szCs w:val="28"/>
        </w:rPr>
      </w:pPr>
    </w:p>
    <w:p w14:paraId="53571019" w14:textId="77777777" w:rsidR="00CE5911" w:rsidRDefault="00CE5911" w:rsidP="00CE5911">
      <w:pPr>
        <w:spacing w:line="276" w:lineRule="auto"/>
        <w:rPr>
          <w:szCs w:val="28"/>
        </w:rPr>
      </w:pPr>
    </w:p>
    <w:p w14:paraId="7C2ECC1E" w14:textId="77777777" w:rsidR="00F85871" w:rsidRDefault="00F85871" w:rsidP="00CE5911">
      <w:pPr>
        <w:spacing w:line="276" w:lineRule="auto"/>
        <w:rPr>
          <w:szCs w:val="28"/>
        </w:rPr>
      </w:pPr>
    </w:p>
    <w:p w14:paraId="254BB8F2" w14:textId="77777777" w:rsidR="00F85871" w:rsidRDefault="00F85871" w:rsidP="00CE5911">
      <w:pPr>
        <w:spacing w:line="276" w:lineRule="auto"/>
        <w:rPr>
          <w:szCs w:val="28"/>
        </w:rPr>
      </w:pPr>
    </w:p>
    <w:p w14:paraId="385F3B0D" w14:textId="77777777" w:rsidR="00F85871" w:rsidRPr="00CE5911" w:rsidRDefault="00F85871" w:rsidP="00CE5911">
      <w:pPr>
        <w:spacing w:line="276" w:lineRule="auto"/>
        <w:rPr>
          <w:szCs w:val="28"/>
        </w:rPr>
      </w:pPr>
    </w:p>
    <w:p w14:paraId="4E1168C5" w14:textId="77777777" w:rsidR="00CE5911" w:rsidRPr="00CE5911" w:rsidRDefault="00CE5911" w:rsidP="00CE5911">
      <w:pPr>
        <w:rPr>
          <w:sz w:val="24"/>
          <w:szCs w:val="24"/>
        </w:rPr>
      </w:pPr>
      <w:r w:rsidRPr="00CE5911">
        <w:rPr>
          <w:sz w:val="24"/>
          <w:szCs w:val="24"/>
        </w:rPr>
        <w:t>Амосова Данна Анатолиевна,</w:t>
      </w:r>
    </w:p>
    <w:p w14:paraId="4B49FEA8" w14:textId="38693D5C" w:rsidR="00F85871" w:rsidRDefault="00CE5911" w:rsidP="00CE5911">
      <w:pPr>
        <w:rPr>
          <w:sz w:val="20"/>
        </w:rPr>
      </w:pPr>
      <w:r w:rsidRPr="00CE5911">
        <w:rPr>
          <w:sz w:val="24"/>
          <w:szCs w:val="24"/>
        </w:rPr>
        <w:t>76-640</w:t>
      </w:r>
    </w:p>
    <w:p w14:paraId="7BE009E4" w14:textId="6C07D79B" w:rsidR="00B56B5D" w:rsidRPr="00B56B5D" w:rsidRDefault="00B56B5D" w:rsidP="00B56B5D">
      <w:pPr>
        <w:ind w:right="-1"/>
        <w:rPr>
          <w:b/>
          <w:sz w:val="22"/>
          <w:szCs w:val="22"/>
        </w:rPr>
      </w:pPr>
      <w:r w:rsidRPr="00B56B5D">
        <w:rPr>
          <w:b/>
          <w:sz w:val="22"/>
          <w:szCs w:val="22"/>
        </w:rPr>
        <w:t>СОГЛАСОВАНО:</w:t>
      </w:r>
    </w:p>
    <w:tbl>
      <w:tblPr>
        <w:tblW w:w="5263" w:type="pct"/>
        <w:tblLook w:val="04A0" w:firstRow="1" w:lastRow="0" w:firstColumn="1" w:lastColumn="0" w:noHBand="0" w:noVBand="1"/>
      </w:tblPr>
      <w:tblGrid>
        <w:gridCol w:w="6378"/>
        <w:gridCol w:w="709"/>
        <w:gridCol w:w="2462"/>
      </w:tblGrid>
      <w:tr w:rsidR="00B56B5D" w:rsidRPr="0020710F" w14:paraId="54366ACB" w14:textId="77777777" w:rsidTr="003A7019">
        <w:trPr>
          <w:trHeight w:val="67"/>
        </w:trPr>
        <w:tc>
          <w:tcPr>
            <w:tcW w:w="3340" w:type="pct"/>
          </w:tcPr>
          <w:p w14:paraId="2A0129F6" w14:textId="77777777" w:rsidR="00B56B5D" w:rsidRPr="0020710F" w:rsidRDefault="00B56B5D" w:rsidP="003A7019">
            <w:pPr>
              <w:ind w:right="-1"/>
              <w:rPr>
                <w:bCs/>
                <w:sz w:val="22"/>
                <w:szCs w:val="22"/>
              </w:rPr>
            </w:pPr>
            <w:r w:rsidRPr="0020710F">
              <w:rPr>
                <w:bCs/>
                <w:sz w:val="22"/>
                <w:szCs w:val="22"/>
              </w:rPr>
              <w:t>И.о. заместителя главы администрации - председателя комитета по экономике и инвестициям</w:t>
            </w:r>
          </w:p>
        </w:tc>
        <w:tc>
          <w:tcPr>
            <w:tcW w:w="371" w:type="pct"/>
          </w:tcPr>
          <w:p w14:paraId="09B391B8" w14:textId="77777777" w:rsidR="00B56B5D" w:rsidRPr="0020710F" w:rsidRDefault="00B56B5D" w:rsidP="003A7019">
            <w:pPr>
              <w:ind w:right="-1"/>
              <w:rPr>
                <w:bCs/>
                <w:sz w:val="22"/>
                <w:szCs w:val="22"/>
              </w:rPr>
            </w:pPr>
          </w:p>
        </w:tc>
        <w:tc>
          <w:tcPr>
            <w:tcW w:w="1289" w:type="pct"/>
          </w:tcPr>
          <w:p w14:paraId="48EA0108" w14:textId="77777777" w:rsidR="00B56B5D" w:rsidRPr="0020710F" w:rsidRDefault="00B56B5D" w:rsidP="003A7019">
            <w:pPr>
              <w:ind w:right="-1"/>
              <w:rPr>
                <w:bCs/>
                <w:sz w:val="22"/>
                <w:szCs w:val="22"/>
              </w:rPr>
            </w:pPr>
            <w:r>
              <w:rPr>
                <w:bCs/>
                <w:sz w:val="22"/>
                <w:szCs w:val="22"/>
              </w:rPr>
              <w:t>Мастицкая А.В.</w:t>
            </w:r>
          </w:p>
        </w:tc>
      </w:tr>
      <w:tr w:rsidR="00B56B5D" w:rsidRPr="0020710F" w14:paraId="630861BA" w14:textId="77777777" w:rsidTr="003A7019">
        <w:trPr>
          <w:trHeight w:val="67"/>
        </w:trPr>
        <w:tc>
          <w:tcPr>
            <w:tcW w:w="3340" w:type="pct"/>
          </w:tcPr>
          <w:p w14:paraId="7985D33C" w14:textId="47672B7C" w:rsidR="00B56B5D" w:rsidRPr="0020710F" w:rsidRDefault="00B56B5D" w:rsidP="003A7019">
            <w:pPr>
              <w:ind w:right="-1"/>
              <w:rPr>
                <w:bCs/>
                <w:sz w:val="22"/>
                <w:szCs w:val="22"/>
              </w:rPr>
            </w:pPr>
            <w:r w:rsidRPr="00B56B5D">
              <w:rPr>
                <w:bCs/>
                <w:sz w:val="22"/>
                <w:szCs w:val="22"/>
              </w:rPr>
              <w:t>Заведующий отделом информационного обеспечения</w:t>
            </w:r>
          </w:p>
        </w:tc>
        <w:tc>
          <w:tcPr>
            <w:tcW w:w="371" w:type="pct"/>
          </w:tcPr>
          <w:p w14:paraId="1E05AE84" w14:textId="77777777" w:rsidR="00B56B5D" w:rsidRPr="0020710F" w:rsidRDefault="00B56B5D" w:rsidP="003A7019">
            <w:pPr>
              <w:ind w:right="-1"/>
              <w:rPr>
                <w:bCs/>
                <w:sz w:val="22"/>
                <w:szCs w:val="22"/>
              </w:rPr>
            </w:pPr>
          </w:p>
        </w:tc>
        <w:tc>
          <w:tcPr>
            <w:tcW w:w="1289" w:type="pct"/>
          </w:tcPr>
          <w:p w14:paraId="5B04D265" w14:textId="69A7E283" w:rsidR="00B56B5D" w:rsidRDefault="00B56B5D" w:rsidP="003A7019">
            <w:pPr>
              <w:ind w:right="-1"/>
              <w:rPr>
                <w:bCs/>
                <w:sz w:val="22"/>
                <w:szCs w:val="22"/>
              </w:rPr>
            </w:pPr>
            <w:r>
              <w:rPr>
                <w:bCs/>
                <w:sz w:val="22"/>
                <w:szCs w:val="22"/>
              </w:rPr>
              <w:t>Васильева Е.Ю.</w:t>
            </w:r>
          </w:p>
        </w:tc>
      </w:tr>
      <w:tr w:rsidR="00B56B5D" w:rsidRPr="0020710F" w14:paraId="06F7FEDE" w14:textId="77777777" w:rsidTr="003A7019">
        <w:trPr>
          <w:trHeight w:val="135"/>
        </w:trPr>
        <w:tc>
          <w:tcPr>
            <w:tcW w:w="3340" w:type="pct"/>
          </w:tcPr>
          <w:p w14:paraId="1DCDC785" w14:textId="77777777" w:rsidR="00B56B5D" w:rsidRPr="0020710F" w:rsidRDefault="00B56B5D" w:rsidP="003A7019">
            <w:pPr>
              <w:ind w:right="-1"/>
              <w:rPr>
                <w:bCs/>
                <w:sz w:val="22"/>
                <w:szCs w:val="22"/>
              </w:rPr>
            </w:pPr>
            <w:r w:rsidRPr="0020710F">
              <w:rPr>
                <w:bCs/>
                <w:sz w:val="22"/>
                <w:szCs w:val="22"/>
              </w:rPr>
              <w:t>Заведующий общим отделом</w:t>
            </w:r>
          </w:p>
        </w:tc>
        <w:tc>
          <w:tcPr>
            <w:tcW w:w="371" w:type="pct"/>
          </w:tcPr>
          <w:p w14:paraId="7A6C0E0F" w14:textId="77777777" w:rsidR="00B56B5D" w:rsidRPr="0020710F" w:rsidRDefault="00B56B5D" w:rsidP="003A7019">
            <w:pPr>
              <w:ind w:right="-1"/>
              <w:rPr>
                <w:bCs/>
                <w:sz w:val="22"/>
                <w:szCs w:val="22"/>
              </w:rPr>
            </w:pPr>
          </w:p>
        </w:tc>
        <w:tc>
          <w:tcPr>
            <w:tcW w:w="1289" w:type="pct"/>
          </w:tcPr>
          <w:p w14:paraId="1E644000" w14:textId="77777777" w:rsidR="00B56B5D" w:rsidRPr="0020710F" w:rsidRDefault="00B56B5D" w:rsidP="003A7019">
            <w:pPr>
              <w:ind w:right="-1"/>
              <w:rPr>
                <w:bCs/>
                <w:sz w:val="22"/>
                <w:szCs w:val="22"/>
              </w:rPr>
            </w:pPr>
            <w:r w:rsidRPr="0020710F">
              <w:rPr>
                <w:bCs/>
                <w:sz w:val="22"/>
                <w:szCs w:val="22"/>
              </w:rPr>
              <w:t>Савранская И.Г.</w:t>
            </w:r>
          </w:p>
        </w:tc>
      </w:tr>
      <w:tr w:rsidR="00B56B5D" w:rsidRPr="0020710F" w14:paraId="3A69F9FD" w14:textId="77777777" w:rsidTr="003A7019">
        <w:trPr>
          <w:trHeight w:val="135"/>
        </w:trPr>
        <w:tc>
          <w:tcPr>
            <w:tcW w:w="3340" w:type="pct"/>
          </w:tcPr>
          <w:p w14:paraId="7DD2576A" w14:textId="77777777" w:rsidR="00B56B5D" w:rsidRPr="0020710F" w:rsidRDefault="00B56B5D" w:rsidP="003A7019">
            <w:pPr>
              <w:ind w:right="-1"/>
              <w:rPr>
                <w:bCs/>
                <w:sz w:val="22"/>
                <w:szCs w:val="22"/>
              </w:rPr>
            </w:pPr>
            <w:r w:rsidRPr="0020710F">
              <w:rPr>
                <w:bCs/>
                <w:sz w:val="22"/>
                <w:szCs w:val="22"/>
              </w:rPr>
              <w:t>И.о. заведующего  юридическим отделом</w:t>
            </w:r>
          </w:p>
        </w:tc>
        <w:tc>
          <w:tcPr>
            <w:tcW w:w="371" w:type="pct"/>
          </w:tcPr>
          <w:p w14:paraId="09707E2A" w14:textId="77777777" w:rsidR="00B56B5D" w:rsidRPr="0020710F" w:rsidRDefault="00B56B5D" w:rsidP="003A7019">
            <w:pPr>
              <w:ind w:right="-1"/>
              <w:rPr>
                <w:bCs/>
                <w:sz w:val="22"/>
                <w:szCs w:val="22"/>
              </w:rPr>
            </w:pPr>
          </w:p>
        </w:tc>
        <w:tc>
          <w:tcPr>
            <w:tcW w:w="1289" w:type="pct"/>
          </w:tcPr>
          <w:p w14:paraId="3BA4C017" w14:textId="77777777" w:rsidR="00B56B5D" w:rsidRPr="0020710F" w:rsidRDefault="00B56B5D" w:rsidP="003A7019">
            <w:pPr>
              <w:ind w:right="-1"/>
              <w:rPr>
                <w:bCs/>
                <w:sz w:val="22"/>
                <w:szCs w:val="22"/>
              </w:rPr>
            </w:pPr>
            <w:r>
              <w:rPr>
                <w:bCs/>
                <w:sz w:val="22"/>
                <w:szCs w:val="22"/>
              </w:rPr>
              <w:t>Павличенко И.С.</w:t>
            </w:r>
          </w:p>
        </w:tc>
      </w:tr>
    </w:tbl>
    <w:p w14:paraId="42596E0F" w14:textId="77777777" w:rsidR="00B56B5D" w:rsidRDefault="00B56B5D" w:rsidP="00CE5911">
      <w:pPr>
        <w:rPr>
          <w:sz w:val="20"/>
        </w:rPr>
      </w:pPr>
    </w:p>
    <w:p w14:paraId="4E2C7F3E" w14:textId="77777777" w:rsidR="00B56B5D" w:rsidRDefault="00B56B5D" w:rsidP="00CE5911">
      <w:pPr>
        <w:rPr>
          <w:sz w:val="20"/>
        </w:rPr>
      </w:pPr>
    </w:p>
    <w:p w14:paraId="47ABA19E" w14:textId="77777777" w:rsidR="00B56B5D" w:rsidRPr="00B56B5D" w:rsidRDefault="00B56B5D" w:rsidP="00B56B5D">
      <w:pPr>
        <w:rPr>
          <w:b/>
          <w:sz w:val="24"/>
          <w:szCs w:val="24"/>
        </w:rPr>
      </w:pPr>
      <w:r w:rsidRPr="00B56B5D">
        <w:rPr>
          <w:b/>
          <w:sz w:val="24"/>
          <w:szCs w:val="24"/>
        </w:rPr>
        <w:t>РАССЫЛКА:</w:t>
      </w:r>
    </w:p>
    <w:tbl>
      <w:tblPr>
        <w:tblW w:w="5247" w:type="pct"/>
        <w:tblLook w:val="01E0" w:firstRow="1" w:lastRow="1" w:firstColumn="1" w:lastColumn="1" w:noHBand="0" w:noVBand="0"/>
      </w:tblPr>
      <w:tblGrid>
        <w:gridCol w:w="6867"/>
        <w:gridCol w:w="444"/>
        <w:gridCol w:w="2209"/>
      </w:tblGrid>
      <w:tr w:rsidR="00B56B5D" w:rsidRPr="00B56B5D" w14:paraId="38D39D6C" w14:textId="77777777" w:rsidTr="003A7019">
        <w:tc>
          <w:tcPr>
            <w:tcW w:w="3607" w:type="pct"/>
            <w:hideMark/>
          </w:tcPr>
          <w:p w14:paraId="1E640BCF" w14:textId="77777777" w:rsidR="00B56B5D" w:rsidRPr="00B56B5D" w:rsidRDefault="00B56B5D" w:rsidP="00B56B5D">
            <w:pPr>
              <w:rPr>
                <w:sz w:val="22"/>
                <w:szCs w:val="22"/>
              </w:rPr>
            </w:pPr>
            <w:r w:rsidRPr="00B56B5D">
              <w:rPr>
                <w:sz w:val="22"/>
                <w:szCs w:val="22"/>
              </w:rPr>
              <w:t xml:space="preserve">Дело </w:t>
            </w:r>
          </w:p>
        </w:tc>
        <w:tc>
          <w:tcPr>
            <w:tcW w:w="233" w:type="pct"/>
            <w:hideMark/>
          </w:tcPr>
          <w:p w14:paraId="7F25BCC4" w14:textId="77777777" w:rsidR="00B56B5D" w:rsidRPr="00B56B5D" w:rsidRDefault="00B56B5D" w:rsidP="00B56B5D">
            <w:pPr>
              <w:rPr>
                <w:sz w:val="22"/>
                <w:szCs w:val="22"/>
              </w:rPr>
            </w:pPr>
            <w:r w:rsidRPr="00B56B5D">
              <w:rPr>
                <w:sz w:val="22"/>
                <w:szCs w:val="22"/>
              </w:rPr>
              <w:t>1</w:t>
            </w:r>
          </w:p>
        </w:tc>
        <w:tc>
          <w:tcPr>
            <w:tcW w:w="1160" w:type="pct"/>
          </w:tcPr>
          <w:p w14:paraId="65C7B0B9" w14:textId="77777777" w:rsidR="00B56B5D" w:rsidRPr="00B56B5D" w:rsidRDefault="00B56B5D" w:rsidP="00B56B5D">
            <w:pPr>
              <w:rPr>
                <w:sz w:val="22"/>
                <w:szCs w:val="22"/>
              </w:rPr>
            </w:pPr>
          </w:p>
        </w:tc>
      </w:tr>
      <w:tr w:rsidR="00B56B5D" w:rsidRPr="00B56B5D" w14:paraId="757EE61B" w14:textId="77777777" w:rsidTr="003A7019">
        <w:tc>
          <w:tcPr>
            <w:tcW w:w="3607" w:type="pct"/>
          </w:tcPr>
          <w:p w14:paraId="4A8559CB" w14:textId="77777777" w:rsidR="00B56B5D" w:rsidRPr="00B56B5D" w:rsidRDefault="00B56B5D" w:rsidP="00B56B5D">
            <w:pPr>
              <w:rPr>
                <w:iCs/>
                <w:sz w:val="22"/>
                <w:szCs w:val="22"/>
              </w:rPr>
            </w:pPr>
            <w:r w:rsidRPr="00B56B5D">
              <w:rPr>
                <w:iCs/>
                <w:sz w:val="22"/>
                <w:szCs w:val="22"/>
              </w:rPr>
              <w:t>Комитет по экономике и инвестициям</w:t>
            </w:r>
          </w:p>
        </w:tc>
        <w:tc>
          <w:tcPr>
            <w:tcW w:w="233" w:type="pct"/>
          </w:tcPr>
          <w:p w14:paraId="78D28EAB" w14:textId="77777777" w:rsidR="00B56B5D" w:rsidRPr="00B56B5D" w:rsidRDefault="00B56B5D" w:rsidP="00B56B5D">
            <w:pPr>
              <w:rPr>
                <w:sz w:val="22"/>
                <w:szCs w:val="22"/>
              </w:rPr>
            </w:pPr>
            <w:r w:rsidRPr="00B56B5D">
              <w:rPr>
                <w:sz w:val="22"/>
                <w:szCs w:val="22"/>
              </w:rPr>
              <w:t>1</w:t>
            </w:r>
          </w:p>
        </w:tc>
        <w:tc>
          <w:tcPr>
            <w:tcW w:w="1160" w:type="pct"/>
          </w:tcPr>
          <w:p w14:paraId="40B832BA" w14:textId="77777777" w:rsidR="00B56B5D" w:rsidRPr="00B56B5D" w:rsidRDefault="00B56B5D" w:rsidP="00B56B5D">
            <w:pPr>
              <w:rPr>
                <w:sz w:val="22"/>
                <w:szCs w:val="22"/>
              </w:rPr>
            </w:pPr>
          </w:p>
        </w:tc>
      </w:tr>
      <w:tr w:rsidR="00B56B5D" w:rsidRPr="00B56B5D" w14:paraId="5F3653A2" w14:textId="77777777" w:rsidTr="003A7019">
        <w:tc>
          <w:tcPr>
            <w:tcW w:w="3607" w:type="pct"/>
          </w:tcPr>
          <w:p w14:paraId="204E802A" w14:textId="350C4496" w:rsidR="00B56B5D" w:rsidRPr="00B56B5D" w:rsidRDefault="00B56B5D" w:rsidP="00B56B5D">
            <w:pPr>
              <w:rPr>
                <w:iCs/>
                <w:sz w:val="22"/>
                <w:szCs w:val="22"/>
              </w:rPr>
            </w:pPr>
            <w:r>
              <w:rPr>
                <w:iCs/>
                <w:sz w:val="22"/>
                <w:szCs w:val="22"/>
              </w:rPr>
              <w:t>Общий отдел</w:t>
            </w:r>
          </w:p>
        </w:tc>
        <w:tc>
          <w:tcPr>
            <w:tcW w:w="233" w:type="pct"/>
          </w:tcPr>
          <w:p w14:paraId="7E978387" w14:textId="77777777" w:rsidR="00B56B5D" w:rsidRPr="00B56B5D" w:rsidRDefault="00B56B5D" w:rsidP="00B56B5D">
            <w:pPr>
              <w:rPr>
                <w:sz w:val="22"/>
                <w:szCs w:val="22"/>
              </w:rPr>
            </w:pPr>
            <w:r w:rsidRPr="00B56B5D">
              <w:rPr>
                <w:sz w:val="22"/>
                <w:szCs w:val="22"/>
              </w:rPr>
              <w:t>1</w:t>
            </w:r>
          </w:p>
        </w:tc>
        <w:tc>
          <w:tcPr>
            <w:tcW w:w="1160" w:type="pct"/>
          </w:tcPr>
          <w:p w14:paraId="159DBBB2" w14:textId="77777777" w:rsidR="00B56B5D" w:rsidRPr="00B56B5D" w:rsidRDefault="00B56B5D" w:rsidP="00B56B5D">
            <w:pPr>
              <w:rPr>
                <w:sz w:val="22"/>
                <w:szCs w:val="22"/>
              </w:rPr>
            </w:pPr>
          </w:p>
        </w:tc>
      </w:tr>
      <w:tr w:rsidR="00B56B5D" w:rsidRPr="00B56B5D" w14:paraId="19B4E13B" w14:textId="77777777" w:rsidTr="003A7019">
        <w:tc>
          <w:tcPr>
            <w:tcW w:w="3607" w:type="pct"/>
          </w:tcPr>
          <w:p w14:paraId="423361FE" w14:textId="53E97F79" w:rsidR="00B56B5D" w:rsidRPr="00B56B5D" w:rsidRDefault="00B56B5D" w:rsidP="00B56B5D">
            <w:pPr>
              <w:rPr>
                <w:iCs/>
                <w:sz w:val="22"/>
                <w:szCs w:val="22"/>
              </w:rPr>
            </w:pPr>
            <w:r>
              <w:rPr>
                <w:iCs/>
                <w:sz w:val="22"/>
                <w:szCs w:val="22"/>
              </w:rPr>
              <w:t>МФЦ</w:t>
            </w:r>
          </w:p>
        </w:tc>
        <w:tc>
          <w:tcPr>
            <w:tcW w:w="233" w:type="pct"/>
          </w:tcPr>
          <w:p w14:paraId="48431594" w14:textId="708DB336" w:rsidR="00B56B5D" w:rsidRPr="00B56B5D" w:rsidRDefault="00B56B5D" w:rsidP="00B56B5D">
            <w:pPr>
              <w:rPr>
                <w:sz w:val="22"/>
                <w:szCs w:val="22"/>
              </w:rPr>
            </w:pPr>
            <w:r>
              <w:rPr>
                <w:sz w:val="22"/>
                <w:szCs w:val="22"/>
              </w:rPr>
              <w:t>1</w:t>
            </w:r>
          </w:p>
        </w:tc>
        <w:tc>
          <w:tcPr>
            <w:tcW w:w="1160" w:type="pct"/>
          </w:tcPr>
          <w:p w14:paraId="509FB378" w14:textId="77777777" w:rsidR="00B56B5D" w:rsidRPr="00B56B5D" w:rsidRDefault="00B56B5D" w:rsidP="00B56B5D">
            <w:pPr>
              <w:rPr>
                <w:sz w:val="22"/>
                <w:szCs w:val="22"/>
              </w:rPr>
            </w:pPr>
          </w:p>
        </w:tc>
      </w:tr>
      <w:tr w:rsidR="00B56B5D" w:rsidRPr="00B56B5D" w14:paraId="3742C5EF" w14:textId="77777777" w:rsidTr="003A7019">
        <w:tc>
          <w:tcPr>
            <w:tcW w:w="3607" w:type="pct"/>
          </w:tcPr>
          <w:p w14:paraId="4B3157B8" w14:textId="1D6C2DE7" w:rsidR="00B56B5D" w:rsidRPr="00B56B5D" w:rsidRDefault="00B56B5D" w:rsidP="00B56B5D">
            <w:pPr>
              <w:rPr>
                <w:iCs/>
                <w:sz w:val="22"/>
                <w:szCs w:val="22"/>
              </w:rPr>
            </w:pPr>
            <w:r w:rsidRPr="00B56B5D">
              <w:rPr>
                <w:iCs/>
                <w:sz w:val="22"/>
                <w:szCs w:val="22"/>
              </w:rPr>
              <w:t>АНО «Редакция газеты «Трудовая слава»</w:t>
            </w:r>
          </w:p>
        </w:tc>
        <w:tc>
          <w:tcPr>
            <w:tcW w:w="233" w:type="pct"/>
          </w:tcPr>
          <w:p w14:paraId="3EFF0C07" w14:textId="24159282" w:rsidR="00B56B5D" w:rsidRPr="00B56B5D" w:rsidRDefault="00B56B5D" w:rsidP="00B56B5D">
            <w:pPr>
              <w:rPr>
                <w:sz w:val="22"/>
                <w:szCs w:val="22"/>
              </w:rPr>
            </w:pPr>
            <w:r>
              <w:rPr>
                <w:sz w:val="22"/>
                <w:szCs w:val="22"/>
              </w:rPr>
              <w:t>1</w:t>
            </w:r>
          </w:p>
        </w:tc>
        <w:tc>
          <w:tcPr>
            <w:tcW w:w="1160" w:type="pct"/>
          </w:tcPr>
          <w:p w14:paraId="597D4EBE" w14:textId="77777777" w:rsidR="00B56B5D" w:rsidRPr="00B56B5D" w:rsidRDefault="00B56B5D" w:rsidP="00B56B5D">
            <w:pPr>
              <w:rPr>
                <w:sz w:val="22"/>
                <w:szCs w:val="22"/>
              </w:rPr>
            </w:pPr>
          </w:p>
        </w:tc>
      </w:tr>
      <w:tr w:rsidR="00B56B5D" w:rsidRPr="00B56B5D" w14:paraId="3E6E84FD" w14:textId="77777777" w:rsidTr="003A7019">
        <w:tc>
          <w:tcPr>
            <w:tcW w:w="3607" w:type="pct"/>
          </w:tcPr>
          <w:p w14:paraId="0F595322" w14:textId="57492076" w:rsidR="00B56B5D" w:rsidRPr="00B56B5D" w:rsidRDefault="00B56B5D" w:rsidP="00B56B5D">
            <w:pPr>
              <w:rPr>
                <w:iCs/>
                <w:sz w:val="22"/>
                <w:szCs w:val="22"/>
              </w:rPr>
            </w:pPr>
            <w:r>
              <w:rPr>
                <w:iCs/>
                <w:sz w:val="22"/>
                <w:szCs w:val="22"/>
              </w:rPr>
              <w:t>ВСЕГО:</w:t>
            </w:r>
          </w:p>
        </w:tc>
        <w:tc>
          <w:tcPr>
            <w:tcW w:w="233" w:type="pct"/>
          </w:tcPr>
          <w:p w14:paraId="70D7022F" w14:textId="2B6F3093" w:rsidR="00B56B5D" w:rsidRPr="00B56B5D" w:rsidRDefault="00B56B5D" w:rsidP="00B56B5D">
            <w:pPr>
              <w:rPr>
                <w:sz w:val="22"/>
                <w:szCs w:val="22"/>
              </w:rPr>
            </w:pPr>
            <w:r>
              <w:rPr>
                <w:sz w:val="22"/>
                <w:szCs w:val="22"/>
              </w:rPr>
              <w:t>5</w:t>
            </w:r>
          </w:p>
        </w:tc>
        <w:tc>
          <w:tcPr>
            <w:tcW w:w="1160" w:type="pct"/>
          </w:tcPr>
          <w:p w14:paraId="037BC62E" w14:textId="77777777" w:rsidR="00B56B5D" w:rsidRPr="00B56B5D" w:rsidRDefault="00B56B5D" w:rsidP="00B56B5D">
            <w:pPr>
              <w:rPr>
                <w:sz w:val="22"/>
                <w:szCs w:val="22"/>
              </w:rPr>
            </w:pPr>
          </w:p>
        </w:tc>
      </w:tr>
    </w:tbl>
    <w:p w14:paraId="385E5EE1" w14:textId="77777777" w:rsidR="00B56B5D" w:rsidRDefault="00B56B5D" w:rsidP="00CE5911">
      <w:pPr>
        <w:rPr>
          <w:sz w:val="20"/>
        </w:rPr>
      </w:pPr>
    </w:p>
    <w:p w14:paraId="30BBB04E" w14:textId="77777777" w:rsidR="001E69D5" w:rsidRDefault="001E69D5" w:rsidP="00CE5911">
      <w:pPr>
        <w:rPr>
          <w:sz w:val="20"/>
        </w:rPr>
      </w:pPr>
    </w:p>
    <w:p w14:paraId="38B62554" w14:textId="77777777" w:rsidR="001E69D5" w:rsidRDefault="001E69D5" w:rsidP="00CE5911">
      <w:pPr>
        <w:rPr>
          <w:sz w:val="20"/>
        </w:rPr>
      </w:pPr>
    </w:p>
    <w:p w14:paraId="34917CB4" w14:textId="77777777" w:rsidR="001E69D5" w:rsidRDefault="001E69D5" w:rsidP="00CE5911">
      <w:pPr>
        <w:rPr>
          <w:sz w:val="20"/>
        </w:rPr>
        <w:sectPr w:rsidR="001E69D5" w:rsidSect="00F85871">
          <w:headerReference w:type="default" r:id="rId8"/>
          <w:pgSz w:w="11907" w:h="16840"/>
          <w:pgMar w:top="851" w:right="1134" w:bottom="992" w:left="1701" w:header="720" w:footer="720" w:gutter="0"/>
          <w:cols w:space="720"/>
          <w:titlePg/>
          <w:docGrid w:linePitch="381"/>
        </w:sectPr>
      </w:pPr>
    </w:p>
    <w:p w14:paraId="1321F92B" w14:textId="77777777" w:rsidR="00F85871" w:rsidRDefault="001E69D5" w:rsidP="00F85871">
      <w:pPr>
        <w:spacing w:line="276" w:lineRule="auto"/>
        <w:ind w:left="5040"/>
        <w:jc w:val="left"/>
        <w:rPr>
          <w:sz w:val="24"/>
          <w:szCs w:val="24"/>
        </w:rPr>
      </w:pPr>
      <w:r w:rsidRPr="001E69D5">
        <w:rPr>
          <w:sz w:val="24"/>
          <w:szCs w:val="24"/>
        </w:rPr>
        <w:t>Приложение</w:t>
      </w:r>
    </w:p>
    <w:p w14:paraId="552A7763" w14:textId="4F86D30E" w:rsidR="00F85871" w:rsidRDefault="001E69D5" w:rsidP="00F85871">
      <w:pPr>
        <w:spacing w:line="276" w:lineRule="auto"/>
        <w:ind w:left="5040"/>
        <w:jc w:val="left"/>
        <w:rPr>
          <w:sz w:val="24"/>
          <w:szCs w:val="24"/>
        </w:rPr>
      </w:pPr>
      <w:r w:rsidRPr="001E69D5">
        <w:rPr>
          <w:sz w:val="24"/>
          <w:szCs w:val="24"/>
        </w:rPr>
        <w:t>к постановлению</w:t>
      </w:r>
      <w:r w:rsidR="00F85871">
        <w:rPr>
          <w:sz w:val="24"/>
          <w:szCs w:val="24"/>
        </w:rPr>
        <w:t xml:space="preserve"> а</w:t>
      </w:r>
      <w:r w:rsidRPr="001E69D5">
        <w:rPr>
          <w:sz w:val="24"/>
          <w:szCs w:val="24"/>
        </w:rPr>
        <w:t>дминистрации</w:t>
      </w:r>
    </w:p>
    <w:p w14:paraId="0B845E33" w14:textId="7837C907" w:rsidR="001E69D5" w:rsidRPr="001E69D5" w:rsidRDefault="001E69D5" w:rsidP="00F85871">
      <w:pPr>
        <w:spacing w:line="276" w:lineRule="auto"/>
        <w:ind w:left="5040"/>
        <w:jc w:val="left"/>
        <w:rPr>
          <w:sz w:val="24"/>
          <w:szCs w:val="24"/>
        </w:rPr>
      </w:pPr>
      <w:r w:rsidRPr="001E69D5">
        <w:rPr>
          <w:sz w:val="24"/>
          <w:szCs w:val="24"/>
        </w:rPr>
        <w:t>Тихвинского района</w:t>
      </w:r>
    </w:p>
    <w:p w14:paraId="701E7E00" w14:textId="1FAACFB3" w:rsidR="001E69D5" w:rsidRDefault="001E69D5" w:rsidP="00F85871">
      <w:pPr>
        <w:spacing w:line="276" w:lineRule="auto"/>
        <w:ind w:left="5040"/>
        <w:jc w:val="left"/>
        <w:rPr>
          <w:sz w:val="24"/>
          <w:szCs w:val="24"/>
        </w:rPr>
      </w:pPr>
      <w:r w:rsidRPr="001E69D5">
        <w:rPr>
          <w:sz w:val="24"/>
          <w:szCs w:val="24"/>
        </w:rPr>
        <w:t xml:space="preserve">от </w:t>
      </w:r>
      <w:r w:rsidR="009A726D">
        <w:rPr>
          <w:sz w:val="24"/>
          <w:szCs w:val="24"/>
        </w:rPr>
        <w:t>21 июня 2023 г.</w:t>
      </w:r>
      <w:r w:rsidRPr="001E69D5">
        <w:rPr>
          <w:sz w:val="24"/>
          <w:szCs w:val="24"/>
        </w:rPr>
        <w:t xml:space="preserve"> №</w:t>
      </w:r>
      <w:r w:rsidR="009A726D">
        <w:rPr>
          <w:sz w:val="24"/>
          <w:szCs w:val="24"/>
        </w:rPr>
        <w:t xml:space="preserve"> 01-1576-а</w:t>
      </w:r>
    </w:p>
    <w:p w14:paraId="571C016C" w14:textId="77777777" w:rsidR="00A6393E" w:rsidRPr="001E69D5" w:rsidRDefault="00A6393E" w:rsidP="00F85871">
      <w:pPr>
        <w:spacing w:line="276" w:lineRule="auto"/>
        <w:ind w:left="5040"/>
        <w:jc w:val="left"/>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6"/>
        <w:gridCol w:w="5866"/>
      </w:tblGrid>
      <w:tr w:rsidR="001E69D5" w:rsidRPr="001E69D5" w14:paraId="40173C4F" w14:textId="77777777" w:rsidTr="003A7019">
        <w:trPr>
          <w:trHeight w:val="1977"/>
        </w:trPr>
        <w:tc>
          <w:tcPr>
            <w:tcW w:w="4328" w:type="dxa"/>
            <w:tcBorders>
              <w:top w:val="nil"/>
              <w:left w:val="nil"/>
              <w:bottom w:val="nil"/>
              <w:right w:val="nil"/>
            </w:tcBorders>
            <w:vAlign w:val="center"/>
          </w:tcPr>
          <w:p w14:paraId="5CD4BE09" w14:textId="77777777" w:rsidR="001E69D5" w:rsidRPr="001E69D5" w:rsidRDefault="001E69D5" w:rsidP="001E69D5">
            <w:pPr>
              <w:tabs>
                <w:tab w:val="left" w:pos="1134"/>
              </w:tabs>
              <w:autoSpaceDE w:val="0"/>
              <w:autoSpaceDN w:val="0"/>
              <w:adjustRightInd w:val="0"/>
              <w:jc w:val="center"/>
              <w:rPr>
                <w:sz w:val="24"/>
                <w:szCs w:val="24"/>
              </w:rPr>
            </w:pPr>
          </w:p>
        </w:tc>
        <w:tc>
          <w:tcPr>
            <w:tcW w:w="6096" w:type="dxa"/>
            <w:tcBorders>
              <w:top w:val="nil"/>
              <w:left w:val="nil"/>
              <w:bottom w:val="nil"/>
              <w:right w:val="nil"/>
            </w:tcBorders>
          </w:tcPr>
          <w:p w14:paraId="688B38CF" w14:textId="77777777" w:rsidR="001E69D5" w:rsidRPr="001E69D5" w:rsidRDefault="001E69D5" w:rsidP="001E69D5">
            <w:pPr>
              <w:tabs>
                <w:tab w:val="left" w:pos="1134"/>
              </w:tabs>
              <w:autoSpaceDE w:val="0"/>
              <w:autoSpaceDN w:val="0"/>
              <w:adjustRightInd w:val="0"/>
              <w:jc w:val="center"/>
              <w:rPr>
                <w:sz w:val="24"/>
                <w:szCs w:val="24"/>
              </w:rPr>
            </w:pPr>
          </w:p>
          <w:p w14:paraId="400F395D" w14:textId="77777777" w:rsidR="001E69D5" w:rsidRPr="001E69D5" w:rsidRDefault="001E69D5" w:rsidP="001E69D5">
            <w:pPr>
              <w:tabs>
                <w:tab w:val="left" w:pos="1134"/>
              </w:tabs>
              <w:autoSpaceDE w:val="0"/>
              <w:autoSpaceDN w:val="0"/>
              <w:adjustRightInd w:val="0"/>
              <w:jc w:val="center"/>
              <w:rPr>
                <w:sz w:val="24"/>
                <w:szCs w:val="24"/>
              </w:rPr>
            </w:pPr>
          </w:p>
          <w:p w14:paraId="2318684C" w14:textId="77777777" w:rsidR="001E69D5" w:rsidRPr="001E69D5" w:rsidRDefault="001E69D5" w:rsidP="001E69D5">
            <w:pPr>
              <w:tabs>
                <w:tab w:val="left" w:pos="1134"/>
              </w:tabs>
              <w:autoSpaceDE w:val="0"/>
              <w:autoSpaceDN w:val="0"/>
              <w:adjustRightInd w:val="0"/>
              <w:jc w:val="center"/>
              <w:rPr>
                <w:sz w:val="24"/>
                <w:szCs w:val="24"/>
              </w:rPr>
            </w:pPr>
          </w:p>
          <w:p w14:paraId="7A65F855" w14:textId="77777777" w:rsidR="001E69D5" w:rsidRPr="001E69D5" w:rsidRDefault="001E69D5" w:rsidP="001E69D5">
            <w:pPr>
              <w:tabs>
                <w:tab w:val="left" w:pos="1134"/>
              </w:tabs>
              <w:autoSpaceDE w:val="0"/>
              <w:autoSpaceDN w:val="0"/>
              <w:adjustRightInd w:val="0"/>
              <w:jc w:val="right"/>
              <w:rPr>
                <w:sz w:val="24"/>
                <w:szCs w:val="24"/>
              </w:rPr>
            </w:pPr>
            <w:r w:rsidRPr="001E69D5">
              <w:rPr>
                <w:sz w:val="24"/>
                <w:szCs w:val="24"/>
              </w:rPr>
              <w:t>Приложение 1</w:t>
            </w:r>
          </w:p>
          <w:p w14:paraId="34F4D515" w14:textId="77777777" w:rsidR="001E69D5" w:rsidRPr="001E69D5" w:rsidRDefault="001E69D5" w:rsidP="001E69D5">
            <w:pPr>
              <w:tabs>
                <w:tab w:val="left" w:pos="1134"/>
              </w:tabs>
              <w:autoSpaceDE w:val="0"/>
              <w:autoSpaceDN w:val="0"/>
              <w:adjustRightInd w:val="0"/>
              <w:jc w:val="right"/>
              <w:rPr>
                <w:sz w:val="24"/>
                <w:szCs w:val="24"/>
              </w:rPr>
            </w:pPr>
            <w:r w:rsidRPr="001E69D5">
              <w:rPr>
                <w:sz w:val="24"/>
                <w:szCs w:val="24"/>
              </w:rPr>
              <w:t>к административному регламенту</w:t>
            </w:r>
          </w:p>
          <w:p w14:paraId="2F9F5861" w14:textId="77777777" w:rsidR="001E69D5" w:rsidRPr="001E69D5" w:rsidRDefault="001E69D5" w:rsidP="001E69D5">
            <w:pPr>
              <w:tabs>
                <w:tab w:val="left" w:pos="1134"/>
              </w:tabs>
              <w:autoSpaceDE w:val="0"/>
              <w:autoSpaceDN w:val="0"/>
              <w:adjustRightInd w:val="0"/>
              <w:jc w:val="right"/>
              <w:rPr>
                <w:sz w:val="24"/>
                <w:szCs w:val="24"/>
              </w:rPr>
            </w:pPr>
          </w:p>
          <w:p w14:paraId="0F0E3B3C" w14:textId="77777777" w:rsidR="001E69D5" w:rsidRPr="001E69D5" w:rsidRDefault="001E69D5" w:rsidP="001E69D5">
            <w:pPr>
              <w:tabs>
                <w:tab w:val="left" w:pos="1134"/>
              </w:tabs>
              <w:autoSpaceDE w:val="0"/>
              <w:autoSpaceDN w:val="0"/>
              <w:adjustRightInd w:val="0"/>
              <w:jc w:val="center"/>
              <w:rPr>
                <w:sz w:val="24"/>
                <w:szCs w:val="24"/>
              </w:rPr>
            </w:pPr>
          </w:p>
          <w:p w14:paraId="300336E7" w14:textId="77777777" w:rsidR="001E69D5" w:rsidRPr="001E69D5" w:rsidRDefault="001E69D5" w:rsidP="001E69D5">
            <w:pPr>
              <w:tabs>
                <w:tab w:val="left" w:pos="1134"/>
              </w:tabs>
              <w:autoSpaceDE w:val="0"/>
              <w:autoSpaceDN w:val="0"/>
              <w:adjustRightInd w:val="0"/>
              <w:jc w:val="center"/>
              <w:rPr>
                <w:sz w:val="24"/>
                <w:szCs w:val="24"/>
              </w:rPr>
            </w:pPr>
          </w:p>
          <w:p w14:paraId="065E080D" w14:textId="77777777" w:rsidR="001E69D5" w:rsidRPr="001E69D5" w:rsidRDefault="001E69D5" w:rsidP="001E69D5">
            <w:pPr>
              <w:tabs>
                <w:tab w:val="left" w:pos="1134"/>
              </w:tabs>
              <w:autoSpaceDE w:val="0"/>
              <w:autoSpaceDN w:val="0"/>
              <w:adjustRightInd w:val="0"/>
              <w:jc w:val="center"/>
              <w:rPr>
                <w:sz w:val="24"/>
                <w:szCs w:val="24"/>
              </w:rPr>
            </w:pPr>
            <w:r w:rsidRPr="001E69D5">
              <w:rPr>
                <w:sz w:val="24"/>
                <w:szCs w:val="24"/>
              </w:rPr>
              <w:t xml:space="preserve">В администрацию муниципального образования Тихвинский муниципальный район </w:t>
            </w:r>
          </w:p>
          <w:p w14:paraId="60677CD0" w14:textId="77777777" w:rsidR="001E69D5" w:rsidRPr="001E69D5" w:rsidRDefault="001E69D5" w:rsidP="001E69D5">
            <w:pPr>
              <w:tabs>
                <w:tab w:val="left" w:pos="1134"/>
              </w:tabs>
              <w:autoSpaceDE w:val="0"/>
              <w:autoSpaceDN w:val="0"/>
              <w:adjustRightInd w:val="0"/>
              <w:jc w:val="center"/>
              <w:rPr>
                <w:sz w:val="24"/>
                <w:szCs w:val="24"/>
              </w:rPr>
            </w:pPr>
            <w:r w:rsidRPr="001E69D5">
              <w:rPr>
                <w:sz w:val="24"/>
                <w:szCs w:val="24"/>
              </w:rPr>
              <w:t>Ленинградской области</w:t>
            </w:r>
          </w:p>
          <w:p w14:paraId="7D2C2A33" w14:textId="77777777" w:rsidR="001E69D5" w:rsidRPr="001E69D5" w:rsidRDefault="001E69D5" w:rsidP="001E69D5">
            <w:pPr>
              <w:tabs>
                <w:tab w:val="left" w:pos="1134"/>
              </w:tabs>
              <w:autoSpaceDE w:val="0"/>
              <w:autoSpaceDN w:val="0"/>
              <w:adjustRightInd w:val="0"/>
              <w:jc w:val="center"/>
              <w:rPr>
                <w:sz w:val="24"/>
                <w:szCs w:val="24"/>
              </w:rPr>
            </w:pPr>
            <w:r w:rsidRPr="001E69D5">
              <w:rPr>
                <w:sz w:val="24"/>
                <w:szCs w:val="24"/>
              </w:rPr>
              <w:t>от ____________________________</w:t>
            </w:r>
          </w:p>
          <w:p w14:paraId="225BE349" w14:textId="77777777" w:rsidR="001E69D5" w:rsidRPr="001E69D5" w:rsidRDefault="001E69D5" w:rsidP="001E69D5">
            <w:pPr>
              <w:tabs>
                <w:tab w:val="left" w:pos="1134"/>
              </w:tabs>
              <w:autoSpaceDE w:val="0"/>
              <w:autoSpaceDN w:val="0"/>
              <w:adjustRightInd w:val="0"/>
              <w:jc w:val="center"/>
              <w:rPr>
                <w:sz w:val="24"/>
                <w:szCs w:val="24"/>
              </w:rPr>
            </w:pPr>
            <w:r w:rsidRPr="001E69D5">
              <w:rPr>
                <w:sz w:val="24"/>
                <w:szCs w:val="24"/>
              </w:rPr>
              <w:t xml:space="preserve">(полное официальное наименование организации </w:t>
            </w:r>
          </w:p>
          <w:p w14:paraId="3A2B2BA1" w14:textId="77777777" w:rsidR="001E69D5" w:rsidRPr="001E69D5" w:rsidRDefault="001E69D5" w:rsidP="001E69D5">
            <w:pPr>
              <w:tabs>
                <w:tab w:val="left" w:pos="1134"/>
              </w:tabs>
              <w:autoSpaceDE w:val="0"/>
              <w:autoSpaceDN w:val="0"/>
              <w:adjustRightInd w:val="0"/>
              <w:jc w:val="center"/>
              <w:rPr>
                <w:sz w:val="24"/>
                <w:szCs w:val="24"/>
              </w:rPr>
            </w:pPr>
            <w:r w:rsidRPr="001E69D5">
              <w:rPr>
                <w:sz w:val="24"/>
                <w:szCs w:val="24"/>
              </w:rPr>
              <w:t>_______________________________</w:t>
            </w:r>
          </w:p>
          <w:p w14:paraId="25359D9A" w14:textId="77777777" w:rsidR="001E69D5" w:rsidRPr="001E69D5" w:rsidRDefault="001E69D5" w:rsidP="001E69D5">
            <w:pPr>
              <w:tabs>
                <w:tab w:val="left" w:pos="1134"/>
              </w:tabs>
              <w:autoSpaceDE w:val="0"/>
              <w:autoSpaceDN w:val="0"/>
              <w:adjustRightInd w:val="0"/>
              <w:jc w:val="center"/>
              <w:rPr>
                <w:sz w:val="24"/>
                <w:szCs w:val="24"/>
              </w:rPr>
            </w:pPr>
            <w:r w:rsidRPr="001E69D5">
              <w:rPr>
                <w:sz w:val="24"/>
                <w:szCs w:val="24"/>
              </w:rPr>
              <w:t>или  индивидуального предпринимателя)</w:t>
            </w:r>
          </w:p>
          <w:p w14:paraId="14EBD5D2" w14:textId="77777777" w:rsidR="001E69D5" w:rsidRPr="001E69D5" w:rsidRDefault="001E69D5" w:rsidP="001E69D5">
            <w:pPr>
              <w:tabs>
                <w:tab w:val="left" w:pos="1134"/>
              </w:tabs>
              <w:autoSpaceDE w:val="0"/>
              <w:autoSpaceDN w:val="0"/>
              <w:adjustRightInd w:val="0"/>
              <w:jc w:val="center"/>
              <w:rPr>
                <w:sz w:val="24"/>
                <w:szCs w:val="24"/>
              </w:rPr>
            </w:pPr>
            <w:r w:rsidRPr="001E69D5">
              <w:rPr>
                <w:sz w:val="24"/>
                <w:szCs w:val="24"/>
              </w:rPr>
              <w:t>__________________________________________</w:t>
            </w:r>
          </w:p>
          <w:p w14:paraId="36768798" w14:textId="77777777" w:rsidR="001E69D5" w:rsidRPr="001E69D5" w:rsidRDefault="001E69D5" w:rsidP="001E69D5">
            <w:pPr>
              <w:tabs>
                <w:tab w:val="left" w:pos="1134"/>
              </w:tabs>
              <w:autoSpaceDE w:val="0"/>
              <w:autoSpaceDN w:val="0"/>
              <w:adjustRightInd w:val="0"/>
              <w:jc w:val="center"/>
              <w:rPr>
                <w:sz w:val="24"/>
                <w:szCs w:val="24"/>
                <w:u w:val="single"/>
              </w:rPr>
            </w:pPr>
            <w:r w:rsidRPr="001E69D5">
              <w:rPr>
                <w:sz w:val="24"/>
                <w:szCs w:val="24"/>
              </w:rPr>
              <w:t>(юридический и фактический адрес для юридического лица, для индивидуального предпринимателя – адрес проживания)</w:t>
            </w:r>
          </w:p>
          <w:p w14:paraId="7C3CB5CC" w14:textId="77777777" w:rsidR="001E69D5" w:rsidRPr="001E69D5" w:rsidRDefault="001E69D5" w:rsidP="001E69D5">
            <w:pPr>
              <w:tabs>
                <w:tab w:val="left" w:pos="1134"/>
              </w:tabs>
              <w:autoSpaceDE w:val="0"/>
              <w:autoSpaceDN w:val="0"/>
              <w:adjustRightInd w:val="0"/>
              <w:jc w:val="center"/>
              <w:rPr>
                <w:sz w:val="24"/>
                <w:szCs w:val="24"/>
              </w:rPr>
            </w:pPr>
          </w:p>
        </w:tc>
      </w:tr>
    </w:tbl>
    <w:p w14:paraId="56717D70" w14:textId="77777777" w:rsidR="001E69D5" w:rsidRPr="001E69D5" w:rsidRDefault="001E69D5" w:rsidP="001E69D5">
      <w:pPr>
        <w:tabs>
          <w:tab w:val="left" w:pos="1134"/>
        </w:tabs>
        <w:autoSpaceDE w:val="0"/>
        <w:autoSpaceDN w:val="0"/>
        <w:adjustRightInd w:val="0"/>
        <w:jc w:val="center"/>
        <w:rPr>
          <w:bCs/>
          <w:sz w:val="24"/>
          <w:szCs w:val="24"/>
        </w:rPr>
      </w:pPr>
    </w:p>
    <w:p w14:paraId="5AE60A40" w14:textId="77777777" w:rsidR="001E69D5" w:rsidRPr="001E69D5" w:rsidRDefault="001E69D5" w:rsidP="001E69D5">
      <w:pPr>
        <w:tabs>
          <w:tab w:val="left" w:pos="1134"/>
        </w:tabs>
        <w:autoSpaceDE w:val="0"/>
        <w:autoSpaceDN w:val="0"/>
        <w:adjustRightInd w:val="0"/>
        <w:rPr>
          <w:bCs/>
          <w:sz w:val="24"/>
          <w:szCs w:val="24"/>
        </w:rPr>
      </w:pPr>
      <w:r w:rsidRPr="001E69D5">
        <w:rPr>
          <w:bCs/>
          <w:sz w:val="24"/>
          <w:szCs w:val="24"/>
        </w:rPr>
        <w:tab/>
        <w:t>Прошу предоставить муниципальную услугу по организации общественных обсуждений _________________________________ (указывается наименование объекта планируемой (намечаемой) хозяйственной и иной деятельности), расположенного (предполагаемого к размещению) по адресу: _______________________________________</w:t>
      </w:r>
    </w:p>
    <w:p w14:paraId="46242DEA" w14:textId="77777777" w:rsidR="001E69D5" w:rsidRPr="001E69D5" w:rsidRDefault="001E69D5" w:rsidP="001E69D5">
      <w:pPr>
        <w:tabs>
          <w:tab w:val="left" w:pos="1134"/>
        </w:tabs>
        <w:autoSpaceDE w:val="0"/>
        <w:autoSpaceDN w:val="0"/>
        <w:adjustRightInd w:val="0"/>
        <w:rPr>
          <w:bCs/>
          <w:sz w:val="24"/>
          <w:szCs w:val="24"/>
        </w:rPr>
      </w:pPr>
    </w:p>
    <w:p w14:paraId="75023CBA" w14:textId="77777777" w:rsidR="001E69D5" w:rsidRPr="001E69D5" w:rsidRDefault="001E69D5" w:rsidP="001E69D5">
      <w:pPr>
        <w:tabs>
          <w:tab w:val="left" w:pos="142"/>
        </w:tabs>
        <w:autoSpaceDE w:val="0"/>
        <w:autoSpaceDN w:val="0"/>
        <w:adjustRightInd w:val="0"/>
        <w:rPr>
          <w:bCs/>
          <w:sz w:val="24"/>
          <w:szCs w:val="24"/>
        </w:rPr>
      </w:pPr>
      <w:r w:rsidRPr="001E69D5">
        <w:rPr>
          <w:bCs/>
          <w:sz w:val="24"/>
          <w:szCs w:val="24"/>
        </w:rPr>
        <w:tab/>
        <w:t>Общее (краткое) описание намечаемой деятельности       ______________________.</w:t>
      </w:r>
    </w:p>
    <w:p w14:paraId="71E099CA" w14:textId="77777777" w:rsidR="001E69D5" w:rsidRPr="001E69D5" w:rsidRDefault="001E69D5" w:rsidP="001E69D5">
      <w:pPr>
        <w:tabs>
          <w:tab w:val="left" w:pos="142"/>
        </w:tabs>
        <w:autoSpaceDE w:val="0"/>
        <w:autoSpaceDN w:val="0"/>
        <w:adjustRightInd w:val="0"/>
        <w:rPr>
          <w:bCs/>
          <w:sz w:val="24"/>
          <w:szCs w:val="24"/>
        </w:rPr>
      </w:pPr>
      <w:r w:rsidRPr="001E69D5">
        <w:rPr>
          <w:bCs/>
          <w:sz w:val="24"/>
          <w:szCs w:val="24"/>
        </w:rPr>
        <w:tab/>
        <w:t>Цель реализации намечаемой деятельности__________________________________.</w:t>
      </w:r>
    </w:p>
    <w:p w14:paraId="5078BBB7" w14:textId="77777777" w:rsidR="001E69D5" w:rsidRPr="001E69D5" w:rsidRDefault="001E69D5" w:rsidP="001E69D5">
      <w:pPr>
        <w:tabs>
          <w:tab w:val="left" w:pos="0"/>
        </w:tabs>
        <w:autoSpaceDE w:val="0"/>
        <w:autoSpaceDN w:val="0"/>
        <w:adjustRightInd w:val="0"/>
        <w:ind w:firstLine="142"/>
        <w:rPr>
          <w:sz w:val="24"/>
          <w:szCs w:val="24"/>
        </w:rPr>
      </w:pPr>
      <w:r w:rsidRPr="001E69D5">
        <w:rPr>
          <w:sz w:val="24"/>
          <w:szCs w:val="24"/>
        </w:rPr>
        <w:t>Планируемая дата начала общественных обсуждений _________________________.</w:t>
      </w:r>
    </w:p>
    <w:p w14:paraId="42C63385" w14:textId="77777777" w:rsidR="001E69D5" w:rsidRPr="001E69D5" w:rsidRDefault="001E69D5" w:rsidP="001E69D5">
      <w:pPr>
        <w:tabs>
          <w:tab w:val="left" w:pos="1134"/>
        </w:tabs>
        <w:autoSpaceDE w:val="0"/>
        <w:autoSpaceDN w:val="0"/>
        <w:adjustRightInd w:val="0"/>
        <w:rPr>
          <w:sz w:val="24"/>
          <w:szCs w:val="24"/>
        </w:rPr>
      </w:pPr>
      <w:r w:rsidRPr="001E69D5">
        <w:rPr>
          <w:sz w:val="24"/>
          <w:szCs w:val="24"/>
        </w:rPr>
        <w:t>Контактная информация представителей заявителя для участия в организации и проведении общественных обсуждений:</w:t>
      </w:r>
    </w:p>
    <w:p w14:paraId="48B35F91" w14:textId="77777777" w:rsidR="001E69D5" w:rsidRPr="001E69D5" w:rsidRDefault="001E69D5" w:rsidP="001E69D5">
      <w:pPr>
        <w:tabs>
          <w:tab w:val="left" w:pos="1134"/>
        </w:tabs>
        <w:autoSpaceDE w:val="0"/>
        <w:autoSpaceDN w:val="0"/>
        <w:adjustRightInd w:val="0"/>
        <w:rPr>
          <w:bCs/>
          <w:sz w:val="24"/>
          <w:szCs w:val="24"/>
        </w:rPr>
      </w:pPr>
      <w:r w:rsidRPr="001E69D5">
        <w:rPr>
          <w:sz w:val="24"/>
          <w:szCs w:val="24"/>
        </w:rPr>
        <w:t>Ф.И.О., телефон/факс, адрес электронной почты_____________</w:t>
      </w:r>
    </w:p>
    <w:p w14:paraId="246606E2" w14:textId="77777777" w:rsidR="001E69D5" w:rsidRPr="001E69D5" w:rsidRDefault="001E69D5" w:rsidP="001E69D5">
      <w:pPr>
        <w:tabs>
          <w:tab w:val="left" w:pos="1134"/>
        </w:tabs>
        <w:autoSpaceDE w:val="0"/>
        <w:autoSpaceDN w:val="0"/>
        <w:adjustRightInd w:val="0"/>
        <w:rPr>
          <w:bCs/>
          <w:sz w:val="24"/>
          <w:szCs w:val="24"/>
        </w:rPr>
      </w:pPr>
      <w:r w:rsidRPr="001E69D5">
        <w:rPr>
          <w:bCs/>
          <w:sz w:val="24"/>
          <w:szCs w:val="24"/>
        </w:rPr>
        <w:t>Ф.И.О., телефон/факс, адрес электронной почты_____________</w:t>
      </w:r>
    </w:p>
    <w:p w14:paraId="7922D155" w14:textId="77777777" w:rsidR="001E69D5" w:rsidRPr="001E69D5" w:rsidRDefault="001E69D5" w:rsidP="001E69D5">
      <w:pPr>
        <w:tabs>
          <w:tab w:val="left" w:pos="1134"/>
        </w:tabs>
        <w:autoSpaceDE w:val="0"/>
        <w:autoSpaceDN w:val="0"/>
        <w:adjustRightInd w:val="0"/>
        <w:rPr>
          <w:bCs/>
          <w:sz w:val="24"/>
          <w:szCs w:val="24"/>
        </w:rPr>
      </w:pPr>
    </w:p>
    <w:p w14:paraId="47C5A3C9" w14:textId="77777777" w:rsidR="001E69D5" w:rsidRPr="001E69D5" w:rsidRDefault="001E69D5" w:rsidP="001E69D5">
      <w:pPr>
        <w:widowControl w:val="0"/>
        <w:autoSpaceDE w:val="0"/>
        <w:autoSpaceDN w:val="0"/>
        <w:adjustRightInd w:val="0"/>
        <w:rPr>
          <w:sz w:val="24"/>
          <w:szCs w:val="24"/>
        </w:rPr>
      </w:pPr>
      <w:r w:rsidRPr="001E69D5">
        <w:rPr>
          <w:sz w:val="24"/>
          <w:szCs w:val="24"/>
        </w:rPr>
        <w:t>Результат рассмотрения заявления и необходимые уведомления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8577"/>
      </w:tblGrid>
      <w:tr w:rsidR="001E69D5" w:rsidRPr="001E69D5" w14:paraId="2E750EDF" w14:textId="77777777" w:rsidTr="003A7019">
        <w:tc>
          <w:tcPr>
            <w:tcW w:w="500" w:type="dxa"/>
            <w:tcBorders>
              <w:top w:val="single" w:sz="4" w:space="0" w:color="auto"/>
              <w:left w:val="single" w:sz="4" w:space="0" w:color="auto"/>
              <w:bottom w:val="single" w:sz="4" w:space="0" w:color="auto"/>
              <w:right w:val="single" w:sz="4" w:space="0" w:color="auto"/>
            </w:tcBorders>
          </w:tcPr>
          <w:p w14:paraId="0429443E" w14:textId="77777777" w:rsidR="001E69D5" w:rsidRPr="001E69D5" w:rsidRDefault="001E69D5" w:rsidP="001E69D5">
            <w:pPr>
              <w:widowControl w:val="0"/>
              <w:autoSpaceDE w:val="0"/>
              <w:autoSpaceDN w:val="0"/>
              <w:adjustRightInd w:val="0"/>
              <w:rPr>
                <w:sz w:val="24"/>
                <w:szCs w:val="24"/>
              </w:rPr>
            </w:pPr>
          </w:p>
        </w:tc>
        <w:tc>
          <w:tcPr>
            <w:tcW w:w="8850" w:type="dxa"/>
            <w:tcBorders>
              <w:top w:val="nil"/>
              <w:left w:val="single" w:sz="4" w:space="0" w:color="auto"/>
              <w:bottom w:val="nil"/>
              <w:right w:val="nil"/>
            </w:tcBorders>
            <w:hideMark/>
          </w:tcPr>
          <w:p w14:paraId="3E2BB96B" w14:textId="77777777" w:rsidR="001E69D5" w:rsidRPr="001E69D5" w:rsidRDefault="001E69D5" w:rsidP="001E69D5">
            <w:pPr>
              <w:widowControl w:val="0"/>
              <w:autoSpaceDE w:val="0"/>
              <w:autoSpaceDN w:val="0"/>
              <w:adjustRightInd w:val="0"/>
              <w:rPr>
                <w:sz w:val="24"/>
                <w:szCs w:val="24"/>
              </w:rPr>
            </w:pPr>
            <w:r w:rsidRPr="001E69D5">
              <w:rPr>
                <w:sz w:val="24"/>
                <w:szCs w:val="24"/>
              </w:rPr>
              <w:t>выдать на руки в МФЦ</w:t>
            </w:r>
          </w:p>
        </w:tc>
      </w:tr>
      <w:tr w:rsidR="001E69D5" w:rsidRPr="001E69D5" w14:paraId="46D1EA3A" w14:textId="77777777" w:rsidTr="003A7019">
        <w:tc>
          <w:tcPr>
            <w:tcW w:w="500" w:type="dxa"/>
            <w:tcBorders>
              <w:top w:val="single" w:sz="4" w:space="0" w:color="auto"/>
              <w:left w:val="single" w:sz="4" w:space="0" w:color="auto"/>
              <w:bottom w:val="single" w:sz="4" w:space="0" w:color="auto"/>
              <w:right w:val="single" w:sz="4" w:space="0" w:color="auto"/>
            </w:tcBorders>
          </w:tcPr>
          <w:p w14:paraId="5BC8420C" w14:textId="77777777" w:rsidR="001E69D5" w:rsidRPr="001E69D5" w:rsidRDefault="001E69D5" w:rsidP="001E69D5">
            <w:pPr>
              <w:widowControl w:val="0"/>
              <w:autoSpaceDE w:val="0"/>
              <w:autoSpaceDN w:val="0"/>
              <w:adjustRightInd w:val="0"/>
              <w:rPr>
                <w:sz w:val="24"/>
                <w:szCs w:val="24"/>
              </w:rPr>
            </w:pPr>
          </w:p>
        </w:tc>
        <w:tc>
          <w:tcPr>
            <w:tcW w:w="8850" w:type="dxa"/>
            <w:tcBorders>
              <w:top w:val="nil"/>
              <w:left w:val="single" w:sz="4" w:space="0" w:color="auto"/>
              <w:bottom w:val="nil"/>
              <w:right w:val="nil"/>
            </w:tcBorders>
            <w:hideMark/>
          </w:tcPr>
          <w:p w14:paraId="2C9AB9AD" w14:textId="77777777" w:rsidR="001E69D5" w:rsidRPr="001E69D5" w:rsidRDefault="001E69D5" w:rsidP="001E69D5">
            <w:pPr>
              <w:widowControl w:val="0"/>
              <w:autoSpaceDE w:val="0"/>
              <w:autoSpaceDN w:val="0"/>
              <w:adjustRightInd w:val="0"/>
              <w:rPr>
                <w:sz w:val="24"/>
                <w:szCs w:val="24"/>
              </w:rPr>
            </w:pPr>
            <w:r w:rsidRPr="001E69D5">
              <w:rPr>
                <w:sz w:val="24"/>
                <w:szCs w:val="24"/>
              </w:rPr>
              <w:t>направить в электронной форме в личный кабинет на ПГУ ЛО</w:t>
            </w:r>
          </w:p>
        </w:tc>
      </w:tr>
    </w:tbl>
    <w:p w14:paraId="7E139EBD" w14:textId="77777777" w:rsidR="001E69D5" w:rsidRPr="001E69D5" w:rsidRDefault="001E69D5" w:rsidP="001E69D5">
      <w:pPr>
        <w:tabs>
          <w:tab w:val="left" w:pos="1134"/>
        </w:tabs>
        <w:autoSpaceDE w:val="0"/>
        <w:autoSpaceDN w:val="0"/>
        <w:adjustRightInd w:val="0"/>
        <w:rPr>
          <w:bCs/>
          <w:sz w:val="24"/>
          <w:szCs w:val="24"/>
        </w:rPr>
      </w:pPr>
      <w:r w:rsidRPr="001E69D5" w:rsidDel="0088668F">
        <w:rPr>
          <w:bCs/>
          <w:sz w:val="24"/>
          <w:szCs w:val="24"/>
        </w:rPr>
        <w:t xml:space="preserve"> </w:t>
      </w:r>
    </w:p>
    <w:p w14:paraId="51BDB989" w14:textId="77777777" w:rsidR="001E69D5" w:rsidRPr="001E69D5" w:rsidRDefault="001E69D5" w:rsidP="001E69D5">
      <w:pPr>
        <w:tabs>
          <w:tab w:val="left" w:pos="1134"/>
        </w:tabs>
        <w:autoSpaceDE w:val="0"/>
        <w:autoSpaceDN w:val="0"/>
        <w:adjustRightInd w:val="0"/>
        <w:jc w:val="center"/>
        <w:rPr>
          <w:bCs/>
          <w:sz w:val="24"/>
          <w:szCs w:val="24"/>
        </w:rPr>
      </w:pPr>
      <w:r w:rsidRPr="001E69D5">
        <w:rPr>
          <w:bCs/>
          <w:sz w:val="24"/>
          <w:szCs w:val="24"/>
        </w:rPr>
        <w:t>Приложение: ___________________________________________________________</w:t>
      </w:r>
    </w:p>
    <w:p w14:paraId="7683A6CA" w14:textId="77777777" w:rsidR="001E69D5" w:rsidRPr="001E69D5" w:rsidRDefault="001E69D5" w:rsidP="001E69D5">
      <w:pPr>
        <w:tabs>
          <w:tab w:val="left" w:pos="1134"/>
        </w:tabs>
        <w:autoSpaceDE w:val="0"/>
        <w:autoSpaceDN w:val="0"/>
        <w:adjustRightInd w:val="0"/>
        <w:jc w:val="center"/>
        <w:rPr>
          <w:sz w:val="24"/>
          <w:szCs w:val="24"/>
        </w:rPr>
      </w:pPr>
    </w:p>
    <w:p w14:paraId="33A29469" w14:textId="77777777" w:rsidR="001E69D5" w:rsidRPr="001E69D5" w:rsidRDefault="001E69D5" w:rsidP="001E69D5">
      <w:pPr>
        <w:tabs>
          <w:tab w:val="left" w:pos="1134"/>
        </w:tabs>
        <w:autoSpaceDE w:val="0"/>
        <w:autoSpaceDN w:val="0"/>
        <w:adjustRightInd w:val="0"/>
        <w:rPr>
          <w:sz w:val="24"/>
          <w:szCs w:val="24"/>
        </w:rPr>
      </w:pPr>
      <w:r w:rsidRPr="001E69D5">
        <w:rPr>
          <w:sz w:val="24"/>
          <w:szCs w:val="24"/>
        </w:rPr>
        <w:t>Заявитель _____________________________                         __________      ________________</w:t>
      </w:r>
    </w:p>
    <w:p w14:paraId="7F2451E3" w14:textId="77777777" w:rsidR="001E69D5" w:rsidRPr="001E69D5" w:rsidRDefault="001E69D5" w:rsidP="001E69D5">
      <w:pPr>
        <w:tabs>
          <w:tab w:val="left" w:pos="1134"/>
        </w:tabs>
        <w:autoSpaceDE w:val="0"/>
        <w:autoSpaceDN w:val="0"/>
        <w:adjustRightInd w:val="0"/>
        <w:rPr>
          <w:sz w:val="24"/>
          <w:szCs w:val="24"/>
        </w:rPr>
      </w:pPr>
      <w:r w:rsidRPr="001E69D5">
        <w:rPr>
          <w:sz w:val="24"/>
          <w:szCs w:val="24"/>
        </w:rPr>
        <w:t>(представитель заявителя, наименование должности)            (подпись)     (инициалы, фамилия)</w:t>
      </w:r>
    </w:p>
    <w:p w14:paraId="2F667830" w14:textId="77777777" w:rsidR="001E69D5" w:rsidRPr="001E69D5" w:rsidRDefault="001E69D5" w:rsidP="001E69D5">
      <w:pPr>
        <w:tabs>
          <w:tab w:val="left" w:pos="1134"/>
        </w:tabs>
        <w:autoSpaceDE w:val="0"/>
        <w:autoSpaceDN w:val="0"/>
        <w:adjustRightInd w:val="0"/>
        <w:rPr>
          <w:sz w:val="24"/>
          <w:szCs w:val="24"/>
        </w:rPr>
      </w:pPr>
    </w:p>
    <w:p w14:paraId="091D93B2" w14:textId="77777777" w:rsidR="001E69D5" w:rsidRPr="001E69D5" w:rsidRDefault="001E69D5" w:rsidP="001E69D5">
      <w:pPr>
        <w:tabs>
          <w:tab w:val="left" w:pos="1134"/>
        </w:tabs>
        <w:autoSpaceDE w:val="0"/>
        <w:autoSpaceDN w:val="0"/>
        <w:adjustRightInd w:val="0"/>
        <w:rPr>
          <w:sz w:val="24"/>
          <w:szCs w:val="24"/>
        </w:rPr>
      </w:pPr>
      <w:r w:rsidRPr="001E69D5">
        <w:rPr>
          <w:sz w:val="24"/>
          <w:szCs w:val="24"/>
        </w:rPr>
        <w:t>____________</w:t>
      </w:r>
    </w:p>
    <w:p w14:paraId="4EB7C75D" w14:textId="77777777" w:rsidR="001E69D5" w:rsidRPr="001E69D5" w:rsidRDefault="001E69D5" w:rsidP="001E69D5">
      <w:pPr>
        <w:tabs>
          <w:tab w:val="left" w:pos="1134"/>
        </w:tabs>
        <w:autoSpaceDE w:val="0"/>
        <w:autoSpaceDN w:val="0"/>
        <w:adjustRightInd w:val="0"/>
        <w:rPr>
          <w:sz w:val="24"/>
          <w:szCs w:val="24"/>
        </w:rPr>
      </w:pPr>
      <w:r w:rsidRPr="001E69D5">
        <w:rPr>
          <w:sz w:val="24"/>
          <w:szCs w:val="24"/>
        </w:rPr>
        <w:t xml:space="preserve">     (дата)</w:t>
      </w:r>
    </w:p>
    <w:p w14:paraId="7B68215C" w14:textId="77777777" w:rsidR="001E69D5" w:rsidRPr="001E69D5" w:rsidRDefault="001E69D5" w:rsidP="001E69D5">
      <w:pPr>
        <w:tabs>
          <w:tab w:val="left" w:pos="1134"/>
        </w:tabs>
        <w:autoSpaceDE w:val="0"/>
        <w:autoSpaceDN w:val="0"/>
        <w:adjustRightInd w:val="0"/>
        <w:jc w:val="center"/>
        <w:rPr>
          <w:b/>
          <w:sz w:val="24"/>
          <w:szCs w:val="24"/>
        </w:rPr>
      </w:pPr>
      <w:r w:rsidRPr="001E69D5">
        <w:rPr>
          <w:sz w:val="24"/>
          <w:szCs w:val="24"/>
        </w:rPr>
        <w:t>Место печати</w:t>
      </w:r>
      <w:r w:rsidRPr="001E69D5">
        <w:rPr>
          <w:b/>
          <w:sz w:val="24"/>
          <w:szCs w:val="24"/>
        </w:rPr>
        <w:t xml:space="preserve"> </w:t>
      </w:r>
    </w:p>
    <w:p w14:paraId="515B3F20" w14:textId="77777777" w:rsidR="001E69D5" w:rsidRPr="00CE5911" w:rsidRDefault="001E69D5" w:rsidP="00CE5911">
      <w:pPr>
        <w:rPr>
          <w:sz w:val="20"/>
        </w:rPr>
      </w:pPr>
    </w:p>
    <w:sectPr w:rsidR="001E69D5" w:rsidRPr="00CE5911" w:rsidSect="00F85871">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3370" w14:textId="77777777" w:rsidR="003E1958" w:rsidRDefault="003E1958" w:rsidP="00F85871">
      <w:r>
        <w:separator/>
      </w:r>
    </w:p>
  </w:endnote>
  <w:endnote w:type="continuationSeparator" w:id="0">
    <w:p w14:paraId="5B8DAD81" w14:textId="77777777" w:rsidR="003E1958" w:rsidRDefault="003E1958" w:rsidP="00F8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1132" w14:textId="77777777" w:rsidR="003E1958" w:rsidRDefault="003E1958" w:rsidP="00F85871">
      <w:r>
        <w:separator/>
      </w:r>
    </w:p>
  </w:footnote>
  <w:footnote w:type="continuationSeparator" w:id="0">
    <w:p w14:paraId="7EBB661D" w14:textId="77777777" w:rsidR="003E1958" w:rsidRDefault="003E1958" w:rsidP="00F8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253323"/>
      <w:docPartObj>
        <w:docPartGallery w:val="Page Numbers (Top of Page)"/>
        <w:docPartUnique/>
      </w:docPartObj>
    </w:sdtPr>
    <w:sdtContent>
      <w:p w14:paraId="221AC6AF" w14:textId="5C6FA7A4" w:rsidR="00F85871" w:rsidRDefault="00F85871">
        <w:pPr>
          <w:pStyle w:val="ab"/>
          <w:jc w:val="center"/>
        </w:pPr>
        <w:r>
          <w:fldChar w:fldCharType="begin"/>
        </w:r>
        <w:r>
          <w:instrText>PAGE   \* MERGEFORMAT</w:instrText>
        </w:r>
        <w:r>
          <w:fldChar w:fldCharType="separate"/>
        </w:r>
        <w:r>
          <w:t>2</w:t>
        </w:r>
        <w:r>
          <w:fldChar w:fldCharType="end"/>
        </w:r>
      </w:p>
    </w:sdtContent>
  </w:sdt>
  <w:p w14:paraId="77061545" w14:textId="77777777" w:rsidR="00F85871" w:rsidRDefault="00F8587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2D73"/>
    <w:multiLevelType w:val="multilevel"/>
    <w:tmpl w:val="AAA4088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493C54D3"/>
    <w:multiLevelType w:val="multilevel"/>
    <w:tmpl w:val="F580E8A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4BE28F0"/>
    <w:multiLevelType w:val="multilevel"/>
    <w:tmpl w:val="E01AE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pPr>
        <w:ind w:left="360" w:hanging="360"/>
      </w:pPr>
      <w:rPr>
        <w:rFonts w:hint="default"/>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7628FE"/>
    <w:multiLevelType w:val="hybridMultilevel"/>
    <w:tmpl w:val="970A0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554983">
    <w:abstractNumId w:val="2"/>
  </w:num>
  <w:num w:numId="2" w16cid:durableId="67115042">
    <w:abstractNumId w:val="1"/>
  </w:num>
  <w:num w:numId="3" w16cid:durableId="1255161937">
    <w:abstractNumId w:val="0"/>
  </w:num>
  <w:num w:numId="4" w16cid:durableId="1104417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E69D5"/>
    <w:rsid w:val="001F265D"/>
    <w:rsid w:val="00285D0C"/>
    <w:rsid w:val="002A2B11"/>
    <w:rsid w:val="002F22EB"/>
    <w:rsid w:val="00326996"/>
    <w:rsid w:val="003E1958"/>
    <w:rsid w:val="0043001D"/>
    <w:rsid w:val="004914DD"/>
    <w:rsid w:val="00511A2B"/>
    <w:rsid w:val="00554BEC"/>
    <w:rsid w:val="00595F6F"/>
    <w:rsid w:val="005C0140"/>
    <w:rsid w:val="006415B0"/>
    <w:rsid w:val="006463D8"/>
    <w:rsid w:val="00711921"/>
    <w:rsid w:val="00796BD1"/>
    <w:rsid w:val="008A3858"/>
    <w:rsid w:val="00973D82"/>
    <w:rsid w:val="009840BA"/>
    <w:rsid w:val="009A726D"/>
    <w:rsid w:val="00A03876"/>
    <w:rsid w:val="00A13C7B"/>
    <w:rsid w:val="00A6393E"/>
    <w:rsid w:val="00A870EB"/>
    <w:rsid w:val="00AE1A2A"/>
    <w:rsid w:val="00B52D22"/>
    <w:rsid w:val="00B56B5D"/>
    <w:rsid w:val="00B83D8D"/>
    <w:rsid w:val="00B95FEE"/>
    <w:rsid w:val="00BF2B0B"/>
    <w:rsid w:val="00C3773F"/>
    <w:rsid w:val="00CE5911"/>
    <w:rsid w:val="00D368DC"/>
    <w:rsid w:val="00D97342"/>
    <w:rsid w:val="00F03AD9"/>
    <w:rsid w:val="00F4320C"/>
    <w:rsid w:val="00F71B7A"/>
    <w:rsid w:val="00F85871"/>
    <w:rsid w:val="00FA7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C7BF1"/>
  <w15:chartTrackingRefBased/>
  <w15:docId w15:val="{9027CDBD-9459-4D66-AB79-89AAEA66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CE5911"/>
    <w:pPr>
      <w:ind w:left="720"/>
      <w:contextualSpacing/>
    </w:pPr>
  </w:style>
  <w:style w:type="character" w:styleId="aa">
    <w:name w:val="Hyperlink"/>
    <w:rsid w:val="00CE5911"/>
    <w:rPr>
      <w:color w:val="0000FF"/>
      <w:u w:val="single"/>
    </w:rPr>
  </w:style>
  <w:style w:type="paragraph" w:styleId="ab">
    <w:name w:val="header"/>
    <w:basedOn w:val="a"/>
    <w:link w:val="ac"/>
    <w:uiPriority w:val="99"/>
    <w:rsid w:val="00F85871"/>
    <w:pPr>
      <w:tabs>
        <w:tab w:val="center" w:pos="4677"/>
        <w:tab w:val="right" w:pos="9355"/>
      </w:tabs>
    </w:pPr>
  </w:style>
  <w:style w:type="character" w:customStyle="1" w:styleId="ac">
    <w:name w:val="Верхний колонтитул Знак"/>
    <w:basedOn w:val="a0"/>
    <w:link w:val="ab"/>
    <w:uiPriority w:val="99"/>
    <w:rsid w:val="00F85871"/>
    <w:rPr>
      <w:sz w:val="28"/>
    </w:rPr>
  </w:style>
  <w:style w:type="paragraph" w:styleId="ad">
    <w:name w:val="footer"/>
    <w:basedOn w:val="a"/>
    <w:link w:val="ae"/>
    <w:rsid w:val="00F85871"/>
    <w:pPr>
      <w:tabs>
        <w:tab w:val="center" w:pos="4677"/>
        <w:tab w:val="right" w:pos="9355"/>
      </w:tabs>
    </w:pPr>
  </w:style>
  <w:style w:type="character" w:customStyle="1" w:styleId="ae">
    <w:name w:val="Нижний колонтитул Знак"/>
    <w:basedOn w:val="a0"/>
    <w:link w:val="ad"/>
    <w:rsid w:val="00F8587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khv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1127</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2023-06-22T05:15:00Z</cp:lastPrinted>
  <dcterms:created xsi:type="dcterms:W3CDTF">2023-06-14T05:24:00Z</dcterms:created>
  <dcterms:modified xsi:type="dcterms:W3CDTF">2023-06-22T05:17:00Z</dcterms:modified>
</cp:coreProperties>
</file>