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1C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5A9CD1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E2D205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43EFD6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F8D2B8B" w14:textId="77777777" w:rsidR="00B52D22" w:rsidRDefault="00B52D22">
      <w:pPr>
        <w:jc w:val="center"/>
        <w:rPr>
          <w:b/>
          <w:sz w:val="32"/>
        </w:rPr>
      </w:pPr>
    </w:p>
    <w:p w14:paraId="55CC518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A60A6AD" w14:textId="77777777" w:rsidR="00B52D22" w:rsidRDefault="00B52D22">
      <w:pPr>
        <w:jc w:val="center"/>
        <w:rPr>
          <w:sz w:val="10"/>
        </w:rPr>
      </w:pPr>
    </w:p>
    <w:p w14:paraId="08E6ED47" w14:textId="77777777" w:rsidR="00B52D22" w:rsidRDefault="00B52D22">
      <w:pPr>
        <w:jc w:val="center"/>
        <w:rPr>
          <w:sz w:val="10"/>
        </w:rPr>
      </w:pPr>
    </w:p>
    <w:p w14:paraId="1E2979A3" w14:textId="77777777" w:rsidR="00B52D22" w:rsidRDefault="00B52D22">
      <w:pPr>
        <w:tabs>
          <w:tab w:val="left" w:pos="4962"/>
        </w:tabs>
        <w:rPr>
          <w:sz w:val="16"/>
        </w:rPr>
      </w:pPr>
    </w:p>
    <w:p w14:paraId="382C289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11D586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DD47E4C" w14:textId="6D65C359" w:rsidR="00B52D22" w:rsidRDefault="008C2395">
      <w:pPr>
        <w:tabs>
          <w:tab w:val="left" w:pos="567"/>
          <w:tab w:val="left" w:pos="3686"/>
        </w:tabs>
      </w:pPr>
      <w:r>
        <w:tab/>
        <w:t>19 июня 2023 г.</w:t>
      </w:r>
      <w:r>
        <w:tab/>
        <w:t>01-1543-а</w:t>
      </w:r>
    </w:p>
    <w:p w14:paraId="4BFDE32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6003C3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3231D7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11E24B" w14:textId="4633505A" w:rsidR="008A3858" w:rsidRPr="00D63A09" w:rsidRDefault="00D63A09" w:rsidP="00B52D22">
            <w:pPr>
              <w:rPr>
                <w:bCs/>
                <w:sz w:val="24"/>
                <w:szCs w:val="24"/>
              </w:rPr>
            </w:pPr>
            <w:r w:rsidRPr="00D63A09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утвержденную постановлением администрации Тихвинского района 13 декабря 2022 г</w:t>
            </w:r>
            <w:r>
              <w:rPr>
                <w:bCs/>
                <w:sz w:val="24"/>
                <w:szCs w:val="24"/>
              </w:rPr>
              <w:t>ода</w:t>
            </w:r>
            <w:r w:rsidRPr="00D63A09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3A09">
              <w:rPr>
                <w:bCs/>
                <w:sz w:val="24"/>
                <w:szCs w:val="24"/>
              </w:rPr>
              <w:t>01-2905-а (с изменениями)</w:t>
            </w:r>
          </w:p>
        </w:tc>
      </w:tr>
      <w:tr w:rsidR="00660D9B" w:rsidRPr="00660D9B" w14:paraId="039F614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604723D" w14:textId="3B85FFFC" w:rsidR="00660D9B" w:rsidRPr="008C2395" w:rsidRDefault="00660D9B" w:rsidP="00B52D22">
            <w:pPr>
              <w:rPr>
                <w:bCs/>
                <w:sz w:val="24"/>
                <w:szCs w:val="24"/>
              </w:rPr>
            </w:pPr>
            <w:r w:rsidRPr="008C2395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252DCC8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5881E63" w14:textId="77777777" w:rsidR="00660D9B" w:rsidRDefault="00660D9B" w:rsidP="001A2440">
      <w:pPr>
        <w:ind w:right="-1" w:firstLine="709"/>
        <w:rPr>
          <w:sz w:val="22"/>
          <w:szCs w:val="22"/>
        </w:rPr>
      </w:pPr>
    </w:p>
    <w:p w14:paraId="4A56DC18" w14:textId="1AEC4E0D" w:rsidR="00D63A09" w:rsidRPr="00D63A09" w:rsidRDefault="00D63A09" w:rsidP="00660D9B">
      <w:pPr>
        <w:ind w:firstLine="709"/>
        <w:rPr>
          <w:rFonts w:eastAsia="Calibri"/>
          <w:color w:val="000000"/>
          <w:szCs w:val="28"/>
          <w:lang w:eastAsia="en-US"/>
        </w:rPr>
      </w:pPr>
      <w:r w:rsidRPr="00660D9B">
        <w:rPr>
          <w:rFonts w:eastAsia="Calibri"/>
          <w:color w:val="000000"/>
          <w:szCs w:val="28"/>
          <w:lang w:eastAsia="en-US"/>
        </w:rPr>
        <w:t xml:space="preserve">В соответствии с постановлением Правительства Российской Федерации от 10 февраля </w:t>
      </w:r>
      <w:r w:rsidRPr="00D63A09">
        <w:rPr>
          <w:rFonts w:eastAsia="Calibri"/>
          <w:color w:val="000000"/>
          <w:szCs w:val="28"/>
          <w:lang w:eastAsia="en-US"/>
        </w:rPr>
        <w:t>2017 года №</w:t>
      </w:r>
      <w:r w:rsidRPr="00660D9B">
        <w:rPr>
          <w:rFonts w:eastAsia="Calibri"/>
          <w:color w:val="000000"/>
          <w:szCs w:val="28"/>
          <w:lang w:eastAsia="en-US"/>
        </w:rPr>
        <w:t xml:space="preserve"> </w:t>
      </w:r>
      <w:r w:rsidRPr="00D63A09">
        <w:rPr>
          <w:rFonts w:eastAsia="Calibri"/>
          <w:color w:val="000000"/>
          <w:szCs w:val="28"/>
          <w:lang w:eastAsia="en-US"/>
        </w:rPr>
        <w:t>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(с изменениями); постановлением администрации Тихвинского района от 25 октября 2021 года №</w:t>
      </w:r>
      <w:r w:rsidR="00B34D87">
        <w:rPr>
          <w:rFonts w:eastAsia="Calibri"/>
          <w:color w:val="000000"/>
          <w:szCs w:val="28"/>
          <w:lang w:eastAsia="en-US"/>
        </w:rPr>
        <w:t xml:space="preserve"> </w:t>
      </w:r>
      <w:r w:rsidRPr="00D63A09">
        <w:rPr>
          <w:rFonts w:eastAsia="Calibri"/>
          <w:color w:val="000000"/>
          <w:szCs w:val="28"/>
          <w:lang w:eastAsia="en-US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014667C7" w14:textId="3F7231C6" w:rsidR="00D63A09" w:rsidRPr="00D63A09" w:rsidRDefault="00D63A09" w:rsidP="00AD0EAE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D63A09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утвержденную постановлением администрации Тихвинского района </w:t>
      </w:r>
      <w:r w:rsidRPr="00D63A09">
        <w:rPr>
          <w:rFonts w:eastAsia="Calibri"/>
          <w:b/>
          <w:bCs/>
          <w:color w:val="000000"/>
          <w:szCs w:val="28"/>
          <w:lang w:eastAsia="en-US"/>
        </w:rPr>
        <w:t>от 13 декабря 2022 г</w:t>
      </w:r>
      <w:r w:rsidR="00B34D87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D63A09">
        <w:rPr>
          <w:rFonts w:eastAsia="Calibri"/>
          <w:b/>
          <w:bCs/>
          <w:color w:val="000000"/>
          <w:szCs w:val="28"/>
          <w:lang w:eastAsia="en-US"/>
        </w:rPr>
        <w:t xml:space="preserve"> №</w:t>
      </w:r>
      <w:r w:rsidR="00660D9B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D63A09">
        <w:rPr>
          <w:rFonts w:eastAsia="Calibri"/>
          <w:b/>
          <w:bCs/>
          <w:color w:val="000000"/>
          <w:szCs w:val="28"/>
          <w:lang w:eastAsia="en-US"/>
        </w:rPr>
        <w:t xml:space="preserve">01-2905-а </w:t>
      </w:r>
      <w:r w:rsidRPr="00D63A09">
        <w:rPr>
          <w:rFonts w:eastAsia="Calibri"/>
          <w:bCs/>
          <w:color w:val="000000"/>
          <w:szCs w:val="28"/>
          <w:lang w:eastAsia="en-US"/>
        </w:rPr>
        <w:t>(с изменениями)</w:t>
      </w:r>
      <w:r w:rsidRPr="00D63A09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D63A09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D63A09">
        <w:rPr>
          <w:rFonts w:eastAsia="Calibri"/>
          <w:color w:val="000000"/>
          <w:szCs w:val="28"/>
          <w:lang w:eastAsia="en-US"/>
        </w:rPr>
        <w:t>:</w:t>
      </w:r>
    </w:p>
    <w:p w14:paraId="0FF460D5" w14:textId="05CE0FFB" w:rsidR="00D63A09" w:rsidRPr="00D63A09" w:rsidRDefault="00D63A09" w:rsidP="00660D9B">
      <w:pPr>
        <w:ind w:firstLine="709"/>
        <w:rPr>
          <w:rFonts w:eastAsia="Calibri"/>
          <w:color w:val="000000"/>
          <w:szCs w:val="28"/>
          <w:lang w:eastAsia="en-US"/>
        </w:rPr>
      </w:pPr>
      <w:r w:rsidRPr="00D63A09">
        <w:rPr>
          <w:rFonts w:eastAsia="Calibri"/>
          <w:bCs/>
          <w:color w:val="000000"/>
          <w:szCs w:val="28"/>
          <w:lang w:eastAsia="en-US"/>
        </w:rPr>
        <w:t>1.1.</w:t>
      </w:r>
      <w:r w:rsidRPr="00D63A09">
        <w:rPr>
          <w:rFonts w:eastAsia="Calibri"/>
          <w:b/>
          <w:bCs/>
          <w:color w:val="000000"/>
          <w:szCs w:val="28"/>
          <w:lang w:eastAsia="en-US"/>
        </w:rPr>
        <w:t xml:space="preserve"> Приложение №3 «Адресный перечень всех общественных и дворовых территорий»</w:t>
      </w:r>
      <w:r w:rsidR="00660D9B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D63A09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(с изменениями) изложить в новой редакции (Приложение).</w:t>
      </w:r>
    </w:p>
    <w:p w14:paraId="2E9A3682" w14:textId="77777777" w:rsidR="00D63A09" w:rsidRPr="00D63A09" w:rsidRDefault="00D63A09" w:rsidP="00660D9B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D63A09">
        <w:rPr>
          <w:rFonts w:eastAsia="Calibri"/>
          <w:color w:val="000000"/>
          <w:szCs w:val="28"/>
          <w:lang w:eastAsia="en-US"/>
        </w:rPr>
        <w:t>2.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7B54EC51" w14:textId="77777777" w:rsidR="00D63A09" w:rsidRPr="00D63A09" w:rsidRDefault="00D63A09" w:rsidP="00660D9B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D63A09">
        <w:rPr>
          <w:rFonts w:eastAsia="Calibri"/>
          <w:color w:val="000000"/>
          <w:szCs w:val="28"/>
          <w:lang w:eastAsia="en-US"/>
        </w:rPr>
        <w:t>3. Постановление вступает в силу с момента подписания и распространяется на правоотношения, возникшие с 1 января 2023 года.</w:t>
      </w:r>
    </w:p>
    <w:p w14:paraId="03FADF2F" w14:textId="77777777" w:rsidR="00D63A09" w:rsidRDefault="00D63A09" w:rsidP="00D63A09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4E2414A8" w14:textId="77777777" w:rsidR="00B34D87" w:rsidRPr="00D63A09" w:rsidRDefault="00B34D87" w:rsidP="00D63A09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0845EC22" w14:textId="59394EEA" w:rsidR="00D63A09" w:rsidRPr="00D63A09" w:rsidRDefault="00660D9B" w:rsidP="00B34D87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</w:t>
      </w:r>
      <w:r w:rsidR="00D63A09" w:rsidRPr="00D63A09">
        <w:rPr>
          <w:rFonts w:eastAsia="Calibri"/>
          <w:color w:val="000000"/>
          <w:szCs w:val="28"/>
          <w:lang w:eastAsia="en-US"/>
        </w:rPr>
        <w:t>лава администрации                                                                         Ю.А.</w:t>
      </w:r>
      <w:r w:rsidRPr="00660D9B">
        <w:rPr>
          <w:rFonts w:eastAsia="Calibri"/>
          <w:color w:val="000000"/>
          <w:szCs w:val="28"/>
          <w:lang w:eastAsia="en-US"/>
        </w:rPr>
        <w:t xml:space="preserve"> </w:t>
      </w:r>
      <w:r w:rsidR="00D63A09" w:rsidRPr="00D63A09">
        <w:rPr>
          <w:rFonts w:eastAsia="Calibri"/>
          <w:color w:val="000000"/>
          <w:szCs w:val="28"/>
          <w:lang w:eastAsia="en-US"/>
        </w:rPr>
        <w:t>Наумов</w:t>
      </w:r>
    </w:p>
    <w:p w14:paraId="16CAB9A8" w14:textId="77777777" w:rsidR="00660D9B" w:rsidRPr="00660D9B" w:rsidRDefault="00660D9B" w:rsidP="00660D9B">
      <w:pPr>
        <w:ind w:right="-1"/>
        <w:rPr>
          <w:bCs/>
          <w:sz w:val="22"/>
          <w:szCs w:val="22"/>
        </w:rPr>
      </w:pPr>
      <w:r w:rsidRPr="00660D9B">
        <w:rPr>
          <w:b/>
          <w:sz w:val="22"/>
          <w:szCs w:val="22"/>
        </w:rPr>
        <w:lastRenderedPageBreak/>
        <w:t>СОГЛАСОВАНО</w:t>
      </w:r>
      <w:r w:rsidRPr="00660D9B">
        <w:rPr>
          <w:bCs/>
          <w:sz w:val="22"/>
          <w:szCs w:val="22"/>
        </w:rPr>
        <w:t>:</w:t>
      </w:r>
      <w:r w:rsidRPr="00660D9B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660D9B" w:rsidRPr="00660D9B" w14:paraId="3639D44D" w14:textId="77777777" w:rsidTr="005566ED">
        <w:trPr>
          <w:trHeight w:val="168"/>
        </w:trPr>
        <w:tc>
          <w:tcPr>
            <w:tcW w:w="3584" w:type="pct"/>
          </w:tcPr>
          <w:p w14:paraId="7A411474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Глава Тихвинского района и Тихвинского городского поселения</w:t>
            </w:r>
          </w:p>
        </w:tc>
        <w:tc>
          <w:tcPr>
            <w:tcW w:w="292" w:type="pct"/>
          </w:tcPr>
          <w:p w14:paraId="2DBAAFB6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DF39F79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Лазаревич А.В.</w:t>
            </w:r>
          </w:p>
        </w:tc>
      </w:tr>
      <w:tr w:rsidR="00660D9B" w:rsidRPr="00660D9B" w14:paraId="75A73A8D" w14:textId="77777777" w:rsidTr="005566ED">
        <w:trPr>
          <w:trHeight w:val="168"/>
        </w:trPr>
        <w:tc>
          <w:tcPr>
            <w:tcW w:w="3584" w:type="pct"/>
          </w:tcPr>
          <w:p w14:paraId="639264D0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02326D69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39C138F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Корцов А.М.</w:t>
            </w:r>
          </w:p>
        </w:tc>
      </w:tr>
      <w:tr w:rsidR="00660D9B" w:rsidRPr="00660D9B" w14:paraId="0199DE94" w14:textId="77777777" w:rsidTr="005566ED">
        <w:trPr>
          <w:trHeight w:val="168"/>
        </w:trPr>
        <w:tc>
          <w:tcPr>
            <w:tcW w:w="3584" w:type="pct"/>
          </w:tcPr>
          <w:p w14:paraId="2B7E2FC1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22FAD4C2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BC0E18F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660D9B" w:rsidRPr="00660D9B" w14:paraId="6BC63DAA" w14:textId="77777777" w:rsidTr="005566ED">
        <w:trPr>
          <w:trHeight w:val="168"/>
        </w:trPr>
        <w:tc>
          <w:tcPr>
            <w:tcW w:w="3584" w:type="pct"/>
          </w:tcPr>
          <w:p w14:paraId="2C432100" w14:textId="24CBCDDD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И. о. заместителя главы администрации - председатель комитета по экономике и инвестициям</w:t>
            </w:r>
          </w:p>
        </w:tc>
        <w:tc>
          <w:tcPr>
            <w:tcW w:w="292" w:type="pct"/>
          </w:tcPr>
          <w:p w14:paraId="2655D62B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605E8F1" w14:textId="33B609F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660D9B" w:rsidRPr="00660D9B" w14:paraId="228BAB93" w14:textId="77777777" w:rsidTr="005566ED">
        <w:trPr>
          <w:trHeight w:val="135"/>
        </w:trPr>
        <w:tc>
          <w:tcPr>
            <w:tcW w:w="3584" w:type="pct"/>
          </w:tcPr>
          <w:p w14:paraId="06FC8D04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21BA7D3E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A6367A4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660D9B" w:rsidRPr="00660D9B" w14:paraId="646CF8A5" w14:textId="77777777" w:rsidTr="005566ED">
        <w:trPr>
          <w:trHeight w:val="135"/>
        </w:trPr>
        <w:tc>
          <w:tcPr>
            <w:tcW w:w="3584" w:type="pct"/>
          </w:tcPr>
          <w:p w14:paraId="6341EFF1" w14:textId="38BFF96B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660D9B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660D9B">
              <w:rPr>
                <w:b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92" w:type="pct"/>
          </w:tcPr>
          <w:p w14:paraId="739EE852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2438C5F" w14:textId="6C7CEC2D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438BAD81" w14:textId="77777777" w:rsidR="00660D9B" w:rsidRPr="00660D9B" w:rsidRDefault="00660D9B" w:rsidP="00660D9B">
      <w:pPr>
        <w:ind w:right="-1"/>
        <w:rPr>
          <w:bCs/>
          <w:sz w:val="22"/>
          <w:szCs w:val="22"/>
        </w:rPr>
      </w:pPr>
    </w:p>
    <w:p w14:paraId="608C065A" w14:textId="77777777" w:rsidR="00660D9B" w:rsidRPr="00660D9B" w:rsidRDefault="00660D9B" w:rsidP="00660D9B">
      <w:pPr>
        <w:ind w:right="-1"/>
        <w:rPr>
          <w:b/>
          <w:sz w:val="22"/>
          <w:szCs w:val="22"/>
        </w:rPr>
      </w:pPr>
      <w:r w:rsidRPr="00660D9B">
        <w:rPr>
          <w:b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660D9B" w:rsidRPr="00660D9B" w14:paraId="02F3BFE2" w14:textId="77777777" w:rsidTr="005566ED">
        <w:tc>
          <w:tcPr>
            <w:tcW w:w="3627" w:type="pct"/>
            <w:hideMark/>
          </w:tcPr>
          <w:p w14:paraId="76DC9863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07CF0B2C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CEC5E8B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60D9B" w:rsidRPr="00660D9B" w14:paraId="5B800F78" w14:textId="77777777" w:rsidTr="005566ED">
        <w:tc>
          <w:tcPr>
            <w:tcW w:w="3627" w:type="pct"/>
          </w:tcPr>
          <w:p w14:paraId="5C14FC38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2C1CD640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95420ED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60D9B" w:rsidRPr="00660D9B" w14:paraId="7997E58B" w14:textId="77777777" w:rsidTr="005566ED">
        <w:tc>
          <w:tcPr>
            <w:tcW w:w="3627" w:type="pct"/>
          </w:tcPr>
          <w:p w14:paraId="4992FC88" w14:textId="13B4C6DB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60D9B">
              <w:rPr>
                <w:bCs/>
                <w:sz w:val="22"/>
                <w:szCs w:val="22"/>
              </w:rPr>
              <w:t>жилищно – коммунального хозяйства</w:t>
            </w:r>
          </w:p>
        </w:tc>
        <w:tc>
          <w:tcPr>
            <w:tcW w:w="230" w:type="pct"/>
          </w:tcPr>
          <w:p w14:paraId="26EED004" w14:textId="7F01FD58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2AEDE6E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60D9B" w:rsidRPr="00660D9B" w14:paraId="1A297EC7" w14:textId="77777777" w:rsidTr="005566ED">
        <w:tc>
          <w:tcPr>
            <w:tcW w:w="3627" w:type="pct"/>
          </w:tcPr>
          <w:p w14:paraId="3D388280" w14:textId="76FB0FCB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Комитет финансов</w:t>
            </w:r>
          </w:p>
        </w:tc>
        <w:tc>
          <w:tcPr>
            <w:tcW w:w="230" w:type="pct"/>
          </w:tcPr>
          <w:p w14:paraId="3BF33F31" w14:textId="0A612876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DCC1AB5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60D9B" w:rsidRPr="00660D9B" w14:paraId="4041346A" w14:textId="77777777" w:rsidTr="005566ED">
        <w:tc>
          <w:tcPr>
            <w:tcW w:w="3627" w:type="pct"/>
          </w:tcPr>
          <w:p w14:paraId="2AD62A19" w14:textId="01B38DC9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7519D3F3" w14:textId="4C59E459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AE50D6E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60D9B" w:rsidRPr="00660D9B" w14:paraId="18030BFC" w14:textId="77777777" w:rsidTr="005566ED">
        <w:tc>
          <w:tcPr>
            <w:tcW w:w="3627" w:type="pct"/>
          </w:tcPr>
          <w:p w14:paraId="5ADE5399" w14:textId="57F52918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1E39E8BB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EA200BD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60D9B" w:rsidRPr="00660D9B" w14:paraId="1526050E" w14:textId="77777777" w:rsidTr="005566ED">
        <w:tc>
          <w:tcPr>
            <w:tcW w:w="3627" w:type="pct"/>
          </w:tcPr>
          <w:p w14:paraId="47EF744D" w14:textId="7FA1D8AA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0" w:type="pct"/>
          </w:tcPr>
          <w:p w14:paraId="484D78D3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F212219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60D9B" w:rsidRPr="00660D9B" w14:paraId="19B35B85" w14:textId="77777777" w:rsidTr="005566ED">
        <w:tc>
          <w:tcPr>
            <w:tcW w:w="3627" w:type="pct"/>
          </w:tcPr>
          <w:p w14:paraId="17E21D1E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 w:rsidRPr="00660D9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5883C20B" w14:textId="44176CB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pct"/>
          </w:tcPr>
          <w:p w14:paraId="51B7F809" w14:textId="77777777" w:rsidR="00660D9B" w:rsidRPr="00660D9B" w:rsidRDefault="00660D9B" w:rsidP="00660D9B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A524F10" w14:textId="77777777" w:rsidR="00660D9B" w:rsidRDefault="00660D9B" w:rsidP="00660D9B">
      <w:pPr>
        <w:ind w:right="-1" w:firstLine="709"/>
        <w:rPr>
          <w:sz w:val="22"/>
          <w:szCs w:val="22"/>
        </w:rPr>
      </w:pPr>
    </w:p>
    <w:p w14:paraId="7F7C105C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0E5E7BE8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17068A1F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6475D4B5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72027DC0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4743F622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44CA219F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43CE57C8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537BB743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44185245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7DD442A6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53231A64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2C620F0B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05F42690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559AC487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130CDE2B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6296EC51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14A492A6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3166F384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63A3A263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78933224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526001F8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3861062D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364774AD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21AD52A6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24B4E01E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7BBF60CC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46CC7AB8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09DE23DF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0F1F4B47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593B9D6D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00DEA18D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26B59026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32358FD2" w14:textId="77777777" w:rsidR="00B34D87" w:rsidRDefault="00B34D87" w:rsidP="00660D9B">
      <w:pPr>
        <w:ind w:right="-1" w:firstLine="709"/>
        <w:rPr>
          <w:sz w:val="22"/>
          <w:szCs w:val="22"/>
        </w:rPr>
      </w:pPr>
    </w:p>
    <w:p w14:paraId="660723F8" w14:textId="77777777" w:rsidR="00B34D87" w:rsidRDefault="00B34D87" w:rsidP="00B34D87">
      <w:pPr>
        <w:ind w:right="-1"/>
        <w:rPr>
          <w:sz w:val="24"/>
          <w:szCs w:val="24"/>
        </w:rPr>
      </w:pPr>
      <w:r w:rsidRPr="00B34D87">
        <w:rPr>
          <w:sz w:val="24"/>
          <w:szCs w:val="24"/>
        </w:rPr>
        <w:t xml:space="preserve">Полищук Марина Викторовна, </w:t>
      </w:r>
    </w:p>
    <w:p w14:paraId="47C2BB06" w14:textId="7D3153AA" w:rsidR="00B34D87" w:rsidRDefault="00B34D87" w:rsidP="00B34D87">
      <w:pPr>
        <w:ind w:right="-1"/>
        <w:rPr>
          <w:sz w:val="22"/>
          <w:szCs w:val="22"/>
        </w:rPr>
        <w:sectPr w:rsidR="00B34D87" w:rsidSect="00B34D87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  <w:r w:rsidRPr="00B34D87">
        <w:rPr>
          <w:sz w:val="24"/>
          <w:szCs w:val="24"/>
        </w:rPr>
        <w:t>78-601</w:t>
      </w:r>
    </w:p>
    <w:p w14:paraId="59A2BF55" w14:textId="3BCDFED6" w:rsidR="00660D9B" w:rsidRPr="008C2395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8C2395">
        <w:rPr>
          <w:rFonts w:eastAsia="Calibri"/>
          <w:sz w:val="22"/>
          <w:szCs w:val="22"/>
          <w:lang w:eastAsia="en-US"/>
        </w:rPr>
        <w:t>Приложе</w:t>
      </w:r>
      <w:r w:rsidR="00B34D87" w:rsidRPr="008C2395">
        <w:rPr>
          <w:rFonts w:eastAsia="Calibri"/>
          <w:sz w:val="22"/>
          <w:szCs w:val="22"/>
          <w:lang w:eastAsia="en-US"/>
        </w:rPr>
        <w:t>ние</w:t>
      </w:r>
      <w:r w:rsidRPr="008C2395">
        <w:rPr>
          <w:rFonts w:eastAsia="Calibri"/>
          <w:sz w:val="22"/>
          <w:szCs w:val="22"/>
          <w:lang w:eastAsia="en-US"/>
        </w:rPr>
        <w:t xml:space="preserve"> </w:t>
      </w:r>
    </w:p>
    <w:p w14:paraId="5392FFA3" w14:textId="77777777" w:rsidR="00660D9B" w:rsidRPr="008C2395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8C2395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14:paraId="4965EF4C" w14:textId="77777777" w:rsidR="00660D9B" w:rsidRPr="008C2395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8C2395">
        <w:rPr>
          <w:rFonts w:eastAsia="Calibri"/>
          <w:sz w:val="22"/>
          <w:szCs w:val="22"/>
          <w:lang w:eastAsia="en-US"/>
        </w:rPr>
        <w:t>Тихвинского района</w:t>
      </w:r>
    </w:p>
    <w:p w14:paraId="669A23B4" w14:textId="3FDD943D" w:rsidR="00660D9B" w:rsidRPr="008C2395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8C2395">
        <w:rPr>
          <w:rFonts w:eastAsia="Calibri"/>
          <w:sz w:val="22"/>
          <w:szCs w:val="22"/>
          <w:lang w:eastAsia="en-US"/>
        </w:rPr>
        <w:t xml:space="preserve">от </w:t>
      </w:r>
      <w:r w:rsidR="008C2395">
        <w:rPr>
          <w:rFonts w:eastAsia="Calibri"/>
          <w:sz w:val="22"/>
          <w:szCs w:val="22"/>
          <w:lang w:eastAsia="en-US"/>
        </w:rPr>
        <w:t>19 июня</w:t>
      </w:r>
      <w:r w:rsidRPr="008C2395">
        <w:rPr>
          <w:rFonts w:eastAsia="Calibri"/>
          <w:sz w:val="22"/>
          <w:szCs w:val="22"/>
          <w:lang w:eastAsia="en-US"/>
        </w:rPr>
        <w:t xml:space="preserve"> 2023 г. №</w:t>
      </w:r>
      <w:r w:rsidR="008C2395">
        <w:rPr>
          <w:rFonts w:eastAsia="Calibri"/>
          <w:sz w:val="22"/>
          <w:szCs w:val="22"/>
          <w:lang w:eastAsia="en-US"/>
        </w:rPr>
        <w:t xml:space="preserve"> 01-1543-а</w:t>
      </w:r>
    </w:p>
    <w:p w14:paraId="42589C36" w14:textId="77777777" w:rsidR="00660D9B" w:rsidRPr="008C2395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</w:p>
    <w:p w14:paraId="5C6DAC11" w14:textId="5EE38AF8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8C2395">
        <w:rPr>
          <w:rFonts w:eastAsia="Calibri"/>
          <w:sz w:val="22"/>
          <w:szCs w:val="22"/>
          <w:lang w:eastAsia="en-US"/>
        </w:rPr>
        <w:t>Приложение №</w:t>
      </w:r>
      <w:r w:rsidR="00B34D87" w:rsidRPr="008C2395">
        <w:rPr>
          <w:rFonts w:eastAsia="Calibri"/>
          <w:sz w:val="22"/>
          <w:szCs w:val="22"/>
          <w:lang w:eastAsia="en-US"/>
        </w:rPr>
        <w:t xml:space="preserve"> </w:t>
      </w:r>
      <w:r w:rsidRPr="006118D2">
        <w:rPr>
          <w:rFonts w:eastAsia="Calibri"/>
          <w:sz w:val="22"/>
          <w:szCs w:val="22"/>
          <w:lang w:eastAsia="en-US"/>
        </w:rPr>
        <w:t>3</w:t>
      </w:r>
    </w:p>
    <w:p w14:paraId="766EE9F4" w14:textId="77777777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14:paraId="1812376B" w14:textId="77777777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 xml:space="preserve">Тихвинского городского поселения </w:t>
      </w:r>
    </w:p>
    <w:p w14:paraId="0DE4CE6E" w14:textId="77777777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 xml:space="preserve">«Организация благоустройства </w:t>
      </w:r>
    </w:p>
    <w:p w14:paraId="1DCFFB2D" w14:textId="77777777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 xml:space="preserve">территории населённых пунктов </w:t>
      </w:r>
    </w:p>
    <w:p w14:paraId="4EE39D14" w14:textId="77777777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 xml:space="preserve">Тихвинского городского поселения», </w:t>
      </w:r>
    </w:p>
    <w:p w14:paraId="0D0DD6CB" w14:textId="77777777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 xml:space="preserve">утверждённой постановлением </w:t>
      </w:r>
    </w:p>
    <w:p w14:paraId="66F5EB02" w14:textId="77777777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 xml:space="preserve">администрации Тихвинского района </w:t>
      </w:r>
    </w:p>
    <w:p w14:paraId="284C5000" w14:textId="08FD842A" w:rsidR="00B34D87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>от 13 декабря 2022 г</w:t>
      </w:r>
      <w:r w:rsidR="00B34D87" w:rsidRPr="006118D2">
        <w:rPr>
          <w:rFonts w:eastAsia="Calibri"/>
          <w:sz w:val="22"/>
          <w:szCs w:val="22"/>
          <w:lang w:eastAsia="en-US"/>
        </w:rPr>
        <w:t xml:space="preserve">. </w:t>
      </w:r>
      <w:r w:rsidRPr="006118D2">
        <w:rPr>
          <w:rFonts w:eastAsia="Calibri"/>
          <w:sz w:val="22"/>
          <w:szCs w:val="22"/>
          <w:lang w:eastAsia="en-US"/>
        </w:rPr>
        <w:t>№</w:t>
      </w:r>
      <w:r w:rsidR="00B34D87" w:rsidRPr="006118D2">
        <w:rPr>
          <w:rFonts w:eastAsia="Calibri"/>
          <w:sz w:val="22"/>
          <w:szCs w:val="22"/>
          <w:lang w:eastAsia="en-US"/>
        </w:rPr>
        <w:t xml:space="preserve"> </w:t>
      </w:r>
      <w:r w:rsidRPr="006118D2">
        <w:rPr>
          <w:rFonts w:eastAsia="Calibri"/>
          <w:sz w:val="22"/>
          <w:szCs w:val="22"/>
          <w:lang w:eastAsia="en-US"/>
        </w:rPr>
        <w:t xml:space="preserve">01-2905-а </w:t>
      </w:r>
    </w:p>
    <w:p w14:paraId="03458D96" w14:textId="4473C4A9" w:rsidR="00660D9B" w:rsidRPr="006118D2" w:rsidRDefault="00660D9B" w:rsidP="00B34D87">
      <w:pPr>
        <w:spacing w:line="259" w:lineRule="auto"/>
        <w:ind w:left="5040"/>
        <w:jc w:val="left"/>
        <w:rPr>
          <w:rFonts w:eastAsia="Calibri"/>
          <w:sz w:val="22"/>
          <w:szCs w:val="22"/>
          <w:lang w:eastAsia="en-US"/>
        </w:rPr>
      </w:pPr>
      <w:r w:rsidRPr="006118D2">
        <w:rPr>
          <w:rFonts w:eastAsia="Calibri"/>
          <w:sz w:val="22"/>
          <w:szCs w:val="22"/>
          <w:lang w:eastAsia="en-US"/>
        </w:rPr>
        <w:t>(с изменениями)</w:t>
      </w:r>
    </w:p>
    <w:p w14:paraId="1E556F83" w14:textId="77777777" w:rsidR="00660D9B" w:rsidRPr="00660D9B" w:rsidRDefault="00660D9B" w:rsidP="00660D9B">
      <w:pPr>
        <w:spacing w:line="259" w:lineRule="auto"/>
        <w:jc w:val="center"/>
        <w:rPr>
          <w:rFonts w:eastAsia="Calibri"/>
          <w:color w:val="000000"/>
          <w:sz w:val="14"/>
          <w:szCs w:val="14"/>
          <w:lang w:eastAsia="en-US"/>
        </w:rPr>
      </w:pPr>
    </w:p>
    <w:p w14:paraId="4EA3BB06" w14:textId="77777777" w:rsidR="00660D9B" w:rsidRPr="00660D9B" w:rsidRDefault="00660D9B" w:rsidP="00660D9B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60D9B">
        <w:rPr>
          <w:rFonts w:eastAsia="Calibri"/>
          <w:b/>
          <w:bCs/>
          <w:color w:val="000000"/>
          <w:sz w:val="24"/>
          <w:szCs w:val="24"/>
          <w:lang w:eastAsia="en-US"/>
        </w:rPr>
        <w:t>Адресный перечень всех общественных и дворовых территорий</w:t>
      </w:r>
    </w:p>
    <w:p w14:paraId="7A4ABC21" w14:textId="77777777" w:rsidR="00660D9B" w:rsidRPr="00660D9B" w:rsidRDefault="00660D9B" w:rsidP="00660D9B">
      <w:pPr>
        <w:spacing w:line="259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949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992"/>
        <w:gridCol w:w="2410"/>
      </w:tblGrid>
      <w:tr w:rsidR="00660D9B" w:rsidRPr="00660D9B" w14:paraId="7101E557" w14:textId="77777777" w:rsidTr="005566E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0563" w14:textId="77777777" w:rsidR="00B34D87" w:rsidRDefault="00660D9B" w:rsidP="00B34D87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14:paraId="0D8C0BBE" w14:textId="70C584AE" w:rsidR="00660D9B" w:rsidRPr="00660D9B" w:rsidRDefault="00660D9B" w:rsidP="00B34D87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объекта благоустройства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420D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Ответственный </w:t>
            </w:r>
          </w:p>
          <w:p w14:paraId="5511D83E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B577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Год </w:t>
            </w:r>
          </w:p>
          <w:p w14:paraId="5EBB6222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8C44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Ожидаемый непосредственный результат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60D9B" w:rsidRPr="00660D9B" w14:paraId="4D61537B" w14:textId="77777777" w:rsidTr="005566E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363C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90E9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10E3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B0ED" w14:textId="77777777" w:rsidR="00660D9B" w:rsidRPr="00660D9B" w:rsidRDefault="00660D9B" w:rsidP="00660D9B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60D9B" w:rsidRPr="00660D9B" w14:paraId="4C5CB345" w14:textId="77777777" w:rsidTr="00B34D8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C784A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 Территория от ул. Карла Маркса вдоль </w:t>
            </w:r>
            <w:proofErr w:type="spellStart"/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Вязитского</w:t>
            </w:r>
            <w:proofErr w:type="spellEnd"/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ручья до дома 33 6 микрорайона города Тихвин Ленинградской области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F8A39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6704B" w14:textId="77777777" w:rsidR="00660D9B" w:rsidRPr="00660D9B" w:rsidRDefault="00660D9B" w:rsidP="00B34D8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EC0F2" w14:textId="77777777" w:rsidR="00660D9B" w:rsidRPr="00660D9B" w:rsidRDefault="00660D9B" w:rsidP="00B34D8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60D9B" w:rsidRPr="00660D9B" w14:paraId="21DECCBB" w14:textId="77777777" w:rsidTr="00B34D8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6301E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 Сквер у ТДЦ «Садко» I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09E67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B566" w14:textId="77777777" w:rsidR="00660D9B" w:rsidRPr="00660D9B" w:rsidRDefault="00660D9B" w:rsidP="00B34D8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0FE0B" w14:textId="77777777" w:rsidR="00660D9B" w:rsidRPr="00660D9B" w:rsidRDefault="00660D9B" w:rsidP="00B34D8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60D9B" w:rsidRPr="00660D9B" w14:paraId="125CB968" w14:textId="77777777" w:rsidTr="00B34D8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0E883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3. Сквер у ТДЦ «Садко» I</w:t>
            </w:r>
            <w:r w:rsidRPr="00660D9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4EDD6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51B82" w14:textId="77777777" w:rsidR="00660D9B" w:rsidRPr="00660D9B" w:rsidRDefault="00660D9B" w:rsidP="00B34D8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D323B" w14:textId="77777777" w:rsidR="00660D9B" w:rsidRPr="00660D9B" w:rsidRDefault="00660D9B" w:rsidP="00B34D8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60D9B" w:rsidRPr="00660D9B" w14:paraId="61C94DFF" w14:textId="77777777" w:rsidTr="00B34D8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9890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4. Благоустройство территории дворового пространства по адресу: Ленинградская область, город Тихвин, 4 микрорайон единое дворовое пространство многоквартирных домов 25, 26, 27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67CA0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7C784" w14:textId="77777777" w:rsidR="00660D9B" w:rsidRPr="00660D9B" w:rsidRDefault="00660D9B" w:rsidP="00B34D8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E0A97" w14:textId="77777777" w:rsidR="00660D9B" w:rsidRPr="00660D9B" w:rsidRDefault="00660D9B" w:rsidP="00B34D8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дворовой территории в соответствии с дизайн-проектом.</w:t>
            </w:r>
          </w:p>
        </w:tc>
      </w:tr>
      <w:tr w:rsidR="00660D9B" w:rsidRPr="00660D9B" w14:paraId="698585E5" w14:textId="77777777" w:rsidTr="00B34D8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21552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5.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88A8E" w14:textId="77777777" w:rsidR="00660D9B" w:rsidRPr="00660D9B" w:rsidRDefault="00660D9B" w:rsidP="00B34D8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86A64" w14:textId="77777777" w:rsidR="00660D9B" w:rsidRPr="00660D9B" w:rsidRDefault="00660D9B" w:rsidP="00B34D8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65207" w14:textId="77777777" w:rsidR="00660D9B" w:rsidRPr="00660D9B" w:rsidRDefault="00660D9B" w:rsidP="00B34D8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0D9B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</w:tbl>
    <w:p w14:paraId="16B082A0" w14:textId="44CE4E1A" w:rsidR="00660D9B" w:rsidRPr="00660D9B" w:rsidRDefault="00660D9B" w:rsidP="00B34D87">
      <w:pPr>
        <w:jc w:val="center"/>
        <w:rPr>
          <w:sz w:val="22"/>
          <w:szCs w:val="22"/>
        </w:rPr>
      </w:pPr>
      <w:r w:rsidRPr="00660D9B">
        <w:rPr>
          <w:rFonts w:eastAsia="Calibri"/>
          <w:color w:val="000000"/>
          <w:sz w:val="22"/>
          <w:szCs w:val="22"/>
          <w:lang w:eastAsia="en-US"/>
        </w:rPr>
        <w:t>______________________</w:t>
      </w:r>
    </w:p>
    <w:sectPr w:rsidR="00660D9B" w:rsidRPr="00660D9B" w:rsidSect="00B34D87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ED3C" w14:textId="77777777" w:rsidR="00DA1F75" w:rsidRDefault="00DA1F75" w:rsidP="00B34D87">
      <w:r>
        <w:separator/>
      </w:r>
    </w:p>
  </w:endnote>
  <w:endnote w:type="continuationSeparator" w:id="0">
    <w:p w14:paraId="3D7E69B7" w14:textId="77777777" w:rsidR="00DA1F75" w:rsidRDefault="00DA1F75" w:rsidP="00B3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A668" w14:textId="77777777" w:rsidR="00DA1F75" w:rsidRDefault="00DA1F75" w:rsidP="00B34D87">
      <w:r>
        <w:separator/>
      </w:r>
    </w:p>
  </w:footnote>
  <w:footnote w:type="continuationSeparator" w:id="0">
    <w:p w14:paraId="2E351C8C" w14:textId="77777777" w:rsidR="00DA1F75" w:rsidRDefault="00DA1F75" w:rsidP="00B3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16938"/>
    <w:rsid w:val="0043001D"/>
    <w:rsid w:val="004914DD"/>
    <w:rsid w:val="00511A2B"/>
    <w:rsid w:val="00554BEC"/>
    <w:rsid w:val="00595F6F"/>
    <w:rsid w:val="005C0140"/>
    <w:rsid w:val="006118D2"/>
    <w:rsid w:val="006415B0"/>
    <w:rsid w:val="006463D8"/>
    <w:rsid w:val="00660D9B"/>
    <w:rsid w:val="00711921"/>
    <w:rsid w:val="00796BD1"/>
    <w:rsid w:val="008A3858"/>
    <w:rsid w:val="008C2395"/>
    <w:rsid w:val="009840BA"/>
    <w:rsid w:val="00A03876"/>
    <w:rsid w:val="00A13C7B"/>
    <w:rsid w:val="00AA7E84"/>
    <w:rsid w:val="00AD0EAE"/>
    <w:rsid w:val="00AE1A2A"/>
    <w:rsid w:val="00B34D87"/>
    <w:rsid w:val="00B52D22"/>
    <w:rsid w:val="00B83D8D"/>
    <w:rsid w:val="00B95FEE"/>
    <w:rsid w:val="00BF2B0B"/>
    <w:rsid w:val="00D368DC"/>
    <w:rsid w:val="00D63A09"/>
    <w:rsid w:val="00D97342"/>
    <w:rsid w:val="00DA1F7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E4BE8"/>
  <w15:chartTrackingRefBased/>
  <w15:docId w15:val="{58F9521A-8B84-416B-B25F-A9BE4EE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34D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4D87"/>
    <w:rPr>
      <w:sz w:val="28"/>
    </w:rPr>
  </w:style>
  <w:style w:type="paragraph" w:styleId="ab">
    <w:name w:val="footer"/>
    <w:basedOn w:val="a"/>
    <w:link w:val="ac"/>
    <w:rsid w:val="00B34D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34D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2023-06-19T11:02:00Z</cp:lastPrinted>
  <dcterms:created xsi:type="dcterms:W3CDTF">2023-06-19T05:35:00Z</dcterms:created>
  <dcterms:modified xsi:type="dcterms:W3CDTF">2023-06-19T11:03:00Z</dcterms:modified>
</cp:coreProperties>
</file>