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E4E6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2D094564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7B7CE4A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14:paraId="4171D93B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7A778EF" w14:textId="77777777" w:rsidR="0004002F" w:rsidRDefault="0004002F">
      <w:pPr>
        <w:jc w:val="center"/>
        <w:rPr>
          <w:b/>
          <w:sz w:val="32"/>
        </w:rPr>
      </w:pPr>
    </w:p>
    <w:p w14:paraId="7ED7541E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5C3074C" w14:textId="77777777" w:rsidR="0004002F" w:rsidRDefault="0004002F">
      <w:pPr>
        <w:jc w:val="center"/>
        <w:rPr>
          <w:sz w:val="10"/>
        </w:rPr>
      </w:pPr>
    </w:p>
    <w:p w14:paraId="45FBC6F3" w14:textId="77777777" w:rsidR="0004002F" w:rsidRDefault="0004002F">
      <w:pPr>
        <w:jc w:val="center"/>
        <w:rPr>
          <w:sz w:val="10"/>
        </w:rPr>
      </w:pPr>
    </w:p>
    <w:p w14:paraId="670C3809" w14:textId="77777777" w:rsidR="0004002F" w:rsidRDefault="0004002F">
      <w:pPr>
        <w:tabs>
          <w:tab w:val="left" w:pos="4962"/>
        </w:tabs>
        <w:rPr>
          <w:sz w:val="16"/>
        </w:rPr>
      </w:pPr>
    </w:p>
    <w:p w14:paraId="5ACE905A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4184B9CB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1BD86635" w14:textId="706E9280" w:rsidR="0004002F" w:rsidRDefault="00F169F8">
      <w:pPr>
        <w:tabs>
          <w:tab w:val="left" w:pos="567"/>
          <w:tab w:val="left" w:pos="3686"/>
        </w:tabs>
      </w:pPr>
      <w:r>
        <w:tab/>
        <w:t>7 июля 2022 г.</w:t>
      </w:r>
      <w:r>
        <w:tab/>
        <w:t>01-1514-а</w:t>
      </w:r>
    </w:p>
    <w:p w14:paraId="57D5C157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AE673FE" w14:textId="77777777" w:rsidR="004C0769" w:rsidRPr="009E4663" w:rsidRDefault="004C0769" w:rsidP="00EE1749">
      <w:pPr>
        <w:ind w:firstLine="225"/>
        <w:rPr>
          <w:color w:val="000000"/>
          <w:sz w:val="2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5"/>
      </w:tblGrid>
      <w:tr w:rsidR="004C0769" w:rsidRPr="003C1D3D" w14:paraId="04C57507" w14:textId="77777777" w:rsidTr="00150EBD">
        <w:tc>
          <w:tcPr>
            <w:tcW w:w="4965" w:type="dxa"/>
            <w:hideMark/>
          </w:tcPr>
          <w:p w14:paraId="45FC8D4C" w14:textId="6002B2D9" w:rsidR="004C0769" w:rsidRPr="00150EBD" w:rsidRDefault="004C0769" w:rsidP="00482E13">
            <w:pPr>
              <w:rPr>
                <w:sz w:val="24"/>
                <w:szCs w:val="24"/>
              </w:rPr>
            </w:pPr>
            <w:r w:rsidRPr="00150EBD">
              <w:rPr>
                <w:sz w:val="24"/>
                <w:szCs w:val="24"/>
              </w:rPr>
              <w:t>О внесении изменений в постановление администрации Тихвинского района от 8 октября 2020 года №01-1957-а «</w:t>
            </w:r>
            <w:r w:rsidRPr="00150EBD">
              <w:rPr>
                <w:vanish/>
                <w:color w:val="000000"/>
                <w:sz w:val="24"/>
                <w:szCs w:val="24"/>
              </w:rPr>
              <w:t>#G0</w:t>
            </w:r>
            <w:r w:rsidRPr="00150EBD">
              <w:rPr>
                <w:color w:val="000000"/>
                <w:sz w:val="24"/>
                <w:szCs w:val="24"/>
              </w:rPr>
              <w:t>Об определении на территории муниципального образования Тихвинский муниципальный район Ленинградской области мест,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</w:t>
            </w:r>
            <w:r w:rsidRPr="00150EBD">
              <w:rPr>
                <w:sz w:val="24"/>
                <w:szCs w:val="24"/>
              </w:rPr>
              <w:t>»</w:t>
            </w:r>
          </w:p>
        </w:tc>
      </w:tr>
      <w:tr w:rsidR="004C0769" w:rsidRPr="003C1D3D" w14:paraId="0BC67F07" w14:textId="77777777" w:rsidTr="00150EBD">
        <w:tc>
          <w:tcPr>
            <w:tcW w:w="4965" w:type="dxa"/>
          </w:tcPr>
          <w:p w14:paraId="03A5D419" w14:textId="3F03F639" w:rsidR="004C0769" w:rsidRPr="00150EBD" w:rsidRDefault="004C0769" w:rsidP="00482E13">
            <w:pPr>
              <w:rPr>
                <w:sz w:val="24"/>
                <w:szCs w:val="24"/>
              </w:rPr>
            </w:pPr>
            <w:r w:rsidRPr="00150EBD">
              <w:rPr>
                <w:sz w:val="24"/>
                <w:szCs w:val="24"/>
              </w:rPr>
              <w:t>21 2200 ДО НПА</w:t>
            </w:r>
          </w:p>
        </w:tc>
      </w:tr>
    </w:tbl>
    <w:p w14:paraId="26274DE9" w14:textId="77777777" w:rsidR="004C0769" w:rsidRPr="00150EBD" w:rsidRDefault="004C0769" w:rsidP="004C0769">
      <w:pPr>
        <w:spacing w:line="256" w:lineRule="auto"/>
        <w:ind w:firstLine="709"/>
        <w:rPr>
          <w:sz w:val="27"/>
          <w:szCs w:val="27"/>
        </w:rPr>
      </w:pPr>
    </w:p>
    <w:p w14:paraId="4CE4983E" w14:textId="01FD046A" w:rsidR="004C0769" w:rsidRPr="00150EBD" w:rsidRDefault="004C0769" w:rsidP="004C0769">
      <w:pPr>
        <w:pStyle w:val="1"/>
        <w:shd w:val="clear" w:color="auto" w:fill="FFFFFF"/>
        <w:spacing w:line="263" w:lineRule="atLeast"/>
        <w:ind w:firstLine="709"/>
        <w:jc w:val="both"/>
        <w:rPr>
          <w:rFonts w:ascii="Verdana" w:hAnsi="Verdana"/>
          <w:b w:val="0"/>
          <w:sz w:val="27"/>
          <w:szCs w:val="27"/>
        </w:rPr>
      </w:pPr>
      <w:r w:rsidRPr="00150EBD">
        <w:rPr>
          <w:b w:val="0"/>
          <w:sz w:val="27"/>
          <w:szCs w:val="27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Федерации»; </w:t>
      </w:r>
      <w:r w:rsidRPr="00150EBD">
        <w:rPr>
          <w:b w:val="0"/>
          <w:color w:val="000000"/>
          <w:sz w:val="27"/>
          <w:szCs w:val="27"/>
        </w:rPr>
        <w:t xml:space="preserve">Федеральным законом от 24 июля 1998 года №124-ФЗ «Об основных гарантиях прав ребенка в Российской Федерации» </w:t>
      </w:r>
      <w:r w:rsidRPr="00150EBD">
        <w:rPr>
          <w:b w:val="0"/>
          <w:sz w:val="27"/>
          <w:szCs w:val="27"/>
        </w:rPr>
        <w:t>и в соответствии с областным законом от 12 июля 2011 года №53-оз «О мерах по предупреждению причинения вреда здоровью детей, их физическому, интеллектуальному, психическому, духовному и нравственному развитию» (в редакции от 12 апреля 2021 года №40-оз), администрация Тихвинского района ПОСТАНОВЛЯЕТ:</w:t>
      </w:r>
    </w:p>
    <w:p w14:paraId="4A224B93" w14:textId="63FD5B42" w:rsidR="004C0769" w:rsidRPr="00150EBD" w:rsidRDefault="004C0769" w:rsidP="004C0769">
      <w:pPr>
        <w:ind w:firstLine="709"/>
        <w:rPr>
          <w:sz w:val="27"/>
          <w:szCs w:val="27"/>
        </w:rPr>
      </w:pPr>
      <w:r w:rsidRPr="00150EBD">
        <w:rPr>
          <w:sz w:val="27"/>
          <w:szCs w:val="27"/>
        </w:rPr>
        <w:t xml:space="preserve">1. Внести изменения в постановление администрации Тихвинского района </w:t>
      </w:r>
      <w:r w:rsidRPr="00150EBD">
        <w:rPr>
          <w:b/>
          <w:bCs/>
          <w:sz w:val="27"/>
          <w:szCs w:val="27"/>
        </w:rPr>
        <w:t>от 8 октября 2020 года №01-1957-а</w:t>
      </w:r>
      <w:r w:rsidRPr="00150EBD">
        <w:rPr>
          <w:sz w:val="27"/>
          <w:szCs w:val="27"/>
        </w:rPr>
        <w:t xml:space="preserve"> «</w:t>
      </w:r>
      <w:r w:rsidRPr="00150EBD">
        <w:rPr>
          <w:vanish/>
          <w:color w:val="000000"/>
          <w:sz w:val="27"/>
          <w:szCs w:val="27"/>
        </w:rPr>
        <w:t>#G0</w:t>
      </w:r>
      <w:r w:rsidRPr="00150EBD">
        <w:rPr>
          <w:color w:val="000000"/>
          <w:sz w:val="27"/>
          <w:szCs w:val="27"/>
        </w:rPr>
        <w:t>Об определении на территории муниципального образования Тихвинский муниципальный район Ленинградской области мест,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</w:t>
      </w:r>
      <w:r w:rsidRPr="00150EBD">
        <w:rPr>
          <w:sz w:val="27"/>
          <w:szCs w:val="27"/>
        </w:rPr>
        <w:t xml:space="preserve">», изложив </w:t>
      </w:r>
      <w:r w:rsidRPr="00150EBD">
        <w:rPr>
          <w:b/>
          <w:bCs/>
          <w:sz w:val="27"/>
          <w:szCs w:val="27"/>
        </w:rPr>
        <w:t>приложение №1</w:t>
      </w:r>
      <w:r w:rsidRPr="00150EBD">
        <w:rPr>
          <w:sz w:val="27"/>
          <w:szCs w:val="27"/>
        </w:rPr>
        <w:t xml:space="preserve"> к данному постановлению в новой редакции (приложение).</w:t>
      </w:r>
    </w:p>
    <w:p w14:paraId="20BA1A40" w14:textId="4D9C3802" w:rsidR="004C0769" w:rsidRPr="00150EBD" w:rsidRDefault="004C0769" w:rsidP="004C0769">
      <w:pPr>
        <w:ind w:firstLine="709"/>
        <w:rPr>
          <w:rFonts w:ascii="Verdana" w:hAnsi="Verdana"/>
          <w:sz w:val="27"/>
          <w:szCs w:val="27"/>
        </w:rPr>
      </w:pPr>
      <w:r w:rsidRPr="00150EBD">
        <w:rPr>
          <w:sz w:val="27"/>
          <w:szCs w:val="27"/>
        </w:rPr>
        <w:t xml:space="preserve">2. </w:t>
      </w:r>
      <w:r w:rsidR="00150EBD" w:rsidRPr="00150EBD">
        <w:rPr>
          <w:sz w:val="27"/>
          <w:szCs w:val="27"/>
        </w:rPr>
        <w:t xml:space="preserve">Обнародовать постановление </w:t>
      </w:r>
      <w:r w:rsidR="00150EBD" w:rsidRPr="00150EBD">
        <w:rPr>
          <w:sz w:val="27"/>
          <w:szCs w:val="27"/>
        </w:rPr>
        <w:t>в информационно-телекоммуникационной сети Интернет</w:t>
      </w:r>
      <w:r w:rsidR="00150EBD" w:rsidRPr="00150EBD">
        <w:rPr>
          <w:sz w:val="27"/>
          <w:szCs w:val="27"/>
        </w:rPr>
        <w:t xml:space="preserve"> </w:t>
      </w:r>
      <w:r w:rsidRPr="00150EBD">
        <w:rPr>
          <w:sz w:val="27"/>
          <w:szCs w:val="27"/>
        </w:rPr>
        <w:t>на сайте</w:t>
      </w:r>
      <w:r w:rsidR="00150EBD" w:rsidRPr="00150EBD">
        <w:rPr>
          <w:sz w:val="27"/>
          <w:szCs w:val="27"/>
        </w:rPr>
        <w:t xml:space="preserve"> </w:t>
      </w:r>
      <w:r w:rsidRPr="00150EBD">
        <w:rPr>
          <w:sz w:val="27"/>
          <w:szCs w:val="27"/>
        </w:rPr>
        <w:t>Тихвинского района.</w:t>
      </w:r>
    </w:p>
    <w:p w14:paraId="1E8DC68B" w14:textId="6D6B2AEB" w:rsidR="004C0769" w:rsidRPr="00150EBD" w:rsidRDefault="004C0769" w:rsidP="004C0769">
      <w:pPr>
        <w:ind w:firstLine="709"/>
        <w:rPr>
          <w:sz w:val="27"/>
          <w:szCs w:val="27"/>
        </w:rPr>
      </w:pPr>
      <w:r w:rsidRPr="00150EBD">
        <w:rPr>
          <w:sz w:val="27"/>
          <w:szCs w:val="27"/>
        </w:rPr>
        <w:t>3. Контроль за исполнением постановления возложить на и.о.заместителя главы администрации по социальным и общим вопросам.</w:t>
      </w:r>
    </w:p>
    <w:p w14:paraId="40068C4D" w14:textId="66F31A6B" w:rsidR="004C0769" w:rsidRPr="00150EBD" w:rsidRDefault="004C0769" w:rsidP="00150EBD">
      <w:pPr>
        <w:rPr>
          <w:sz w:val="27"/>
          <w:szCs w:val="27"/>
        </w:rPr>
      </w:pPr>
    </w:p>
    <w:p w14:paraId="17496499" w14:textId="75A5005E" w:rsidR="00150EBD" w:rsidRPr="00150EBD" w:rsidRDefault="00150EBD" w:rsidP="00150EBD">
      <w:pPr>
        <w:rPr>
          <w:sz w:val="27"/>
          <w:szCs w:val="27"/>
        </w:rPr>
      </w:pPr>
    </w:p>
    <w:p w14:paraId="560C1E98" w14:textId="0F5CA895" w:rsidR="00150EBD" w:rsidRDefault="00150EBD" w:rsidP="00150EBD">
      <w:pPr>
        <w:rPr>
          <w:szCs w:val="28"/>
        </w:rPr>
      </w:pPr>
      <w:r w:rsidRPr="00150EBD">
        <w:rPr>
          <w:szCs w:val="28"/>
        </w:rPr>
        <w:t>Глава администрации                                                                      Ю.А.Наумов</w:t>
      </w:r>
    </w:p>
    <w:p w14:paraId="70BC196B" w14:textId="7B280E09" w:rsidR="00150EBD" w:rsidRPr="00150EBD" w:rsidRDefault="00150EBD" w:rsidP="00150EBD">
      <w:pPr>
        <w:rPr>
          <w:sz w:val="24"/>
          <w:szCs w:val="24"/>
        </w:rPr>
      </w:pPr>
    </w:p>
    <w:p w14:paraId="4AAF6C53" w14:textId="5DA6AE2D" w:rsidR="00150EBD" w:rsidRDefault="00150EBD" w:rsidP="00150EBD">
      <w:pPr>
        <w:rPr>
          <w:sz w:val="24"/>
          <w:szCs w:val="24"/>
        </w:rPr>
      </w:pPr>
    </w:p>
    <w:p w14:paraId="5E74D5AE" w14:textId="77777777" w:rsidR="00150EBD" w:rsidRPr="00150EBD" w:rsidRDefault="00150EBD" w:rsidP="00150EBD">
      <w:pPr>
        <w:rPr>
          <w:sz w:val="24"/>
          <w:szCs w:val="24"/>
        </w:rPr>
      </w:pPr>
    </w:p>
    <w:p w14:paraId="1FF0FA44" w14:textId="4908571C" w:rsidR="00150EBD" w:rsidRPr="00150EBD" w:rsidRDefault="004C0769" w:rsidP="00854353">
      <w:pPr>
        <w:spacing w:line="254" w:lineRule="auto"/>
        <w:rPr>
          <w:bCs/>
          <w:sz w:val="24"/>
          <w:szCs w:val="24"/>
        </w:rPr>
      </w:pPr>
      <w:r w:rsidRPr="00150EBD">
        <w:rPr>
          <w:bCs/>
          <w:sz w:val="24"/>
          <w:szCs w:val="24"/>
        </w:rPr>
        <w:t>Иванова Ирина Вячеславовна</w:t>
      </w:r>
      <w:r w:rsidR="00D460B3">
        <w:rPr>
          <w:bCs/>
          <w:sz w:val="24"/>
          <w:szCs w:val="24"/>
        </w:rPr>
        <w:t>,</w:t>
      </w:r>
    </w:p>
    <w:p w14:paraId="1141EAA6" w14:textId="7ABDC131" w:rsidR="004C0769" w:rsidRPr="00150EBD" w:rsidRDefault="004C0769" w:rsidP="00854353">
      <w:pPr>
        <w:spacing w:line="254" w:lineRule="auto"/>
        <w:rPr>
          <w:bCs/>
          <w:sz w:val="24"/>
          <w:szCs w:val="24"/>
        </w:rPr>
      </w:pPr>
      <w:r w:rsidRPr="00150EBD">
        <w:rPr>
          <w:bCs/>
          <w:sz w:val="24"/>
          <w:szCs w:val="24"/>
        </w:rPr>
        <w:t>73</w:t>
      </w:r>
      <w:r w:rsidR="00150EBD" w:rsidRPr="00150EBD">
        <w:rPr>
          <w:bCs/>
          <w:sz w:val="24"/>
          <w:szCs w:val="24"/>
        </w:rPr>
        <w:t>-</w:t>
      </w:r>
      <w:r w:rsidRPr="00150EBD">
        <w:rPr>
          <w:bCs/>
          <w:sz w:val="24"/>
          <w:szCs w:val="24"/>
        </w:rPr>
        <w:t>559</w:t>
      </w:r>
    </w:p>
    <w:p w14:paraId="28D38B98" w14:textId="77777777" w:rsidR="004C0769" w:rsidRPr="00150EBD" w:rsidRDefault="004C0769" w:rsidP="001868E4">
      <w:pPr>
        <w:rPr>
          <w:b/>
          <w:bCs/>
          <w:sz w:val="24"/>
          <w:szCs w:val="24"/>
        </w:rPr>
      </w:pPr>
    </w:p>
    <w:p w14:paraId="337C3A2A" w14:textId="77777777" w:rsidR="00150EBD" w:rsidRPr="0048463D" w:rsidRDefault="00150EBD" w:rsidP="0048463D">
      <w:pPr>
        <w:pStyle w:val="aa"/>
        <w:ind w:firstLine="0"/>
        <w:rPr>
          <w:rFonts w:ascii="Arial Narrow" w:hAnsi="Arial Narrow"/>
          <w:b/>
          <w:sz w:val="20"/>
        </w:rPr>
      </w:pPr>
      <w:r w:rsidRPr="0048463D">
        <w:rPr>
          <w:rFonts w:ascii="Arial Narrow" w:hAnsi="Arial Narrow"/>
          <w:b/>
          <w:sz w:val="20"/>
        </w:rPr>
        <w:lastRenderedPageBreak/>
        <w:t>СОГЛАСОВАНО:</w:t>
      </w:r>
    </w:p>
    <w:p w14:paraId="3FD01A40" w14:textId="77777777" w:rsidR="00150EBD" w:rsidRPr="0048463D" w:rsidRDefault="00150EBD" w:rsidP="0048463D">
      <w:pPr>
        <w:pStyle w:val="aa"/>
        <w:ind w:firstLine="0"/>
        <w:rPr>
          <w:rFonts w:ascii="Arial Narrow" w:hAnsi="Arial Narrow"/>
          <w:b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6"/>
        <w:gridCol w:w="5870"/>
        <w:gridCol w:w="1724"/>
        <w:gridCol w:w="1212"/>
      </w:tblGrid>
      <w:tr w:rsidR="00150EBD" w:rsidRPr="0048463D" w14:paraId="43C8B42B" w14:textId="77777777" w:rsidTr="00360A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7" w:type="pct"/>
          </w:tcPr>
          <w:p w14:paraId="2D8BDD8C" w14:textId="17C63C0A" w:rsidR="00150EBD" w:rsidRPr="0048463D" w:rsidRDefault="00150EBD" w:rsidP="0048463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235" w:type="pct"/>
          </w:tcPr>
          <w:p w14:paraId="69BF0498" w14:textId="77777777" w:rsidR="00150EBD" w:rsidRPr="0048463D" w:rsidRDefault="00150EBD" w:rsidP="0048463D">
            <w:pPr>
              <w:rPr>
                <w:rFonts w:ascii="Arial Narrow" w:hAnsi="Arial Narrow"/>
                <w:sz w:val="20"/>
              </w:rPr>
            </w:pPr>
            <w:r w:rsidRPr="0048463D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950" w:type="pct"/>
          </w:tcPr>
          <w:p w14:paraId="60203906" w14:textId="2F88B179" w:rsidR="00150EBD" w:rsidRPr="0048463D" w:rsidRDefault="00150EBD" w:rsidP="0048463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Федорова Л.Е.</w:t>
            </w:r>
          </w:p>
        </w:tc>
        <w:tc>
          <w:tcPr>
            <w:tcW w:w="668" w:type="pct"/>
          </w:tcPr>
          <w:p w14:paraId="4F38740B" w14:textId="77777777" w:rsidR="00150EBD" w:rsidRPr="0048463D" w:rsidRDefault="00150EBD" w:rsidP="0048463D">
            <w:pPr>
              <w:rPr>
                <w:rFonts w:ascii="Arial Narrow" w:hAnsi="Arial Narrow"/>
                <w:sz w:val="20"/>
              </w:rPr>
            </w:pPr>
          </w:p>
        </w:tc>
      </w:tr>
      <w:tr w:rsidR="00150EBD" w:rsidRPr="0048463D" w14:paraId="4EF5DABA" w14:textId="77777777" w:rsidTr="00360AF0">
        <w:tblPrEx>
          <w:tblCellMar>
            <w:top w:w="0" w:type="dxa"/>
            <w:bottom w:w="0" w:type="dxa"/>
          </w:tblCellMar>
        </w:tblPrEx>
        <w:tc>
          <w:tcPr>
            <w:tcW w:w="147" w:type="pct"/>
          </w:tcPr>
          <w:p w14:paraId="05B4BE3A" w14:textId="77777777" w:rsidR="00150EBD" w:rsidRPr="0048463D" w:rsidRDefault="00150EBD" w:rsidP="0048463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35" w:type="pct"/>
          </w:tcPr>
          <w:p w14:paraId="01F25A11" w14:textId="77777777" w:rsidR="00150EBD" w:rsidRPr="0048463D" w:rsidRDefault="00150EBD" w:rsidP="0048463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950" w:type="pct"/>
          </w:tcPr>
          <w:p w14:paraId="4975EAFC" w14:textId="77777777" w:rsidR="00150EBD" w:rsidRPr="0048463D" w:rsidRDefault="00150EBD" w:rsidP="0048463D">
            <w:pPr>
              <w:rPr>
                <w:rFonts w:ascii="Arial Narrow" w:hAnsi="Arial Narrow"/>
                <w:sz w:val="20"/>
              </w:rPr>
            </w:pPr>
            <w:r w:rsidRPr="0048463D"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668" w:type="pct"/>
          </w:tcPr>
          <w:p w14:paraId="4BC490DA" w14:textId="77777777" w:rsidR="00150EBD" w:rsidRPr="0048463D" w:rsidRDefault="00150EBD" w:rsidP="0048463D">
            <w:pPr>
              <w:rPr>
                <w:rFonts w:ascii="Arial Narrow" w:hAnsi="Arial Narrow"/>
                <w:sz w:val="20"/>
              </w:rPr>
            </w:pPr>
          </w:p>
        </w:tc>
      </w:tr>
      <w:tr w:rsidR="00150EBD" w:rsidRPr="0048463D" w14:paraId="12DEA74E" w14:textId="77777777" w:rsidTr="00360AF0">
        <w:tblPrEx>
          <w:tblCellMar>
            <w:top w:w="0" w:type="dxa"/>
            <w:bottom w:w="0" w:type="dxa"/>
          </w:tblCellMar>
        </w:tblPrEx>
        <w:tc>
          <w:tcPr>
            <w:tcW w:w="147" w:type="pct"/>
          </w:tcPr>
          <w:p w14:paraId="48D5021D" w14:textId="77777777" w:rsidR="00150EBD" w:rsidRPr="0048463D" w:rsidRDefault="00150EBD" w:rsidP="00B0594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235" w:type="pct"/>
          </w:tcPr>
          <w:p w14:paraId="2EBEE5A2" w14:textId="77777777" w:rsidR="00150EBD" w:rsidRPr="0048463D" w:rsidRDefault="00150EBD" w:rsidP="00B05942">
            <w:pPr>
              <w:rPr>
                <w:rFonts w:ascii="Arial Narrow" w:hAnsi="Arial Narrow"/>
                <w:sz w:val="20"/>
              </w:rPr>
            </w:pPr>
            <w:r w:rsidRPr="0048463D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48463D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по социальным и общим вопросам</w:t>
            </w:r>
          </w:p>
        </w:tc>
        <w:tc>
          <w:tcPr>
            <w:tcW w:w="950" w:type="pct"/>
          </w:tcPr>
          <w:p w14:paraId="6C7C3C2F" w14:textId="77777777" w:rsidR="00150EBD" w:rsidRPr="0048463D" w:rsidRDefault="00150EBD" w:rsidP="00B0594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Котова Е.Ю. </w:t>
            </w:r>
          </w:p>
        </w:tc>
        <w:tc>
          <w:tcPr>
            <w:tcW w:w="668" w:type="pct"/>
          </w:tcPr>
          <w:p w14:paraId="751DCA16" w14:textId="77777777" w:rsidR="00150EBD" w:rsidRPr="0048463D" w:rsidRDefault="00150EBD" w:rsidP="00B05942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9BF1EC8" w14:textId="77777777" w:rsidR="00150EBD" w:rsidRDefault="00150EBD" w:rsidP="0048463D">
      <w:pPr>
        <w:pStyle w:val="aa"/>
        <w:ind w:firstLine="0"/>
        <w:rPr>
          <w:rFonts w:ascii="Arial Narrow" w:hAnsi="Arial Narrow"/>
          <w:b/>
          <w:sz w:val="20"/>
        </w:rPr>
      </w:pPr>
    </w:p>
    <w:p w14:paraId="040C8A58" w14:textId="77777777" w:rsidR="00150EBD" w:rsidRDefault="00150EBD" w:rsidP="0048463D">
      <w:pPr>
        <w:pStyle w:val="aa"/>
        <w:ind w:firstLine="0"/>
        <w:rPr>
          <w:rFonts w:ascii="Arial Narrow" w:hAnsi="Arial Narrow"/>
          <w:b/>
          <w:sz w:val="20"/>
        </w:rPr>
      </w:pPr>
    </w:p>
    <w:p w14:paraId="70240178" w14:textId="77777777" w:rsidR="00150EBD" w:rsidRPr="0048463D" w:rsidRDefault="00150EBD" w:rsidP="00E27C75">
      <w:pPr>
        <w:pStyle w:val="aa"/>
        <w:ind w:firstLine="0"/>
        <w:rPr>
          <w:rFonts w:ascii="Arial Narrow" w:hAnsi="Arial Narrow"/>
          <w:b/>
          <w:sz w:val="20"/>
        </w:rPr>
      </w:pPr>
      <w:r w:rsidRPr="0048463D">
        <w:rPr>
          <w:rFonts w:ascii="Arial Narrow" w:hAnsi="Arial Narrow"/>
          <w:b/>
          <w:sz w:val="20"/>
        </w:rPr>
        <w:t>РАССЫЛКА:</w:t>
      </w: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229"/>
        <w:gridCol w:w="567"/>
        <w:gridCol w:w="1560"/>
      </w:tblGrid>
      <w:tr w:rsidR="00150EBD" w:rsidRPr="0048463D" w14:paraId="5227721A" w14:textId="77777777" w:rsidTr="00757A5E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30595EF1" w14:textId="77777777" w:rsidR="00150EBD" w:rsidRPr="0048463D" w:rsidRDefault="00150EBD" w:rsidP="00E27C75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48463D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567" w:type="dxa"/>
          </w:tcPr>
          <w:p w14:paraId="6F9C1140" w14:textId="77777777" w:rsidR="00150EBD" w:rsidRPr="0048463D" w:rsidRDefault="00150EBD" w:rsidP="00E27C75">
            <w:pPr>
              <w:pStyle w:val="aa"/>
              <w:ind w:firstLine="0"/>
              <w:jc w:val="right"/>
              <w:rPr>
                <w:rFonts w:ascii="Arial Narrow" w:hAnsi="Arial Narrow"/>
                <w:sz w:val="20"/>
              </w:rPr>
            </w:pPr>
            <w:r w:rsidRPr="0048463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514EABF3" w14:textId="77777777" w:rsidR="00150EBD" w:rsidRPr="00757A5E" w:rsidRDefault="00150EBD" w:rsidP="00E27C75">
            <w:pPr>
              <w:pStyle w:val="aa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0EBD" w:rsidRPr="0048463D" w14:paraId="7BC58DFC" w14:textId="77777777" w:rsidTr="00757A5E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4A61AF35" w14:textId="77777777" w:rsidR="00D460B3" w:rsidRDefault="00150EBD" w:rsidP="00E27C75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150EBD">
              <w:rPr>
                <w:rFonts w:ascii="Arial Narrow" w:hAnsi="Arial Narrow"/>
                <w:sz w:val="20"/>
              </w:rPr>
              <w:t>Отдел по обеспечению деятельности комиссии по делам несовершеннолетних</w:t>
            </w:r>
          </w:p>
          <w:p w14:paraId="4E512DB4" w14:textId="208B5A93" w:rsidR="00150EBD" w:rsidRPr="0048463D" w:rsidRDefault="00150EBD" w:rsidP="00E27C75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150EBD">
              <w:rPr>
                <w:rFonts w:ascii="Arial Narrow" w:hAnsi="Arial Narrow"/>
                <w:sz w:val="20"/>
              </w:rPr>
              <w:t>и защите их прав</w:t>
            </w:r>
          </w:p>
        </w:tc>
        <w:tc>
          <w:tcPr>
            <w:tcW w:w="567" w:type="dxa"/>
          </w:tcPr>
          <w:p w14:paraId="1B533F90" w14:textId="294A3E84" w:rsidR="00150EBD" w:rsidRPr="0048463D" w:rsidRDefault="00150EBD" w:rsidP="00E27C75">
            <w:pPr>
              <w:pStyle w:val="aa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63BA43BD" w14:textId="77777777" w:rsidR="00150EBD" w:rsidRPr="00757A5E" w:rsidRDefault="00150EBD" w:rsidP="00E27C75">
            <w:pPr>
              <w:pStyle w:val="aa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0EBD" w:rsidRPr="0048463D" w14:paraId="0DE66A8B" w14:textId="77777777" w:rsidTr="00A97941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3E635E0E" w14:textId="70818BBA" w:rsidR="00150EBD" w:rsidRPr="0048463D" w:rsidRDefault="00150EBD" w:rsidP="00150EBD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150EBD">
              <w:rPr>
                <w:rFonts w:ascii="Arial Narrow" w:hAnsi="Arial Narrow"/>
                <w:sz w:val="20"/>
              </w:rPr>
              <w:t>Комитет по образованию</w:t>
            </w:r>
          </w:p>
        </w:tc>
        <w:tc>
          <w:tcPr>
            <w:tcW w:w="567" w:type="dxa"/>
          </w:tcPr>
          <w:p w14:paraId="051C237E" w14:textId="77777777" w:rsidR="00150EBD" w:rsidRPr="0048463D" w:rsidRDefault="00150EBD" w:rsidP="00150EBD">
            <w:pPr>
              <w:pStyle w:val="aa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238A5B89" w14:textId="77777777" w:rsidR="00150EBD" w:rsidRPr="00757A5E" w:rsidRDefault="00150EBD" w:rsidP="00150EBD">
            <w:pPr>
              <w:pStyle w:val="aa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0EBD" w:rsidRPr="0048463D" w14:paraId="1960DD2C" w14:textId="77777777" w:rsidTr="00A97941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5B920CD1" w14:textId="0BD4FECB" w:rsidR="00150EBD" w:rsidRPr="0048463D" w:rsidRDefault="00150EBD" w:rsidP="00150EBD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150EBD">
              <w:rPr>
                <w:rFonts w:ascii="Arial Narrow" w:hAnsi="Arial Narrow"/>
                <w:sz w:val="20"/>
              </w:rPr>
              <w:t>Комитет социальной защиты населения</w:t>
            </w:r>
          </w:p>
        </w:tc>
        <w:tc>
          <w:tcPr>
            <w:tcW w:w="567" w:type="dxa"/>
          </w:tcPr>
          <w:p w14:paraId="0D02A238" w14:textId="77777777" w:rsidR="00150EBD" w:rsidRPr="0048463D" w:rsidRDefault="00150EBD" w:rsidP="00150EBD">
            <w:pPr>
              <w:pStyle w:val="aa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3915EE39" w14:textId="77777777" w:rsidR="00150EBD" w:rsidRPr="00757A5E" w:rsidRDefault="00150EBD" w:rsidP="00150EBD">
            <w:pPr>
              <w:pStyle w:val="aa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0EBD" w:rsidRPr="0048463D" w14:paraId="6FD280E8" w14:textId="77777777" w:rsidTr="00A97941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34119A02" w14:textId="65535FA9" w:rsidR="00150EBD" w:rsidRPr="0048463D" w:rsidRDefault="00C85F10" w:rsidP="00150EBD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150EBD">
              <w:rPr>
                <w:rFonts w:ascii="Arial Narrow" w:hAnsi="Arial Narrow"/>
                <w:sz w:val="20"/>
              </w:rPr>
              <w:t>Комитет по культуре, спорту и молодежной политике</w:t>
            </w:r>
          </w:p>
        </w:tc>
        <w:tc>
          <w:tcPr>
            <w:tcW w:w="567" w:type="dxa"/>
          </w:tcPr>
          <w:p w14:paraId="224DFAF9" w14:textId="77777777" w:rsidR="00150EBD" w:rsidRPr="0048463D" w:rsidRDefault="00150EBD" w:rsidP="00150EBD">
            <w:pPr>
              <w:pStyle w:val="aa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24A1D76F" w14:textId="77777777" w:rsidR="00150EBD" w:rsidRPr="00757A5E" w:rsidRDefault="00150EBD" w:rsidP="00150EBD">
            <w:pPr>
              <w:pStyle w:val="aa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0EBD" w:rsidRPr="0048463D" w14:paraId="4E030B28" w14:textId="77777777" w:rsidTr="00A97941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79A83E56" w14:textId="584E5311" w:rsidR="00150EBD" w:rsidRPr="0048463D" w:rsidRDefault="00C85F10" w:rsidP="00150EBD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150EBD">
              <w:rPr>
                <w:rFonts w:ascii="Arial Narrow" w:hAnsi="Arial Narrow"/>
                <w:sz w:val="20"/>
              </w:rPr>
              <w:t>Администрации сельских поселений</w:t>
            </w:r>
          </w:p>
        </w:tc>
        <w:tc>
          <w:tcPr>
            <w:tcW w:w="567" w:type="dxa"/>
          </w:tcPr>
          <w:p w14:paraId="466C6566" w14:textId="5013C9AB" w:rsidR="00150EBD" w:rsidRPr="0048463D" w:rsidRDefault="00C85F10" w:rsidP="00150EBD">
            <w:pPr>
              <w:pStyle w:val="aa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60" w:type="dxa"/>
          </w:tcPr>
          <w:p w14:paraId="477AD325" w14:textId="77777777" w:rsidR="00150EBD" w:rsidRPr="00757A5E" w:rsidRDefault="00150EBD" w:rsidP="00150EBD">
            <w:pPr>
              <w:pStyle w:val="aa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0EBD" w:rsidRPr="0048463D" w14:paraId="1455AF06" w14:textId="77777777" w:rsidTr="00A97941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65CFD9C4" w14:textId="2F3AB784" w:rsidR="00150EBD" w:rsidRPr="0048463D" w:rsidRDefault="00C85F10" w:rsidP="00150EBD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150EBD">
              <w:rPr>
                <w:rFonts w:ascii="Arial Narrow" w:hAnsi="Arial Narrow"/>
                <w:sz w:val="20"/>
              </w:rPr>
              <w:t>ЛОГКУ «Центр социальной защиты населения» филиал в Тихвинском районе</w:t>
            </w:r>
          </w:p>
        </w:tc>
        <w:tc>
          <w:tcPr>
            <w:tcW w:w="567" w:type="dxa"/>
          </w:tcPr>
          <w:p w14:paraId="71E2250B" w14:textId="77777777" w:rsidR="00150EBD" w:rsidRPr="0048463D" w:rsidRDefault="00150EBD" w:rsidP="00150EBD">
            <w:pPr>
              <w:pStyle w:val="aa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0BB405F8" w14:textId="77777777" w:rsidR="00150EBD" w:rsidRPr="00757A5E" w:rsidRDefault="00150EBD" w:rsidP="00150EBD">
            <w:pPr>
              <w:pStyle w:val="aa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0EBD" w:rsidRPr="0048463D" w14:paraId="26899E1C" w14:textId="77777777" w:rsidTr="00A97941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362827F0" w14:textId="50D51345" w:rsidR="00150EBD" w:rsidRPr="0048463D" w:rsidRDefault="00C85F10" w:rsidP="00150EBD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150EBD">
              <w:rPr>
                <w:rFonts w:ascii="Arial Narrow" w:hAnsi="Arial Narrow"/>
                <w:sz w:val="20"/>
              </w:rPr>
              <w:t>ЛОГБУ «Тихвинский комплексный центр социального обслуживания населения»</w:t>
            </w:r>
          </w:p>
        </w:tc>
        <w:tc>
          <w:tcPr>
            <w:tcW w:w="567" w:type="dxa"/>
          </w:tcPr>
          <w:p w14:paraId="3D90E2DA" w14:textId="77777777" w:rsidR="00150EBD" w:rsidRPr="0048463D" w:rsidRDefault="00150EBD" w:rsidP="00150EBD">
            <w:pPr>
              <w:pStyle w:val="aa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7A5B95AA" w14:textId="77777777" w:rsidR="00150EBD" w:rsidRPr="00757A5E" w:rsidRDefault="00150EBD" w:rsidP="00150EBD">
            <w:pPr>
              <w:pStyle w:val="aa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0EBD" w:rsidRPr="0048463D" w14:paraId="7774713B" w14:textId="77777777" w:rsidTr="00A97941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08835BB0" w14:textId="0283BBF8" w:rsidR="00150EBD" w:rsidRPr="0048463D" w:rsidRDefault="00C85F10" w:rsidP="00150EBD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150EBD">
              <w:rPr>
                <w:rFonts w:ascii="Arial Narrow" w:hAnsi="Arial Narrow"/>
                <w:sz w:val="20"/>
              </w:rPr>
              <w:t>Тихвинский филиал ГКУ «Центр занятости населения Ленинградской области»</w:t>
            </w:r>
          </w:p>
        </w:tc>
        <w:tc>
          <w:tcPr>
            <w:tcW w:w="567" w:type="dxa"/>
          </w:tcPr>
          <w:p w14:paraId="3261154D" w14:textId="77777777" w:rsidR="00150EBD" w:rsidRPr="0048463D" w:rsidRDefault="00150EBD" w:rsidP="00150EBD">
            <w:pPr>
              <w:pStyle w:val="aa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517B04D0" w14:textId="77777777" w:rsidR="00150EBD" w:rsidRPr="00757A5E" w:rsidRDefault="00150EBD" w:rsidP="00150EBD">
            <w:pPr>
              <w:pStyle w:val="aa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5F10" w:rsidRPr="0048463D" w14:paraId="6F40FC96" w14:textId="77777777" w:rsidTr="00A97941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4A89B614" w14:textId="3B9F8508" w:rsidR="00C85F10" w:rsidRPr="0048463D" w:rsidRDefault="00C85F10" w:rsidP="00A97941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150EBD">
              <w:rPr>
                <w:rFonts w:ascii="Arial Narrow" w:hAnsi="Arial Narrow"/>
                <w:sz w:val="20"/>
              </w:rPr>
              <w:t>ГБУЗ ЛО «Тихвинская МБ»</w:t>
            </w:r>
          </w:p>
        </w:tc>
        <w:tc>
          <w:tcPr>
            <w:tcW w:w="567" w:type="dxa"/>
          </w:tcPr>
          <w:p w14:paraId="201AF562" w14:textId="77777777" w:rsidR="00C85F10" w:rsidRPr="0048463D" w:rsidRDefault="00C85F10" w:rsidP="00A97941">
            <w:pPr>
              <w:pStyle w:val="aa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45447B74" w14:textId="77777777" w:rsidR="00C85F10" w:rsidRPr="00757A5E" w:rsidRDefault="00C85F10" w:rsidP="00A97941">
            <w:pPr>
              <w:pStyle w:val="aa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5F10" w:rsidRPr="0048463D" w14:paraId="7BAB4038" w14:textId="77777777" w:rsidTr="00A97941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2B26F277" w14:textId="2137221C" w:rsidR="00C85F10" w:rsidRPr="0048463D" w:rsidRDefault="00C85F10" w:rsidP="00A97941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150EBD">
              <w:rPr>
                <w:rFonts w:ascii="Arial Narrow" w:hAnsi="Arial Narrow"/>
                <w:sz w:val="20"/>
              </w:rPr>
              <w:t>ОМВД России по Тихвинскому району</w:t>
            </w:r>
          </w:p>
        </w:tc>
        <w:tc>
          <w:tcPr>
            <w:tcW w:w="567" w:type="dxa"/>
          </w:tcPr>
          <w:p w14:paraId="10308F55" w14:textId="77777777" w:rsidR="00C85F10" w:rsidRPr="0048463D" w:rsidRDefault="00C85F10" w:rsidP="00A97941">
            <w:pPr>
              <w:pStyle w:val="aa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31F76A06" w14:textId="77777777" w:rsidR="00C85F10" w:rsidRPr="00757A5E" w:rsidRDefault="00C85F10" w:rsidP="00A97941">
            <w:pPr>
              <w:pStyle w:val="aa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5F10" w:rsidRPr="0048463D" w14:paraId="7750BA93" w14:textId="77777777" w:rsidTr="00A97941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73CB8E97" w14:textId="7F8B7154" w:rsidR="00C85F10" w:rsidRPr="0048463D" w:rsidRDefault="00C85F10" w:rsidP="00A97941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150EBD">
              <w:rPr>
                <w:rFonts w:ascii="Arial Narrow" w:hAnsi="Arial Narrow"/>
                <w:sz w:val="20"/>
              </w:rPr>
              <w:t>ГАПОУ ЛО «Тихвинский промышленно</w:t>
            </w:r>
            <w:r w:rsidR="00D460B3">
              <w:rPr>
                <w:rFonts w:ascii="Arial Narrow" w:hAnsi="Arial Narrow"/>
                <w:sz w:val="20"/>
              </w:rPr>
              <w:t>-</w:t>
            </w:r>
            <w:r w:rsidRPr="00150EBD">
              <w:rPr>
                <w:rFonts w:ascii="Arial Narrow" w:hAnsi="Arial Narrow"/>
                <w:sz w:val="20"/>
              </w:rPr>
              <w:t>технологический техникум им.Е.И.Лебедева»</w:t>
            </w:r>
          </w:p>
        </w:tc>
        <w:tc>
          <w:tcPr>
            <w:tcW w:w="567" w:type="dxa"/>
          </w:tcPr>
          <w:p w14:paraId="632A2692" w14:textId="77777777" w:rsidR="00C85F10" w:rsidRPr="0048463D" w:rsidRDefault="00C85F10" w:rsidP="00A97941">
            <w:pPr>
              <w:pStyle w:val="aa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6316A8A5" w14:textId="77777777" w:rsidR="00C85F10" w:rsidRPr="00757A5E" w:rsidRDefault="00C85F10" w:rsidP="00A97941">
            <w:pPr>
              <w:pStyle w:val="aa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5F10" w:rsidRPr="0048463D" w14:paraId="35A57600" w14:textId="77777777" w:rsidTr="00A97941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1DC287F9" w14:textId="2230DB4D" w:rsidR="00C85F10" w:rsidRPr="0048463D" w:rsidRDefault="00C85F10" w:rsidP="00A97941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150EBD">
              <w:rPr>
                <w:rFonts w:ascii="Arial Narrow" w:hAnsi="Arial Narrow"/>
                <w:sz w:val="20"/>
              </w:rPr>
              <w:t>ГБПОУ ЛО «ТМК»</w:t>
            </w:r>
          </w:p>
        </w:tc>
        <w:tc>
          <w:tcPr>
            <w:tcW w:w="567" w:type="dxa"/>
          </w:tcPr>
          <w:p w14:paraId="4AE71992" w14:textId="77777777" w:rsidR="00C85F10" w:rsidRPr="0048463D" w:rsidRDefault="00C85F10" w:rsidP="00A97941">
            <w:pPr>
              <w:pStyle w:val="aa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1ECCE622" w14:textId="77777777" w:rsidR="00C85F10" w:rsidRPr="00757A5E" w:rsidRDefault="00C85F10" w:rsidP="00A97941">
            <w:pPr>
              <w:pStyle w:val="aa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5F10" w:rsidRPr="0048463D" w14:paraId="02141E4C" w14:textId="77777777" w:rsidTr="00A97941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225F0119" w14:textId="77777777" w:rsidR="00D460B3" w:rsidRDefault="00C85F10" w:rsidP="00A97941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150EBD">
              <w:rPr>
                <w:rFonts w:ascii="Arial Narrow" w:hAnsi="Arial Narrow"/>
                <w:sz w:val="20"/>
              </w:rPr>
              <w:t>ГКОУ ЛО «Тихвинская школа-интернат, реализующая адаптированные</w:t>
            </w:r>
          </w:p>
          <w:p w14:paraId="45B2D737" w14:textId="31B9DBEC" w:rsidR="00C85F10" w:rsidRPr="0048463D" w:rsidRDefault="00C85F10" w:rsidP="00A97941">
            <w:pPr>
              <w:pStyle w:val="aa"/>
              <w:ind w:firstLine="0"/>
              <w:rPr>
                <w:rFonts w:ascii="Arial Narrow" w:hAnsi="Arial Narrow"/>
                <w:sz w:val="20"/>
              </w:rPr>
            </w:pPr>
            <w:r w:rsidRPr="00150EBD">
              <w:rPr>
                <w:rFonts w:ascii="Arial Narrow" w:hAnsi="Arial Narrow"/>
                <w:sz w:val="20"/>
              </w:rPr>
              <w:t>образовательные программы»</w:t>
            </w:r>
          </w:p>
        </w:tc>
        <w:tc>
          <w:tcPr>
            <w:tcW w:w="567" w:type="dxa"/>
          </w:tcPr>
          <w:p w14:paraId="78F74027" w14:textId="77777777" w:rsidR="00C85F10" w:rsidRPr="0048463D" w:rsidRDefault="00C85F10" w:rsidP="00A97941">
            <w:pPr>
              <w:pStyle w:val="aa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40651CF1" w14:textId="77777777" w:rsidR="00C85F10" w:rsidRPr="00757A5E" w:rsidRDefault="00C85F10" w:rsidP="00A97941">
            <w:pPr>
              <w:pStyle w:val="aa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4E50510" w14:textId="77777777" w:rsidR="00150EBD" w:rsidRPr="0048463D" w:rsidRDefault="00150EBD" w:rsidP="00E27C75">
      <w:pPr>
        <w:pStyle w:val="aa"/>
        <w:ind w:firstLine="0"/>
        <w:rPr>
          <w:rFonts w:ascii="Arial Narrow" w:hAnsi="Arial Narrow"/>
          <w:sz w:val="8"/>
          <w:szCs w:val="8"/>
        </w:rPr>
      </w:pPr>
    </w:p>
    <w:tbl>
      <w:tblPr>
        <w:tblW w:w="9356" w:type="dxa"/>
        <w:tblInd w:w="25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567"/>
        <w:gridCol w:w="1560"/>
      </w:tblGrid>
      <w:tr w:rsidR="00150EBD" w:rsidRPr="0048463D" w14:paraId="7F4DE9CF" w14:textId="77777777" w:rsidTr="00757A5E">
        <w:tblPrEx>
          <w:tblCellMar>
            <w:top w:w="0" w:type="dxa"/>
            <w:bottom w:w="0" w:type="dxa"/>
          </w:tblCellMar>
        </w:tblPrEx>
        <w:tc>
          <w:tcPr>
            <w:tcW w:w="7229" w:type="dxa"/>
            <w:tcBorders>
              <w:top w:val="single" w:sz="4" w:space="0" w:color="auto"/>
            </w:tcBorders>
          </w:tcPr>
          <w:p w14:paraId="41003537" w14:textId="77777777" w:rsidR="00150EBD" w:rsidRPr="0048463D" w:rsidRDefault="00150EBD" w:rsidP="00E27C75">
            <w:pPr>
              <w:pStyle w:val="aa"/>
              <w:ind w:firstLine="0"/>
              <w:jc w:val="right"/>
              <w:rPr>
                <w:rFonts w:ascii="Arial Narrow" w:hAnsi="Arial Narrow"/>
                <w:b/>
                <w:sz w:val="20"/>
              </w:rPr>
            </w:pPr>
            <w:r w:rsidRPr="0048463D">
              <w:rPr>
                <w:rFonts w:ascii="Arial Narrow" w:hAnsi="Arial Narrow"/>
                <w:b/>
                <w:sz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006693B" w14:textId="206E82E4" w:rsidR="00150EBD" w:rsidRPr="002C739B" w:rsidRDefault="00C85F10" w:rsidP="00E27C75">
            <w:pPr>
              <w:pStyle w:val="aa"/>
              <w:ind w:firstLine="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0FFC5A3" w14:textId="77777777" w:rsidR="00150EBD" w:rsidRPr="00757A5E" w:rsidRDefault="00150EBD" w:rsidP="00E27C75">
            <w:pPr>
              <w:pStyle w:val="aa"/>
              <w:ind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3657E2C1" w14:textId="77777777" w:rsidR="00C85F10" w:rsidRDefault="00C85F10" w:rsidP="001868E4">
      <w:pPr>
        <w:rPr>
          <w:rFonts w:ascii="Arial Narrow" w:hAnsi="Arial Narrow"/>
          <w:sz w:val="20"/>
        </w:rPr>
        <w:sectPr w:rsidR="00C85F10" w:rsidSect="00EC1B21">
          <w:pgSz w:w="11907" w:h="16840" w:code="9"/>
          <w:pgMar w:top="851" w:right="1134" w:bottom="567" w:left="1701" w:header="454" w:footer="454" w:gutter="0"/>
          <w:cols w:space="720"/>
        </w:sectPr>
      </w:pPr>
    </w:p>
    <w:p w14:paraId="70BD78A6" w14:textId="77777777" w:rsidR="00C85F10" w:rsidRPr="00A97363" w:rsidRDefault="00C85F10" w:rsidP="00A97363">
      <w:pPr>
        <w:ind w:left="4536"/>
        <w:rPr>
          <w:color w:val="000000"/>
          <w:szCs w:val="28"/>
        </w:rPr>
      </w:pPr>
      <w:r w:rsidRPr="00A97363">
        <w:rPr>
          <w:color w:val="000000"/>
          <w:szCs w:val="28"/>
        </w:rPr>
        <w:t xml:space="preserve">Приложение </w:t>
      </w:r>
    </w:p>
    <w:p w14:paraId="2FCA6AA6" w14:textId="77777777" w:rsidR="00C85F10" w:rsidRPr="00A97363" w:rsidRDefault="00C85F10" w:rsidP="00A97363">
      <w:pPr>
        <w:ind w:left="4536"/>
        <w:rPr>
          <w:color w:val="000000"/>
          <w:szCs w:val="28"/>
        </w:rPr>
      </w:pPr>
      <w:r w:rsidRPr="00A97363">
        <w:rPr>
          <w:color w:val="000000"/>
          <w:szCs w:val="28"/>
        </w:rPr>
        <w:t xml:space="preserve">к постановлению администрации </w:t>
      </w:r>
    </w:p>
    <w:p w14:paraId="036A1CFA" w14:textId="77777777" w:rsidR="00C85F10" w:rsidRDefault="00C85F10" w:rsidP="00A97363">
      <w:pPr>
        <w:ind w:left="4536"/>
        <w:rPr>
          <w:color w:val="000000"/>
          <w:szCs w:val="28"/>
        </w:rPr>
      </w:pPr>
      <w:r w:rsidRPr="00A97363">
        <w:rPr>
          <w:color w:val="000000"/>
          <w:szCs w:val="28"/>
        </w:rPr>
        <w:t>Тихвинского района</w:t>
      </w:r>
    </w:p>
    <w:p w14:paraId="18E65EEA" w14:textId="69970DC4" w:rsidR="00C85F10" w:rsidRDefault="00C85F10" w:rsidP="00A97363">
      <w:pPr>
        <w:ind w:left="4536"/>
        <w:rPr>
          <w:color w:val="000000"/>
          <w:szCs w:val="28"/>
        </w:rPr>
      </w:pPr>
      <w:r>
        <w:rPr>
          <w:color w:val="000000"/>
          <w:szCs w:val="28"/>
        </w:rPr>
        <w:t>от 7 июля 2022 г. №01-1514-а</w:t>
      </w:r>
    </w:p>
    <w:p w14:paraId="58D40468" w14:textId="77777777" w:rsidR="00C85F10" w:rsidRDefault="00C85F10" w:rsidP="00A97363">
      <w:pPr>
        <w:ind w:left="4536"/>
        <w:rPr>
          <w:color w:val="000000"/>
          <w:szCs w:val="28"/>
        </w:rPr>
      </w:pPr>
    </w:p>
    <w:p w14:paraId="58B9FBF9" w14:textId="77777777" w:rsidR="00C85F10" w:rsidRDefault="00C85F10" w:rsidP="00A97363">
      <w:pPr>
        <w:ind w:left="4536"/>
        <w:rPr>
          <w:color w:val="000000"/>
          <w:szCs w:val="28"/>
        </w:rPr>
      </w:pPr>
    </w:p>
    <w:p w14:paraId="460589DA" w14:textId="69A37E40" w:rsidR="004C0769" w:rsidRPr="00CE19CB" w:rsidRDefault="00CE19CB" w:rsidP="00CE19CB">
      <w:pPr>
        <w:ind w:left="4536"/>
        <w:jc w:val="left"/>
        <w:rPr>
          <w:rFonts w:ascii="Verdana" w:hAnsi="Verdana"/>
          <w:b/>
          <w:bCs/>
          <w:sz w:val="22"/>
          <w:szCs w:val="22"/>
        </w:rPr>
      </w:pPr>
      <w:r w:rsidRPr="00CE19CB">
        <w:rPr>
          <w:b/>
          <w:bCs/>
          <w:sz w:val="22"/>
          <w:szCs w:val="22"/>
        </w:rPr>
        <w:t>Приложение №1</w:t>
      </w:r>
      <w:r w:rsidR="004C0769" w:rsidRPr="00CE19CB">
        <w:rPr>
          <w:b/>
          <w:bCs/>
          <w:sz w:val="22"/>
          <w:szCs w:val="22"/>
        </w:rPr>
        <w:t xml:space="preserve">  </w:t>
      </w:r>
    </w:p>
    <w:p w14:paraId="64DF0452" w14:textId="77777777" w:rsidR="004C0769" w:rsidRPr="003C1D3D" w:rsidRDefault="004C0769" w:rsidP="003C1D3D"/>
    <w:p w14:paraId="7257F15F" w14:textId="77777777" w:rsidR="00CE19CB" w:rsidRDefault="004C0769" w:rsidP="00B7308A">
      <w:pPr>
        <w:jc w:val="center"/>
        <w:rPr>
          <w:b/>
        </w:rPr>
      </w:pPr>
      <w:r w:rsidRPr="003C1D3D">
        <w:rPr>
          <w:b/>
        </w:rPr>
        <w:t xml:space="preserve">Перечень </w:t>
      </w:r>
    </w:p>
    <w:p w14:paraId="6FB7EF0D" w14:textId="77777777" w:rsidR="00CE19CB" w:rsidRDefault="004C0769" w:rsidP="00B7308A">
      <w:pPr>
        <w:jc w:val="center"/>
        <w:rPr>
          <w:b/>
        </w:rPr>
      </w:pPr>
      <w:r w:rsidRPr="003C1D3D">
        <w:rPr>
          <w:b/>
        </w:rPr>
        <w:t xml:space="preserve">мест на территории Тихвинского района, </w:t>
      </w:r>
    </w:p>
    <w:p w14:paraId="5508E8E0" w14:textId="77777777" w:rsidR="00CE19CB" w:rsidRDefault="004C0769" w:rsidP="00B7308A">
      <w:pPr>
        <w:jc w:val="center"/>
        <w:rPr>
          <w:b/>
        </w:rPr>
      </w:pPr>
      <w:r w:rsidRPr="003C1D3D">
        <w:rPr>
          <w:b/>
        </w:rPr>
        <w:t>нахождение в которых</w:t>
      </w:r>
      <w:r w:rsidR="00CE19CB">
        <w:rPr>
          <w:b/>
        </w:rPr>
        <w:t xml:space="preserve"> </w:t>
      </w:r>
      <w:r w:rsidRPr="003C1D3D">
        <w:rPr>
          <w:b/>
        </w:rPr>
        <w:t xml:space="preserve">может причинить вред </w:t>
      </w:r>
    </w:p>
    <w:p w14:paraId="509839F1" w14:textId="77777777" w:rsidR="00CE19CB" w:rsidRDefault="004C0769" w:rsidP="00B7308A">
      <w:pPr>
        <w:jc w:val="center"/>
        <w:rPr>
          <w:b/>
        </w:rPr>
      </w:pPr>
      <w:r w:rsidRPr="003C1D3D">
        <w:rPr>
          <w:b/>
        </w:rPr>
        <w:t xml:space="preserve">здоровью детей (лиц, не достигших возраста 18 лет), </w:t>
      </w:r>
    </w:p>
    <w:p w14:paraId="71F840B0" w14:textId="77777777" w:rsidR="00CE19CB" w:rsidRDefault="004C0769" w:rsidP="00B7308A">
      <w:pPr>
        <w:jc w:val="center"/>
        <w:rPr>
          <w:b/>
        </w:rPr>
      </w:pPr>
      <w:r w:rsidRPr="003C1D3D">
        <w:rPr>
          <w:b/>
        </w:rPr>
        <w:t xml:space="preserve">их физическому, интеллектуальному, психическому, </w:t>
      </w:r>
    </w:p>
    <w:p w14:paraId="05B47413" w14:textId="7AF3B1C8" w:rsidR="004C0769" w:rsidRPr="003C1D3D" w:rsidRDefault="004C0769" w:rsidP="00B7308A">
      <w:pPr>
        <w:jc w:val="center"/>
        <w:rPr>
          <w:b/>
        </w:rPr>
      </w:pPr>
      <w:r w:rsidRPr="003C1D3D">
        <w:rPr>
          <w:b/>
        </w:rPr>
        <w:t>духовному и нравственному развитию</w:t>
      </w:r>
    </w:p>
    <w:p w14:paraId="76D5B612" w14:textId="77777777" w:rsidR="004C0769" w:rsidRPr="003C1D3D" w:rsidRDefault="004C0769" w:rsidP="00B7308A">
      <w:pPr>
        <w:jc w:val="center"/>
        <w:rPr>
          <w:b/>
        </w:rPr>
      </w:pPr>
    </w:p>
    <w:p w14:paraId="7FB6C114" w14:textId="77777777" w:rsidR="004C0769" w:rsidRPr="003C1D3D" w:rsidRDefault="004C0769" w:rsidP="00CE19CB">
      <w:pPr>
        <w:pStyle w:val="a9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1.Не допускается н</w:t>
      </w:r>
      <w:r w:rsidRPr="003C1D3D">
        <w:rPr>
          <w:rFonts w:ascii="Times New Roman" w:hAnsi="Times New Roman"/>
        </w:rPr>
        <w:t>ахождение детей (лиц, не достигших возраста 18 лет)</w:t>
      </w:r>
      <w:r>
        <w:rPr>
          <w:rFonts w:ascii="Times New Roman" w:hAnsi="Times New Roman"/>
        </w:rPr>
        <w:t xml:space="preserve"> </w:t>
      </w:r>
      <w:r w:rsidRPr="003C1D3D">
        <w:rPr>
          <w:rFonts w:ascii="Times New Roman" w:hAnsi="Times New Roman"/>
        </w:rPr>
        <w:t xml:space="preserve">в любое время суток на территориях и объектах: </w:t>
      </w:r>
    </w:p>
    <w:p w14:paraId="211A15E0" w14:textId="09B962C9" w:rsidR="004C0769" w:rsidRPr="003C1D3D" w:rsidRDefault="004C0769" w:rsidP="00CE19CB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водонапорных башен г</w:t>
      </w:r>
      <w:r w:rsidR="00CE19CB">
        <w:rPr>
          <w:rFonts w:ascii="Times New Roman" w:hAnsi="Times New Roman"/>
        </w:rPr>
        <w:t>орода</w:t>
      </w:r>
      <w:r w:rsidRPr="003C1D3D">
        <w:rPr>
          <w:rFonts w:ascii="Times New Roman" w:hAnsi="Times New Roman"/>
        </w:rPr>
        <w:t xml:space="preserve"> Тихвина и Тихвинского района;</w:t>
      </w:r>
    </w:p>
    <w:p w14:paraId="00C604BA" w14:textId="77777777" w:rsidR="004C0769" w:rsidRPr="003C1D3D" w:rsidRDefault="004C0769" w:rsidP="00CE19CB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 xml:space="preserve">- котельных; </w:t>
      </w:r>
    </w:p>
    <w:p w14:paraId="47AFF896" w14:textId="77777777" w:rsidR="004C0769" w:rsidRDefault="004C0769" w:rsidP="00CE19CB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электрических подстанций;</w:t>
      </w:r>
    </w:p>
    <w:p w14:paraId="44E061FE" w14:textId="77777777" w:rsidR="004C0769" w:rsidRPr="003C1D3D" w:rsidRDefault="004C0769" w:rsidP="00CE19CB">
      <w:pPr>
        <w:pStyle w:val="a9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опорах высоковольтных линий электропередач;</w:t>
      </w:r>
    </w:p>
    <w:p w14:paraId="6F1C27DC" w14:textId="77777777" w:rsidR="004C0769" w:rsidRPr="003C1D3D" w:rsidRDefault="004C0769" w:rsidP="00CE19CB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газораспределительных станций;</w:t>
      </w:r>
    </w:p>
    <w:p w14:paraId="263213EA" w14:textId="77777777" w:rsidR="004C0769" w:rsidRPr="003C1D3D" w:rsidRDefault="004C0769" w:rsidP="00CE19CB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мачт сотовой связи;</w:t>
      </w:r>
    </w:p>
    <w:p w14:paraId="6A32CE8C" w14:textId="77777777" w:rsidR="004C0769" w:rsidRPr="003C1D3D" w:rsidRDefault="004C0769" w:rsidP="00CE19CB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свалок ТБО;</w:t>
      </w:r>
    </w:p>
    <w:p w14:paraId="3A2AC932" w14:textId="280F6441" w:rsidR="004C0769" w:rsidRPr="003C1D3D" w:rsidRDefault="004C0769" w:rsidP="00CE19CB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железнодорожного транспорта (переезды, железнодорожные пути, путеп</w:t>
      </w:r>
      <w:r w:rsidR="00CE19CB">
        <w:rPr>
          <w:rFonts w:ascii="Times New Roman" w:hAnsi="Times New Roman"/>
        </w:rPr>
        <w:t>р</w:t>
      </w:r>
      <w:r w:rsidRPr="003C1D3D">
        <w:rPr>
          <w:rFonts w:ascii="Times New Roman" w:hAnsi="Times New Roman"/>
        </w:rPr>
        <w:t>оводы);</w:t>
      </w:r>
    </w:p>
    <w:p w14:paraId="16755211" w14:textId="77777777" w:rsidR="004C0769" w:rsidRPr="003C1D3D" w:rsidRDefault="004C0769" w:rsidP="00CE19CB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чердаках, подвалах, технических этажах, крышах жилых и нежилых строений, козырьках подъездов;</w:t>
      </w:r>
    </w:p>
    <w:p w14:paraId="2DDA13EB" w14:textId="77777777" w:rsidR="004C0769" w:rsidRPr="003C1D3D" w:rsidRDefault="004C0769" w:rsidP="00CE19CB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строящихся объектов;</w:t>
      </w:r>
    </w:p>
    <w:p w14:paraId="223AEBA0" w14:textId="77777777" w:rsidR="004C0769" w:rsidRDefault="004C0769" w:rsidP="00CE19CB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брошенных домов, зданий и сооружений;</w:t>
      </w:r>
    </w:p>
    <w:p w14:paraId="496E1704" w14:textId="4FD88FDC" w:rsidR="004C0769" w:rsidRPr="003C1D3D" w:rsidRDefault="004C0769" w:rsidP="00CE19CB">
      <w:pPr>
        <w:pStyle w:val="a9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C5C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местах, не предназначенных для купания </w:t>
      </w:r>
      <w:r w:rsidRPr="003C1D3D">
        <w:rPr>
          <w:rFonts w:ascii="Times New Roman" w:hAnsi="Times New Roman"/>
        </w:rPr>
        <w:t>г</w:t>
      </w:r>
      <w:r w:rsidR="00CE19CB">
        <w:rPr>
          <w:rFonts w:ascii="Times New Roman" w:hAnsi="Times New Roman"/>
        </w:rPr>
        <w:t>орода</w:t>
      </w:r>
      <w:r w:rsidRPr="003C1D3D">
        <w:rPr>
          <w:rFonts w:ascii="Times New Roman" w:hAnsi="Times New Roman"/>
        </w:rPr>
        <w:t xml:space="preserve"> Тихвина и Тихвинского района</w:t>
      </w:r>
      <w:r>
        <w:rPr>
          <w:rFonts w:ascii="Times New Roman" w:hAnsi="Times New Roman"/>
        </w:rPr>
        <w:t xml:space="preserve"> (особенно гидротехнических сооружениях: шлюзах, плотинах, водозаборных сооружениях); </w:t>
      </w:r>
    </w:p>
    <w:p w14:paraId="1F75CFA5" w14:textId="77777777" w:rsidR="004C0769" w:rsidRDefault="004C0769" w:rsidP="00CE19CB">
      <w:pPr>
        <w:pStyle w:val="a9"/>
        <w:ind w:left="142" w:hanging="142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несущих конструкциях и опорах мостов, в том числе за пределами настилов, лестничных</w:t>
      </w:r>
      <w:r>
        <w:rPr>
          <w:rFonts w:ascii="Times New Roman" w:hAnsi="Times New Roman"/>
        </w:rPr>
        <w:t xml:space="preserve"> сходов, лестничных маршей, ограждающих конструкций, перил. </w:t>
      </w:r>
    </w:p>
    <w:p w14:paraId="3BC97AF8" w14:textId="77777777" w:rsidR="00CE19CB" w:rsidRDefault="00CE19CB" w:rsidP="00CE19CB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14:paraId="05ABA298" w14:textId="42C5DD59" w:rsidR="004C0769" w:rsidRPr="00CE19CB" w:rsidRDefault="004C0769" w:rsidP="00CE19C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E19CB">
        <w:rPr>
          <w:sz w:val="22"/>
          <w:szCs w:val="22"/>
        </w:rPr>
        <w:t>2. Не допускается нахождение детей в возрасте до 16 лет с 22 до 6 часов в период с 1 сентября по 31 мая включительно или с 23 до 6 часов в период с 1 июня по 31 августа включительно и детей в возрасте от 16 до 18 лет с 23 до 6 часов  на территории Тихвинского района без сопровождения родителей (лиц, заменяющих родителей) или лиц, осуществляющих мероприятия с участием детей на объектах:</w:t>
      </w:r>
    </w:p>
    <w:p w14:paraId="248956CB" w14:textId="77777777" w:rsidR="004C0769" w:rsidRPr="003C1D3D" w:rsidRDefault="004C0769" w:rsidP="00D460B3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муниципальных образовательных учреждений;</w:t>
      </w:r>
    </w:p>
    <w:p w14:paraId="43D37EB7" w14:textId="77777777" w:rsidR="004C0769" w:rsidRPr="003C1D3D" w:rsidRDefault="004C0769" w:rsidP="00D460B3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здравоохранения (ФАП, ГБУ ЛО «Т</w:t>
      </w:r>
      <w:r>
        <w:rPr>
          <w:rFonts w:ascii="Times New Roman" w:hAnsi="Times New Roman"/>
        </w:rPr>
        <w:t xml:space="preserve">ихвинская </w:t>
      </w:r>
      <w:r w:rsidRPr="003C1D3D">
        <w:rPr>
          <w:rFonts w:ascii="Times New Roman" w:hAnsi="Times New Roman"/>
        </w:rPr>
        <w:t>МБ», кроме детей и подростков, находящихся на стационарном лечении);</w:t>
      </w:r>
    </w:p>
    <w:p w14:paraId="23B10B92" w14:textId="77777777" w:rsidR="004C0769" w:rsidRPr="003C1D3D" w:rsidRDefault="004C0769" w:rsidP="00D460B3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торговли, общественного питания, развлечения и досуга;</w:t>
      </w:r>
    </w:p>
    <w:p w14:paraId="5A15B8C1" w14:textId="77777777" w:rsidR="004C0769" w:rsidRPr="003C1D3D" w:rsidRDefault="004C0769" w:rsidP="00D460B3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физкультурно-спортивных сооружений, спортивных площадках;</w:t>
      </w:r>
    </w:p>
    <w:p w14:paraId="0E5DA05A" w14:textId="77777777" w:rsidR="004C0769" w:rsidRPr="003C1D3D" w:rsidRDefault="004C0769" w:rsidP="00D460B3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АЗС;</w:t>
      </w:r>
    </w:p>
    <w:p w14:paraId="38DD672D" w14:textId="733D71D1" w:rsidR="004C0769" w:rsidRPr="003C1D3D" w:rsidRDefault="004C0769" w:rsidP="00D460B3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гаражно</w:t>
      </w:r>
      <w:r w:rsidR="00D460B3">
        <w:rPr>
          <w:rFonts w:ascii="Times New Roman" w:hAnsi="Times New Roman"/>
        </w:rPr>
        <w:t>-</w:t>
      </w:r>
      <w:r w:rsidRPr="003C1D3D">
        <w:rPr>
          <w:rFonts w:ascii="Times New Roman" w:hAnsi="Times New Roman"/>
        </w:rPr>
        <w:t>строительных кооперативов;</w:t>
      </w:r>
    </w:p>
    <w:p w14:paraId="20CBF1F5" w14:textId="77777777" w:rsidR="004C0769" w:rsidRPr="003C1D3D" w:rsidRDefault="004C0769" w:rsidP="00D460B3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остановочных павильонов;</w:t>
      </w:r>
    </w:p>
    <w:p w14:paraId="4B0DF7DB" w14:textId="77777777" w:rsidR="004C0769" w:rsidRPr="003C1D3D" w:rsidRDefault="004C0769" w:rsidP="00D460B3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лесных массивов, лесополосы;</w:t>
      </w:r>
    </w:p>
    <w:p w14:paraId="71EA5AB5" w14:textId="77777777" w:rsidR="004C0769" w:rsidRPr="003C1D3D" w:rsidRDefault="004C0769" w:rsidP="00D460B3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местах массового отдыха граждан и прилегающих к ним территорий;</w:t>
      </w:r>
    </w:p>
    <w:p w14:paraId="46A6BCE7" w14:textId="77777777" w:rsidR="004C0769" w:rsidRPr="003C1D3D" w:rsidRDefault="004C0769" w:rsidP="00D460B3">
      <w:pPr>
        <w:pStyle w:val="a9"/>
        <w:ind w:left="142" w:hanging="142"/>
        <w:jc w:val="both"/>
        <w:rPr>
          <w:rFonts w:ascii="Times New Roman" w:hAnsi="Times New Roman"/>
          <w:color w:val="000000"/>
        </w:rPr>
      </w:pPr>
      <w:r w:rsidRPr="003C1D3D">
        <w:rPr>
          <w:rFonts w:ascii="Times New Roman" w:hAnsi="Times New Roman"/>
        </w:rPr>
        <w:t xml:space="preserve">- </w:t>
      </w:r>
      <w:r w:rsidRPr="003C1D3D">
        <w:rPr>
          <w:rFonts w:ascii="Times New Roman" w:hAnsi="Times New Roman"/>
          <w:color w:val="000000"/>
        </w:rPr>
        <w:t>местах неорганизованного отдыха</w:t>
      </w:r>
      <w:r>
        <w:rPr>
          <w:rFonts w:ascii="Times New Roman" w:hAnsi="Times New Roman"/>
          <w:color w:val="000000"/>
        </w:rPr>
        <w:t>,</w:t>
      </w:r>
      <w:r w:rsidRPr="003C1D3D">
        <w:rPr>
          <w:rFonts w:ascii="Times New Roman" w:hAnsi="Times New Roman"/>
          <w:color w:val="000000"/>
        </w:rPr>
        <w:t xml:space="preserve"> на открытых водоемах; </w:t>
      </w:r>
    </w:p>
    <w:p w14:paraId="05A9BA2C" w14:textId="77777777" w:rsidR="004C0769" w:rsidRPr="003C1D3D" w:rsidRDefault="004C0769" w:rsidP="00D460B3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  <w:color w:val="000000"/>
        </w:rPr>
        <w:t>- п</w:t>
      </w:r>
      <w:r w:rsidRPr="003C1D3D">
        <w:rPr>
          <w:rFonts w:ascii="Times New Roman" w:hAnsi="Times New Roman"/>
        </w:rPr>
        <w:t>одъездах, лестничных клетках многоквартирных</w:t>
      </w:r>
      <w:r w:rsidRPr="003C1D3D">
        <w:rPr>
          <w:rFonts w:ascii="Times New Roman" w:hAnsi="Times New Roman"/>
          <w:spacing w:val="-3"/>
        </w:rPr>
        <w:t xml:space="preserve"> </w:t>
      </w:r>
      <w:r w:rsidRPr="003C1D3D">
        <w:rPr>
          <w:rFonts w:ascii="Times New Roman" w:hAnsi="Times New Roman"/>
        </w:rPr>
        <w:t>домов;</w:t>
      </w:r>
    </w:p>
    <w:p w14:paraId="5B57CBB3" w14:textId="77777777" w:rsidR="004C0769" w:rsidRPr="003C1D3D" w:rsidRDefault="004C0769" w:rsidP="00D460B3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общественном транспорте;</w:t>
      </w:r>
    </w:p>
    <w:p w14:paraId="66BCFA01" w14:textId="77777777" w:rsidR="00CE19CB" w:rsidRDefault="004C0769" w:rsidP="00D460B3">
      <w:pPr>
        <w:pStyle w:val="a9"/>
        <w:ind w:left="142" w:hanging="142"/>
        <w:jc w:val="both"/>
        <w:rPr>
          <w:rFonts w:ascii="Times New Roman" w:hAnsi="Times New Roman"/>
        </w:rPr>
      </w:pPr>
      <w:r w:rsidRPr="003C1D3D">
        <w:rPr>
          <w:rFonts w:ascii="Times New Roman" w:hAnsi="Times New Roman"/>
        </w:rPr>
        <w:t>- общественных местах, в том числе улицах, переулках, парках, скверах.</w:t>
      </w:r>
    </w:p>
    <w:p w14:paraId="699513D7" w14:textId="5A2D8A31" w:rsidR="004C0769" w:rsidRPr="003C1D3D" w:rsidRDefault="00CE19CB" w:rsidP="00D460B3">
      <w:pPr>
        <w:pStyle w:val="a9"/>
        <w:jc w:val="center"/>
      </w:pPr>
      <w:r>
        <w:rPr>
          <w:rFonts w:ascii="Times New Roman" w:hAnsi="Times New Roman"/>
        </w:rPr>
        <w:t>_____________</w:t>
      </w:r>
    </w:p>
    <w:p w14:paraId="183DE8CB" w14:textId="77777777" w:rsidR="0004002F" w:rsidRDefault="0004002F"/>
    <w:sectPr w:rsidR="0004002F" w:rsidSect="00EC1B21">
      <w:pgSz w:w="11907" w:h="16840" w:code="9"/>
      <w:pgMar w:top="851" w:right="1134" w:bottom="567" w:left="170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1B22" w14:textId="77777777" w:rsidR="00920530" w:rsidRDefault="00920530">
      <w:r>
        <w:separator/>
      </w:r>
    </w:p>
  </w:endnote>
  <w:endnote w:type="continuationSeparator" w:id="0">
    <w:p w14:paraId="693BFDFE" w14:textId="77777777" w:rsidR="00920530" w:rsidRDefault="0092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7A38" w14:textId="77777777" w:rsidR="00920530" w:rsidRDefault="00920530">
      <w:r>
        <w:separator/>
      </w:r>
    </w:p>
  </w:footnote>
  <w:footnote w:type="continuationSeparator" w:id="0">
    <w:p w14:paraId="466CB158" w14:textId="77777777" w:rsidR="00920530" w:rsidRDefault="0092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2" w15:restartNumberingAfterBreak="0">
    <w:nsid w:val="67CB309F"/>
    <w:multiLevelType w:val="multilevel"/>
    <w:tmpl w:val="FEDE4D8C"/>
    <w:lvl w:ilvl="0">
      <w:start w:val="1"/>
      <w:numFmt w:val="decimal"/>
      <w:lvlText w:val="%1."/>
      <w:lvlJc w:val="left"/>
      <w:pPr>
        <w:ind w:left="103" w:hanging="365"/>
      </w:pPr>
      <w:rPr>
        <w:rFonts w:cs="Times New Roman" w:hint="default"/>
        <w:spacing w:val="0"/>
        <w:w w:val="100"/>
      </w:rPr>
    </w:lvl>
    <w:lvl w:ilvl="1">
      <w:start w:val="1"/>
      <w:numFmt w:val="decimal"/>
      <w:lvlText w:val="%2."/>
      <w:lvlJc w:val="left"/>
      <w:pPr>
        <w:ind w:left="103" w:hanging="2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3" w:hanging="7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059" w:hanging="768"/>
      </w:pPr>
      <w:rPr>
        <w:rFonts w:hint="default"/>
      </w:rPr>
    </w:lvl>
    <w:lvl w:ilvl="4">
      <w:numFmt w:val="bullet"/>
      <w:lvlText w:val="•"/>
      <w:lvlJc w:val="left"/>
      <w:pPr>
        <w:ind w:left="4046" w:hanging="768"/>
      </w:pPr>
      <w:rPr>
        <w:rFonts w:hint="default"/>
      </w:rPr>
    </w:lvl>
    <w:lvl w:ilvl="5">
      <w:numFmt w:val="bullet"/>
      <w:lvlText w:val="•"/>
      <w:lvlJc w:val="left"/>
      <w:pPr>
        <w:ind w:left="5033" w:hanging="768"/>
      </w:pPr>
      <w:rPr>
        <w:rFonts w:hint="default"/>
      </w:rPr>
    </w:lvl>
    <w:lvl w:ilvl="6">
      <w:numFmt w:val="bullet"/>
      <w:lvlText w:val="•"/>
      <w:lvlJc w:val="left"/>
      <w:pPr>
        <w:ind w:left="6019" w:hanging="768"/>
      </w:pPr>
      <w:rPr>
        <w:rFonts w:hint="default"/>
      </w:rPr>
    </w:lvl>
    <w:lvl w:ilvl="7">
      <w:numFmt w:val="bullet"/>
      <w:lvlText w:val="•"/>
      <w:lvlJc w:val="left"/>
      <w:pPr>
        <w:ind w:left="7006" w:hanging="768"/>
      </w:pPr>
      <w:rPr>
        <w:rFonts w:hint="default"/>
      </w:rPr>
    </w:lvl>
    <w:lvl w:ilvl="8">
      <w:numFmt w:val="bullet"/>
      <w:lvlText w:val="•"/>
      <w:lvlJc w:val="left"/>
      <w:pPr>
        <w:ind w:left="7993" w:hanging="768"/>
      </w:pPr>
      <w:rPr>
        <w:rFonts w:hint="default"/>
      </w:rPr>
    </w:lvl>
  </w:abstractNum>
  <w:num w:numId="1" w16cid:durableId="1399134700">
    <w:abstractNumId w:val="1"/>
  </w:num>
  <w:num w:numId="2" w16cid:durableId="965626943">
    <w:abstractNumId w:val="0"/>
  </w:num>
  <w:num w:numId="3" w16cid:durableId="1454057075">
    <w:abstractNumId w:val="0"/>
  </w:num>
  <w:num w:numId="4" w16cid:durableId="1285386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F8"/>
    <w:rsid w:val="0004002F"/>
    <w:rsid w:val="00040F20"/>
    <w:rsid w:val="000E3D9B"/>
    <w:rsid w:val="00150EBD"/>
    <w:rsid w:val="00487208"/>
    <w:rsid w:val="004C0769"/>
    <w:rsid w:val="00700BF1"/>
    <w:rsid w:val="0078456A"/>
    <w:rsid w:val="00803430"/>
    <w:rsid w:val="00920530"/>
    <w:rsid w:val="00C51325"/>
    <w:rsid w:val="00C85F10"/>
    <w:rsid w:val="00CE19CB"/>
    <w:rsid w:val="00D460B3"/>
    <w:rsid w:val="00EB1427"/>
    <w:rsid w:val="00EC1B21"/>
    <w:rsid w:val="00F169F8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45D1C"/>
  <w15:chartTrackingRefBased/>
  <w15:docId w15:val="{DEBB324E-FB3C-4CFC-915F-94D55711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No Spacing"/>
    <w:uiPriority w:val="1"/>
    <w:qFormat/>
    <w:rsid w:val="004C076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C0769"/>
    <w:rPr>
      <w:b/>
      <w:sz w:val="24"/>
    </w:rPr>
  </w:style>
  <w:style w:type="paragraph" w:styleId="aa">
    <w:name w:val="Body Text Indent"/>
    <w:basedOn w:val="a0"/>
    <w:link w:val="ab"/>
    <w:rsid w:val="00150EBD"/>
    <w:pPr>
      <w:ind w:firstLine="709"/>
    </w:pPr>
  </w:style>
  <w:style w:type="character" w:customStyle="1" w:styleId="ab">
    <w:name w:val="Основной текст с отступом Знак"/>
    <w:basedOn w:val="a1"/>
    <w:link w:val="aa"/>
    <w:rsid w:val="00150EB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24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Руководствуясь Федеральным законом от 6 октября 2003 года №131-ФЗ «Об общих прин</vt:lpstr>
    </vt:vector>
  </TitlesOfParts>
  <Company>ADM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2</cp:revision>
  <cp:lastPrinted>2021-08-11T09:14:00Z</cp:lastPrinted>
  <dcterms:created xsi:type="dcterms:W3CDTF">2022-07-08T09:04:00Z</dcterms:created>
  <dcterms:modified xsi:type="dcterms:W3CDTF">2022-07-08T09:28:00Z</dcterms:modified>
</cp:coreProperties>
</file>