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745EE">
      <w:pPr>
        <w:tabs>
          <w:tab w:val="left" w:pos="567"/>
          <w:tab w:val="left" w:pos="3686"/>
        </w:tabs>
      </w:pPr>
      <w:r>
        <w:tab/>
        <w:t>27 апреля 2023 г.</w:t>
      </w:r>
      <w:r>
        <w:tab/>
        <w:t>01-1073-а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p w:rsidR="00D529A0" w:rsidRDefault="00D529A0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529A0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9A0" w:rsidRPr="00AF6855" w:rsidRDefault="00D529A0" w:rsidP="00D529A0">
            <w:pPr>
              <w:ind w:right="36"/>
              <w:rPr>
                <w:b/>
                <w:sz w:val="24"/>
                <w:szCs w:val="24"/>
              </w:rPr>
            </w:pPr>
            <w:r w:rsidRPr="00CA5343">
              <w:rPr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«Присвоение </w:t>
            </w:r>
            <w:r>
              <w:rPr>
                <w:sz w:val="24"/>
                <w:szCs w:val="24"/>
              </w:rPr>
              <w:t xml:space="preserve">адреса объекту адресации, изменение </w:t>
            </w:r>
            <w:r w:rsidRPr="00CA5343">
              <w:rPr>
                <w:sz w:val="24"/>
                <w:szCs w:val="24"/>
              </w:rPr>
              <w:t xml:space="preserve">и аннулирование </w:t>
            </w:r>
            <w:r>
              <w:rPr>
                <w:sz w:val="24"/>
                <w:szCs w:val="24"/>
              </w:rPr>
              <w:t>такого адреса</w:t>
            </w:r>
            <w:r w:rsidRPr="00CA5343">
              <w:rPr>
                <w:sz w:val="24"/>
                <w:szCs w:val="24"/>
              </w:rPr>
              <w:t xml:space="preserve"> на территории Тихвинского городского поселения», утве</w:t>
            </w:r>
            <w:r>
              <w:rPr>
                <w:sz w:val="24"/>
                <w:szCs w:val="24"/>
              </w:rPr>
              <w:t>р</w:t>
            </w:r>
            <w:r w:rsidRPr="00CA5343">
              <w:rPr>
                <w:sz w:val="24"/>
                <w:szCs w:val="24"/>
              </w:rPr>
              <w:t xml:space="preserve">жденный постановлением администрации Тихвинского района от </w:t>
            </w:r>
            <w:r>
              <w:rPr>
                <w:sz w:val="24"/>
                <w:szCs w:val="24"/>
              </w:rPr>
              <w:t>3</w:t>
            </w:r>
            <w:r w:rsidRPr="00CA53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</w:t>
            </w:r>
            <w:r w:rsidRPr="00CA5343">
              <w:rPr>
                <w:sz w:val="24"/>
                <w:szCs w:val="24"/>
              </w:rPr>
              <w:t>я 20</w:t>
            </w:r>
            <w:r>
              <w:rPr>
                <w:sz w:val="24"/>
                <w:szCs w:val="24"/>
              </w:rPr>
              <w:t>23</w:t>
            </w:r>
            <w:r w:rsidRPr="00CA5343">
              <w:rPr>
                <w:sz w:val="24"/>
                <w:szCs w:val="24"/>
              </w:rPr>
              <w:t xml:space="preserve"> года №01-</w:t>
            </w:r>
            <w:r>
              <w:rPr>
                <w:sz w:val="24"/>
                <w:szCs w:val="24"/>
              </w:rPr>
              <w:t>849</w:t>
            </w:r>
            <w:r w:rsidRPr="00CA5343">
              <w:rPr>
                <w:sz w:val="24"/>
                <w:szCs w:val="24"/>
              </w:rPr>
              <w:t>-а</w:t>
            </w:r>
          </w:p>
        </w:tc>
      </w:tr>
      <w:tr w:rsidR="00C745EE" w:rsidRPr="00FC5FC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9A0" w:rsidRPr="00FC5FC5" w:rsidRDefault="00D529A0" w:rsidP="00CA5343">
            <w:pPr>
              <w:rPr>
                <w:color w:val="000000"/>
                <w:sz w:val="24"/>
                <w:szCs w:val="24"/>
              </w:rPr>
            </w:pPr>
            <w:r w:rsidRPr="00FC5FC5">
              <w:rPr>
                <w:color w:val="000000"/>
                <w:sz w:val="24"/>
                <w:szCs w:val="24"/>
              </w:rPr>
              <w:t>21, 0100 ОБ НПА</w:t>
            </w:r>
          </w:p>
        </w:tc>
      </w:tr>
    </w:tbl>
    <w:p w:rsidR="00D529A0" w:rsidRDefault="00D529A0" w:rsidP="001A2440">
      <w:pPr>
        <w:ind w:right="-1" w:firstLine="709"/>
        <w:rPr>
          <w:sz w:val="22"/>
          <w:szCs w:val="22"/>
        </w:rPr>
      </w:pPr>
    </w:p>
    <w:p w:rsidR="00D529A0" w:rsidRPr="00833519" w:rsidRDefault="00D529A0" w:rsidP="00995F8B">
      <w:pPr>
        <w:ind w:firstLine="709"/>
        <w:rPr>
          <w:szCs w:val="24"/>
        </w:rPr>
      </w:pPr>
      <w:r w:rsidRPr="00995F8B">
        <w:rPr>
          <w:szCs w:val="24"/>
        </w:rPr>
        <w:t>В соответствии с Федеральным законом от 27 июля 2010 года №210-ФЗ «Об организа</w:t>
      </w:r>
      <w:bookmarkStart w:id="0" w:name="_GoBack"/>
      <w:bookmarkEnd w:id="0"/>
      <w:r w:rsidRPr="00995F8B">
        <w:rPr>
          <w:szCs w:val="24"/>
        </w:rPr>
        <w:t xml:space="preserve">ции предоставления государственных и муниципальных услуг»;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</w:t>
      </w:r>
      <w:r>
        <w:rPr>
          <w:szCs w:val="24"/>
        </w:rPr>
        <w:t>в целях приведения нормативно-правовых актов в соответствие с действующим законодательством,</w:t>
      </w:r>
      <w:r w:rsidRPr="00995F8B">
        <w:rPr>
          <w:szCs w:val="24"/>
        </w:rPr>
        <w:t xml:space="preserve"> администрация Тихвинского района ПОСТАНОВЛЯЕТ</w:t>
      </w:r>
      <w:r w:rsidRPr="00833519">
        <w:rPr>
          <w:szCs w:val="24"/>
        </w:rPr>
        <w:t xml:space="preserve">: </w:t>
      </w:r>
    </w:p>
    <w:p w:rsidR="00D529A0" w:rsidRPr="008760B2" w:rsidRDefault="00D529A0" w:rsidP="00D529A0">
      <w:pPr>
        <w:pStyle w:val="ad"/>
        <w:ind w:left="0" w:firstLine="709"/>
        <w:rPr>
          <w:szCs w:val="24"/>
        </w:rPr>
      </w:pPr>
      <w:r>
        <w:rPr>
          <w:szCs w:val="24"/>
        </w:rPr>
        <w:t xml:space="preserve">1. </w:t>
      </w:r>
      <w:r w:rsidRPr="008760B2">
        <w:rPr>
          <w:szCs w:val="24"/>
        </w:rPr>
        <w:t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FC5540">
        <w:rPr>
          <w:szCs w:val="24"/>
        </w:rPr>
        <w:t>Присвоение адреса объекту адресации, изменение и аннулирование такого адреса на территории Тихвинского городского поселения</w:t>
      </w:r>
      <w:r w:rsidRPr="008760B2">
        <w:rPr>
          <w:szCs w:val="24"/>
        </w:rPr>
        <w:t xml:space="preserve">», утвержденный постановлением администрации Тихвинского района </w:t>
      </w:r>
      <w:r w:rsidRPr="008760B2">
        <w:rPr>
          <w:b/>
          <w:szCs w:val="24"/>
        </w:rPr>
        <w:t xml:space="preserve">от </w:t>
      </w:r>
      <w:r>
        <w:rPr>
          <w:b/>
          <w:szCs w:val="24"/>
        </w:rPr>
        <w:t>3</w:t>
      </w:r>
      <w:r w:rsidRPr="008760B2">
        <w:rPr>
          <w:b/>
          <w:szCs w:val="24"/>
        </w:rPr>
        <w:t xml:space="preserve"> </w:t>
      </w:r>
      <w:r>
        <w:rPr>
          <w:b/>
          <w:szCs w:val="24"/>
        </w:rPr>
        <w:t>апрел</w:t>
      </w:r>
      <w:r w:rsidRPr="008760B2">
        <w:rPr>
          <w:b/>
          <w:szCs w:val="24"/>
        </w:rPr>
        <w:t>я 20</w:t>
      </w:r>
      <w:r>
        <w:rPr>
          <w:b/>
          <w:szCs w:val="24"/>
        </w:rPr>
        <w:t>23</w:t>
      </w:r>
      <w:r w:rsidRPr="008760B2">
        <w:rPr>
          <w:b/>
          <w:szCs w:val="24"/>
        </w:rPr>
        <w:t xml:space="preserve"> года №01-</w:t>
      </w:r>
      <w:r>
        <w:rPr>
          <w:b/>
          <w:szCs w:val="24"/>
        </w:rPr>
        <w:t>849</w:t>
      </w:r>
      <w:r w:rsidRPr="008760B2">
        <w:rPr>
          <w:b/>
          <w:szCs w:val="24"/>
        </w:rPr>
        <w:t>-а</w:t>
      </w:r>
      <w:r w:rsidRPr="008760B2">
        <w:rPr>
          <w:szCs w:val="24"/>
        </w:rPr>
        <w:t>, следующие изменения:</w:t>
      </w:r>
    </w:p>
    <w:p w:rsidR="00D529A0" w:rsidRPr="008760B2" w:rsidRDefault="00D529A0" w:rsidP="00D529A0">
      <w:pPr>
        <w:pStyle w:val="ad"/>
        <w:numPr>
          <w:ilvl w:val="1"/>
          <w:numId w:val="1"/>
        </w:numPr>
        <w:ind w:left="0" w:firstLine="626"/>
        <w:rPr>
          <w:szCs w:val="24"/>
        </w:rPr>
      </w:pPr>
      <w:bookmarkStart w:id="1" w:name="_Hlk131771038"/>
      <w:r>
        <w:rPr>
          <w:szCs w:val="24"/>
        </w:rPr>
        <w:t xml:space="preserve">абзац </w:t>
      </w:r>
      <w:r w:rsidR="00D61C4B">
        <w:rPr>
          <w:szCs w:val="24"/>
        </w:rPr>
        <w:t xml:space="preserve">7 </w:t>
      </w:r>
      <w:r w:rsidR="006142E0">
        <w:rPr>
          <w:bCs/>
          <w:szCs w:val="24"/>
        </w:rPr>
        <w:t>п</w:t>
      </w:r>
      <w:r w:rsidRPr="00AE7815">
        <w:rPr>
          <w:bCs/>
          <w:szCs w:val="24"/>
        </w:rPr>
        <w:t>ункт</w:t>
      </w:r>
      <w:r>
        <w:rPr>
          <w:bCs/>
          <w:szCs w:val="24"/>
        </w:rPr>
        <w:t>а</w:t>
      </w:r>
      <w:r w:rsidRPr="00AE7815">
        <w:rPr>
          <w:bCs/>
          <w:szCs w:val="24"/>
        </w:rPr>
        <w:t xml:space="preserve"> 2.</w:t>
      </w:r>
      <w:r>
        <w:rPr>
          <w:bCs/>
          <w:szCs w:val="24"/>
        </w:rPr>
        <w:t>2.</w:t>
      </w:r>
      <w:r w:rsidRPr="008760B2">
        <w:rPr>
          <w:szCs w:val="24"/>
        </w:rPr>
        <w:t xml:space="preserve"> </w:t>
      </w:r>
      <w:r>
        <w:rPr>
          <w:szCs w:val="24"/>
        </w:rPr>
        <w:t>изложить в следующей редакции</w:t>
      </w:r>
      <w:bookmarkEnd w:id="1"/>
      <w:r w:rsidRPr="008760B2">
        <w:rPr>
          <w:szCs w:val="24"/>
        </w:rPr>
        <w:t>:</w:t>
      </w:r>
    </w:p>
    <w:p w:rsidR="00D529A0" w:rsidRDefault="00D529A0" w:rsidP="005303FD">
      <w:pPr>
        <w:autoSpaceDE w:val="0"/>
        <w:autoSpaceDN w:val="0"/>
        <w:adjustRightInd w:val="0"/>
        <w:ind w:firstLine="709"/>
        <w:rPr>
          <w:szCs w:val="24"/>
        </w:rPr>
      </w:pPr>
      <w:r w:rsidRPr="00833519">
        <w:rPr>
          <w:szCs w:val="24"/>
        </w:rPr>
        <w:t>«</w:t>
      </w:r>
      <w:r>
        <w:rPr>
          <w:szCs w:val="24"/>
        </w:rPr>
        <w:t xml:space="preserve">- </w:t>
      </w:r>
      <w:r w:rsidRPr="00EE0DA0">
        <w:rPr>
          <w:szCs w:val="24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"Роскадастр", в порядке межве</w:t>
      </w:r>
      <w:r w:rsidRPr="00EE0DA0">
        <w:rPr>
          <w:szCs w:val="24"/>
        </w:rPr>
        <w:lastRenderedPageBreak/>
        <w:t>домственного информационного взаимодействия по запросу уполномоченного органа;</w:t>
      </w:r>
      <w:r w:rsidRPr="00D84145">
        <w:rPr>
          <w:szCs w:val="24"/>
        </w:rPr>
        <w:t>»</w:t>
      </w:r>
      <w:r w:rsidR="00D61C4B">
        <w:rPr>
          <w:szCs w:val="24"/>
        </w:rPr>
        <w:t>;</w:t>
      </w:r>
    </w:p>
    <w:p w:rsidR="00D529A0" w:rsidRDefault="00D529A0" w:rsidP="00D529A0">
      <w:pPr>
        <w:pStyle w:val="ad"/>
        <w:numPr>
          <w:ilvl w:val="1"/>
          <w:numId w:val="1"/>
        </w:numPr>
        <w:ind w:left="0" w:firstLine="626"/>
        <w:rPr>
          <w:szCs w:val="24"/>
        </w:rPr>
      </w:pPr>
      <w:r w:rsidRPr="00EE0DA0">
        <w:rPr>
          <w:szCs w:val="24"/>
        </w:rPr>
        <w:t xml:space="preserve">абзац </w:t>
      </w:r>
      <w:r w:rsidR="00D61C4B">
        <w:rPr>
          <w:szCs w:val="24"/>
        </w:rPr>
        <w:t>6</w:t>
      </w:r>
      <w:r w:rsidR="00D61C4B" w:rsidRPr="00EE0DA0">
        <w:rPr>
          <w:szCs w:val="24"/>
        </w:rPr>
        <w:t xml:space="preserve"> </w:t>
      </w:r>
      <w:r w:rsidR="00D61C4B">
        <w:rPr>
          <w:szCs w:val="24"/>
        </w:rPr>
        <w:t>п</w:t>
      </w:r>
      <w:r w:rsidRPr="00EE0DA0">
        <w:rPr>
          <w:szCs w:val="24"/>
        </w:rPr>
        <w:t>ункта 2.</w:t>
      </w:r>
      <w:r>
        <w:rPr>
          <w:szCs w:val="24"/>
        </w:rPr>
        <w:t>5</w:t>
      </w:r>
      <w:r w:rsidRPr="00EE0DA0">
        <w:rPr>
          <w:szCs w:val="24"/>
        </w:rPr>
        <w:t xml:space="preserve">. дополнить </w:t>
      </w:r>
      <w:r>
        <w:rPr>
          <w:szCs w:val="24"/>
        </w:rPr>
        <w:t>словами:</w:t>
      </w:r>
    </w:p>
    <w:p w:rsidR="00D529A0" w:rsidRDefault="00D529A0" w:rsidP="00285E83">
      <w:pPr>
        <w:autoSpaceDE w:val="0"/>
        <w:autoSpaceDN w:val="0"/>
        <w:adjustRightInd w:val="0"/>
        <w:ind w:firstLine="709"/>
        <w:rPr>
          <w:szCs w:val="24"/>
        </w:rPr>
      </w:pPr>
      <w:r w:rsidRPr="00F65BC0">
        <w:rPr>
          <w:szCs w:val="24"/>
        </w:rPr>
        <w:t>«</w:t>
      </w:r>
      <w:r w:rsidRPr="00EE0DA0">
        <w:rPr>
          <w:szCs w:val="24"/>
        </w:rPr>
        <w:t>(далее – Правила)</w:t>
      </w:r>
      <w:r>
        <w:rPr>
          <w:szCs w:val="24"/>
        </w:rPr>
        <w:t>;»</w:t>
      </w:r>
    </w:p>
    <w:p w:rsidR="00D529A0" w:rsidRDefault="00D529A0" w:rsidP="00285E83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1.</w:t>
      </w:r>
      <w:r w:rsidR="00D61C4B">
        <w:rPr>
          <w:szCs w:val="24"/>
        </w:rPr>
        <w:t>3</w:t>
      </w:r>
      <w:r>
        <w:rPr>
          <w:szCs w:val="24"/>
        </w:rPr>
        <w:t>.</w:t>
      </w:r>
      <w:r w:rsidR="00D61C4B">
        <w:rPr>
          <w:szCs w:val="24"/>
        </w:rPr>
        <w:t xml:space="preserve"> п</w:t>
      </w:r>
      <w:r w:rsidRPr="00C60842">
        <w:rPr>
          <w:szCs w:val="24"/>
        </w:rPr>
        <w:t xml:space="preserve">ункт </w:t>
      </w:r>
      <w:r>
        <w:rPr>
          <w:szCs w:val="24"/>
        </w:rPr>
        <w:t>2.</w:t>
      </w:r>
      <w:r w:rsidRPr="00C60842">
        <w:rPr>
          <w:szCs w:val="24"/>
        </w:rPr>
        <w:t>7.</w:t>
      </w:r>
      <w:r>
        <w:rPr>
          <w:szCs w:val="24"/>
        </w:rPr>
        <w:t>1.</w:t>
      </w:r>
      <w:r w:rsidRPr="00C60842">
        <w:rPr>
          <w:szCs w:val="24"/>
        </w:rPr>
        <w:t xml:space="preserve"> дополнить абзац</w:t>
      </w:r>
      <w:r>
        <w:rPr>
          <w:szCs w:val="24"/>
        </w:rPr>
        <w:t>ами</w:t>
      </w:r>
      <w:r w:rsidR="00D61C4B">
        <w:rPr>
          <w:szCs w:val="24"/>
        </w:rPr>
        <w:t xml:space="preserve"> следующего содержания</w:t>
      </w:r>
      <w:r w:rsidRPr="00C60842">
        <w:rPr>
          <w:szCs w:val="24"/>
        </w:rPr>
        <w:t>:</w:t>
      </w:r>
    </w:p>
    <w:p w:rsidR="00D529A0" w:rsidRPr="00C60842" w:rsidRDefault="00D529A0" w:rsidP="00C60842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«</w:t>
      </w:r>
      <w:r w:rsidRPr="00C60842">
        <w:rPr>
          <w:szCs w:val="24"/>
        </w:rPr>
        <w:t>В данном случае документы, указанные в подпунктах "а", "в", "г", "е" и "ж" пункта 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D529A0" w:rsidRPr="00F65BC0" w:rsidRDefault="00D529A0" w:rsidP="00C60842">
      <w:pPr>
        <w:autoSpaceDE w:val="0"/>
        <w:autoSpaceDN w:val="0"/>
        <w:adjustRightInd w:val="0"/>
        <w:ind w:firstLine="709"/>
        <w:rPr>
          <w:szCs w:val="24"/>
        </w:rPr>
      </w:pPr>
      <w:r w:rsidRPr="00C60842">
        <w:rPr>
          <w:szCs w:val="24"/>
        </w:rPr>
        <w:t>Если заявление и документы, указанные в пункте 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в порядке, предусмотренном пунктом 36 Правил.</w:t>
      </w:r>
      <w:r>
        <w:rPr>
          <w:szCs w:val="24"/>
        </w:rPr>
        <w:t>»</w:t>
      </w:r>
      <w:r w:rsidR="00D61C4B">
        <w:rPr>
          <w:szCs w:val="24"/>
        </w:rPr>
        <w:t>.</w:t>
      </w:r>
    </w:p>
    <w:p w:rsidR="00D529A0" w:rsidRPr="00833519" w:rsidRDefault="00D529A0" w:rsidP="00F27AC8">
      <w:pPr>
        <w:tabs>
          <w:tab w:val="left" w:pos="709"/>
          <w:tab w:val="left" w:pos="1134"/>
        </w:tabs>
        <w:ind w:firstLine="709"/>
        <w:rPr>
          <w:szCs w:val="24"/>
        </w:rPr>
      </w:pPr>
      <w:r w:rsidRPr="00833519">
        <w:rPr>
          <w:szCs w:val="24"/>
        </w:rPr>
        <w:t>2. Опубликовать настоящее постановление в газете «Трудовая слава» и обнародовать путем размещения в сети Интернет на официальном сайте Тихвинского района (</w:t>
      </w:r>
      <w:r w:rsidRPr="00833519">
        <w:rPr>
          <w:szCs w:val="24"/>
          <w:lang w:val="en-US"/>
        </w:rPr>
        <w:t>http</w:t>
      </w:r>
      <w:r w:rsidRPr="00833519">
        <w:rPr>
          <w:szCs w:val="24"/>
        </w:rPr>
        <w:t>://</w:t>
      </w:r>
      <w:r w:rsidRPr="00833519">
        <w:rPr>
          <w:szCs w:val="24"/>
          <w:lang w:val="en-US"/>
        </w:rPr>
        <w:t>tikhvin</w:t>
      </w:r>
      <w:r w:rsidRPr="00833519">
        <w:rPr>
          <w:szCs w:val="24"/>
        </w:rPr>
        <w:t>.</w:t>
      </w:r>
      <w:r w:rsidRPr="00833519">
        <w:rPr>
          <w:szCs w:val="24"/>
          <w:lang w:val="en-US"/>
        </w:rPr>
        <w:t>org</w:t>
      </w:r>
      <w:r w:rsidRPr="00833519">
        <w:rPr>
          <w:szCs w:val="24"/>
        </w:rPr>
        <w:t>), в библиотеках муниципального учреждения «Тихвинская централизованная библиотечная система».</w:t>
      </w:r>
    </w:p>
    <w:p w:rsidR="00D529A0" w:rsidRPr="00833519" w:rsidRDefault="00D529A0" w:rsidP="00B4165E">
      <w:pPr>
        <w:tabs>
          <w:tab w:val="left" w:pos="1800"/>
        </w:tabs>
        <w:rPr>
          <w:szCs w:val="24"/>
        </w:rPr>
      </w:pPr>
    </w:p>
    <w:p w:rsidR="00D529A0" w:rsidRPr="00833519" w:rsidRDefault="00D529A0" w:rsidP="00B4165E">
      <w:pPr>
        <w:tabs>
          <w:tab w:val="left" w:pos="900"/>
        </w:tabs>
        <w:rPr>
          <w:szCs w:val="24"/>
        </w:rPr>
      </w:pPr>
    </w:p>
    <w:p w:rsidR="00D529A0" w:rsidRPr="006C29D2" w:rsidRDefault="00D529A0" w:rsidP="006C29D2">
      <w:r w:rsidRPr="006C29D2">
        <w:t>Глав</w:t>
      </w:r>
      <w:r>
        <w:t xml:space="preserve">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</w:t>
      </w:r>
      <w:r w:rsidRPr="006C29D2">
        <w:t xml:space="preserve">. </w:t>
      </w:r>
      <w:r>
        <w:t>Н</w:t>
      </w:r>
      <w:r w:rsidRPr="006C29D2">
        <w:t>а</w:t>
      </w:r>
      <w:r>
        <w:t>умов</w:t>
      </w:r>
    </w:p>
    <w:p w:rsidR="00D529A0" w:rsidRDefault="00D529A0" w:rsidP="00B4165E">
      <w:pPr>
        <w:tabs>
          <w:tab w:val="left" w:pos="1800"/>
        </w:tabs>
        <w:rPr>
          <w:szCs w:val="24"/>
        </w:rPr>
      </w:pPr>
    </w:p>
    <w:p w:rsidR="00D529A0" w:rsidRDefault="00D529A0" w:rsidP="00B4165E">
      <w:pPr>
        <w:tabs>
          <w:tab w:val="left" w:pos="1800"/>
        </w:tabs>
      </w:pPr>
    </w:p>
    <w:p w:rsidR="00D529A0" w:rsidRDefault="00D529A0" w:rsidP="00B4165E"/>
    <w:p w:rsidR="00D529A0" w:rsidRDefault="00D529A0" w:rsidP="00B4165E"/>
    <w:p w:rsidR="00D529A0" w:rsidRDefault="00D529A0" w:rsidP="00B4165E"/>
    <w:p w:rsidR="00D529A0" w:rsidRDefault="00D529A0" w:rsidP="00B4165E"/>
    <w:p w:rsidR="00D529A0" w:rsidRDefault="00D529A0" w:rsidP="00B4165E"/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61C4B" w:rsidRDefault="00D61C4B" w:rsidP="00B016D4">
      <w:pPr>
        <w:rPr>
          <w:sz w:val="24"/>
        </w:rPr>
      </w:pPr>
    </w:p>
    <w:p w:rsidR="00D529A0" w:rsidRPr="00CA5343" w:rsidRDefault="00D529A0" w:rsidP="00B016D4">
      <w:pPr>
        <w:rPr>
          <w:sz w:val="24"/>
        </w:rPr>
      </w:pPr>
      <w:r>
        <w:rPr>
          <w:sz w:val="24"/>
        </w:rPr>
        <w:t>Волкова</w:t>
      </w:r>
      <w:r w:rsidRPr="00CA5343">
        <w:rPr>
          <w:sz w:val="24"/>
        </w:rPr>
        <w:t xml:space="preserve"> Анна В</w:t>
      </w:r>
      <w:r>
        <w:rPr>
          <w:sz w:val="24"/>
        </w:rPr>
        <w:t>асильевна</w:t>
      </w:r>
      <w:r w:rsidRPr="00CA5343">
        <w:rPr>
          <w:sz w:val="24"/>
        </w:rPr>
        <w:t>,</w:t>
      </w:r>
    </w:p>
    <w:p w:rsidR="00D529A0" w:rsidRDefault="00D529A0" w:rsidP="00B016D4">
      <w:pPr>
        <w:rPr>
          <w:sz w:val="24"/>
        </w:rPr>
      </w:pPr>
      <w:r>
        <w:rPr>
          <w:sz w:val="24"/>
        </w:rPr>
        <w:t xml:space="preserve">(881367) </w:t>
      </w:r>
      <w:r w:rsidRPr="00CA5343">
        <w:rPr>
          <w:sz w:val="24"/>
        </w:rPr>
        <w:t>76-333</w:t>
      </w:r>
    </w:p>
    <w:p w:rsidR="00D529A0" w:rsidRPr="00CA5343" w:rsidRDefault="00D529A0" w:rsidP="00B016D4">
      <w:pPr>
        <w:rPr>
          <w:sz w:val="24"/>
        </w:rPr>
      </w:pPr>
    </w:p>
    <w:p w:rsidR="00D529A0" w:rsidRDefault="00D529A0" w:rsidP="00B4165E"/>
    <w:p w:rsidR="00D529A0" w:rsidRPr="00D529A0" w:rsidRDefault="00D529A0" w:rsidP="00AC4B99">
      <w:pPr>
        <w:rPr>
          <w:i/>
          <w:sz w:val="18"/>
          <w:szCs w:val="18"/>
        </w:rPr>
      </w:pPr>
      <w:r w:rsidRPr="00D529A0">
        <w:rPr>
          <w:i/>
          <w:sz w:val="18"/>
          <w:szCs w:val="18"/>
        </w:rPr>
        <w:t>СОГЛАСОВАНО:</w:t>
      </w:r>
    </w:p>
    <w:tbl>
      <w:tblPr>
        <w:tblW w:w="7529" w:type="dxa"/>
        <w:tblLayout w:type="fixed"/>
        <w:tblLook w:val="00A0" w:firstRow="1" w:lastRow="0" w:firstColumn="1" w:lastColumn="0" w:noHBand="0" w:noVBand="0"/>
      </w:tblPr>
      <w:tblGrid>
        <w:gridCol w:w="5353"/>
        <w:gridCol w:w="259"/>
        <w:gridCol w:w="1917"/>
      </w:tblGrid>
      <w:tr w:rsidR="00D529A0" w:rsidRPr="00D529A0" w:rsidTr="00D529A0">
        <w:trPr>
          <w:trHeight w:val="443"/>
        </w:trPr>
        <w:tc>
          <w:tcPr>
            <w:tcW w:w="5353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  <w:r w:rsidRPr="00D529A0"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259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  <w:r w:rsidRPr="00D529A0"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D529A0" w:rsidRPr="00D529A0" w:rsidTr="00D529A0">
        <w:trPr>
          <w:trHeight w:val="137"/>
        </w:trPr>
        <w:tc>
          <w:tcPr>
            <w:tcW w:w="5353" w:type="dxa"/>
            <w:hideMark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  <w:r w:rsidRPr="00D529A0">
              <w:rPr>
                <w:i/>
                <w:sz w:val="18"/>
                <w:szCs w:val="18"/>
              </w:rPr>
              <w:t>Зав. отделом архитектуры и градостроительства</w:t>
            </w:r>
          </w:p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  <w:r w:rsidRPr="00D529A0"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D529A0" w:rsidRPr="00D529A0" w:rsidTr="00D529A0">
        <w:trPr>
          <w:trHeight w:val="299"/>
        </w:trPr>
        <w:tc>
          <w:tcPr>
            <w:tcW w:w="5353" w:type="dxa"/>
            <w:hideMark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  <w:r w:rsidRPr="00D529A0"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259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  <w:r w:rsidRPr="00D529A0">
              <w:rPr>
                <w:i/>
                <w:sz w:val="18"/>
                <w:szCs w:val="18"/>
              </w:rPr>
              <w:t>Максимов В.В.</w:t>
            </w:r>
          </w:p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</w:p>
        </w:tc>
      </w:tr>
      <w:tr w:rsidR="00D529A0" w:rsidRPr="00D529A0" w:rsidTr="00D529A0">
        <w:trPr>
          <w:trHeight w:val="527"/>
        </w:trPr>
        <w:tc>
          <w:tcPr>
            <w:tcW w:w="5353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  <w:r w:rsidRPr="00D529A0">
              <w:rPr>
                <w:i/>
                <w:sz w:val="18"/>
                <w:szCs w:val="18"/>
              </w:rPr>
              <w:t>Зав. общим отделом</w:t>
            </w:r>
          </w:p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:rsidR="00D529A0" w:rsidRPr="00D529A0" w:rsidRDefault="00D529A0" w:rsidP="00D529A0">
            <w:pPr>
              <w:rPr>
                <w:i/>
                <w:sz w:val="18"/>
                <w:szCs w:val="18"/>
              </w:rPr>
            </w:pPr>
            <w:r w:rsidRPr="00D529A0"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D61C4B" w:rsidRPr="00D529A0" w:rsidTr="00D529A0">
        <w:trPr>
          <w:trHeight w:val="527"/>
        </w:trPr>
        <w:tc>
          <w:tcPr>
            <w:tcW w:w="5353" w:type="dxa"/>
          </w:tcPr>
          <w:p w:rsidR="00D61C4B" w:rsidRPr="00D529A0" w:rsidRDefault="00D61C4B" w:rsidP="00D61C4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информационного обеспечения</w:t>
            </w:r>
          </w:p>
        </w:tc>
        <w:tc>
          <w:tcPr>
            <w:tcW w:w="259" w:type="dxa"/>
          </w:tcPr>
          <w:p w:rsidR="00D61C4B" w:rsidRPr="00D529A0" w:rsidRDefault="00D61C4B" w:rsidP="00D529A0">
            <w:pPr>
              <w:rPr>
                <w:i/>
                <w:sz w:val="18"/>
                <w:szCs w:val="18"/>
              </w:rPr>
            </w:pPr>
          </w:p>
        </w:tc>
        <w:tc>
          <w:tcPr>
            <w:tcW w:w="1917" w:type="dxa"/>
          </w:tcPr>
          <w:p w:rsidR="00D61C4B" w:rsidRPr="00D529A0" w:rsidRDefault="00D61C4B" w:rsidP="00D529A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Васильева Е.Ю.</w:t>
            </w:r>
          </w:p>
        </w:tc>
      </w:tr>
    </w:tbl>
    <w:p w:rsidR="00D529A0" w:rsidRPr="00D529A0" w:rsidRDefault="00D529A0" w:rsidP="00B4165E">
      <w:pPr>
        <w:rPr>
          <w:i/>
          <w:sz w:val="18"/>
          <w:szCs w:val="18"/>
        </w:rPr>
      </w:pPr>
    </w:p>
    <w:p w:rsidR="00D529A0" w:rsidRPr="00D529A0" w:rsidRDefault="00D529A0" w:rsidP="00B4165E">
      <w:pPr>
        <w:rPr>
          <w:i/>
          <w:sz w:val="18"/>
          <w:szCs w:val="18"/>
        </w:rPr>
      </w:pPr>
    </w:p>
    <w:p w:rsidR="00D529A0" w:rsidRPr="00D529A0" w:rsidRDefault="00D529A0" w:rsidP="00B4165E">
      <w:pPr>
        <w:rPr>
          <w:i/>
          <w:sz w:val="18"/>
          <w:szCs w:val="18"/>
        </w:rPr>
      </w:pPr>
      <w:r w:rsidRPr="00D529A0">
        <w:rPr>
          <w:i/>
          <w:sz w:val="18"/>
          <w:szCs w:val="18"/>
        </w:rPr>
        <w:t>РАССЫЛКА:</w:t>
      </w:r>
    </w:p>
    <w:p w:rsidR="00D529A0" w:rsidRPr="00D529A0" w:rsidRDefault="00D529A0" w:rsidP="00B4165E">
      <w:pPr>
        <w:rPr>
          <w:i/>
          <w:sz w:val="18"/>
          <w:szCs w:val="18"/>
        </w:rPr>
      </w:pPr>
      <w:r w:rsidRPr="00D529A0">
        <w:rPr>
          <w:i/>
          <w:sz w:val="18"/>
          <w:szCs w:val="18"/>
        </w:rPr>
        <w:t>Дело</w:t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  <w:t xml:space="preserve"> - 1 экз.</w:t>
      </w:r>
    </w:p>
    <w:p w:rsidR="00D529A0" w:rsidRPr="00D529A0" w:rsidRDefault="00D529A0" w:rsidP="00833519">
      <w:pPr>
        <w:rPr>
          <w:i/>
          <w:sz w:val="18"/>
          <w:szCs w:val="18"/>
        </w:rPr>
      </w:pPr>
      <w:r w:rsidRPr="00D529A0">
        <w:rPr>
          <w:i/>
          <w:sz w:val="18"/>
          <w:szCs w:val="18"/>
        </w:rPr>
        <w:t>Общий отдел</w:t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  <w:t xml:space="preserve"> - 1 экз.</w:t>
      </w:r>
    </w:p>
    <w:p w:rsidR="00D529A0" w:rsidRPr="00D529A0" w:rsidRDefault="00D529A0" w:rsidP="00B4165E">
      <w:pPr>
        <w:rPr>
          <w:i/>
          <w:sz w:val="18"/>
          <w:szCs w:val="18"/>
        </w:rPr>
      </w:pPr>
      <w:r w:rsidRPr="00D529A0">
        <w:rPr>
          <w:i/>
          <w:sz w:val="18"/>
          <w:szCs w:val="18"/>
        </w:rPr>
        <w:t>Отдел архитектуры и градостроительства</w:t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</w:r>
      <w:r w:rsidRPr="00D529A0">
        <w:rPr>
          <w:i/>
          <w:sz w:val="18"/>
          <w:szCs w:val="18"/>
        </w:rPr>
        <w:tab/>
        <w:t xml:space="preserve"> - 2 экз. + дело</w:t>
      </w:r>
    </w:p>
    <w:p w:rsidR="00D529A0" w:rsidRPr="00D529A0" w:rsidRDefault="00D529A0" w:rsidP="005C7370">
      <w:pPr>
        <w:rPr>
          <w:bCs/>
          <w:i/>
          <w:kern w:val="28"/>
          <w:sz w:val="18"/>
          <w:szCs w:val="18"/>
        </w:rPr>
      </w:pPr>
      <w:r w:rsidRPr="00D529A0">
        <w:rPr>
          <w:bCs/>
          <w:i/>
          <w:kern w:val="28"/>
          <w:sz w:val="18"/>
          <w:szCs w:val="18"/>
        </w:rPr>
        <w:t>Отдел информационного обеспечения</w:t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  <w:t>- 1 экз.</w:t>
      </w:r>
    </w:p>
    <w:p w:rsidR="00D529A0" w:rsidRPr="00D529A0" w:rsidRDefault="00D529A0" w:rsidP="005C7370">
      <w:pPr>
        <w:rPr>
          <w:i/>
          <w:sz w:val="18"/>
          <w:szCs w:val="18"/>
        </w:rPr>
      </w:pPr>
      <w:r w:rsidRPr="00D529A0">
        <w:rPr>
          <w:bCs/>
          <w:i/>
          <w:kern w:val="28"/>
          <w:sz w:val="18"/>
          <w:szCs w:val="18"/>
        </w:rPr>
        <w:t>МУ «ТЦБС»</w:t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  <w:t xml:space="preserve"> </w:t>
      </w:r>
      <w:r w:rsidRPr="00D529A0">
        <w:rPr>
          <w:i/>
          <w:sz w:val="18"/>
          <w:szCs w:val="18"/>
        </w:rPr>
        <w:t>- 3 экз.</w:t>
      </w:r>
    </w:p>
    <w:p w:rsidR="00D529A0" w:rsidRPr="00D529A0" w:rsidRDefault="00D529A0" w:rsidP="005C7370">
      <w:pPr>
        <w:outlineLvl w:val="0"/>
        <w:rPr>
          <w:bCs/>
          <w:i/>
          <w:kern w:val="28"/>
          <w:sz w:val="18"/>
          <w:szCs w:val="18"/>
        </w:rPr>
      </w:pPr>
      <w:r w:rsidRPr="00D529A0">
        <w:rPr>
          <w:bCs/>
          <w:i/>
          <w:kern w:val="28"/>
          <w:sz w:val="18"/>
          <w:szCs w:val="18"/>
        </w:rPr>
        <w:t>АНО «Редакция газеты «Трудовая слава»</w:t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</w:r>
      <w:r w:rsidRPr="00D529A0">
        <w:rPr>
          <w:bCs/>
          <w:i/>
          <w:kern w:val="28"/>
          <w:sz w:val="18"/>
          <w:szCs w:val="18"/>
        </w:rPr>
        <w:tab/>
        <w:t>- 1 экз.</w:t>
      </w:r>
    </w:p>
    <w:p w:rsidR="00D529A0" w:rsidRPr="00D529A0" w:rsidRDefault="00D529A0" w:rsidP="00B4165E">
      <w:pPr>
        <w:outlineLvl w:val="0"/>
        <w:rPr>
          <w:bCs/>
          <w:i/>
          <w:kern w:val="28"/>
          <w:sz w:val="18"/>
          <w:szCs w:val="18"/>
        </w:rPr>
      </w:pPr>
      <w:r w:rsidRPr="00D529A0">
        <w:rPr>
          <w:bCs/>
          <w:i/>
          <w:kern w:val="28"/>
          <w:sz w:val="18"/>
          <w:szCs w:val="18"/>
        </w:rPr>
        <w:t>Итого – 9</w:t>
      </w: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C5" w:rsidRDefault="00FC5FC5" w:rsidP="00AF6855">
      <w:r>
        <w:separator/>
      </w:r>
    </w:p>
  </w:endnote>
  <w:endnote w:type="continuationSeparator" w:id="0">
    <w:p w:rsidR="00FC5FC5" w:rsidRDefault="00FC5FC5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C5" w:rsidRDefault="00FC5FC5" w:rsidP="00AF6855">
      <w:r>
        <w:separator/>
      </w:r>
    </w:p>
  </w:footnote>
  <w:footnote w:type="continuationSeparator" w:id="0">
    <w:p w:rsidR="00FC5FC5" w:rsidRDefault="00FC5FC5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745EE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D07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0E0"/>
    <w:rsid w:val="000478EB"/>
    <w:rsid w:val="000A4C8B"/>
    <w:rsid w:val="000E78DD"/>
    <w:rsid w:val="000F1A02"/>
    <w:rsid w:val="001070E0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836C7"/>
    <w:rsid w:val="0043001D"/>
    <w:rsid w:val="004914DD"/>
    <w:rsid w:val="00511A2B"/>
    <w:rsid w:val="00523283"/>
    <w:rsid w:val="00554BEC"/>
    <w:rsid w:val="00595F6F"/>
    <w:rsid w:val="005C0140"/>
    <w:rsid w:val="006142E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745EE"/>
    <w:rsid w:val="00D368DC"/>
    <w:rsid w:val="00D529A0"/>
    <w:rsid w:val="00D61C4B"/>
    <w:rsid w:val="00D97342"/>
    <w:rsid w:val="00F4320C"/>
    <w:rsid w:val="00F71B7A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5BC49"/>
  <w15:chartTrackingRefBased/>
  <w15:docId w15:val="{8174DC19-DAFF-47D0-9B4B-A4B431C5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List Paragraph"/>
    <w:basedOn w:val="a"/>
    <w:uiPriority w:val="34"/>
    <w:qFormat/>
    <w:rsid w:val="00D5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25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2023-04-27T08:11:00Z</cp:lastPrinted>
  <dcterms:created xsi:type="dcterms:W3CDTF">2023-04-26T08:33:00Z</dcterms:created>
  <dcterms:modified xsi:type="dcterms:W3CDTF">2023-04-27T08:11:00Z</dcterms:modified>
</cp:coreProperties>
</file>