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3E" w:rsidRDefault="004F222C" w:rsidP="00635760">
      <w:pPr>
        <w:pStyle w:val="30"/>
        <w:shd w:val="clear" w:color="auto" w:fill="auto"/>
      </w:pPr>
      <w:r>
        <w:t>СОВЕТ ДЕПУТАТОВ</w:t>
      </w:r>
      <w:r>
        <w:br/>
        <w:t>МУНИЦИПАЛЬНОГО ОБРАЗОВАНИЯ</w:t>
      </w:r>
      <w:r>
        <w:br/>
        <w:t>ШУГОЗЕРСКОЕ СЕЛЬСКОЕ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</w:p>
    <w:p w:rsidR="009B5A3E" w:rsidRDefault="004F222C" w:rsidP="00635760">
      <w:pPr>
        <w:pStyle w:val="10"/>
        <w:keepNext/>
        <w:keepLines/>
        <w:shd w:val="clear" w:color="auto" w:fill="auto"/>
      </w:pPr>
      <w:bookmarkStart w:id="0" w:name="bookmark0"/>
      <w:r>
        <w:t>(СОВЕТ ДЕПУТАТОВ ШУГОЗЕСКОГО СЕЛЬСКОГО ПОСЕЛЕНИЯ)</w:t>
      </w:r>
      <w:bookmarkEnd w:id="0"/>
    </w:p>
    <w:p w:rsidR="009B5A3E" w:rsidRDefault="004F222C" w:rsidP="00635760">
      <w:pPr>
        <w:pStyle w:val="10"/>
        <w:keepNext/>
        <w:keepLines/>
        <w:shd w:val="clear" w:color="auto" w:fill="auto"/>
        <w:spacing w:line="240" w:lineRule="exact"/>
      </w:pPr>
      <w:bookmarkStart w:id="1" w:name="bookmark1"/>
      <w:r>
        <w:t>РЕШЕНИЕ</w:t>
      </w:r>
      <w:bookmarkEnd w:id="1"/>
    </w:p>
    <w:p w:rsidR="009B5A3E" w:rsidRDefault="004F222C">
      <w:pPr>
        <w:pStyle w:val="21"/>
        <w:shd w:val="clear" w:color="auto" w:fill="auto"/>
        <w:spacing w:line="240" w:lineRule="exact"/>
      </w:pPr>
      <w:r>
        <w:rPr>
          <w:rStyle w:val="2"/>
        </w:rPr>
        <w:t>№ 10-155</w:t>
      </w:r>
    </w:p>
    <w:p w:rsidR="009B5A3E" w:rsidRDefault="004F222C">
      <w:pPr>
        <w:pStyle w:val="21"/>
        <w:shd w:val="clear" w:color="auto" w:fill="auto"/>
        <w:spacing w:line="240" w:lineRule="exact"/>
      </w:pPr>
      <w:r>
        <w:t>от 27 сентября 2018 года</w:t>
      </w:r>
    </w:p>
    <w:p w:rsidR="009B5A3E" w:rsidRDefault="004F222C">
      <w:pPr>
        <w:pStyle w:val="21"/>
        <w:shd w:val="clear" w:color="auto" w:fill="auto"/>
        <w:spacing w:line="274" w:lineRule="exact"/>
      </w:pPr>
      <w:r>
        <w:t>Об утверждении Порядка формирования,</w:t>
      </w:r>
      <w:r>
        <w:br/>
        <w:t>ведения и опубликования перечня</w:t>
      </w:r>
      <w:r>
        <w:br/>
        <w:t>муниципального имущества, свободного от</w:t>
      </w:r>
      <w:r>
        <w:br/>
        <w:t>прав третьих лиц, за исключением</w:t>
      </w:r>
      <w:r>
        <w:br/>
        <w:t>имущественных прав субъектов малого и</w:t>
      </w:r>
      <w:r>
        <w:br/>
        <w:t>среднего предпринимательства в виде новой</w:t>
      </w:r>
      <w:r>
        <w:br/>
        <w:t>редакции</w:t>
      </w:r>
    </w:p>
    <w:p w:rsidR="009B5A3E" w:rsidRDefault="004F222C">
      <w:pPr>
        <w:pStyle w:val="21"/>
        <w:shd w:val="clear" w:color="auto" w:fill="auto"/>
        <w:spacing w:line="274" w:lineRule="exact"/>
        <w:ind w:firstLine="360"/>
      </w:pPr>
      <w:r>
        <w:t>В целях совершенствования системы муниципальной поддержки малого и среднего</w:t>
      </w:r>
      <w:r>
        <w:br/>
        <w:t>предпринимательства и в соответствии со статьей 18 Федерального закона от 24 июля</w:t>
      </w:r>
      <w:r>
        <w:br/>
        <w:t xml:space="preserve">2007 года </w:t>
      </w:r>
      <w:r>
        <w:rPr>
          <w:lang w:val="en-US" w:eastAsia="en-US" w:bidi="en-US"/>
        </w:rPr>
        <w:t>N</w:t>
      </w:r>
      <w:r w:rsidRPr="00DE1DF0">
        <w:rPr>
          <w:lang w:eastAsia="en-US" w:bidi="en-US"/>
        </w:rPr>
        <w:t xml:space="preserve"> </w:t>
      </w:r>
      <w:r>
        <w:t>209-ФЗ "О развитии малого и среднего предпринимательства в Российской</w:t>
      </w:r>
      <w:r>
        <w:br/>
        <w:t>Федерации", в соответствии со статьей 20 Устава муниципального образования</w:t>
      </w:r>
      <w:r>
        <w:br/>
        <w:t>Шугозерское сельское поселение Тихвинского муниципального района Ленинградской</w:t>
      </w:r>
      <w:r>
        <w:br/>
        <w:t>области совет депутатов Шугозерского сельского поселения</w:t>
      </w:r>
    </w:p>
    <w:p w:rsidR="009B5A3E" w:rsidRDefault="004F222C">
      <w:pPr>
        <w:pStyle w:val="10"/>
        <w:keepNext/>
        <w:keepLines/>
        <w:shd w:val="clear" w:color="auto" w:fill="auto"/>
        <w:spacing w:line="240" w:lineRule="exact"/>
        <w:jc w:val="left"/>
      </w:pPr>
      <w:bookmarkStart w:id="2" w:name="bookmark2"/>
      <w:r>
        <w:rPr>
          <w:rStyle w:val="12pt"/>
          <w:b/>
          <w:bCs/>
        </w:rPr>
        <w:t>РЕШИЛ:</w:t>
      </w:r>
      <w:bookmarkEnd w:id="2"/>
    </w:p>
    <w:p w:rsidR="009B5A3E" w:rsidRDefault="004F222C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line="269" w:lineRule="exact"/>
        <w:ind w:firstLine="360"/>
      </w:pPr>
      <w:r>
        <w:t>Утвердить порядок формирования перечня муниципального имущества,</w:t>
      </w:r>
      <w:r>
        <w:br/>
        <w:t>свободного от прав третьих лиц в виде новой редакции (приложение №1)</w:t>
      </w:r>
    </w:p>
    <w:p w:rsidR="009B5A3E" w:rsidRDefault="004F222C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line="269" w:lineRule="exact"/>
        <w:ind w:firstLine="360"/>
      </w:pPr>
      <w:r>
        <w:t>Утвердить форму перечня муниципального имущества, свободного от прав</w:t>
      </w:r>
      <w:r>
        <w:br/>
        <w:t>третьих лиц, за исключением имущественных прав субъектов малого и среднего</w:t>
      </w:r>
      <w:r>
        <w:br/>
        <w:t>предпринимательства (приложение №2).</w:t>
      </w:r>
    </w:p>
    <w:p w:rsidR="009B5A3E" w:rsidRDefault="004F222C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line="269" w:lineRule="exact"/>
        <w:ind w:firstLine="360"/>
      </w:pPr>
      <w:r>
        <w:t>Признать утратившим силу решение совета депутатов Шугозерского сельского</w:t>
      </w:r>
      <w:r>
        <w:br/>
        <w:t>поселения от 24 октября 2016 года № 10-82 «Об утверждении Порядка формирования</w:t>
      </w:r>
      <w:r>
        <w:br/>
        <w:t>перечня муниципального имущества, свободного от прав третьих лиц, за исключением</w:t>
      </w:r>
      <w:r>
        <w:br/>
        <w:t>имущественных прав субъектов малого и среднего предпринимательства в виде новой</w:t>
      </w:r>
      <w:r>
        <w:br/>
        <w:t>редакции».</w:t>
      </w:r>
    </w:p>
    <w:p w:rsidR="009B5A3E" w:rsidRDefault="004F222C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line="269" w:lineRule="exact"/>
        <w:ind w:firstLine="360"/>
      </w:pPr>
      <w:r>
        <w:t>Опубликовать настоящее решение в газете «Трудовая слава» и разместить на</w:t>
      </w:r>
      <w:r>
        <w:br/>
        <w:t>официальном сайте Шугозерского сельского поселения.</w:t>
      </w:r>
    </w:p>
    <w:p w:rsidR="00635760" w:rsidRDefault="00635760">
      <w:pPr>
        <w:pStyle w:val="21"/>
        <w:shd w:val="clear" w:color="auto" w:fill="auto"/>
        <w:spacing w:line="274" w:lineRule="exact"/>
      </w:pPr>
    </w:p>
    <w:p w:rsidR="00635760" w:rsidRDefault="00635760">
      <w:pPr>
        <w:pStyle w:val="21"/>
        <w:shd w:val="clear" w:color="auto" w:fill="auto"/>
        <w:spacing w:line="274" w:lineRule="exact"/>
      </w:pPr>
    </w:p>
    <w:p w:rsidR="00635760" w:rsidRDefault="00635760">
      <w:pPr>
        <w:pStyle w:val="21"/>
        <w:shd w:val="clear" w:color="auto" w:fill="auto"/>
        <w:spacing w:line="274" w:lineRule="exact"/>
      </w:pPr>
    </w:p>
    <w:p w:rsidR="00635760" w:rsidRDefault="00635760">
      <w:pPr>
        <w:pStyle w:val="21"/>
        <w:shd w:val="clear" w:color="auto" w:fill="auto"/>
        <w:spacing w:line="274" w:lineRule="exact"/>
      </w:pPr>
    </w:p>
    <w:p w:rsidR="009B5A3E" w:rsidRDefault="004F222C">
      <w:pPr>
        <w:pStyle w:val="21"/>
        <w:shd w:val="clear" w:color="auto" w:fill="auto"/>
        <w:spacing w:line="274" w:lineRule="exact"/>
      </w:pPr>
      <w:r>
        <w:t>Г лава муниципального образования</w:t>
      </w:r>
      <w:r>
        <w:br/>
        <w:t>Шугозерское сельское поселение</w:t>
      </w:r>
      <w:r>
        <w:br/>
        <w:t>Тихвинского муниципального района</w:t>
      </w:r>
      <w:r>
        <w:br/>
        <w:t>Ленинградской области :</w:t>
      </w:r>
      <w:r w:rsidR="00635760">
        <w:t xml:space="preserve">                                                                            Р.П.Чеканюк</w:t>
      </w: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635760" w:rsidRDefault="00635760">
      <w:pPr>
        <w:pStyle w:val="21"/>
        <w:shd w:val="clear" w:color="auto" w:fill="auto"/>
        <w:spacing w:line="240" w:lineRule="exact"/>
      </w:pPr>
    </w:p>
    <w:p w:rsidR="009B5A3E" w:rsidRDefault="004F222C" w:rsidP="00635760">
      <w:pPr>
        <w:pStyle w:val="21"/>
        <w:shd w:val="clear" w:color="auto" w:fill="auto"/>
        <w:spacing w:line="240" w:lineRule="exact"/>
        <w:jc w:val="right"/>
      </w:pPr>
      <w:r>
        <w:t>УТВЕРЖДЕН</w:t>
      </w:r>
    </w:p>
    <w:p w:rsidR="009B5A3E" w:rsidRDefault="00635760" w:rsidP="00635760">
      <w:pPr>
        <w:pStyle w:val="21"/>
        <w:shd w:val="clear" w:color="auto" w:fill="auto"/>
        <w:tabs>
          <w:tab w:val="left" w:pos="8518"/>
        </w:tabs>
        <w:spacing w:line="274" w:lineRule="exact"/>
        <w:jc w:val="right"/>
      </w:pPr>
      <w:r>
        <w:t xml:space="preserve">решением совета </w:t>
      </w:r>
      <w:r w:rsidR="004F222C">
        <w:t>депутатов</w:t>
      </w:r>
    </w:p>
    <w:p w:rsidR="009B5A3E" w:rsidRDefault="00635760" w:rsidP="00635760">
      <w:pPr>
        <w:pStyle w:val="21"/>
        <w:shd w:val="clear" w:color="auto" w:fill="auto"/>
        <w:tabs>
          <w:tab w:val="left" w:pos="8518"/>
        </w:tabs>
        <w:spacing w:line="274" w:lineRule="exact"/>
        <w:jc w:val="right"/>
      </w:pPr>
      <w:r>
        <w:t xml:space="preserve">Шугозерского </w:t>
      </w:r>
      <w:bookmarkStart w:id="3" w:name="_GoBack"/>
      <w:bookmarkEnd w:id="3"/>
      <w:r w:rsidR="004F222C">
        <w:t>сельского</w:t>
      </w:r>
    </w:p>
    <w:p w:rsidR="009B5A3E" w:rsidRDefault="004F222C" w:rsidP="00635760">
      <w:pPr>
        <w:pStyle w:val="21"/>
        <w:shd w:val="clear" w:color="auto" w:fill="auto"/>
        <w:spacing w:line="274" w:lineRule="exact"/>
        <w:jc w:val="right"/>
      </w:pPr>
      <w:r>
        <w:t>поселения</w:t>
      </w:r>
    </w:p>
    <w:p w:rsidR="009B5A3E" w:rsidRDefault="004F222C" w:rsidP="00635760">
      <w:pPr>
        <w:pStyle w:val="21"/>
        <w:shd w:val="clear" w:color="auto" w:fill="auto"/>
        <w:spacing w:line="274" w:lineRule="exact"/>
        <w:jc w:val="right"/>
      </w:pPr>
      <w:r>
        <w:t>от 27.09.2018 г. № 10-155</w:t>
      </w:r>
    </w:p>
    <w:p w:rsidR="009B5A3E" w:rsidRDefault="004F222C" w:rsidP="00635760">
      <w:pPr>
        <w:pStyle w:val="21"/>
        <w:shd w:val="clear" w:color="auto" w:fill="auto"/>
        <w:spacing w:line="240" w:lineRule="exact"/>
        <w:jc w:val="right"/>
      </w:pPr>
      <w:r>
        <w:t>(приложение №1)</w:t>
      </w:r>
    </w:p>
    <w:p w:rsidR="009B5A3E" w:rsidRDefault="004F222C" w:rsidP="00635760">
      <w:pPr>
        <w:pStyle w:val="10"/>
        <w:keepNext/>
        <w:keepLines/>
        <w:shd w:val="clear" w:color="auto" w:fill="auto"/>
      </w:pPr>
      <w:bookmarkStart w:id="4" w:name="bookmark3"/>
      <w:r>
        <w:t>ПОРЯДОК</w:t>
      </w:r>
      <w:bookmarkEnd w:id="4"/>
    </w:p>
    <w:p w:rsidR="009B5A3E" w:rsidRDefault="004F222C" w:rsidP="00635760">
      <w:pPr>
        <w:pStyle w:val="40"/>
        <w:shd w:val="clear" w:color="auto" w:fill="auto"/>
        <w:jc w:val="center"/>
      </w:pPr>
      <w:r>
        <w:t>формирования, ведения и опубликования перечня муниципального имущества,</w:t>
      </w:r>
      <w:r>
        <w:br/>
        <w:t>свободного от нрав третьих лиц, за исключением имущественных прав субъектов</w:t>
      </w:r>
    </w:p>
    <w:p w:rsidR="009B5A3E" w:rsidRDefault="004F222C" w:rsidP="00635760">
      <w:pPr>
        <w:pStyle w:val="40"/>
        <w:shd w:val="clear" w:color="auto" w:fill="auto"/>
        <w:jc w:val="center"/>
      </w:pPr>
      <w:r>
        <w:t>малого и среднего предпринимательства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firstLine="360"/>
      </w:pPr>
      <w:r>
        <w:t>Настоящий Порядок формирования, ведения и опубликования перечня</w:t>
      </w:r>
      <w:r>
        <w:br/>
        <w:t>муниципального имущества, свободного от прав третьих лиц. за исключением</w:t>
      </w:r>
      <w:r>
        <w:br/>
        <w:t>имущественных прав субъектов малого и среднего предпринимательства (далее - Порядок),</w:t>
      </w:r>
      <w:r>
        <w:br/>
        <w:t>находящегося в собственности муниципального образования Шугозерское сельское</w:t>
      </w:r>
      <w:r>
        <w:br/>
        <w:t>поселение Тихвинского муниципального района Ленинградской области разработан в</w:t>
      </w:r>
      <w:r>
        <w:br/>
        <w:t>соответствии с требованиями Федерального закона от 24.07.2007г. №209-ФЗ «"О развитии</w:t>
      </w:r>
      <w:r>
        <w:br/>
      </w:r>
      <w:r>
        <w:lastRenderedPageBreak/>
        <w:t>малого и среднего предпринимательства в Российской Федерации", с учетом рекомендаций</w:t>
      </w:r>
      <w:r>
        <w:br/>
        <w:t>Постановления Правительства РФ от 21.08.2010г. №645 «Об имущественной поддержке</w:t>
      </w:r>
      <w:r>
        <w:br/>
        <w:t>субъектов малого и среднего предпринимательства при предоставлении федерального</w:t>
      </w:r>
      <w:r>
        <w:br/>
        <w:t>имущества» с целью оказания имущественной поддержки субъектам малого и среднего</w:t>
      </w:r>
      <w:r>
        <w:br/>
        <w:t>предпринимательства и организациям, образующим инфраструктуру поддержки субъектов</w:t>
      </w:r>
      <w:r>
        <w:br/>
        <w:t>малого и среднего предпринимательства, органами местного самоуправления в виде</w:t>
      </w:r>
      <w:r>
        <w:br/>
        <w:t>передачи во владение и (или) в пользование муниципального имущества на возмездной</w:t>
      </w:r>
      <w:r>
        <w:br/>
        <w:t>основе, безвозмездной основе или на льготных условиях.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firstLine="360"/>
      </w:pPr>
      <w:r>
        <w:t>Порядок устанавливает последовательность формирования, ведения, ежегодного</w:t>
      </w:r>
      <w:r>
        <w:br/>
        <w:t>дополнения и обязательного опубликования Перечня муниципального имущества,</w:t>
      </w:r>
      <w:r>
        <w:br/>
        <w:t>свободного от прав третьих лиц. за исключением имущественных прав субъектов малого и</w:t>
      </w:r>
      <w:r>
        <w:br/>
        <w:t>среднего предпринимательства (далее - Перечень).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69" w:lineRule="exact"/>
        <w:ind w:firstLine="360"/>
      </w:pPr>
      <w:r>
        <w:t>Муниципальное имущество, включенное в Перечень, используется в целях</w:t>
      </w:r>
      <w:r>
        <w:br/>
        <w:t>предоставления его во владение и (или) в пользование на долгосрочной основе (в том числе</w:t>
      </w:r>
      <w:r>
        <w:br/>
        <w:t>по льготным ставкам арендной платы) субъектам малого и среднего предпринимательства и</w:t>
      </w:r>
      <w:r>
        <w:br/>
        <w:t>организациям, образующим инфраструктуру поддержки субъектов малого и среднего</w:t>
      </w:r>
      <w:r>
        <w:br/>
        <w:t>предпринимательства.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firstLine="360"/>
      </w:pPr>
      <w:r>
        <w:t>Муниципальное имущество, включенное в Перечень, должно использоваться по</w:t>
      </w:r>
      <w:r>
        <w:br/>
        <w:t>целевому назначению.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firstLine="360"/>
      </w:pPr>
      <w:r>
        <w:t>Муниципальное имущество, включенное в Перечень, может быть отчуждено на</w:t>
      </w:r>
      <w:r>
        <w:br/>
        <w:t>возмездной основе в собственность субъектов малого и среднего предпринимательства в</w:t>
      </w:r>
      <w:r>
        <w:br/>
        <w:t>соответствии с Федеральным законом от 22 июля 2008 года №159-ФЗ «Об особенностях</w:t>
      </w:r>
      <w:r>
        <w:br/>
        <w:t>отчуждения недвижимого имущества, находящегося в государственной собственности</w:t>
      </w:r>
      <w:r>
        <w:br/>
        <w:t>субъектов Российской Федерации или в муниципальной собственности и арендуемого</w:t>
      </w:r>
      <w:r>
        <w:br/>
        <w:t>субъектами малого и среднего предпринимательства, и о внесении изменений в отдельные</w:t>
      </w:r>
      <w:r>
        <w:br/>
        <w:t>законодательные акты Российской Федерации» и в случаях, указанных в пунктах 6.8. и 9</w:t>
      </w:r>
      <w:r>
        <w:br/>
        <w:t>пункта 2 статьи 39.3 Земельного кодекса Российской Федерации.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firstLine="360"/>
      </w:pPr>
      <w:r>
        <w:t>Запрещается продажа муниципальное имущество, включенное в Перечень, за</w:t>
      </w:r>
      <w:r>
        <w:br/>
        <w:t>исключением возмездного отчуждения такого имущества в собственность субъектов малого</w:t>
      </w:r>
      <w:r>
        <w:br/>
        <w:t>и среднего предпринимательства в соответствии с Федеральным законом от 22 июля 2008</w:t>
      </w:r>
      <w:r>
        <w:br/>
        <w:t xml:space="preserve">года </w:t>
      </w:r>
      <w:r>
        <w:rPr>
          <w:lang w:val="en-US" w:eastAsia="en-US" w:bidi="en-US"/>
        </w:rPr>
        <w:t>N</w:t>
      </w:r>
      <w:r w:rsidRPr="00DE1DF0">
        <w:rPr>
          <w:lang w:eastAsia="en-US" w:bidi="en-US"/>
        </w:rPr>
        <w:t xml:space="preserve"> </w:t>
      </w:r>
      <w:r>
        <w:t>159-ФЗ "Об особенностях отчуждения недвижимого имущества, находящегося в</w:t>
      </w:r>
      <w:r>
        <w:br/>
        <w:t>государственной или в муниципальной собственности и арендуемого субъектами малого и</w:t>
      </w:r>
      <w:r>
        <w:br/>
        <w:t>среднего предпринимательства, и о внесении изменений в отдельные законодательные акты</w:t>
      </w:r>
      <w:r>
        <w:br/>
        <w:t>Российской Федерации" и в случаях, указанных в подпунктах 6, 8 и 9 пункта 2 статьи 39.3</w:t>
      </w:r>
      <w:r>
        <w:br/>
        <w:t>Земельного кодекса Российской Федерации. В отношении указанного имущества</w:t>
      </w:r>
      <w:r>
        <w:br/>
        <w:t>запрещаются также переуступка прав пользования им. передача прав пользования им в</w:t>
      </w:r>
      <w:r>
        <w:br/>
        <w:t>залог и внесение прав пользования таким имуществом в уставный капитал любых других</w:t>
      </w:r>
      <w:r>
        <w:br/>
        <w:t>субъектов хозяйственной деятельности, передача третьим лицам прав и обязанностей по</w:t>
      </w:r>
      <w:r>
        <w:br/>
        <w:t>договорам аренды такого имущества (перенаем), передача в субаренду, за исключением</w:t>
      </w:r>
      <w:r>
        <w:br/>
        <w:t>предоставления такого имущества в субаренду субъектам малого и среднего</w:t>
      </w:r>
      <w:r>
        <w:br/>
        <w:t>предпринимательства организациями, образующими инфраструктуру поддержки субъектов</w:t>
      </w:r>
      <w:r>
        <w:br/>
        <w:t>малого и среднего предпринимательства, и в случае, если в субаренду предоставляется</w:t>
      </w:r>
      <w:r>
        <w:br/>
        <w:t>имущество, предусмотренное пунктом 14 части 1 статьи 17.1 Федерального закона от 26</w:t>
      </w:r>
      <w:r>
        <w:br/>
        <w:t>июля 2006 годаИ 135-ФЗ "О защите конкуренции".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78"/>
        </w:tabs>
        <w:spacing w:line="274" w:lineRule="exact"/>
        <w:ind w:firstLine="360"/>
      </w:pPr>
      <w:r>
        <w:t>Перечень и внесение в него изменений утверждается Постановлением</w:t>
      </w:r>
      <w:r>
        <w:br/>
        <w:t>администрации Шугозерского сельского поселения с ежегодным до 1 ноября текущего года</w:t>
      </w:r>
      <w:r>
        <w:br/>
        <w:t>дополнением такого перечня.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78"/>
        </w:tabs>
        <w:spacing w:line="269" w:lineRule="exact"/>
        <w:ind w:firstLine="360"/>
      </w:pPr>
      <w:r>
        <w:t>Правом инициативы по включению муниципального имущества в Перечень,</w:t>
      </w:r>
      <w:r>
        <w:br/>
        <w:t>внесению изменений и дополнений в Перечень, обладают:</w:t>
      </w:r>
    </w:p>
    <w:p w:rsidR="009B5A3E" w:rsidRDefault="004F222C">
      <w:pPr>
        <w:pStyle w:val="21"/>
        <w:numPr>
          <w:ilvl w:val="0"/>
          <w:numId w:val="3"/>
        </w:numPr>
        <w:shd w:val="clear" w:color="auto" w:fill="auto"/>
        <w:tabs>
          <w:tab w:val="left" w:pos="938"/>
        </w:tabs>
        <w:spacing w:line="394" w:lineRule="exact"/>
        <w:ind w:firstLine="360"/>
      </w:pPr>
      <w:r>
        <w:t>глава Шугозерского сельского поселения.</w:t>
      </w:r>
    </w:p>
    <w:p w:rsidR="009B5A3E" w:rsidRDefault="004F222C">
      <w:pPr>
        <w:pStyle w:val="21"/>
        <w:shd w:val="clear" w:color="auto" w:fill="auto"/>
        <w:spacing w:line="394" w:lineRule="exact"/>
        <w:ind w:firstLine="360"/>
      </w:pPr>
      <w:r>
        <w:t>-депутаты совета депутатов Шугозерского сельского поселения.</w:t>
      </w:r>
    </w:p>
    <w:p w:rsidR="009B5A3E" w:rsidRDefault="004F222C">
      <w:pPr>
        <w:pStyle w:val="21"/>
        <w:shd w:val="clear" w:color="auto" w:fill="auto"/>
        <w:spacing w:line="394" w:lineRule="exact"/>
        <w:ind w:firstLine="360"/>
      </w:pPr>
      <w:r>
        <w:t>-администрация Шугозерского сельского поселения;</w:t>
      </w:r>
    </w:p>
    <w:p w:rsidR="009B5A3E" w:rsidRDefault="004F222C">
      <w:pPr>
        <w:pStyle w:val="21"/>
        <w:numPr>
          <w:ilvl w:val="0"/>
          <w:numId w:val="3"/>
        </w:numPr>
        <w:shd w:val="clear" w:color="auto" w:fill="auto"/>
        <w:tabs>
          <w:tab w:val="left" w:pos="938"/>
        </w:tabs>
        <w:spacing w:line="394" w:lineRule="exact"/>
        <w:ind w:firstLine="360"/>
      </w:pPr>
      <w:r>
        <w:t>муниципальные унитарные предприятия и муниципальные учреждения.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078"/>
        </w:tabs>
        <w:spacing w:line="274" w:lineRule="exact"/>
        <w:ind w:firstLine="360"/>
      </w:pPr>
      <w:r>
        <w:lastRenderedPageBreak/>
        <w:t>В Перечень включается муниципальное имущество, в том числе земельные</w:t>
      </w:r>
      <w:r>
        <w:br/>
        <w:t>участки (за исключением земельных участков, предназначенных для ведения личного</w:t>
      </w:r>
      <w:r>
        <w:br/>
        <w:t>подсобного хозяйства, огородничества, садоводства, индивидуального жилищного</w:t>
      </w:r>
      <w:r>
        <w:br/>
        <w:t>строительства), здания, строения, сооружения, нежилые помещения, оборудование,</w:t>
      </w:r>
      <w:r>
        <w:br/>
        <w:t>машины, механизмы, установки, транспортные средства, инвентарь, инструмент.</w:t>
      </w:r>
    </w:p>
    <w:p w:rsidR="009B5A3E" w:rsidRDefault="004F222C">
      <w:pPr>
        <w:pStyle w:val="21"/>
        <w:shd w:val="clear" w:color="auto" w:fill="auto"/>
        <w:spacing w:line="274" w:lineRule="exact"/>
        <w:ind w:firstLine="360"/>
      </w:pPr>
      <w:r>
        <w:t>В Перечень может быть включено муниципальное имущество, закрепленное на</w:t>
      </w:r>
      <w:r>
        <w:br/>
        <w:t>праве хозяйственного ведения или оперативного управления за муниципальными</w:t>
      </w:r>
      <w:r>
        <w:br/>
        <w:t>предприятиями, на праве оперативного управления за муниципальными учреждениями.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24"/>
        </w:tabs>
        <w:spacing w:line="278" w:lineRule="exact"/>
        <w:ind w:firstLine="360"/>
      </w:pPr>
      <w:r>
        <w:t>Муниципальное имущество, предлагаемое для включения в Перечень, должно</w:t>
      </w:r>
      <w:r>
        <w:br/>
        <w:t>соответствовать следующим критериям:</w:t>
      </w:r>
    </w:p>
    <w:p w:rsidR="009B5A3E" w:rsidRDefault="004F222C">
      <w:pPr>
        <w:pStyle w:val="21"/>
        <w:shd w:val="clear" w:color="auto" w:fill="auto"/>
        <w:spacing w:line="269" w:lineRule="exact"/>
        <w:ind w:firstLine="360"/>
      </w:pPr>
      <w:r>
        <w:t>имущество свободно от прав третьих лиц, за исключением права хозяйственного</w:t>
      </w:r>
      <w:r>
        <w:br/>
        <w:t>ведения, права оперативного управления, а также имущественных прав субъектов малого и</w:t>
      </w:r>
      <w:r>
        <w:br/>
        <w:t>среднего предпринимательства.</w:t>
      </w:r>
    </w:p>
    <w:p w:rsidR="009B5A3E" w:rsidRDefault="004F222C">
      <w:pPr>
        <w:pStyle w:val="21"/>
        <w:shd w:val="clear" w:color="auto" w:fill="auto"/>
        <w:spacing w:line="274" w:lineRule="exact"/>
        <w:ind w:firstLine="360"/>
      </w:pPr>
      <w:r>
        <w:t>имущество не ограничено в обороте, за исключение случаев, установленных</w:t>
      </w:r>
      <w:r>
        <w:br/>
        <w:t>законодательством.</w:t>
      </w:r>
    </w:p>
    <w:p w:rsidR="009B5A3E" w:rsidRDefault="004F222C">
      <w:pPr>
        <w:pStyle w:val="21"/>
        <w:shd w:val="clear" w:color="auto" w:fill="auto"/>
        <w:spacing w:line="240" w:lineRule="exact"/>
        <w:ind w:firstLine="360"/>
      </w:pPr>
      <w:r>
        <w:t>имущество не является объектом религиозного назначения.</w:t>
      </w:r>
    </w:p>
    <w:p w:rsidR="009B5A3E" w:rsidRDefault="004F222C">
      <w:pPr>
        <w:pStyle w:val="21"/>
        <w:shd w:val="clear" w:color="auto" w:fill="auto"/>
        <w:spacing w:line="240" w:lineRule="exact"/>
        <w:ind w:firstLine="360"/>
      </w:pPr>
      <w:r>
        <w:t>имущество не является объектом незавершенного строительства.</w:t>
      </w:r>
    </w:p>
    <w:p w:rsidR="009B5A3E" w:rsidRDefault="004F222C">
      <w:pPr>
        <w:pStyle w:val="21"/>
        <w:shd w:val="clear" w:color="auto" w:fill="auto"/>
        <w:spacing w:line="274" w:lineRule="exact"/>
        <w:ind w:firstLine="360"/>
      </w:pPr>
      <w:r>
        <w:t>в отношении имущества не приняты решения о его отчуждении (продажи) в</w:t>
      </w:r>
      <w:r>
        <w:br/>
        <w:t>соответствии с порядком определенным Федеральным законом от 21.12.2001 года №178-</w:t>
      </w:r>
      <w:r>
        <w:br/>
        <w:t>ФЗ «О приватизации государственного и муниципального имуществ» или предоставления</w:t>
      </w:r>
      <w:r>
        <w:br/>
        <w:t>иным лицам.</w:t>
      </w:r>
    </w:p>
    <w:p w:rsidR="009B5A3E" w:rsidRDefault="004F222C">
      <w:pPr>
        <w:pStyle w:val="21"/>
        <w:shd w:val="clear" w:color="auto" w:fill="auto"/>
        <w:spacing w:line="240" w:lineRule="exact"/>
        <w:ind w:firstLine="360"/>
      </w:pPr>
      <w:r>
        <w:t>имущество не признано аварийным и подлежащим сносу.</w:t>
      </w:r>
    </w:p>
    <w:p w:rsidR="009B5A3E" w:rsidRDefault="004F222C">
      <w:pPr>
        <w:pStyle w:val="21"/>
        <w:shd w:val="clear" w:color="auto" w:fill="auto"/>
        <w:spacing w:line="240" w:lineRule="exact"/>
        <w:ind w:firstLine="360"/>
      </w:pPr>
      <w:r>
        <w:t>имущество не отнесено к жилому фонду.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29"/>
        </w:tabs>
        <w:spacing w:line="274" w:lineRule="exact"/>
        <w:ind w:firstLine="360"/>
      </w:pPr>
      <w:r>
        <w:t>Перечень и внесенные в него изменения подлежат обязательному опубликованию</w:t>
      </w:r>
      <w:r>
        <w:br/>
        <w:t>в официальном печатном издании и размещению в сети Интернет на официальных сайтах</w:t>
      </w:r>
    </w:p>
    <w:p w:rsidR="009B5A3E" w:rsidRDefault="004F222C">
      <w:pPr>
        <w:pStyle w:val="21"/>
        <w:shd w:val="clear" w:color="auto" w:fill="auto"/>
        <w:spacing w:line="278" w:lineRule="exact"/>
      </w:pPr>
      <w:r>
        <w:t>Шугозерского сельского поселения и муниципального образования Тихвинский</w:t>
      </w:r>
      <w:r>
        <w:br/>
        <w:t>муниципальный район Ленинградской области.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70"/>
        </w:tabs>
        <w:spacing w:line="274" w:lineRule="exact"/>
        <w:ind w:firstLine="360"/>
      </w:pPr>
      <w:r>
        <w:t>Сведения об утвержденном Перечне, а также об изменениях, внесенных в</w:t>
      </w:r>
    </w:p>
    <w:p w:rsidR="009B5A3E" w:rsidRDefault="004F222C">
      <w:pPr>
        <w:pStyle w:val="21"/>
        <w:shd w:val="clear" w:color="auto" w:fill="auto"/>
        <w:tabs>
          <w:tab w:val="left" w:pos="6888"/>
          <w:tab w:val="left" w:pos="8602"/>
        </w:tabs>
        <w:spacing w:line="274" w:lineRule="exact"/>
      </w:pPr>
      <w:r>
        <w:t>Перечень, подлежат предоставлению в корпорацию развития малого и среднего</w:t>
      </w:r>
      <w:r>
        <w:br/>
        <w:t>предпринимательства в целях проведения мониторинга. Состав указанных сведений, сроки,</w:t>
      </w:r>
      <w:r>
        <w:br/>
        <w:t>порядок и форма их предоставления устанавливаются федеральным органом</w:t>
      </w:r>
      <w:r>
        <w:br/>
        <w:t>исполнительной власти, осуществляющим функции по выработке государственной</w:t>
      </w:r>
      <w:r>
        <w:br/>
        <w:t>политики и нормативно-правовому регулированию в</w:t>
      </w:r>
      <w:r>
        <w:tab/>
        <w:t>сфере</w:t>
      </w:r>
      <w:r>
        <w:tab/>
        <w:t>развития</w:t>
      </w:r>
    </w:p>
    <w:p w:rsidR="009B5A3E" w:rsidRDefault="004F222C">
      <w:pPr>
        <w:pStyle w:val="21"/>
        <w:shd w:val="clear" w:color="auto" w:fill="auto"/>
        <w:spacing w:line="274" w:lineRule="exact"/>
      </w:pPr>
      <w:r>
        <w:t>предпринимательской деятельности, в том числе среднего и малого бизнеса.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51"/>
        </w:tabs>
        <w:spacing w:line="278" w:lineRule="exact"/>
        <w:ind w:firstLine="360"/>
      </w:pPr>
      <w:r>
        <w:t>Ведение Перечня, внесение в него изменений и дополнений на основании</w:t>
      </w:r>
      <w:r>
        <w:br/>
        <w:t>принятых решений осуществляется администрацией Шугозерского сельского поселения.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74"/>
        </w:tabs>
        <w:spacing w:line="274" w:lineRule="exact"/>
        <w:ind w:firstLine="360"/>
      </w:pPr>
      <w:r>
        <w:t>Передача во временное владение и (или) пользование муниципального</w:t>
      </w:r>
    </w:p>
    <w:p w:rsidR="009B5A3E" w:rsidRDefault="004F222C">
      <w:pPr>
        <w:pStyle w:val="21"/>
        <w:shd w:val="clear" w:color="auto" w:fill="auto"/>
        <w:tabs>
          <w:tab w:val="center" w:pos="5923"/>
          <w:tab w:val="left" w:pos="6701"/>
          <w:tab w:val="right" w:pos="9506"/>
        </w:tabs>
        <w:spacing w:line="274" w:lineRule="exact"/>
      </w:pPr>
      <w:r>
        <w:t>имущества, включенного в Перечень, осуществляется в порядке, установленном</w:t>
      </w:r>
      <w:r>
        <w:br/>
        <w:t>Положением о порядке управления и распоряжения муниципальным имуществом</w:t>
      </w:r>
      <w:r>
        <w:br/>
        <w:t>муниципального образования Шугозерское</w:t>
      </w:r>
      <w:r>
        <w:tab/>
        <w:t>сельское</w:t>
      </w:r>
      <w:r>
        <w:tab/>
        <w:t>поселение</w:t>
      </w:r>
      <w:r>
        <w:tab/>
        <w:t>Тихвинского</w:t>
      </w:r>
    </w:p>
    <w:p w:rsidR="009B5A3E" w:rsidRDefault="004F222C">
      <w:pPr>
        <w:pStyle w:val="21"/>
        <w:shd w:val="clear" w:color="auto" w:fill="auto"/>
        <w:tabs>
          <w:tab w:val="center" w:pos="5923"/>
          <w:tab w:val="left" w:pos="6701"/>
        </w:tabs>
        <w:spacing w:line="274" w:lineRule="exact"/>
      </w:pPr>
      <w:r>
        <w:t>муниципального района Ленинградской области, и Порядком передачи в аренду, субаренду,</w:t>
      </w:r>
      <w:r>
        <w:br/>
        <w:t>безвозмездное пользование муниципального</w:t>
      </w:r>
      <w:r>
        <w:tab/>
        <w:t>имущества</w:t>
      </w:r>
      <w:r>
        <w:tab/>
        <w:t>Шугозерского сельского</w:t>
      </w:r>
    </w:p>
    <w:p w:rsidR="009B5A3E" w:rsidRDefault="004F222C">
      <w:pPr>
        <w:pStyle w:val="21"/>
        <w:shd w:val="clear" w:color="auto" w:fill="auto"/>
        <w:spacing w:line="274" w:lineRule="exact"/>
      </w:pPr>
      <w:r>
        <w:t>поселения.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74"/>
        </w:tabs>
        <w:spacing w:line="278" w:lineRule="exact"/>
        <w:ind w:firstLine="360"/>
      </w:pPr>
      <w:r>
        <w:t>Условия передачи во временное владение и (или) пользование муниципального</w:t>
      </w:r>
    </w:p>
    <w:p w:rsidR="009B5A3E" w:rsidRDefault="004F222C">
      <w:pPr>
        <w:pStyle w:val="21"/>
        <w:shd w:val="clear" w:color="auto" w:fill="auto"/>
        <w:tabs>
          <w:tab w:val="center" w:pos="5923"/>
          <w:tab w:val="left" w:pos="6701"/>
          <w:tab w:val="right" w:pos="9506"/>
        </w:tabs>
        <w:spacing w:line="278" w:lineRule="exact"/>
      </w:pPr>
      <w:r>
        <w:t>имущества, включенного в Перечень, определяются комиссией по недвижимости</w:t>
      </w:r>
      <w:r>
        <w:br/>
        <w:t>муниципального образования Шугозерское</w:t>
      </w:r>
      <w:r>
        <w:tab/>
        <w:t>сельское</w:t>
      </w:r>
      <w:r>
        <w:tab/>
        <w:t>поселение</w:t>
      </w:r>
      <w:r>
        <w:tab/>
        <w:t>Тихвинского</w:t>
      </w:r>
    </w:p>
    <w:p w:rsidR="009B5A3E" w:rsidRDefault="004F222C">
      <w:pPr>
        <w:pStyle w:val="21"/>
        <w:shd w:val="clear" w:color="auto" w:fill="auto"/>
        <w:spacing w:line="278" w:lineRule="exact"/>
      </w:pPr>
      <w:r>
        <w:t>муниципального района Ленинградской области.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51"/>
        </w:tabs>
        <w:spacing w:line="274" w:lineRule="exact"/>
        <w:ind w:firstLine="360"/>
      </w:pPr>
      <w:r>
        <w:t>Срок, на который заключаются договоры в отношении имущества, включенного</w:t>
      </w:r>
      <w:r>
        <w:br/>
        <w:t>в перечень, должен составлять не менее чем пять лет. Срок договора может быть уменьшен</w:t>
      </w:r>
      <w:r>
        <w:br/>
        <w:t>на основании поданного до заключения такого договора заявления лица, приобретающего</w:t>
      </w:r>
      <w:r>
        <w:br/>
        <w:t>права владения и (или) пользования. Максимальный срок предоставления бизнес-</w:t>
      </w:r>
      <w:r>
        <w:br/>
        <w:t>инкубаторами муниципального имущества в аренду (субаренду) субъектам малого и</w:t>
      </w:r>
      <w:r>
        <w:br/>
        <w:t>среднего предпринимательства не должен превышать три года.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51"/>
        </w:tabs>
        <w:spacing w:line="274" w:lineRule="exact"/>
        <w:ind w:firstLine="360"/>
      </w:pPr>
      <w:r>
        <w:t>Из Перечня может быть исключено муниципальное имущество, если в течение 2</w:t>
      </w:r>
      <w:r>
        <w:br/>
        <w:t>лет со дня включения сведений о муниципальном имуществе в Перечень в отношении</w:t>
      </w:r>
      <w:r>
        <w:br/>
        <w:t>такого имущества от субъектов малого и среднего предпринимательства или организаций,</w:t>
      </w:r>
      <w:r>
        <w:br/>
        <w:t>образующих инфраструктуру поддержки субъектов малого и среднего</w:t>
      </w:r>
      <w:r>
        <w:br/>
        <w:t>предпринимательства, не поступило:</w:t>
      </w:r>
    </w:p>
    <w:p w:rsidR="009B5A3E" w:rsidRDefault="004F222C">
      <w:pPr>
        <w:pStyle w:val="21"/>
        <w:shd w:val="clear" w:color="auto" w:fill="auto"/>
        <w:spacing w:line="269" w:lineRule="exact"/>
        <w:ind w:firstLine="360"/>
      </w:pPr>
      <w:r>
        <w:t>ни одной заявки на участие в аукционе (конкурсе) на право заключения договора,</w:t>
      </w:r>
      <w:r>
        <w:br/>
        <w:t>предусматривающего переход прав владения и (или) пользования в отношении</w:t>
      </w:r>
      <w:r>
        <w:br/>
        <w:t>муниципального имущества;</w:t>
      </w:r>
    </w:p>
    <w:p w:rsidR="009B5A3E" w:rsidRDefault="004F222C">
      <w:pPr>
        <w:pStyle w:val="21"/>
        <w:shd w:val="clear" w:color="auto" w:fill="auto"/>
        <w:spacing w:line="274" w:lineRule="exact"/>
        <w:ind w:firstLine="360"/>
      </w:pPr>
      <w:r>
        <w:t>ни одного заявления о предоставлении муниципального имущества, в отношении</w:t>
      </w:r>
      <w:r>
        <w:br/>
        <w:t>которого заключение указанного договора может быть осуществлено без проведения</w:t>
      </w:r>
      <w:r>
        <w:br/>
        <w:t>аукциона (конкурса) в случаях, предусмотренных Федеральным законом "О защите</w:t>
      </w:r>
      <w:r>
        <w:br/>
        <w:t>конкуренции".</w:t>
      </w:r>
    </w:p>
    <w:p w:rsidR="009B5A3E" w:rsidRDefault="004F222C">
      <w:pPr>
        <w:pStyle w:val="21"/>
        <w:numPr>
          <w:ilvl w:val="0"/>
          <w:numId w:val="2"/>
        </w:numPr>
        <w:shd w:val="clear" w:color="auto" w:fill="auto"/>
        <w:tabs>
          <w:tab w:val="left" w:pos="1151"/>
        </w:tabs>
        <w:spacing w:line="274" w:lineRule="exact"/>
        <w:ind w:firstLine="360"/>
      </w:pPr>
      <w:r>
        <w:t>Администрация Шугозерского сельского поселения вправе в одностороннем</w:t>
      </w:r>
      <w:r>
        <w:br/>
        <w:t>порядке расторгнуть договор аренды муниципального имущества, предоставленного</w:t>
      </w:r>
      <w:r>
        <w:br/>
        <w:t>субъектами малого и среднего предпринимательства или организациями, образующими</w:t>
      </w:r>
      <w:r>
        <w:br/>
        <w:t>инфраструктуру поддержки субъектов малого и среднего предпринимательства, при</w:t>
      </w:r>
      <w:r>
        <w:br/>
        <w:t>использовании имущества не по целевому назначению и (или) с нарушением запретов,</w:t>
      </w:r>
      <w:r>
        <w:br/>
        <w:t>установленных пунктом 6 настоящего Порядка.</w:t>
      </w:r>
    </w:p>
    <w:sectPr w:rsidR="009B5A3E">
      <w:pgSz w:w="11909" w:h="16840"/>
      <w:pgMar w:top="1165" w:right="874" w:bottom="603" w:left="1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2C" w:rsidRDefault="004F222C">
      <w:r>
        <w:separator/>
      </w:r>
    </w:p>
  </w:endnote>
  <w:endnote w:type="continuationSeparator" w:id="0">
    <w:p w:rsidR="004F222C" w:rsidRDefault="004F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2C" w:rsidRDefault="004F222C"/>
  </w:footnote>
  <w:footnote w:type="continuationSeparator" w:id="0">
    <w:p w:rsidR="004F222C" w:rsidRDefault="004F22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D35"/>
    <w:multiLevelType w:val="multilevel"/>
    <w:tmpl w:val="10BA0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808DE"/>
    <w:multiLevelType w:val="multilevel"/>
    <w:tmpl w:val="DA50C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4757AE"/>
    <w:multiLevelType w:val="multilevel"/>
    <w:tmpl w:val="F7702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3E"/>
    <w:rsid w:val="004F222C"/>
    <w:rsid w:val="00635760"/>
    <w:rsid w:val="009B5A3E"/>
    <w:rsid w:val="00D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A4B9"/>
  <w15:docId w15:val="{E746D71A-044A-494B-ACCC-3964976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Вера Сергеевна</dc:creator>
  <cp:lastModifiedBy>Кузнецова Людмила Юрьевна</cp:lastModifiedBy>
  <cp:revision>2</cp:revision>
  <dcterms:created xsi:type="dcterms:W3CDTF">2018-10-02T07:56:00Z</dcterms:created>
  <dcterms:modified xsi:type="dcterms:W3CDTF">2018-10-02T07:56:00Z</dcterms:modified>
</cp:coreProperties>
</file>