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8" w:rsidRPr="0053095E" w:rsidRDefault="00D81248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D81248" w:rsidRPr="0053095E" w:rsidRDefault="00D81248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53095E" w:rsidRDefault="00D81248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53095E" w:rsidRDefault="00D81248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10 ноября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2016 года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08-121-а</w:t>
      </w:r>
    </w:p>
    <w:p w:rsidR="00D81248" w:rsidRDefault="00D81248" w:rsidP="005F72C2">
      <w:pPr>
        <w:rPr>
          <w:rFonts w:cs="Times New Roman"/>
          <w:color w:val="000000"/>
        </w:rPr>
      </w:pPr>
    </w:p>
    <w:p w:rsidR="00D81248" w:rsidRDefault="00D81248" w:rsidP="005F72C2">
      <w:pPr>
        <w:jc w:val="both"/>
        <w:rPr>
          <w:rFonts w:cs="Times New Roman"/>
          <w:color w:val="000000"/>
        </w:rPr>
      </w:pPr>
    </w:p>
    <w:p w:rsidR="00D81248" w:rsidRPr="00302B81" w:rsidRDefault="00D81248" w:rsidP="00302B81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:rsidR="00D81248" w:rsidRPr="00302B81" w:rsidRDefault="00D81248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с постановлениями администрации Пашозерского сельского поселения  от 14 октября 2015 года № 08-120-а «Об утверждении Перечня муниципальных программ Пашозерского сельского поселения», от 14 ноября 2013 года № 08-124-а «Об утверждении Порядка разработки, реализации и оценки эффективности муниципальных программ Пашозерского сельского поселения»,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поселения»,  утвердив её в новой редакции (приложение).</w:t>
      </w:r>
    </w:p>
    <w:p w:rsidR="00D81248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:rsidR="00D81248" w:rsidRPr="00DF3C35" w:rsidRDefault="00D81248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2017 года.</w:t>
      </w:r>
    </w:p>
    <w:p w:rsidR="00D81248" w:rsidRPr="00DF3C35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D81248" w:rsidRDefault="00D81248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                                                 В.В. Вихров </w:t>
      </w:r>
    </w:p>
    <w:p w:rsidR="00D81248" w:rsidRDefault="00D81248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Default="00D81248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Default="00D81248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Default="00D81248" w:rsidP="005F72C2">
      <w:pPr>
        <w:ind w:firstLine="225"/>
        <w:jc w:val="right"/>
        <w:rPr>
          <w:rFonts w:cs="Times New Roman"/>
          <w:color w:val="000000"/>
        </w:rPr>
      </w:pPr>
    </w:p>
    <w:p w:rsidR="00D81248" w:rsidRDefault="00D81248" w:rsidP="005F72C2">
      <w:pPr>
        <w:ind w:firstLine="225"/>
        <w:jc w:val="right"/>
        <w:rPr>
          <w:rFonts w:cs="Times New Roman"/>
          <w:color w:val="000000"/>
        </w:rPr>
      </w:pPr>
    </w:p>
    <w:p w:rsidR="00D81248" w:rsidRDefault="00D81248" w:rsidP="005F72C2">
      <w:pPr>
        <w:ind w:firstLine="225"/>
        <w:jc w:val="right"/>
        <w:rPr>
          <w:rFonts w:cs="Times New Roman"/>
          <w:color w:val="000000"/>
        </w:rPr>
      </w:pPr>
    </w:p>
    <w:p w:rsidR="00D81248" w:rsidRDefault="00D81248" w:rsidP="005F72C2">
      <w:pPr>
        <w:ind w:firstLine="225"/>
        <w:jc w:val="right"/>
        <w:rPr>
          <w:rFonts w:cs="Times New Roman"/>
          <w:color w:val="000000"/>
        </w:rPr>
      </w:pPr>
    </w:p>
    <w:p w:rsidR="00D81248" w:rsidRDefault="00D81248" w:rsidP="005F72C2">
      <w:pPr>
        <w:ind w:firstLine="225"/>
        <w:jc w:val="right"/>
        <w:rPr>
          <w:rFonts w:cs="Times New Roman"/>
          <w:color w:val="000000"/>
        </w:rPr>
      </w:pPr>
    </w:p>
    <w:p w:rsidR="00D81248" w:rsidRDefault="00D81248" w:rsidP="005F72C2">
      <w:pPr>
        <w:ind w:firstLine="225"/>
        <w:jc w:val="right"/>
        <w:rPr>
          <w:rFonts w:cs="Times New Roman"/>
          <w:color w:val="000000"/>
        </w:rPr>
      </w:pPr>
    </w:p>
    <w:p w:rsidR="00D81248" w:rsidRPr="00302B81" w:rsidRDefault="00D81248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D81248" w:rsidRPr="00302B81" w:rsidRDefault="00D81248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D81248" w:rsidRPr="00302B81" w:rsidRDefault="00D81248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:rsidR="00D81248" w:rsidRPr="00302B81" w:rsidRDefault="00D81248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10 ноября 2016 года № 08-121-а</w:t>
      </w:r>
    </w:p>
    <w:p w:rsidR="00D81248" w:rsidRPr="00302B81" w:rsidRDefault="00D81248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D81248" w:rsidRPr="00302B81" w:rsidRDefault="00D81248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D81248" w:rsidRPr="00302B81" w:rsidRDefault="00D81248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25"/>
        <w:gridCol w:w="3555"/>
        <w:gridCol w:w="5085"/>
      </w:tblGrid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Муниципальной 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Пашозерского сельского поселения - далее (Муниципальная  программа)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Пашозерского сельского поселения 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советы,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старосты населенных пунктов Пашозерского сельского поселения 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устойчивого развития местного самоуправления в Пашозерском сельском поселении;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благоприятных и безопасных условий для проживания и отдыха жителей  в сельской местности.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уличного освещения;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защиты населенных пунктов и людей от чрезвычайных ситуаций, связанных с пожарами, природного и техногенного характера, гражданская оборона;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мероприятия по борьбе с борщевиком Сосновского </w:t>
            </w:r>
          </w:p>
          <w:p w:rsidR="00D81248" w:rsidRPr="00F10C9D" w:rsidRDefault="00D81248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благоустройству, озеленению и уборке территории сельских населенных пунктов;</w:t>
            </w:r>
          </w:p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пожарной безопасности;</w:t>
            </w:r>
          </w:p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характера, гражданской обороне;</w:t>
            </w:r>
          </w:p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организации уличного освещения населенных пунктов;</w:t>
            </w:r>
          </w:p>
          <w:p w:rsidR="00D81248" w:rsidRPr="00302B81" w:rsidRDefault="00D81248" w:rsidP="00BA3C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реализованных мероприятий по борьбе с борщевиком Сосновского:</w:t>
            </w:r>
          </w:p>
          <w:p w:rsidR="00D81248" w:rsidRPr="00F10C9D" w:rsidRDefault="00D81248" w:rsidP="00BA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 по ремонту дорог местного значения.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Default="00D81248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 составит 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тыс. руб. </w:t>
            </w:r>
          </w:p>
          <w:p w:rsidR="00D81248" w:rsidRPr="00FA7A4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Пашозерского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936,8 тыс. руб.: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351,3  тыс. руб.;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295,9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81248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289,6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D81248" w:rsidRPr="00C91C46" w:rsidRDefault="00D81248" w:rsidP="00C91C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Ленинградской области – </w:t>
            </w:r>
            <w:r w:rsidRPr="00C91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707,6</w:t>
            </w:r>
            <w:r w:rsidRPr="00C91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:</w:t>
            </w:r>
          </w:p>
          <w:p w:rsidR="00D81248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Pr="00C9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707,6 т</w:t>
            </w:r>
            <w:r w:rsidRPr="00C9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руб.</w:t>
            </w:r>
          </w:p>
          <w:p w:rsidR="00D81248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620,6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в рамках реализации Областного закона № 95-оз </w:t>
            </w: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14.12.2012 года в том числе:</w:t>
            </w: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Ленинградской области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620,6</w:t>
            </w: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Пашозерского сельского поселения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в рамках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Областного закона № 42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-оз </w:t>
            </w: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26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в том числе:</w:t>
            </w:r>
          </w:p>
          <w:p w:rsidR="00D81248" w:rsidRPr="0099264C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Ленинградской области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1087,0</w:t>
            </w: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81248" w:rsidRPr="00302B81" w:rsidRDefault="00D81248" w:rsidP="0099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Пашозерского сельского поселения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9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</w:tc>
      </w:tr>
      <w:tr w:rsidR="00D81248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советов,  старост;</w:t>
            </w:r>
          </w:p>
          <w:p w:rsidR="00D81248" w:rsidRPr="00302B81" w:rsidRDefault="00D81248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Обеспечение мероприятий по повышению уровня защиты населенных пунктов и людей от чрезвычайных ситуаций, связанных с пожарами, природного и техногенного характера, гражданской обороне;</w:t>
            </w:r>
          </w:p>
          <w:p w:rsidR="00D81248" w:rsidRPr="00302B81" w:rsidRDefault="00D81248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Обеспечение мероприятий по  организации уличного освещения населенных пунктов;</w:t>
            </w:r>
          </w:p>
          <w:p w:rsidR="00D81248" w:rsidRPr="00302B81" w:rsidRDefault="00D81248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Обеспечение мероприятий по благоустройству территории населенных пунктов </w:t>
            </w:r>
          </w:p>
          <w:p w:rsidR="00D81248" w:rsidRPr="00302B81" w:rsidRDefault="00D81248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5. Обеспечение мероприятий по ремонту дорог местного значения</w:t>
            </w:r>
            <w:r w:rsidRPr="00302B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Муниципальнойпрограммы</w:t>
      </w:r>
    </w:p>
    <w:p w:rsidR="00D81248" w:rsidRPr="00302B81" w:rsidRDefault="00D81248" w:rsidP="00C573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негативно влияют на качество жизни населения. </w:t>
      </w:r>
    </w:p>
    <w:p w:rsidR="00D81248" w:rsidRPr="00302B81" w:rsidRDefault="00D81248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бюджета, участия жителей в создании комфортных условий проживания.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</w:t>
      </w:r>
      <w:r w:rsidRPr="00044282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образований Ленинградской области иных форм местного самоуправления»,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12 мая 2015 года  областной закон 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поселений».</w:t>
      </w:r>
    </w:p>
    <w:p w:rsidR="00D81248" w:rsidRPr="00F10C9D" w:rsidRDefault="00D81248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в Пашозерском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Pr="00F10C9D">
        <w:rPr>
          <w:rFonts w:ascii="Times New Roman" w:hAnsi="Times New Roman" w:cs="Times New Roman"/>
          <w:sz w:val="24"/>
          <w:szCs w:val="24"/>
        </w:rPr>
        <w:t>6 территорий деятельности старост и общественных советов.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Успех и результативность работы сельских старост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Пашозерского сельского поселения постоянно осуществляет информационно - методическое обеспечение деятельности сельских общественников, в бюджете поселения предусмотрены финансовые средства на выплату ежеквартального денежного вознаграждения старостам.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F10C9D" w:rsidRDefault="00D81248" w:rsidP="00C57381">
      <w:pPr>
        <w:ind w:firstLine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Пашозерского сельского поселения </w:t>
      </w:r>
      <w:r w:rsidRPr="00F10C9D">
        <w:rPr>
          <w:rFonts w:ascii="Times New Roman" w:hAnsi="Times New Roman" w:cs="Times New Roman"/>
          <w:b/>
          <w:bCs/>
          <w:sz w:val="24"/>
          <w:szCs w:val="24"/>
        </w:rPr>
        <w:t>на 2016-2018 годы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ожидаемые результаты, этапы и сроки реализации Муниципальной программы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Пашозерского сельского поселения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Пашозерского сельского поселения являются поддержка и укрепление института старост в целях решения первоочередных вопросов местного значения, в том числе вопросов благоустройства территорий.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Цели и задачи Муниципальной программы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является: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-создание условий для устойчивого развития местного самоуправления в Пашозерском сельском поселении;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-создание благоприятных и безопасных условий для проживания и отдыха жителей в сельской местности.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решение следующих задач: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благоустройство сельских населенных пунктов;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повышение уровня защиты населенных пунктов и людей от чрезвычайных ситуаций, связанных с пожарами, природного и техногенного характера, гражданской обороне;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организация уличного освещения населенных пунктов;</w:t>
      </w:r>
    </w:p>
    <w:p w:rsidR="00D81248" w:rsidRPr="00F10C9D" w:rsidRDefault="00D81248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- ремонт дорог местного значения поселения.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проведенных конференций жителей;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благоустройству территории;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предупреждению  и ликвидации последствий чрезвычайных ситуаций, связанных с пожарами, природного и техногенного характера, гражданской обороне;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организации уличного  освещения;</w:t>
      </w:r>
    </w:p>
    <w:p w:rsidR="00D81248" w:rsidRPr="00F10C9D" w:rsidRDefault="00D81248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- количество реализованных мероприятий по ремонту дорог местного значения поселения.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приведены в приложении № 1 к Муниципальной программе.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Основные ожидаемые результаты, этапы и сроки реализации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</w:t>
      </w:r>
    </w:p>
    <w:p w:rsidR="00D81248" w:rsidRPr="00302B81" w:rsidRDefault="00D81248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Срок реализации Муниципальной программы - 20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годы. Выделение этапов реализации не предусмотрено.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ожидается:</w:t>
      </w:r>
    </w:p>
    <w:p w:rsidR="00D81248" w:rsidRPr="00F10C9D" w:rsidRDefault="00D81248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старост</w:t>
      </w:r>
      <w:r w:rsidRPr="00F10C9D">
        <w:rPr>
          <w:rFonts w:ascii="Times New Roman" w:hAnsi="Times New Roman" w:cs="Times New Roman"/>
          <w:sz w:val="24"/>
          <w:szCs w:val="24"/>
        </w:rPr>
        <w:t>, общественных советов;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Обеспечение мероприятий по повышению уровня защиты населенных пунктов и людей от чрезвычайных ситуаций, связанных с пожарами, природного и техногенного характера, гражданской обороне;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3. Обеспечение мероприятий по  организации уличного освещения населенных пунктов;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4. Обеспечение мероприятий по благоустройству территории населенных пунктов ;</w:t>
      </w:r>
    </w:p>
    <w:p w:rsidR="00D81248" w:rsidRPr="00F10C9D" w:rsidRDefault="00D81248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5. Обеспечение мероприятий по ремонту дорог местного значения.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мероприятия Муниципальной программы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Пашозерском сельском поселении, благоприятных и безопасных условий для проживания граждан на территории поселения.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1. Развитие и поддержка инициатив жителей населенных пунктов в решении вопросов местного значения.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Целевым индикатором данного мероприятия является количество проведенных конференций жителей. 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 Повышение уровня защиты населенных пунктов и людей от чрезвычайных ситуаций, связанных с пожарами, природного и техногенного характера, гражданской обороне.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мероприятий по пожарной безопасности, природного и техногенного характера, гражданской обороне.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3.  Благоустройство сельских населенных пунктов Пашозерского сельского поселения.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мероприятий по благоустройству территории.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4.  Организация уличного освещения населенных пунктов.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реализованных мероприятий по организации уличного освещения населенных пунктов.</w:t>
      </w:r>
    </w:p>
    <w:p w:rsidR="00D81248" w:rsidRPr="00F10C9D" w:rsidRDefault="00D81248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5. Ремонт дорог местного значения поселения.</w:t>
      </w:r>
    </w:p>
    <w:p w:rsidR="00D81248" w:rsidRPr="00F10C9D" w:rsidRDefault="00D81248" w:rsidP="00352681">
      <w:pPr>
        <w:ind w:firstLine="225"/>
        <w:rPr>
          <w:rFonts w:ascii="Times New Roman" w:hAnsi="Times New Roman" w:cs="Times New Roman"/>
          <w:b/>
          <w:bCs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Целевым индикатором данного мероприятия является количество реализованных мероприятий по ремонту  дорог местного значения.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Обобщенная характеристика мер правового регулирования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Общий объем финансового обеспечения реализации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гг. составит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2644,4 тыс. руб., </w:t>
      </w:r>
      <w:r w:rsidRPr="00FA7A41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936,8 тыс. руб.</w:t>
      </w:r>
    </w:p>
    <w:p w:rsidR="00D81248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бюджета Ленинградской области:</w:t>
      </w:r>
    </w:p>
    <w:p w:rsidR="00D81248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2017 году – </w:t>
      </w:r>
      <w:r w:rsidRPr="00FA7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707</w:t>
      </w:r>
      <w:r w:rsidRPr="00FA7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FA7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 Пашозерского сельского поселения:</w:t>
      </w: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E1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351,3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руб.;</w:t>
      </w: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295,9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руб.;</w:t>
      </w: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2019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289,6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руб.</w:t>
      </w:r>
    </w:p>
    <w:p w:rsidR="00D81248" w:rsidRDefault="00D81248" w:rsidP="005C2B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1248" w:rsidRPr="005C2BCA" w:rsidRDefault="00D81248" w:rsidP="005C2B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645,0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в рамках реализации Областного закона № 95-оз от 14.12.2012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них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1248" w:rsidRPr="005C2BCA" w:rsidRDefault="00D81248" w:rsidP="005C2B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Ленинградской области – </w:t>
      </w:r>
      <w:r>
        <w:rPr>
          <w:rFonts w:ascii="Times New Roman" w:hAnsi="Times New Roman" w:cs="Times New Roman"/>
          <w:color w:val="000000"/>
          <w:sz w:val="24"/>
          <w:szCs w:val="24"/>
        </w:rPr>
        <w:t>620,6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тыс. руб.;</w:t>
      </w:r>
    </w:p>
    <w:p w:rsidR="00D81248" w:rsidRDefault="00D81248" w:rsidP="005C2B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24,4 т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ыс. руб.;</w:t>
      </w:r>
    </w:p>
    <w:p w:rsidR="00D81248" w:rsidRPr="005C2BCA" w:rsidRDefault="00D81248" w:rsidP="005C2B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1120,0 тыс. руб. 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еализации Областного закона № 42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-оз 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12.05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них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1248" w:rsidRPr="005C2BCA" w:rsidRDefault="00D81248" w:rsidP="005C2B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Ленинградской области – </w:t>
      </w:r>
      <w:r>
        <w:rPr>
          <w:rFonts w:ascii="Times New Roman" w:hAnsi="Times New Roman" w:cs="Times New Roman"/>
          <w:color w:val="000000"/>
          <w:sz w:val="24"/>
          <w:szCs w:val="24"/>
        </w:rPr>
        <w:t>1087,0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D81248" w:rsidRDefault="00D81248" w:rsidP="005C2B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33,0 тыс. руб.</w:t>
      </w:r>
    </w:p>
    <w:p w:rsidR="00D81248" w:rsidRDefault="00D81248" w:rsidP="005C2B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План мероприятий по реализации Муниципальной программы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реализации Муниципальной программы изложен в приложении №2 к программе.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Риски реализации Муниципальной программы и меры управления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рисками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администрации Пашозерского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Управление рисками осуществляется путем мониторинга.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Методика оценки эффективности реализации Муниципальной программы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Пашозерского сельского поселения», утвержденного постановлением администрации Пашозерского сельского поселения  от 12 ноября  2013 года № 08-124-а.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Пашозерского сельского поселения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Пашозерского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D81248" w:rsidRPr="00302B81" w:rsidRDefault="00D81248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10 ноября 20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color w:val="000000"/>
          <w:sz w:val="20"/>
          <w:szCs w:val="20"/>
        </w:rPr>
        <w:t>08-121-а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81248" w:rsidRPr="00302B81" w:rsidRDefault="00D81248" w:rsidP="00C5738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81248" w:rsidRPr="00302B81" w:rsidRDefault="00D81248" w:rsidP="00302B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ПРОГНОЗНЫЕ ЗНАЧЕНИЯ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показателей (индикаторов) по реализации муниципальной программы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D81248" w:rsidRPr="00302B81" w:rsidRDefault="00D81248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05"/>
        <w:gridCol w:w="15"/>
        <w:gridCol w:w="4860"/>
        <w:gridCol w:w="1080"/>
        <w:gridCol w:w="1080"/>
        <w:gridCol w:w="900"/>
        <w:gridCol w:w="1080"/>
        <w:gridCol w:w="15"/>
        <w:gridCol w:w="15"/>
        <w:gridCol w:w="15"/>
      </w:tblGrid>
      <w:tr w:rsidR="00D81248" w:rsidRPr="00302B81">
        <w:trPr>
          <w:gridAfter w:val="1"/>
          <w:wAfter w:w="15" w:type="dxa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№ п/п 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Единица измерения </w:t>
            </w: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D81248" w:rsidRPr="00302B81">
        <w:trPr>
          <w:gridAfter w:val="1"/>
          <w:wAfter w:w="15" w:type="dxa"/>
          <w:trHeight w:val="327"/>
        </w:trPr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81248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81248" w:rsidRPr="00302B81">
        <w:trPr>
          <w:gridAfter w:val="1"/>
          <w:wAfter w:w="15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проведенных конференций жителей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</w:tr>
      <w:tr w:rsidR="00D81248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D81248" w:rsidRPr="00302B81">
        <w:trPr>
          <w:gridAfter w:val="1"/>
          <w:wAfter w:w="15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пожарной безопасности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1E66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81248" w:rsidRPr="00302B81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Защита населения и территорий от  чрезвычайных 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природного и техногенного характера, гражданская оборона.</w:t>
            </w:r>
          </w:p>
        </w:tc>
      </w:tr>
      <w:tr w:rsidR="00D81248" w:rsidRPr="00302B81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реализованных мероприятий по защите населения и территорий от  чрезвычайных ситуаций, природного и техногенного характера, гражданская оборона.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</w:tr>
      <w:tr w:rsidR="00D81248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81248" w:rsidRPr="00302B81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реализованных мероприятий по благоустройству, озеленению и уборке территории</w:t>
            </w:r>
          </w:p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территории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81248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Организация уличного освещения Пашозерского сельского поселения</w:t>
            </w:r>
          </w:p>
        </w:tc>
      </w:tr>
      <w:tr w:rsidR="00D81248" w:rsidRPr="00302B81">
        <w:trPr>
          <w:gridAfter w:val="3"/>
          <w:wAfter w:w="45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организации уличного освещения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81248" w:rsidRPr="00302B81">
        <w:trPr>
          <w:gridAfter w:val="3"/>
          <w:wAfter w:w="45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в том числе в рамках реализации Областного закона № 95-ОЗ от 14.12.2012 года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81248" w:rsidRPr="00302B81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Программа по борьбе с борщевиком Сосновского</w:t>
            </w:r>
          </w:p>
        </w:tc>
      </w:tr>
      <w:tr w:rsidR="00D81248" w:rsidRPr="00302B81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302B81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81248" w:rsidRPr="00F10C9D">
        <w:trPr>
          <w:gridAfter w:val="3"/>
          <w:wAfter w:w="45" w:type="dxa"/>
          <w:trHeight w:val="282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Ремонт дорог местного значения поселения</w:t>
            </w:r>
          </w:p>
        </w:tc>
      </w:tr>
      <w:tr w:rsidR="00D81248" w:rsidRPr="00F10C9D">
        <w:trPr>
          <w:gridAfter w:val="3"/>
          <w:wAfter w:w="45" w:type="dxa"/>
          <w:trHeight w:val="9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AA61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реализованных мероприятий по ремонту дорог местного значения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81248" w:rsidRPr="00F10C9D">
        <w:trPr>
          <w:gridAfter w:val="3"/>
          <w:wAfter w:w="45" w:type="dxa"/>
          <w:trHeight w:val="9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AA61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в том числе в рамках реализации Областного закона № 95-ОЗ от 14.12.2012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248" w:rsidRPr="00F10C9D">
        <w:trPr>
          <w:gridAfter w:val="3"/>
          <w:wAfter w:w="45" w:type="dxa"/>
          <w:trHeight w:val="9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F10C9D" w:rsidRDefault="00D81248" w:rsidP="001E66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в том числе в рамках реализации Областного закона № 42-ОЗ от 12.05.2015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C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F10C9D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1248" w:rsidRPr="00302B81" w:rsidRDefault="00D81248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81248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81248" w:rsidRPr="00C57381" w:rsidRDefault="00D81248" w:rsidP="00C57381">
      <w:pPr>
        <w:jc w:val="right"/>
        <w:rPr>
          <w:rFonts w:cs="Times New Roman"/>
          <w:color w:val="000000"/>
        </w:rPr>
      </w:pPr>
    </w:p>
    <w:p w:rsidR="00D81248" w:rsidRPr="00C57381" w:rsidRDefault="00D81248" w:rsidP="00C57381">
      <w:pPr>
        <w:jc w:val="right"/>
        <w:rPr>
          <w:rFonts w:cs="Times New Roman"/>
          <w:color w:val="000000"/>
        </w:rPr>
      </w:pP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Приложение №2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:rsidR="00D81248" w:rsidRPr="00C92EA8" w:rsidRDefault="00D81248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ноября </w:t>
      </w: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2016 года № </w:t>
      </w:r>
      <w:r>
        <w:rPr>
          <w:rFonts w:ascii="Times New Roman" w:hAnsi="Times New Roman" w:cs="Times New Roman"/>
          <w:color w:val="000000"/>
          <w:sz w:val="20"/>
          <w:szCs w:val="20"/>
        </w:rPr>
        <w:t>08-121-а</w:t>
      </w:r>
    </w:p>
    <w:p w:rsidR="00D81248" w:rsidRPr="00C92EA8" w:rsidRDefault="00D81248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План реализации муниципальной программы</w:t>
      </w:r>
    </w:p>
    <w:p w:rsidR="00D81248" w:rsidRPr="00C92EA8" w:rsidRDefault="00D81248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:rsidR="00D81248" w:rsidRPr="00C92EA8" w:rsidRDefault="00D81248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tbl>
      <w:tblPr>
        <w:tblW w:w="14895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0"/>
        <w:gridCol w:w="1935"/>
        <w:gridCol w:w="1335"/>
        <w:gridCol w:w="1590"/>
        <w:gridCol w:w="1425"/>
        <w:gridCol w:w="1605"/>
        <w:gridCol w:w="1605"/>
        <w:gridCol w:w="1560"/>
      </w:tblGrid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 основного мероприятия в составе муниципальной программы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исполнитель, участник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Годы  реализации 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расходов (тыс. руб.,    в ценах соответствующих лет)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Федераль-ный бюджет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источники  финансиро- вания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Развитие и поддержка инициатив жителей населенных пунктов в решении вопросов местного значения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 поддержке инициатив жителей населенных пунктов в решении вопросов местного значения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1.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 Повышение уровня защиты населенных пунктов и людей от чрезвычайных ситуаций, связанных с пожарами,природного и техногенного характера, гражданской обороне.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140.0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140,0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140.0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140,0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2.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804C9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3.Защита населения и территорий от чрезвычайных ситуаций природного и техногенного характера, гражданская оборона.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Защита населения и территории  от чрезвычайных ситуаций природного и техногенного характера, гражданской обороне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</w:t>
            </w:r>
          </w:p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Итогопо основному мероприятию 3.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4.  Благоустройство,озеленение и уборка  территории Пашозерского сельского поселения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81248" w:rsidRPr="00C92EA8">
        <w:trPr>
          <w:trHeight w:val="720"/>
        </w:trPr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Благоустройство, озеленение и уборка территории поселения </w:t>
            </w:r>
          </w:p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104,1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97,8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4.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DF3C35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3C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304,0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304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5.Организация уличного освещения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Пашозерского сельского поселения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DF3C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реализацию областного закона № 95-ОЗ от 14.12.2012</w:t>
            </w:r>
          </w:p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и установка светодиодных светильников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73,6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7,3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DF3C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DF3C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8F5C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5.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73,6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DF3C35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3C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6.Программа по борьбе с борщевиком Сосновского</w:t>
            </w:r>
          </w:p>
        </w:tc>
      </w:tr>
      <w:tr w:rsidR="00D81248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Программа по борьбе с борщевиком Сосновского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rPr>
          <w:trHeight w:val="255"/>
        </w:trPr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E148D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rPr>
          <w:trHeight w:val="144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AD084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81248" w:rsidRPr="00C92EA8">
        <w:trPr>
          <w:trHeight w:val="237"/>
        </w:trPr>
        <w:tc>
          <w:tcPr>
            <w:tcW w:w="14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B16A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 7.  Ремонт дорог местного значения.</w:t>
            </w:r>
          </w:p>
        </w:tc>
      </w:tr>
      <w:tr w:rsidR="00D81248" w:rsidRPr="00C92EA8">
        <w:trPr>
          <w:trHeight w:val="135"/>
        </w:trPr>
        <w:tc>
          <w:tcPr>
            <w:tcW w:w="14895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D81248" w:rsidRPr="00C92EA8" w:rsidRDefault="00D81248" w:rsidP="00B16A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D81248" w:rsidRPr="00C92EA8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302B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реализацию областного закона № 42-ОЗ от 12.05.2015</w:t>
            </w:r>
          </w:p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асфальтового покрытия подъезда к административному зданию в д. Пашозеро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>Администрация Пашозерского сельского поселения</w:t>
            </w:r>
          </w:p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248" w:rsidRPr="00C92EA8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944F3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реализацию областного закона № 95-ОЗ от 14.12.2012</w:t>
            </w:r>
          </w:p>
          <w:p w:rsidR="00D81248" w:rsidRPr="00C92EA8" w:rsidRDefault="00D81248" w:rsidP="00944F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>Ремонт участка дороги местного значения в д. Лукино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Отовский</w:t>
            </w: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4858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944F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248" w:rsidRPr="00C92EA8">
        <w:trPr>
          <w:trHeight w:val="212"/>
        </w:trPr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248" w:rsidRPr="00C92EA8">
        <w:trPr>
          <w:trHeight w:val="272"/>
        </w:trPr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0F570B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AD084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7.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1691,4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48580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1641,3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1D6B78" w:rsidRDefault="00D81248" w:rsidP="00C250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D6B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2058,9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1D6B78" w:rsidRDefault="00D81248" w:rsidP="00C250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D6B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1707,6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351,3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1D6B7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1D6B7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1760F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250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2644,4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1707,6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250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936,8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043F9C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на реализацию областного закона № 42-ОЗ от 12.05.2015</w:t>
            </w:r>
          </w:p>
          <w:p w:rsidR="00D81248" w:rsidRPr="00C92EA8" w:rsidRDefault="00D81248" w:rsidP="00C5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1087,0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81248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4858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на реализацию областного закона № 95-ОЗ от 14.12.2012</w:t>
            </w:r>
          </w:p>
          <w:p w:rsidR="00D81248" w:rsidRPr="00C92EA8" w:rsidRDefault="00D81248" w:rsidP="00043F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1633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45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620,6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24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248" w:rsidRPr="00C92EA8" w:rsidRDefault="00D81248" w:rsidP="00C5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D81248" w:rsidRPr="00C92EA8" w:rsidRDefault="00D81248" w:rsidP="00C57381">
      <w:pPr>
        <w:rPr>
          <w:rFonts w:ascii="Times New Roman" w:hAnsi="Times New Roman" w:cs="Times New Roman"/>
          <w:sz w:val="16"/>
          <w:szCs w:val="16"/>
        </w:rPr>
      </w:pPr>
    </w:p>
    <w:p w:rsidR="00D81248" w:rsidRDefault="00D81248">
      <w:pPr>
        <w:rPr>
          <w:rFonts w:cs="Times New Roman"/>
        </w:rPr>
      </w:pPr>
    </w:p>
    <w:sectPr w:rsidR="00D81248" w:rsidSect="00C573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C2"/>
    <w:rsid w:val="000026AC"/>
    <w:rsid w:val="00026D52"/>
    <w:rsid w:val="00043F9C"/>
    <w:rsid w:val="00044282"/>
    <w:rsid w:val="00055252"/>
    <w:rsid w:val="000D4F45"/>
    <w:rsid w:val="000F570B"/>
    <w:rsid w:val="001213FC"/>
    <w:rsid w:val="00125D76"/>
    <w:rsid w:val="00163316"/>
    <w:rsid w:val="00165623"/>
    <w:rsid w:val="001760FD"/>
    <w:rsid w:val="001A655D"/>
    <w:rsid w:val="001C0F2A"/>
    <w:rsid w:val="001D55EA"/>
    <w:rsid w:val="001D6B78"/>
    <w:rsid w:val="001E66E5"/>
    <w:rsid w:val="00286F5D"/>
    <w:rsid w:val="002D2445"/>
    <w:rsid w:val="00302B81"/>
    <w:rsid w:val="0032611D"/>
    <w:rsid w:val="00352681"/>
    <w:rsid w:val="00373CD7"/>
    <w:rsid w:val="00383BEC"/>
    <w:rsid w:val="003A2F5C"/>
    <w:rsid w:val="004161FF"/>
    <w:rsid w:val="0042794C"/>
    <w:rsid w:val="00460EE2"/>
    <w:rsid w:val="00480497"/>
    <w:rsid w:val="0048580A"/>
    <w:rsid w:val="004B4945"/>
    <w:rsid w:val="004B65C6"/>
    <w:rsid w:val="004D08B5"/>
    <w:rsid w:val="00515E3C"/>
    <w:rsid w:val="00520060"/>
    <w:rsid w:val="0053095E"/>
    <w:rsid w:val="005B0F0F"/>
    <w:rsid w:val="005C11D6"/>
    <w:rsid w:val="005C2BCA"/>
    <w:rsid w:val="005D405B"/>
    <w:rsid w:val="005E03ED"/>
    <w:rsid w:val="005F72C2"/>
    <w:rsid w:val="00604A04"/>
    <w:rsid w:val="00706B14"/>
    <w:rsid w:val="00720E0F"/>
    <w:rsid w:val="00737E56"/>
    <w:rsid w:val="007508CF"/>
    <w:rsid w:val="00783BBB"/>
    <w:rsid w:val="00804C9F"/>
    <w:rsid w:val="008204CF"/>
    <w:rsid w:val="008F5CD9"/>
    <w:rsid w:val="00900A25"/>
    <w:rsid w:val="00936F3E"/>
    <w:rsid w:val="00944F30"/>
    <w:rsid w:val="0099264C"/>
    <w:rsid w:val="00A57B3F"/>
    <w:rsid w:val="00AA4C31"/>
    <w:rsid w:val="00AA61B4"/>
    <w:rsid w:val="00AD084F"/>
    <w:rsid w:val="00AE1DE3"/>
    <w:rsid w:val="00AF71F6"/>
    <w:rsid w:val="00B00096"/>
    <w:rsid w:val="00B16A1A"/>
    <w:rsid w:val="00B50572"/>
    <w:rsid w:val="00B611E5"/>
    <w:rsid w:val="00B807BA"/>
    <w:rsid w:val="00BA0934"/>
    <w:rsid w:val="00BA3C67"/>
    <w:rsid w:val="00BC2944"/>
    <w:rsid w:val="00BF27C7"/>
    <w:rsid w:val="00C250F4"/>
    <w:rsid w:val="00C57381"/>
    <w:rsid w:val="00C83ED6"/>
    <w:rsid w:val="00C91C46"/>
    <w:rsid w:val="00C92EA8"/>
    <w:rsid w:val="00CE1279"/>
    <w:rsid w:val="00D13237"/>
    <w:rsid w:val="00D81248"/>
    <w:rsid w:val="00DC23C4"/>
    <w:rsid w:val="00DF3C35"/>
    <w:rsid w:val="00E07CBA"/>
    <w:rsid w:val="00E13BD5"/>
    <w:rsid w:val="00E148D8"/>
    <w:rsid w:val="00E670DE"/>
    <w:rsid w:val="00E84929"/>
    <w:rsid w:val="00E86021"/>
    <w:rsid w:val="00E92870"/>
    <w:rsid w:val="00E95E27"/>
    <w:rsid w:val="00EA068A"/>
    <w:rsid w:val="00EA1902"/>
    <w:rsid w:val="00ED7EEF"/>
    <w:rsid w:val="00EF09FC"/>
    <w:rsid w:val="00F10C9D"/>
    <w:rsid w:val="00F82130"/>
    <w:rsid w:val="00F90F42"/>
    <w:rsid w:val="00FA7A41"/>
    <w:rsid w:val="00FD778C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BF27C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DefaultParagraphFont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12</Pages>
  <Words>3993</Words>
  <Characters>22766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Administracia</cp:lastModifiedBy>
  <cp:revision>14</cp:revision>
  <cp:lastPrinted>2016-03-11T05:40:00Z</cp:lastPrinted>
  <dcterms:created xsi:type="dcterms:W3CDTF">2016-03-10T17:56:00Z</dcterms:created>
  <dcterms:modified xsi:type="dcterms:W3CDTF">2016-11-21T12:01:00Z</dcterms:modified>
</cp:coreProperties>
</file>