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E63" w14:textId="77777777" w:rsidR="00672B74" w:rsidRDefault="00672B74" w:rsidP="00E534AD">
      <w:pPr>
        <w:pStyle w:val="a7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 муниципального</w:t>
      </w:r>
      <w:proofErr w:type="gramEnd"/>
      <w:r>
        <w:rPr>
          <w:sz w:val="24"/>
          <w:szCs w:val="24"/>
        </w:rPr>
        <w:t xml:space="preserve"> образования</w:t>
      </w:r>
    </w:p>
    <w:p w14:paraId="6BFDB761" w14:textId="77777777"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ПАШОЗЕРСКОЕ СЕЛЬСКОЕ ПОСЕЛЕНИЕ</w:t>
      </w:r>
    </w:p>
    <w:p w14:paraId="7F710603" w14:textId="77777777"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14:paraId="2E009202" w14:textId="77777777" w:rsidR="00672B74" w:rsidRDefault="00672B74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66EE2660" w14:textId="77777777" w:rsidR="00672B74" w:rsidRDefault="00672B74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</w:t>
      </w:r>
      <w:proofErr w:type="gramStart"/>
      <w:r>
        <w:rPr>
          <w:b/>
          <w:bCs/>
          <w:caps/>
        </w:rPr>
        <w:t>АДМИНИСТРАЦИЯ  ПАШОЗЕРСКОГО</w:t>
      </w:r>
      <w:proofErr w:type="gramEnd"/>
      <w:r>
        <w:rPr>
          <w:b/>
          <w:bCs/>
          <w:caps/>
        </w:rPr>
        <w:t xml:space="preserve">  СЕЛЬСКОГО ПОСЕЛЕНИЯ)</w:t>
      </w:r>
    </w:p>
    <w:p w14:paraId="59430DEF" w14:textId="77777777" w:rsidR="00672B74" w:rsidRDefault="00672B74" w:rsidP="00E534AD">
      <w:pPr>
        <w:pStyle w:val="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14:paraId="7C7A7A97" w14:textId="77777777" w:rsidR="00672B74" w:rsidRDefault="00672B74" w:rsidP="00E534AD">
      <w:pPr>
        <w:ind w:right="5215"/>
        <w:jc w:val="both"/>
        <w:rPr>
          <w:color w:val="000000"/>
        </w:rPr>
      </w:pPr>
    </w:p>
    <w:p w14:paraId="01BDDADC" w14:textId="77777777" w:rsidR="00672B74" w:rsidRDefault="00994361" w:rsidP="00E534AD">
      <w:pPr>
        <w:ind w:right="5215"/>
        <w:jc w:val="both"/>
        <w:rPr>
          <w:color w:val="000000"/>
        </w:rPr>
      </w:pPr>
      <w:r>
        <w:rPr>
          <w:color w:val="000000"/>
        </w:rPr>
        <w:t>от 12 января 2021 года             № 08-02</w:t>
      </w:r>
      <w:r w:rsidR="00672B74">
        <w:rPr>
          <w:color w:val="000000"/>
        </w:rPr>
        <w:t>-а</w:t>
      </w:r>
    </w:p>
    <w:p w14:paraId="6B81E1E4" w14:textId="77777777" w:rsidR="00672B74" w:rsidRDefault="00672B74" w:rsidP="00E534AD">
      <w:pPr>
        <w:ind w:right="5215"/>
        <w:jc w:val="both"/>
        <w:rPr>
          <w:color w:val="000000"/>
        </w:rPr>
      </w:pPr>
    </w:p>
    <w:p w14:paraId="70C3DBF7" w14:textId="77777777" w:rsidR="00672B74" w:rsidRPr="00E534AD" w:rsidRDefault="00672B74" w:rsidP="00E534AD">
      <w:pPr>
        <w:ind w:right="5215"/>
        <w:jc w:val="both"/>
        <w:rPr>
          <w:color w:val="000000"/>
        </w:rPr>
      </w:pPr>
      <w:r w:rsidRPr="00E534AD">
        <w:rPr>
          <w:color w:val="000000"/>
        </w:rPr>
        <w:t>Об утве</w:t>
      </w:r>
      <w:r>
        <w:rPr>
          <w:color w:val="000000"/>
        </w:rPr>
        <w:t>рждении перечня объектов теплос</w:t>
      </w:r>
      <w:r w:rsidRPr="00E534AD">
        <w:rPr>
          <w:color w:val="000000"/>
        </w:rPr>
        <w:t>набжения</w:t>
      </w:r>
      <w:r w:rsidR="004A1DA6">
        <w:rPr>
          <w:color w:val="000000"/>
        </w:rPr>
        <w:t xml:space="preserve"> для передачи в концессию на территории</w:t>
      </w:r>
      <w:r w:rsidRPr="00E534AD">
        <w:rPr>
          <w:color w:val="000000"/>
        </w:rPr>
        <w:t xml:space="preserve"> </w:t>
      </w:r>
      <w:proofErr w:type="spellStart"/>
      <w:r>
        <w:rPr>
          <w:color w:val="000000"/>
        </w:rPr>
        <w:t>Па</w:t>
      </w:r>
      <w:r w:rsidR="004A1DA6">
        <w:rPr>
          <w:color w:val="000000"/>
        </w:rPr>
        <w:t>шозерского</w:t>
      </w:r>
      <w:proofErr w:type="spellEnd"/>
      <w:r w:rsidR="004A1DA6">
        <w:rPr>
          <w:color w:val="000000"/>
        </w:rPr>
        <w:t xml:space="preserve"> сельского поселения</w:t>
      </w:r>
    </w:p>
    <w:p w14:paraId="24DA987B" w14:textId="77777777" w:rsidR="00672B74" w:rsidRDefault="00672B74" w:rsidP="00E534AD">
      <w:pPr>
        <w:ind w:right="5215"/>
      </w:pPr>
    </w:p>
    <w:p w14:paraId="71186300" w14:textId="77777777" w:rsidR="00672B74" w:rsidRPr="00E534AD" w:rsidRDefault="00672B74" w:rsidP="00E534AD"/>
    <w:p w14:paraId="4F9AD94E" w14:textId="77777777" w:rsidR="00672B74" w:rsidRDefault="00672B74" w:rsidP="00E534AD"/>
    <w:p w14:paraId="028F6B2B" w14:textId="77777777" w:rsidR="00672B74" w:rsidRDefault="00672B74" w:rsidP="00197E76">
      <w:pPr>
        <w:jc w:val="both"/>
      </w:pPr>
      <w:r>
        <w:t xml:space="preserve">    На основании пункта 3 статьи 4 Федерального Закона от 21 июля 2005 года №115 «О концессионных соглашениях» администрация муниципального образования </w:t>
      </w:r>
      <w:proofErr w:type="spellStart"/>
      <w:r>
        <w:t>Пашозерское</w:t>
      </w:r>
      <w:proofErr w:type="spellEnd"/>
      <w:r>
        <w:t xml:space="preserve"> сельское поселение Тихвинского муниципального района Ленинградской области ПОСТАНОВЛЯЕТ:</w:t>
      </w:r>
    </w:p>
    <w:p w14:paraId="530EFE54" w14:textId="77777777" w:rsidR="00672B74" w:rsidRDefault="00672B74" w:rsidP="00E534AD"/>
    <w:p w14:paraId="013FAEB8" w14:textId="77777777" w:rsidR="00672B74" w:rsidRDefault="00672B74" w:rsidP="00197E76">
      <w:pPr>
        <w:numPr>
          <w:ilvl w:val="0"/>
          <w:numId w:val="11"/>
        </w:numPr>
        <w:jc w:val="both"/>
      </w:pPr>
      <w:r>
        <w:t xml:space="preserve">Утвердить </w:t>
      </w:r>
      <w:proofErr w:type="gramStart"/>
      <w:r>
        <w:t>п</w:t>
      </w:r>
      <w:r w:rsidR="004A1DA6">
        <w:t xml:space="preserve">еречень </w:t>
      </w:r>
      <w:r>
        <w:t xml:space="preserve"> объектов</w:t>
      </w:r>
      <w:proofErr w:type="gramEnd"/>
      <w:r>
        <w:t xml:space="preserve"> теплоснабжения , в отношении которых план</w:t>
      </w:r>
      <w:r w:rsidR="004A1DA6">
        <w:t xml:space="preserve">ируется заключение концессионного соглашения на территории муниципального образования </w:t>
      </w:r>
      <w:proofErr w:type="spellStart"/>
      <w:r w:rsidR="004A1DA6">
        <w:t>Пашозерское</w:t>
      </w:r>
      <w:proofErr w:type="spellEnd"/>
      <w:r w:rsidR="004A1DA6">
        <w:t xml:space="preserve"> сельское поселение Тихвинского муниципального района Ленинградской области </w:t>
      </w:r>
      <w:r>
        <w:t xml:space="preserve"> (Приложение).</w:t>
      </w:r>
    </w:p>
    <w:p w14:paraId="031E76EE" w14:textId="77777777" w:rsidR="00672B74" w:rsidRDefault="00672B74" w:rsidP="00197E76">
      <w:pPr>
        <w:numPr>
          <w:ilvl w:val="0"/>
          <w:numId w:val="11"/>
        </w:numPr>
        <w:jc w:val="both"/>
      </w:pPr>
      <w:r>
        <w:t xml:space="preserve">Разместить утвержденный перечень муниципального имущества объектов теплоснабжения </w:t>
      </w:r>
      <w:proofErr w:type="spellStart"/>
      <w:r>
        <w:t>Пашозерского</w:t>
      </w:r>
      <w:proofErr w:type="spellEnd"/>
      <w:r>
        <w:t xml:space="preserve">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5" w:history="1">
        <w:r w:rsidRPr="008C7FC2">
          <w:rPr>
            <w:rStyle w:val="a3"/>
          </w:rPr>
          <w:t>http://</w:t>
        </w:r>
        <w:r w:rsidRPr="008C7FC2">
          <w:rPr>
            <w:rStyle w:val="a3"/>
            <w:lang w:val="en-US"/>
          </w:rPr>
          <w:t>www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torgi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gov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</w:t>
      </w:r>
      <w:proofErr w:type="spellStart"/>
      <w:r>
        <w:t>Пашозерского</w:t>
      </w:r>
      <w:proofErr w:type="spellEnd"/>
      <w:r>
        <w:t xml:space="preserve"> сельского поселения </w:t>
      </w:r>
      <w:hyperlink r:id="rId6" w:history="1">
        <w:r w:rsidRPr="00B50EC5">
          <w:rPr>
            <w:rStyle w:val="a3"/>
          </w:rPr>
          <w:t>https://tikhvin.org/gsp/</w:t>
        </w:r>
        <w:r w:rsidRPr="00B50EC5">
          <w:rPr>
            <w:rStyle w:val="a3"/>
            <w:lang w:val="en-US"/>
          </w:rPr>
          <w:t>pashozero</w:t>
        </w:r>
        <w:r w:rsidRPr="00B50EC5">
          <w:rPr>
            <w:rStyle w:val="a3"/>
          </w:rPr>
          <w:t>/</w:t>
        </w:r>
      </w:hyperlink>
      <w:r>
        <w:t>.</w:t>
      </w:r>
    </w:p>
    <w:p w14:paraId="42C530C6" w14:textId="77777777" w:rsidR="00672B74" w:rsidRDefault="00CA6B7A" w:rsidP="00BF49EE">
      <w:pPr>
        <w:numPr>
          <w:ilvl w:val="0"/>
          <w:numId w:val="11"/>
        </w:numPr>
      </w:pPr>
      <w:r>
        <w:t xml:space="preserve"> С момента выхода настоящего постановления признать утратившим силу постановление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от 30 января 2020 </w:t>
      </w:r>
      <w:proofErr w:type="gramStart"/>
      <w:r>
        <w:t>года  №</w:t>
      </w:r>
      <w:proofErr w:type="gramEnd"/>
      <w:r>
        <w:t xml:space="preserve"> 08-18-а « Об утверждении перечня объектов теплоснабжения </w:t>
      </w:r>
      <w:proofErr w:type="spellStart"/>
      <w:r>
        <w:t>Пашозерского</w:t>
      </w:r>
      <w:proofErr w:type="spellEnd"/>
      <w:r>
        <w:t xml:space="preserve"> сельского поселения , в отношении которых планируется заключить </w:t>
      </w:r>
      <w:proofErr w:type="spellStart"/>
      <w:r>
        <w:t>конценсионное</w:t>
      </w:r>
      <w:proofErr w:type="spellEnd"/>
      <w:r>
        <w:t xml:space="preserve"> соглашение»</w:t>
      </w:r>
      <w:r w:rsidR="00672B74">
        <w:t>.</w:t>
      </w:r>
    </w:p>
    <w:p w14:paraId="21ECF6A1" w14:textId="77777777" w:rsidR="00672B74" w:rsidRDefault="00672B74" w:rsidP="00BF49EE">
      <w:pPr>
        <w:numPr>
          <w:ilvl w:val="0"/>
          <w:numId w:val="11"/>
        </w:numPr>
      </w:pPr>
      <w:r>
        <w:t>Ответственность за исполнение постановления оставляю за собой.</w:t>
      </w:r>
    </w:p>
    <w:p w14:paraId="1ABE4FCA" w14:textId="77777777" w:rsidR="00672B74" w:rsidRDefault="00672B74" w:rsidP="00C555A8">
      <w:pPr>
        <w:ind w:left="360"/>
      </w:pPr>
    </w:p>
    <w:p w14:paraId="1207AEEF" w14:textId="77777777" w:rsidR="00672B74" w:rsidRDefault="00672B74" w:rsidP="00C555A8">
      <w:pPr>
        <w:ind w:left="360"/>
      </w:pPr>
    </w:p>
    <w:p w14:paraId="4BCEC34A" w14:textId="77777777" w:rsidR="00672B74" w:rsidRDefault="00672B74" w:rsidP="00C555A8">
      <w:pPr>
        <w:ind w:left="360"/>
      </w:pPr>
    </w:p>
    <w:p w14:paraId="5626DE20" w14:textId="77777777" w:rsidR="00672B74" w:rsidRDefault="00672B74" w:rsidP="00C555A8">
      <w:pPr>
        <w:ind w:left="360"/>
      </w:pPr>
    </w:p>
    <w:p w14:paraId="2C244F36" w14:textId="77777777" w:rsidR="00672B74" w:rsidRDefault="00672B74" w:rsidP="00C555A8">
      <w:pPr>
        <w:ind w:left="360"/>
      </w:pPr>
    </w:p>
    <w:p w14:paraId="07FF9F71" w14:textId="77777777" w:rsidR="00672B74" w:rsidRDefault="00672B74" w:rsidP="00C555A8">
      <w:pPr>
        <w:ind w:left="360"/>
      </w:pPr>
      <w:r>
        <w:t>Глава администрации</w:t>
      </w:r>
    </w:p>
    <w:p w14:paraId="749456D6" w14:textId="77777777" w:rsidR="00672B74" w:rsidRDefault="00672B74" w:rsidP="00C555A8">
      <w:pPr>
        <w:ind w:left="360"/>
      </w:pPr>
      <w:proofErr w:type="spellStart"/>
      <w:r>
        <w:t>Пашозерского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                 В.В. Вихров</w:t>
      </w:r>
    </w:p>
    <w:p w14:paraId="79D4570F" w14:textId="77777777" w:rsidR="00672B74" w:rsidRDefault="00672B74" w:rsidP="00EB063F">
      <w:pPr>
        <w:ind w:left="5580"/>
        <w:jc w:val="right"/>
      </w:pPr>
      <w:r>
        <w:br w:type="page"/>
      </w:r>
      <w:r>
        <w:lastRenderedPageBreak/>
        <w:t xml:space="preserve">Приложение </w:t>
      </w:r>
    </w:p>
    <w:p w14:paraId="621CDC73" w14:textId="77777777" w:rsidR="00672B74" w:rsidRDefault="00672B74" w:rsidP="00EB063F">
      <w:pPr>
        <w:ind w:left="6120" w:hanging="540"/>
        <w:jc w:val="right"/>
      </w:pPr>
      <w:r>
        <w:t xml:space="preserve">      Утверждено постановлением администрации </w:t>
      </w:r>
      <w:proofErr w:type="spellStart"/>
      <w:proofErr w:type="gramStart"/>
      <w:r>
        <w:t>Пашозерск</w:t>
      </w:r>
      <w:r w:rsidR="00CA6B7A">
        <w:t>ого</w:t>
      </w:r>
      <w:proofErr w:type="spellEnd"/>
      <w:r w:rsidR="00CA6B7A">
        <w:t xml:space="preserve">  сельского</w:t>
      </w:r>
      <w:proofErr w:type="gramEnd"/>
      <w:r w:rsidR="00CA6B7A">
        <w:t xml:space="preserve"> поселения № 08-02</w:t>
      </w:r>
      <w:r>
        <w:t>-а</w:t>
      </w:r>
    </w:p>
    <w:p w14:paraId="08420751" w14:textId="77777777" w:rsidR="00672B74" w:rsidRDefault="00CA6B7A" w:rsidP="00EB063F">
      <w:pPr>
        <w:ind w:left="6120" w:hanging="540"/>
        <w:jc w:val="right"/>
      </w:pPr>
      <w:r>
        <w:t>от 12 января 2021</w:t>
      </w:r>
      <w:r w:rsidR="00672B74">
        <w:t xml:space="preserve"> года</w:t>
      </w:r>
    </w:p>
    <w:p w14:paraId="681F523D" w14:textId="77777777" w:rsidR="00672B74" w:rsidRDefault="00672B74" w:rsidP="00633CC2">
      <w:pPr>
        <w:ind w:left="5580"/>
      </w:pPr>
    </w:p>
    <w:p w14:paraId="14A2E79F" w14:textId="77777777" w:rsidR="00672B74" w:rsidRPr="00DF4FFE" w:rsidRDefault="00672B74" w:rsidP="00DF4FFE"/>
    <w:p w14:paraId="489C8319" w14:textId="77777777" w:rsidR="00672B74" w:rsidRPr="00DF4FFE" w:rsidRDefault="00672B74" w:rsidP="00DF4FFE">
      <w:pPr>
        <w:jc w:val="center"/>
      </w:pPr>
      <w:r>
        <w:t xml:space="preserve">Перечень муниципального имущества объектов теплоснабжения </w:t>
      </w:r>
      <w:proofErr w:type="spellStart"/>
      <w:r>
        <w:t>Пашозерского</w:t>
      </w:r>
      <w:proofErr w:type="spellEnd"/>
      <w:r>
        <w:t xml:space="preserve"> сельского поселения, в отношении которых планируется заключение концессионных соглашений</w:t>
      </w:r>
    </w:p>
    <w:p w14:paraId="3167592B" w14:textId="77777777" w:rsidR="00672B74" w:rsidRPr="00DF4FFE" w:rsidRDefault="00672B74" w:rsidP="00DF4FFE">
      <w:pPr>
        <w:tabs>
          <w:tab w:val="left" w:pos="102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151"/>
        <w:gridCol w:w="1850"/>
        <w:gridCol w:w="1666"/>
        <w:gridCol w:w="1941"/>
        <w:gridCol w:w="1620"/>
      </w:tblGrid>
      <w:tr w:rsidR="00672B74" w:rsidRPr="004320F2" w14:paraId="35E42282" w14:textId="77777777" w:rsidTr="007D39B6">
        <w:trPr>
          <w:trHeight w:val="1020"/>
        </w:trPr>
        <w:tc>
          <w:tcPr>
            <w:tcW w:w="231" w:type="pct"/>
          </w:tcPr>
          <w:p w14:paraId="64D49C69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320F2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12" w:type="pct"/>
          </w:tcPr>
          <w:p w14:paraId="4B816786" w14:textId="77777777"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956" w:type="pct"/>
          </w:tcPr>
          <w:p w14:paraId="3E6D516D" w14:textId="77777777"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Местонахождение объектов</w:t>
            </w:r>
          </w:p>
        </w:tc>
        <w:tc>
          <w:tcPr>
            <w:tcW w:w="861" w:type="pct"/>
          </w:tcPr>
          <w:p w14:paraId="02D9A2F6" w14:textId="77777777" w:rsidR="00672B74" w:rsidRPr="004320F2" w:rsidRDefault="00CA6B7A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 строительства ( строительство , реконструкция)</w:t>
            </w:r>
          </w:p>
        </w:tc>
        <w:tc>
          <w:tcPr>
            <w:tcW w:w="1003" w:type="pct"/>
          </w:tcPr>
          <w:p w14:paraId="724D5B1B" w14:textId="77777777" w:rsidR="00672B74" w:rsidRPr="004320F2" w:rsidRDefault="00FE4CF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( эксплуатацией объектов)</w:t>
            </w:r>
          </w:p>
        </w:tc>
        <w:tc>
          <w:tcPr>
            <w:tcW w:w="837" w:type="pct"/>
          </w:tcPr>
          <w:p w14:paraId="1CAD0D4E" w14:textId="77777777" w:rsidR="00672B74" w:rsidRPr="004320F2" w:rsidRDefault="00FE4CF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 экономические показатели объектов</w:t>
            </w:r>
          </w:p>
        </w:tc>
      </w:tr>
      <w:tr w:rsidR="00672B74" w:rsidRPr="004320F2" w14:paraId="3AB49BDF" w14:textId="77777777" w:rsidTr="007D39B6">
        <w:trPr>
          <w:trHeight w:val="705"/>
        </w:trPr>
        <w:tc>
          <w:tcPr>
            <w:tcW w:w="231" w:type="pct"/>
          </w:tcPr>
          <w:p w14:paraId="0C0C9F69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12" w:type="pct"/>
          </w:tcPr>
          <w:p w14:paraId="5B4C2BE0" w14:textId="77777777" w:rsidR="00672B74" w:rsidRPr="004320F2" w:rsidRDefault="00CA6B7A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котельной площадью 372,3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72B74">
              <w:rPr>
                <w:sz w:val="20"/>
                <w:szCs w:val="20"/>
              </w:rPr>
              <w:t xml:space="preserve"> с оборудованием</w:t>
            </w:r>
          </w:p>
          <w:p w14:paraId="143C1B13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</w:tcPr>
          <w:p w14:paraId="60E7748D" w14:textId="77777777" w:rsidR="00672B74" w:rsidRPr="004320F2" w:rsidRDefault="00672B74" w:rsidP="00B856D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proofErr w:type="spellStart"/>
            <w:r w:rsidRPr="004320F2">
              <w:rPr>
                <w:sz w:val="20"/>
                <w:szCs w:val="20"/>
              </w:rPr>
              <w:t>д.</w:t>
            </w:r>
            <w:r w:rsidRPr="00B856D2">
              <w:rPr>
                <w:sz w:val="20"/>
                <w:szCs w:val="20"/>
              </w:rPr>
              <w:t>Пашозеро</w:t>
            </w:r>
            <w:proofErr w:type="spellEnd"/>
            <w:r w:rsidRPr="00B856D2">
              <w:rPr>
                <w:sz w:val="20"/>
                <w:szCs w:val="20"/>
              </w:rPr>
              <w:t>, ул. Центральная,7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pct"/>
          </w:tcPr>
          <w:p w14:paraId="2A6F3E75" w14:textId="77777777" w:rsidR="00672B74" w:rsidRPr="004320F2" w:rsidRDefault="00CA6B7A" w:rsidP="000A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003" w:type="pct"/>
          </w:tcPr>
          <w:p w14:paraId="08BBE44D" w14:textId="77777777" w:rsidR="00672B74" w:rsidRPr="004320F2" w:rsidRDefault="00FE4CF4" w:rsidP="00B856D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837" w:type="pct"/>
          </w:tcPr>
          <w:p w14:paraId="2B3210A0" w14:textId="77777777" w:rsidR="00672B74" w:rsidRPr="00FE4CF4" w:rsidRDefault="00FE4CF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 – открытая.    Установленная тепловая мощность котельной составляет 3,38 Гкал/час            Подключенная нагрузка потребителей составляет : 0,9917 Гкал/час на нужды отопления и 0,2247 Гкал/час на нужды горячего водоснабжения , топливо – уголь , дрова</w:t>
            </w:r>
          </w:p>
        </w:tc>
      </w:tr>
      <w:tr w:rsidR="00672B74" w:rsidRPr="004320F2" w14:paraId="5FFD7416" w14:textId="77777777" w:rsidTr="007D39B6">
        <w:trPr>
          <w:trHeight w:val="1035"/>
        </w:trPr>
        <w:tc>
          <w:tcPr>
            <w:tcW w:w="231" w:type="pct"/>
          </w:tcPr>
          <w:p w14:paraId="3DCC9A5F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12" w:type="pct"/>
          </w:tcPr>
          <w:p w14:paraId="6D4AF89D" w14:textId="77777777" w:rsidR="00672B74" w:rsidRPr="004320F2" w:rsidRDefault="00672B7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Земельный участок под зданием котельной</w:t>
            </w:r>
            <w:r w:rsidR="00070EF2">
              <w:rPr>
                <w:sz w:val="20"/>
                <w:szCs w:val="20"/>
              </w:rPr>
              <w:t xml:space="preserve"> </w:t>
            </w:r>
          </w:p>
          <w:p w14:paraId="70309186" w14:textId="77777777" w:rsidR="00672B74" w:rsidRPr="004320F2" w:rsidRDefault="00672B74" w:rsidP="000A4404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</w:tcPr>
          <w:p w14:paraId="124BB080" w14:textId="77777777" w:rsidR="00672B74" w:rsidRPr="000A4404" w:rsidRDefault="00672B74" w:rsidP="00D81C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proofErr w:type="spellStart"/>
            <w:r w:rsidRPr="004320F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Пашозеро</w:t>
            </w:r>
            <w:proofErr w:type="spellEnd"/>
            <w:r w:rsidRPr="004320F2">
              <w:rPr>
                <w:sz w:val="20"/>
                <w:szCs w:val="20"/>
              </w:rPr>
              <w:t xml:space="preserve"> </w:t>
            </w:r>
            <w:r w:rsidRPr="00D81CCC">
              <w:rPr>
                <w:sz w:val="20"/>
                <w:szCs w:val="20"/>
              </w:rPr>
              <w:t>ул. Центральная,7</w:t>
            </w:r>
          </w:p>
        </w:tc>
        <w:tc>
          <w:tcPr>
            <w:tcW w:w="861" w:type="pct"/>
          </w:tcPr>
          <w:p w14:paraId="7CBEEAD9" w14:textId="77777777" w:rsidR="00672B74" w:rsidRPr="00906B39" w:rsidRDefault="00070EF2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3448A8E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14:paraId="37845004" w14:textId="77777777" w:rsidR="00672B74" w:rsidRPr="004320F2" w:rsidRDefault="00070EF2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объектом теплоснабжения</w:t>
            </w:r>
          </w:p>
        </w:tc>
        <w:tc>
          <w:tcPr>
            <w:tcW w:w="837" w:type="pct"/>
          </w:tcPr>
          <w:p w14:paraId="69FE688A" w14:textId="77777777" w:rsidR="00672B74" w:rsidRPr="004320F2" w:rsidRDefault="00672B7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="00070EF2">
              <w:rPr>
                <w:sz w:val="20"/>
                <w:szCs w:val="20"/>
              </w:rPr>
              <w:t>5 300</w:t>
            </w:r>
            <w:r w:rsidRPr="00906B39">
              <w:rPr>
                <w:sz w:val="20"/>
                <w:szCs w:val="20"/>
              </w:rPr>
              <w:t xml:space="preserve"> </w:t>
            </w:r>
            <w:proofErr w:type="spellStart"/>
            <w:r w:rsidRPr="004320F2">
              <w:rPr>
                <w:sz w:val="20"/>
                <w:szCs w:val="20"/>
              </w:rPr>
              <w:t>кв.м</w:t>
            </w:r>
            <w:proofErr w:type="spellEnd"/>
            <w:r w:rsidRPr="004320F2">
              <w:rPr>
                <w:sz w:val="20"/>
                <w:szCs w:val="20"/>
              </w:rPr>
              <w:t>.</w:t>
            </w:r>
          </w:p>
        </w:tc>
      </w:tr>
    </w:tbl>
    <w:p w14:paraId="5B4DD293" w14:textId="77777777" w:rsidR="00672B74" w:rsidRDefault="00672B74" w:rsidP="00DF4FFE">
      <w:pPr>
        <w:tabs>
          <w:tab w:val="left" w:pos="1020"/>
        </w:tabs>
      </w:pPr>
    </w:p>
    <w:p w14:paraId="53943668" w14:textId="77777777" w:rsidR="00672B74" w:rsidRDefault="00672B74" w:rsidP="000A4404"/>
    <w:p w14:paraId="4FBB5C1C" w14:textId="77777777" w:rsidR="00FC00F5" w:rsidRDefault="00FC00F5" w:rsidP="004604CF">
      <w:pPr>
        <w:jc w:val="center"/>
        <w:rPr>
          <w:b/>
        </w:rPr>
      </w:pPr>
    </w:p>
    <w:p w14:paraId="61C98CFD" w14:textId="77777777" w:rsidR="00672B74" w:rsidRDefault="00672B74" w:rsidP="004604CF">
      <w:pPr>
        <w:jc w:val="center"/>
        <w:rPr>
          <w:b/>
        </w:rPr>
      </w:pPr>
      <w:r>
        <w:rPr>
          <w:b/>
        </w:rPr>
        <w:t>Сведения о составе и описании имущества, подлежащего реконструкции (реконструируемого имущества - источник тепловой энергии)</w:t>
      </w:r>
    </w:p>
    <w:p w14:paraId="0C32B88E" w14:textId="77777777" w:rsidR="00672B74" w:rsidRDefault="00672B74" w:rsidP="004604CF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031"/>
        <w:gridCol w:w="4084"/>
      </w:tblGrid>
      <w:tr w:rsidR="00672B74" w14:paraId="46435BC9" w14:textId="77777777" w:rsidTr="004604CF">
        <w:tc>
          <w:tcPr>
            <w:tcW w:w="473" w:type="dxa"/>
          </w:tcPr>
          <w:p w14:paraId="10DECF9E" w14:textId="77777777" w:rsidR="00672B74" w:rsidRDefault="00672B74">
            <w:r>
              <w:t>№</w:t>
            </w:r>
          </w:p>
          <w:p w14:paraId="4ECFA46F" w14:textId="77777777" w:rsidR="00672B74" w:rsidRDefault="00672B74">
            <w:proofErr w:type="spellStart"/>
            <w:r>
              <w:t>пп</w:t>
            </w:r>
            <w:proofErr w:type="spellEnd"/>
          </w:p>
        </w:tc>
        <w:tc>
          <w:tcPr>
            <w:tcW w:w="5031" w:type="dxa"/>
          </w:tcPr>
          <w:p w14:paraId="0EE40D78" w14:textId="77777777" w:rsidR="00672B74" w:rsidRDefault="00672B74">
            <w:r>
              <w:t>Наименование объекта</w:t>
            </w:r>
          </w:p>
        </w:tc>
        <w:tc>
          <w:tcPr>
            <w:tcW w:w="4084" w:type="dxa"/>
          </w:tcPr>
          <w:p w14:paraId="5DE57195" w14:textId="77777777" w:rsidR="00672B74" w:rsidRDefault="00672B74">
            <w:r>
              <w:t>Местонахождения объекта</w:t>
            </w:r>
          </w:p>
        </w:tc>
      </w:tr>
      <w:tr w:rsidR="00672B74" w14:paraId="7C21B6C9" w14:textId="77777777" w:rsidTr="004604CF">
        <w:tc>
          <w:tcPr>
            <w:tcW w:w="473" w:type="dxa"/>
          </w:tcPr>
          <w:p w14:paraId="21251520" w14:textId="77777777" w:rsidR="00672B74" w:rsidRDefault="00672B74">
            <w:r>
              <w:t>1</w:t>
            </w:r>
          </w:p>
        </w:tc>
        <w:tc>
          <w:tcPr>
            <w:tcW w:w="5031" w:type="dxa"/>
          </w:tcPr>
          <w:p w14:paraId="26A81DB4" w14:textId="77777777" w:rsidR="00672B74" w:rsidRDefault="00672B74">
            <w:r>
              <w:t>Реконструкция котельной с переводом на уголь (2 котла с ручной загрузкой с технологической обвязкой, механизация подачи угля в котельную, теплосчетчик )</w:t>
            </w:r>
          </w:p>
        </w:tc>
        <w:tc>
          <w:tcPr>
            <w:tcW w:w="4084" w:type="dxa"/>
          </w:tcPr>
          <w:p w14:paraId="1A885B42" w14:textId="77777777" w:rsidR="00672B74" w:rsidRDefault="00672B74">
            <w:r>
              <w:t xml:space="preserve">Ленинградская область, Тихвинский муниципальный </w:t>
            </w:r>
            <w:proofErr w:type="spellStart"/>
            <w:r>
              <w:t>район,д</w:t>
            </w:r>
            <w:proofErr w:type="spellEnd"/>
            <w:r>
              <w:t xml:space="preserve">. Пашозеро, </w:t>
            </w:r>
            <w:proofErr w:type="spellStart"/>
            <w:r>
              <w:t>ул.Центральная</w:t>
            </w:r>
            <w:proofErr w:type="spellEnd"/>
            <w:r>
              <w:t xml:space="preserve"> 7</w:t>
            </w:r>
          </w:p>
        </w:tc>
      </w:tr>
    </w:tbl>
    <w:p w14:paraId="346E259F" w14:textId="77777777" w:rsidR="00672B74" w:rsidRDefault="00672B74" w:rsidP="000A4404"/>
    <w:p w14:paraId="00A60E1F" w14:textId="77777777" w:rsidR="00672B74" w:rsidRPr="004604CF" w:rsidRDefault="00672B74" w:rsidP="000A4404">
      <w:r w:rsidRPr="004604CF">
        <w:rPr>
          <w:lang w:eastAsia="en-US"/>
        </w:rPr>
        <w:t xml:space="preserve">Планируемый срок заключения </w:t>
      </w:r>
      <w:r w:rsidR="00CA6B7A">
        <w:rPr>
          <w:lang w:eastAsia="en-US"/>
        </w:rPr>
        <w:t>концессионного соглашения – до 3</w:t>
      </w:r>
      <w:r>
        <w:rPr>
          <w:lang w:eastAsia="en-US"/>
        </w:rPr>
        <w:t>1</w:t>
      </w:r>
      <w:r w:rsidRPr="004604CF">
        <w:rPr>
          <w:lang w:eastAsia="en-US"/>
        </w:rPr>
        <w:t xml:space="preserve"> </w:t>
      </w:r>
      <w:r w:rsidR="00CA6B7A">
        <w:rPr>
          <w:lang w:eastAsia="en-US"/>
        </w:rPr>
        <w:t>декабря 2021</w:t>
      </w:r>
      <w:r w:rsidRPr="004604CF">
        <w:rPr>
          <w:lang w:eastAsia="en-US"/>
        </w:rPr>
        <w:t xml:space="preserve"> года.</w:t>
      </w:r>
    </w:p>
    <w:sectPr w:rsidR="00672B74" w:rsidRPr="004604CF" w:rsidSect="00DC5BC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96C"/>
    <w:rsid w:val="000575A6"/>
    <w:rsid w:val="00070EF2"/>
    <w:rsid w:val="000A4404"/>
    <w:rsid w:val="000C4EDB"/>
    <w:rsid w:val="000F79D9"/>
    <w:rsid w:val="00101AD0"/>
    <w:rsid w:val="00106F23"/>
    <w:rsid w:val="001179A0"/>
    <w:rsid w:val="00197E76"/>
    <w:rsid w:val="001F1837"/>
    <w:rsid w:val="002840C4"/>
    <w:rsid w:val="003372F1"/>
    <w:rsid w:val="00370C9E"/>
    <w:rsid w:val="004320F2"/>
    <w:rsid w:val="004604CF"/>
    <w:rsid w:val="00465BA7"/>
    <w:rsid w:val="004A1DA6"/>
    <w:rsid w:val="004B041F"/>
    <w:rsid w:val="004B596C"/>
    <w:rsid w:val="004F0282"/>
    <w:rsid w:val="004F3CDA"/>
    <w:rsid w:val="00633CC2"/>
    <w:rsid w:val="00646575"/>
    <w:rsid w:val="00672B74"/>
    <w:rsid w:val="00673258"/>
    <w:rsid w:val="007C057E"/>
    <w:rsid w:val="007D1AD9"/>
    <w:rsid w:val="007D39B6"/>
    <w:rsid w:val="008042A2"/>
    <w:rsid w:val="00880C0D"/>
    <w:rsid w:val="0089343B"/>
    <w:rsid w:val="008C7FC2"/>
    <w:rsid w:val="008F221A"/>
    <w:rsid w:val="00906B39"/>
    <w:rsid w:val="00930790"/>
    <w:rsid w:val="00994361"/>
    <w:rsid w:val="00AD5A2C"/>
    <w:rsid w:val="00AE664C"/>
    <w:rsid w:val="00B301D8"/>
    <w:rsid w:val="00B50EC5"/>
    <w:rsid w:val="00B533BE"/>
    <w:rsid w:val="00B856D2"/>
    <w:rsid w:val="00B968E4"/>
    <w:rsid w:val="00BA6ADE"/>
    <w:rsid w:val="00BF49EE"/>
    <w:rsid w:val="00C042A1"/>
    <w:rsid w:val="00C555A8"/>
    <w:rsid w:val="00CA6B7A"/>
    <w:rsid w:val="00CD0D23"/>
    <w:rsid w:val="00CD2F19"/>
    <w:rsid w:val="00D81CCC"/>
    <w:rsid w:val="00DC5BCB"/>
    <w:rsid w:val="00DF4FFE"/>
    <w:rsid w:val="00E02A49"/>
    <w:rsid w:val="00E534AD"/>
    <w:rsid w:val="00EB063F"/>
    <w:rsid w:val="00ED617A"/>
    <w:rsid w:val="00FC00F5"/>
    <w:rsid w:val="00FE13B0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D45D9"/>
  <w15:docId w15:val="{9ED9709C-5FFD-4909-9151-A14609F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F221A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4B59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4B596C"/>
    <w:pPr>
      <w:ind w:right="-1044"/>
    </w:pPr>
    <w:rPr>
      <w:b/>
      <w:sz w:val="2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8F221A"/>
    <w:rPr>
      <w:rFonts w:cs="Times New Roman"/>
      <w:sz w:val="16"/>
      <w:szCs w:val="16"/>
    </w:rPr>
  </w:style>
  <w:style w:type="paragraph" w:customStyle="1" w:styleId="a5">
    <w:name w:val="Комментарий"/>
    <w:basedOn w:val="a"/>
    <w:next w:val="a"/>
    <w:uiPriority w:val="99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uiPriority w:val="99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uiPriority w:val="99"/>
    <w:rsid w:val="004B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8">
    <w:name w:val="Заголовок Знак"/>
    <w:link w:val="a7"/>
    <w:uiPriority w:val="99"/>
    <w:locked/>
    <w:rsid w:val="008F221A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pashozero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Home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AdminA</dc:creator>
  <cp:keywords/>
  <dc:description/>
  <cp:lastModifiedBy>u</cp:lastModifiedBy>
  <cp:revision>31</cp:revision>
  <cp:lastPrinted>2021-01-19T07:59:00Z</cp:lastPrinted>
  <dcterms:created xsi:type="dcterms:W3CDTF">2017-01-19T13:05:00Z</dcterms:created>
  <dcterms:modified xsi:type="dcterms:W3CDTF">2021-01-19T07:59:00Z</dcterms:modified>
</cp:coreProperties>
</file>