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A1" w:rsidRDefault="00D307A1" w:rsidP="000D4CB6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СОВЕТ ДЕПУТАТОВ</w:t>
      </w:r>
    </w:p>
    <w:p w:rsidR="00D307A1" w:rsidRDefault="00D307A1" w:rsidP="000D4CB6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МУНИЦИПАЛЬНОГО ОБРАЗОВАНИЯ</w:t>
      </w:r>
    </w:p>
    <w:p w:rsidR="00D307A1" w:rsidRDefault="00D307A1" w:rsidP="000D4CB6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МЕЛЕГЕЖСКОЕ СЕЛЬСКОЕ ПОСЕЛЕНИЕ</w:t>
      </w:r>
    </w:p>
    <w:p w:rsidR="00D307A1" w:rsidRDefault="00D307A1" w:rsidP="000D4CB6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ТИХВИНСКОГО МУНИЦИПАЛЬНОГО РАЙОНА</w:t>
      </w:r>
    </w:p>
    <w:p w:rsidR="00D307A1" w:rsidRDefault="00D307A1" w:rsidP="000D4CB6">
      <w:pPr>
        <w:spacing w:after="0" w:line="24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ЛЕНИНГРАДСКОЙ ОБЛАСТИ</w:t>
      </w:r>
    </w:p>
    <w:p w:rsidR="00D307A1" w:rsidRPr="00C30DC1" w:rsidRDefault="00D307A1" w:rsidP="000D4CB6">
      <w:pPr>
        <w:spacing w:after="0" w:line="240" w:lineRule="auto"/>
        <w:jc w:val="center"/>
        <w:rPr>
          <w:color w:val="000000"/>
          <w:sz w:val="24"/>
          <w:szCs w:val="24"/>
        </w:rPr>
      </w:pPr>
      <w:r w:rsidRPr="00C30DC1">
        <w:rPr>
          <w:b/>
          <w:bCs/>
          <w:color w:val="000000"/>
          <w:sz w:val="24"/>
          <w:szCs w:val="24"/>
        </w:rPr>
        <w:t>(СОВЕТ ДЕПУТАТОВ МЕЛЕГЕЖСКОГО СЕЛЬСКОГО ПОСЕЛЕНИЯ)</w:t>
      </w:r>
    </w:p>
    <w:p w:rsidR="00D307A1" w:rsidRPr="00C30DC1" w:rsidRDefault="00D307A1" w:rsidP="000D4CB6">
      <w:pPr>
        <w:spacing w:after="0" w:line="240" w:lineRule="auto"/>
        <w:rPr>
          <w:sz w:val="24"/>
          <w:szCs w:val="24"/>
        </w:rPr>
      </w:pPr>
      <w:r w:rsidRPr="00C30DC1">
        <w:rPr>
          <w:sz w:val="24"/>
          <w:szCs w:val="24"/>
        </w:rPr>
        <w:t xml:space="preserve">    </w:t>
      </w:r>
    </w:p>
    <w:p w:rsidR="00D307A1" w:rsidRPr="00CD0813" w:rsidRDefault="00D307A1" w:rsidP="000D4CB6">
      <w:pPr>
        <w:spacing w:after="0" w:line="240" w:lineRule="auto"/>
        <w:jc w:val="center"/>
        <w:rPr>
          <w:b/>
          <w:szCs w:val="28"/>
        </w:rPr>
      </w:pPr>
      <w:r w:rsidRPr="00CD0813">
        <w:rPr>
          <w:b/>
          <w:szCs w:val="28"/>
        </w:rPr>
        <w:t>РЕШЕНИЕ</w:t>
      </w:r>
    </w:p>
    <w:p w:rsidR="00D307A1" w:rsidRPr="006C2ADA" w:rsidRDefault="00D307A1" w:rsidP="000D4CB6">
      <w:pPr>
        <w:spacing w:after="0" w:line="240" w:lineRule="auto"/>
        <w:rPr>
          <w:sz w:val="24"/>
          <w:szCs w:val="24"/>
        </w:rPr>
      </w:pPr>
    </w:p>
    <w:p w:rsidR="00D307A1" w:rsidRPr="006C2ADA" w:rsidRDefault="00D307A1" w:rsidP="000D4CB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24 декабря </w:t>
      </w:r>
      <w:r w:rsidRPr="006C2ADA">
        <w:rPr>
          <w:sz w:val="24"/>
          <w:szCs w:val="24"/>
        </w:rPr>
        <w:t>2019</w:t>
      </w:r>
      <w:r>
        <w:rPr>
          <w:sz w:val="24"/>
          <w:szCs w:val="24"/>
        </w:rPr>
        <w:t xml:space="preserve"> года</w:t>
      </w:r>
      <w:r w:rsidRPr="006C2ADA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</w:t>
      </w:r>
      <w:r w:rsidRPr="006C2ADA">
        <w:rPr>
          <w:sz w:val="24"/>
          <w:szCs w:val="24"/>
        </w:rPr>
        <w:t>№</w:t>
      </w:r>
      <w:r>
        <w:rPr>
          <w:sz w:val="24"/>
          <w:szCs w:val="24"/>
        </w:rPr>
        <w:t xml:space="preserve"> 07-29</w:t>
      </w:r>
      <w:r w:rsidRPr="006C2ADA">
        <w:rPr>
          <w:sz w:val="24"/>
          <w:szCs w:val="24"/>
        </w:rPr>
        <w:t xml:space="preserve">                                                                              </w:t>
      </w:r>
    </w:p>
    <w:p w:rsidR="00D307A1" w:rsidRDefault="00D307A1" w:rsidP="000D4CB6">
      <w:pPr>
        <w:spacing w:after="0" w:line="240" w:lineRule="auto"/>
        <w:rPr>
          <w:sz w:val="20"/>
          <w:szCs w:val="20"/>
        </w:rPr>
      </w:pPr>
    </w:p>
    <w:p w:rsidR="00D307A1" w:rsidRDefault="00D307A1" w:rsidP="000D4CB6">
      <w:pPr>
        <w:spacing w:after="0" w:line="240" w:lineRule="auto"/>
        <w:rPr>
          <w:sz w:val="20"/>
          <w:szCs w:val="20"/>
        </w:rPr>
      </w:pPr>
    </w:p>
    <w:p w:rsidR="00D307A1" w:rsidRPr="006C2ADA" w:rsidRDefault="00D307A1" w:rsidP="005E77EF">
      <w:pPr>
        <w:spacing w:after="0" w:line="240" w:lineRule="auto"/>
        <w:ind w:right="4855"/>
        <w:jc w:val="both"/>
        <w:rPr>
          <w:sz w:val="24"/>
          <w:szCs w:val="24"/>
        </w:rPr>
      </w:pPr>
      <w:r w:rsidRPr="006C2ADA">
        <w:rPr>
          <w:sz w:val="24"/>
          <w:szCs w:val="24"/>
        </w:rPr>
        <w:t>Об утверждении Положения о</w:t>
      </w:r>
      <w:r>
        <w:rPr>
          <w:sz w:val="24"/>
          <w:szCs w:val="24"/>
        </w:rPr>
        <w:t xml:space="preserve"> п</w:t>
      </w:r>
      <w:r w:rsidRPr="006C2ADA">
        <w:rPr>
          <w:sz w:val="24"/>
          <w:szCs w:val="24"/>
        </w:rPr>
        <w:t xml:space="preserve">орядке участия </w:t>
      </w:r>
      <w:r>
        <w:rPr>
          <w:sz w:val="24"/>
          <w:szCs w:val="24"/>
        </w:rPr>
        <w:t xml:space="preserve">Мелегежского сельского </w:t>
      </w:r>
      <w:r w:rsidRPr="006C2ADA">
        <w:rPr>
          <w:sz w:val="24"/>
          <w:szCs w:val="24"/>
        </w:rPr>
        <w:t xml:space="preserve"> поселения в организациях</w:t>
      </w:r>
      <w:r>
        <w:rPr>
          <w:sz w:val="24"/>
          <w:szCs w:val="24"/>
        </w:rPr>
        <w:t xml:space="preserve"> </w:t>
      </w:r>
      <w:r w:rsidRPr="006C2ADA">
        <w:rPr>
          <w:sz w:val="24"/>
          <w:szCs w:val="24"/>
        </w:rPr>
        <w:t xml:space="preserve">межмуниципального сотрудничества. </w:t>
      </w:r>
    </w:p>
    <w:p w:rsidR="00D307A1" w:rsidRPr="00D968F8" w:rsidRDefault="00D307A1" w:rsidP="00E277D5">
      <w:pPr>
        <w:jc w:val="both"/>
        <w:rPr>
          <w:sz w:val="26"/>
          <w:szCs w:val="26"/>
        </w:rPr>
      </w:pPr>
    </w:p>
    <w:p w:rsidR="00D307A1" w:rsidRPr="00D968F8" w:rsidRDefault="00D307A1" w:rsidP="00530FE9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статьей 8, пункта 7 части 10 статьи 35, статьей 68 Федерального закона от 06 октября </w:t>
      </w:r>
      <w:r w:rsidRPr="00D968F8">
        <w:rPr>
          <w:sz w:val="26"/>
          <w:szCs w:val="26"/>
        </w:rPr>
        <w:t>2003</w:t>
      </w:r>
      <w:r>
        <w:rPr>
          <w:sz w:val="26"/>
          <w:szCs w:val="26"/>
        </w:rPr>
        <w:t xml:space="preserve"> года</w:t>
      </w:r>
      <w:r w:rsidRPr="00D968F8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Федеральны</w:t>
      </w:r>
      <w:r>
        <w:rPr>
          <w:sz w:val="26"/>
          <w:szCs w:val="26"/>
        </w:rPr>
        <w:t xml:space="preserve">м законом от 26 декабря </w:t>
      </w:r>
      <w:r w:rsidRPr="00D968F8">
        <w:rPr>
          <w:sz w:val="26"/>
          <w:szCs w:val="26"/>
        </w:rPr>
        <w:t>1995</w:t>
      </w:r>
      <w:r>
        <w:rPr>
          <w:sz w:val="26"/>
          <w:szCs w:val="26"/>
        </w:rPr>
        <w:t xml:space="preserve"> года</w:t>
      </w:r>
      <w:r w:rsidRPr="00D968F8">
        <w:rPr>
          <w:sz w:val="26"/>
          <w:szCs w:val="26"/>
        </w:rPr>
        <w:t xml:space="preserve"> № 208-ФЗ «Об акционерных обществах</w:t>
      </w:r>
      <w:r>
        <w:rPr>
          <w:sz w:val="26"/>
          <w:szCs w:val="26"/>
        </w:rPr>
        <w:t xml:space="preserve">», Федеральным законом от 12 января </w:t>
      </w:r>
      <w:r w:rsidRPr="00D968F8">
        <w:rPr>
          <w:sz w:val="26"/>
          <w:szCs w:val="26"/>
        </w:rPr>
        <w:t>1996</w:t>
      </w:r>
      <w:r>
        <w:rPr>
          <w:sz w:val="26"/>
          <w:szCs w:val="26"/>
        </w:rPr>
        <w:t xml:space="preserve"> года</w:t>
      </w:r>
      <w:r w:rsidRPr="00D968F8">
        <w:rPr>
          <w:sz w:val="26"/>
          <w:szCs w:val="26"/>
        </w:rPr>
        <w:t xml:space="preserve"> № 7-ФЗ «О некоммерческих организациях</w:t>
      </w:r>
      <w:r>
        <w:rPr>
          <w:sz w:val="26"/>
          <w:szCs w:val="26"/>
        </w:rPr>
        <w:t xml:space="preserve">», Федеральным законом от 08 февраля </w:t>
      </w:r>
      <w:r w:rsidRPr="00D968F8">
        <w:rPr>
          <w:sz w:val="26"/>
          <w:szCs w:val="26"/>
        </w:rPr>
        <w:t>1998</w:t>
      </w:r>
      <w:r>
        <w:rPr>
          <w:sz w:val="26"/>
          <w:szCs w:val="26"/>
        </w:rPr>
        <w:t xml:space="preserve"> года</w:t>
      </w:r>
      <w:r w:rsidRPr="00D968F8">
        <w:rPr>
          <w:sz w:val="26"/>
          <w:szCs w:val="26"/>
        </w:rPr>
        <w:t xml:space="preserve"> № 14-ФЗ «Об обществах с ограниченной ответственностью», </w:t>
      </w:r>
      <w:r>
        <w:rPr>
          <w:sz w:val="26"/>
          <w:szCs w:val="26"/>
        </w:rPr>
        <w:t xml:space="preserve">письмом Тихвинской городской прокуратуры от 06 ноября 2019 года № 22-27-2019, </w:t>
      </w:r>
      <w:r w:rsidRPr="00D968F8">
        <w:rPr>
          <w:sz w:val="26"/>
          <w:szCs w:val="26"/>
        </w:rPr>
        <w:t xml:space="preserve">Уставом </w:t>
      </w:r>
      <w:r>
        <w:rPr>
          <w:sz w:val="26"/>
          <w:szCs w:val="26"/>
        </w:rPr>
        <w:t>Мелегежского сельского поселения, с</w:t>
      </w:r>
      <w:r w:rsidRPr="00D968F8">
        <w:rPr>
          <w:sz w:val="26"/>
          <w:szCs w:val="26"/>
        </w:rPr>
        <w:t xml:space="preserve">овет депутатов </w:t>
      </w:r>
      <w:r>
        <w:rPr>
          <w:sz w:val="26"/>
          <w:szCs w:val="26"/>
        </w:rPr>
        <w:t>Мелегежского сельского поселения (далее – с</w:t>
      </w:r>
      <w:r w:rsidRPr="00D968F8">
        <w:rPr>
          <w:sz w:val="26"/>
          <w:szCs w:val="26"/>
        </w:rPr>
        <w:t>овет депутатов),</w:t>
      </w:r>
    </w:p>
    <w:p w:rsidR="00D307A1" w:rsidRDefault="00D307A1" w:rsidP="00530FE9">
      <w:pPr>
        <w:spacing w:after="0" w:line="240" w:lineRule="auto"/>
        <w:jc w:val="both"/>
        <w:rPr>
          <w:b/>
          <w:sz w:val="26"/>
          <w:szCs w:val="26"/>
        </w:rPr>
      </w:pPr>
      <w:r w:rsidRPr="00D968F8">
        <w:rPr>
          <w:b/>
          <w:sz w:val="26"/>
          <w:szCs w:val="26"/>
        </w:rPr>
        <w:t xml:space="preserve">                                                      РЕШИЛ:</w:t>
      </w:r>
    </w:p>
    <w:p w:rsidR="00D307A1" w:rsidRPr="00D968F8" w:rsidRDefault="00D307A1" w:rsidP="00530FE9">
      <w:pPr>
        <w:spacing w:after="0" w:line="240" w:lineRule="auto"/>
        <w:jc w:val="both"/>
        <w:rPr>
          <w:b/>
          <w:sz w:val="26"/>
          <w:szCs w:val="26"/>
        </w:rPr>
      </w:pPr>
    </w:p>
    <w:p w:rsidR="00D307A1" w:rsidRDefault="00D307A1" w:rsidP="00530FE9">
      <w:pPr>
        <w:pStyle w:val="ListParagraph"/>
        <w:spacing w:after="0" w:line="240" w:lineRule="auto"/>
        <w:ind w:left="705" w:hanging="705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>
        <w:rPr>
          <w:sz w:val="26"/>
          <w:szCs w:val="26"/>
        </w:rPr>
        <w:tab/>
      </w:r>
      <w:r w:rsidRPr="00D968F8">
        <w:rPr>
          <w:sz w:val="26"/>
          <w:szCs w:val="26"/>
        </w:rPr>
        <w:t xml:space="preserve">Утвердить Положение о порядке участия </w:t>
      </w:r>
      <w:r>
        <w:rPr>
          <w:sz w:val="26"/>
          <w:szCs w:val="26"/>
        </w:rPr>
        <w:t>Мелегежского сельского</w:t>
      </w:r>
      <w:r w:rsidRPr="00D968F8">
        <w:rPr>
          <w:sz w:val="26"/>
          <w:szCs w:val="26"/>
        </w:rPr>
        <w:t xml:space="preserve"> поселения в организациях межмуниципального сотрудничества, согласно приложению к настоящему решению.</w:t>
      </w:r>
    </w:p>
    <w:p w:rsidR="00D307A1" w:rsidRPr="00D968F8" w:rsidRDefault="00D307A1" w:rsidP="00D968F8">
      <w:pPr>
        <w:pStyle w:val="ListParagraph"/>
        <w:ind w:left="705" w:hanging="705"/>
        <w:jc w:val="both"/>
        <w:rPr>
          <w:sz w:val="26"/>
          <w:szCs w:val="26"/>
        </w:rPr>
      </w:pPr>
    </w:p>
    <w:p w:rsidR="00D307A1" w:rsidRDefault="00D307A1" w:rsidP="00D968F8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D968F8">
        <w:rPr>
          <w:sz w:val="26"/>
          <w:szCs w:val="26"/>
        </w:rPr>
        <w:t>.</w:t>
      </w:r>
      <w:r w:rsidRPr="00D968F8">
        <w:rPr>
          <w:sz w:val="26"/>
          <w:szCs w:val="26"/>
        </w:rPr>
        <w:tab/>
      </w:r>
      <w:r>
        <w:rPr>
          <w:sz w:val="26"/>
          <w:szCs w:val="26"/>
        </w:rPr>
        <w:t>Официально опубликовать (обнародовать) настоящее решение.</w:t>
      </w:r>
    </w:p>
    <w:p w:rsidR="00D307A1" w:rsidRPr="00D968F8" w:rsidRDefault="00D307A1" w:rsidP="00D968F8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</w:p>
    <w:p w:rsidR="00D307A1" w:rsidRPr="00D968F8" w:rsidRDefault="00D307A1" w:rsidP="00D968F8">
      <w:pPr>
        <w:pStyle w:val="ListParagraph"/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968F8">
        <w:rPr>
          <w:sz w:val="26"/>
          <w:szCs w:val="26"/>
        </w:rPr>
        <w:t>.</w:t>
      </w:r>
      <w:r w:rsidRPr="00D968F8">
        <w:rPr>
          <w:sz w:val="26"/>
          <w:szCs w:val="26"/>
        </w:rPr>
        <w:tab/>
        <w:t xml:space="preserve">Решение вступает в силу с 1 января 2020 года. </w:t>
      </w:r>
    </w:p>
    <w:p w:rsidR="00D307A1" w:rsidRDefault="00D307A1" w:rsidP="000D4CB6">
      <w:pPr>
        <w:pStyle w:val="ListParagraph"/>
        <w:rPr>
          <w:sz w:val="26"/>
          <w:szCs w:val="26"/>
        </w:rPr>
      </w:pPr>
    </w:p>
    <w:p w:rsidR="00D307A1" w:rsidRDefault="00D307A1" w:rsidP="000D4CB6">
      <w:pPr>
        <w:pStyle w:val="ListParagraph"/>
        <w:rPr>
          <w:sz w:val="26"/>
          <w:szCs w:val="26"/>
        </w:rPr>
      </w:pPr>
    </w:p>
    <w:p w:rsidR="00D307A1" w:rsidRPr="00D968F8" w:rsidRDefault="00D307A1" w:rsidP="00DE7A22">
      <w:pPr>
        <w:spacing w:after="0" w:line="240" w:lineRule="auto"/>
        <w:rPr>
          <w:sz w:val="26"/>
          <w:szCs w:val="26"/>
        </w:rPr>
      </w:pPr>
      <w:r w:rsidRPr="00D968F8">
        <w:rPr>
          <w:sz w:val="26"/>
          <w:szCs w:val="26"/>
        </w:rPr>
        <w:t>Глава муниципального образования</w:t>
      </w:r>
    </w:p>
    <w:p w:rsidR="00D307A1" w:rsidRPr="00D968F8" w:rsidRDefault="00D307A1" w:rsidP="00DE7A2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Мелегежское сельское</w:t>
      </w:r>
      <w:r w:rsidRPr="00D968F8">
        <w:rPr>
          <w:sz w:val="26"/>
          <w:szCs w:val="26"/>
        </w:rPr>
        <w:t xml:space="preserve"> поселение</w:t>
      </w:r>
    </w:p>
    <w:p w:rsidR="00D307A1" w:rsidRPr="00D968F8" w:rsidRDefault="00D307A1" w:rsidP="00DE7A22">
      <w:pPr>
        <w:spacing w:after="0" w:line="240" w:lineRule="auto"/>
        <w:rPr>
          <w:sz w:val="26"/>
          <w:szCs w:val="26"/>
        </w:rPr>
      </w:pPr>
      <w:r w:rsidRPr="00D968F8">
        <w:rPr>
          <w:sz w:val="26"/>
          <w:szCs w:val="26"/>
        </w:rPr>
        <w:t xml:space="preserve">Тихвинского муниципального района </w:t>
      </w:r>
    </w:p>
    <w:p w:rsidR="00D307A1" w:rsidRDefault="00D307A1" w:rsidP="00DE7A22">
      <w:pPr>
        <w:spacing w:after="0" w:line="240" w:lineRule="auto"/>
        <w:rPr>
          <w:sz w:val="26"/>
          <w:szCs w:val="26"/>
        </w:rPr>
      </w:pPr>
      <w:r w:rsidRPr="00D968F8">
        <w:rPr>
          <w:sz w:val="26"/>
          <w:szCs w:val="26"/>
        </w:rPr>
        <w:t xml:space="preserve">Ленинградской области                                                            </w:t>
      </w:r>
      <w:r>
        <w:rPr>
          <w:sz w:val="26"/>
          <w:szCs w:val="26"/>
        </w:rPr>
        <w:t xml:space="preserve">           </w:t>
      </w:r>
      <w:r w:rsidRPr="00D968F8">
        <w:rPr>
          <w:sz w:val="26"/>
          <w:szCs w:val="26"/>
        </w:rPr>
        <w:t xml:space="preserve">     </w:t>
      </w:r>
      <w:r>
        <w:rPr>
          <w:sz w:val="26"/>
          <w:szCs w:val="26"/>
        </w:rPr>
        <w:t>А. А. Абрамова</w:t>
      </w:r>
    </w:p>
    <w:p w:rsidR="00D307A1" w:rsidRDefault="00D307A1" w:rsidP="00DE7A22">
      <w:pPr>
        <w:spacing w:after="0" w:line="240" w:lineRule="auto"/>
        <w:rPr>
          <w:sz w:val="26"/>
          <w:szCs w:val="26"/>
        </w:rPr>
      </w:pPr>
    </w:p>
    <w:p w:rsidR="00D307A1" w:rsidRDefault="00D307A1" w:rsidP="00DE7A22">
      <w:pPr>
        <w:spacing w:after="0" w:line="240" w:lineRule="auto"/>
        <w:rPr>
          <w:sz w:val="26"/>
          <w:szCs w:val="26"/>
        </w:rPr>
      </w:pPr>
    </w:p>
    <w:p w:rsidR="00D307A1" w:rsidRDefault="00D307A1" w:rsidP="00D968F8">
      <w:pPr>
        <w:spacing w:after="0"/>
        <w:rPr>
          <w:sz w:val="26"/>
          <w:szCs w:val="26"/>
        </w:rPr>
      </w:pPr>
      <w:r w:rsidRPr="00CE2B8E">
        <w:rPr>
          <w:sz w:val="26"/>
          <w:szCs w:val="26"/>
        </w:rPr>
        <w:t xml:space="preserve"> </w:t>
      </w:r>
    </w:p>
    <w:p w:rsidR="00D307A1" w:rsidRPr="00D968F8" w:rsidRDefault="00D307A1" w:rsidP="00D968F8">
      <w:pPr>
        <w:spacing w:after="0"/>
        <w:rPr>
          <w:sz w:val="24"/>
          <w:szCs w:val="24"/>
        </w:rPr>
      </w:pPr>
      <w:r w:rsidRPr="00CE2B8E">
        <w:rPr>
          <w:sz w:val="26"/>
          <w:szCs w:val="26"/>
        </w:rPr>
        <w:t xml:space="preserve">                                                       </w:t>
      </w:r>
    </w:p>
    <w:p w:rsidR="00D307A1" w:rsidRDefault="00D307A1" w:rsidP="00D968F8">
      <w:pPr>
        <w:spacing w:after="0"/>
        <w:jc w:val="right"/>
      </w:pPr>
      <w:r>
        <w:t xml:space="preserve">                                                                                 </w:t>
      </w:r>
    </w:p>
    <w:p w:rsidR="00D307A1" w:rsidRPr="00DF477E" w:rsidRDefault="00D307A1" w:rsidP="00FC3561">
      <w:pPr>
        <w:spacing w:after="0"/>
        <w:ind w:left="4248"/>
        <w:jc w:val="center"/>
        <w:rPr>
          <w:sz w:val="24"/>
          <w:szCs w:val="24"/>
        </w:rPr>
      </w:pPr>
      <w:r w:rsidRPr="00DF477E">
        <w:rPr>
          <w:sz w:val="24"/>
          <w:szCs w:val="24"/>
        </w:rPr>
        <w:t>Утверждено</w:t>
      </w:r>
    </w:p>
    <w:p w:rsidR="00D307A1" w:rsidRDefault="00D307A1" w:rsidP="00FC3561">
      <w:pPr>
        <w:spacing w:after="0"/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решением с</w:t>
      </w:r>
      <w:r w:rsidRPr="00DF477E">
        <w:rPr>
          <w:sz w:val="24"/>
          <w:szCs w:val="24"/>
        </w:rPr>
        <w:t>овета депутатов</w:t>
      </w:r>
    </w:p>
    <w:p w:rsidR="00D307A1" w:rsidRPr="00DF477E" w:rsidRDefault="00D307A1" w:rsidP="00FC3561">
      <w:pPr>
        <w:spacing w:after="0"/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Мелегежского сельского поселения</w:t>
      </w:r>
    </w:p>
    <w:p w:rsidR="00D307A1" w:rsidRDefault="00D307A1" w:rsidP="00FC3561">
      <w:pPr>
        <w:spacing w:after="0"/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Pr="00DF477E">
        <w:rPr>
          <w:sz w:val="24"/>
          <w:szCs w:val="24"/>
        </w:rPr>
        <w:t>т</w:t>
      </w:r>
      <w:r>
        <w:rPr>
          <w:sz w:val="24"/>
          <w:szCs w:val="24"/>
        </w:rPr>
        <w:t xml:space="preserve"> 24 декабря </w:t>
      </w:r>
      <w:smartTag w:uri="urn:schemas-microsoft-com:office:smarttags" w:element="metricconverter">
        <w:smartTagPr>
          <w:attr w:name="ProductID" w:val="2019 г"/>
        </w:smartTagPr>
        <w:r w:rsidRPr="00DF477E">
          <w:rPr>
            <w:sz w:val="24"/>
            <w:szCs w:val="24"/>
          </w:rPr>
          <w:t>2019 г</w:t>
        </w:r>
      </w:smartTag>
      <w:r>
        <w:rPr>
          <w:sz w:val="24"/>
          <w:szCs w:val="24"/>
        </w:rPr>
        <w:t>. № 07-29</w:t>
      </w:r>
    </w:p>
    <w:p w:rsidR="00D307A1" w:rsidRPr="009E5AA2" w:rsidRDefault="00D307A1" w:rsidP="00FC3561">
      <w:pPr>
        <w:spacing w:after="0"/>
        <w:ind w:left="4248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9E5AA2">
        <w:rPr>
          <w:sz w:val="24"/>
          <w:szCs w:val="24"/>
        </w:rPr>
        <w:t>Приложение</w:t>
      </w:r>
      <w:r>
        <w:rPr>
          <w:sz w:val="24"/>
          <w:szCs w:val="24"/>
        </w:rPr>
        <w:t>)</w:t>
      </w:r>
    </w:p>
    <w:p w:rsidR="00D307A1" w:rsidRDefault="00D307A1" w:rsidP="00FC3561">
      <w:pPr>
        <w:spacing w:after="0"/>
        <w:ind w:left="4248"/>
        <w:jc w:val="center"/>
        <w:rPr>
          <w:sz w:val="24"/>
          <w:szCs w:val="24"/>
        </w:rPr>
      </w:pPr>
    </w:p>
    <w:p w:rsidR="00D307A1" w:rsidRPr="00DF477E" w:rsidRDefault="00D307A1" w:rsidP="00762996">
      <w:pPr>
        <w:spacing w:after="0"/>
        <w:jc w:val="center"/>
        <w:rPr>
          <w:b/>
          <w:sz w:val="24"/>
          <w:szCs w:val="24"/>
        </w:rPr>
      </w:pPr>
      <w:r w:rsidRPr="00DF477E">
        <w:rPr>
          <w:b/>
          <w:sz w:val="24"/>
          <w:szCs w:val="24"/>
        </w:rPr>
        <w:t>ПОЛОЖЕНИЕ</w:t>
      </w:r>
    </w:p>
    <w:p w:rsidR="00D307A1" w:rsidRDefault="00D307A1" w:rsidP="0076299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ПОРЯДКЕ УЧАСТИЯ МЕЛЕГЕЖСКОГО СЕЛЬСКОГО ПОСЕЛЕНИЯ В ОРГАНИЗАЦИЯХ МЕЖМУНИЦИПАЛЬНОГО СОТРУДНИЧЕСТВА</w:t>
      </w:r>
    </w:p>
    <w:p w:rsidR="00D307A1" w:rsidRDefault="00D307A1" w:rsidP="00762996">
      <w:pPr>
        <w:spacing w:after="0"/>
        <w:jc w:val="both"/>
        <w:rPr>
          <w:b/>
          <w:sz w:val="24"/>
          <w:szCs w:val="24"/>
        </w:rPr>
      </w:pPr>
    </w:p>
    <w:p w:rsidR="00D307A1" w:rsidRDefault="00D307A1" w:rsidP="00D968F8">
      <w:pPr>
        <w:spacing w:after="0"/>
        <w:ind w:firstLine="708"/>
        <w:jc w:val="both"/>
        <w:rPr>
          <w:b/>
          <w:sz w:val="24"/>
          <w:szCs w:val="24"/>
        </w:rPr>
      </w:pPr>
      <w:r w:rsidRPr="00486369">
        <w:rPr>
          <w:sz w:val="24"/>
          <w:szCs w:val="24"/>
        </w:rPr>
        <w:t>Настоящее положение о порядке участия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Мелегежского сельского поселения в организациях межмуниципального сотрудничества (далее – Положение) определяет порядок участия Мелегежского сельского поселения в организациях межмуниципального сотрудничества, объединениях муниципальных образований, межмуниципальных организациях, некоммерческих организациях муниципальных образований, в межмуниципальных соглашениях, договорах.</w:t>
      </w:r>
    </w:p>
    <w:p w:rsidR="00D307A1" w:rsidRDefault="00D307A1" w:rsidP="00762996">
      <w:pPr>
        <w:spacing w:after="0"/>
        <w:jc w:val="both"/>
        <w:rPr>
          <w:b/>
          <w:sz w:val="24"/>
          <w:szCs w:val="24"/>
        </w:rPr>
      </w:pPr>
    </w:p>
    <w:p w:rsidR="00D307A1" w:rsidRPr="007440C5" w:rsidRDefault="00D307A1" w:rsidP="00762996">
      <w:pPr>
        <w:spacing w:after="0"/>
        <w:jc w:val="center"/>
        <w:rPr>
          <w:b/>
          <w:sz w:val="24"/>
          <w:szCs w:val="24"/>
        </w:rPr>
      </w:pPr>
      <w:r w:rsidRPr="007440C5">
        <w:rPr>
          <w:b/>
          <w:sz w:val="24"/>
          <w:szCs w:val="24"/>
        </w:rPr>
        <w:t>Глава 1. Общие положения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</w:p>
    <w:p w:rsidR="00D307A1" w:rsidRDefault="00D307A1" w:rsidP="00762996">
      <w:pPr>
        <w:pStyle w:val="ListParagraph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Межмуниципальное сотрудничество – осуществляемые в соответствии с действующим законодательством совместные действия органов местного самоуправления Мелегежского сельского поселения с органами местного самоуправления иных муниципальных образований, направленные на решение вопросов местного значения.</w:t>
      </w:r>
    </w:p>
    <w:p w:rsidR="00D307A1" w:rsidRDefault="00D307A1" w:rsidP="00762996">
      <w:pPr>
        <w:pStyle w:val="ListParagraph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Мелегежское сельское поселение участвует в межмуниципальном сотрудничестве для достижения следующих целей:</w:t>
      </w:r>
    </w:p>
    <w:p w:rsidR="00D307A1" w:rsidRDefault="00D307A1" w:rsidP="00762996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выражения, представления и защиты общих интересов муниципальных образований, в том числе перед органами государственной власти;</w:t>
      </w:r>
    </w:p>
    <w:p w:rsidR="00D307A1" w:rsidRDefault="00D307A1" w:rsidP="00762996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объединения финансовых средств и материальных ресурсов муниципальных образований для совместного решения вопросов местного значения (межмуниципальное экономическое сотрудничество);</w:t>
      </w:r>
    </w:p>
    <w:p w:rsidR="00D307A1" w:rsidRDefault="00D307A1" w:rsidP="00762996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объединения иных ресурсов муниципальных образований для совместного решения вопросов местного значения.</w:t>
      </w:r>
    </w:p>
    <w:p w:rsidR="00D307A1" w:rsidRDefault="00D307A1" w:rsidP="00762996">
      <w:pPr>
        <w:pStyle w:val="ListParagraph"/>
        <w:numPr>
          <w:ilvl w:val="1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достижения целей, указанных в пункте 1.2. настоящего раздела, Мелегежское сельское поселение участвует в межмуниципальном сотрудничестве в формах:</w:t>
      </w:r>
    </w:p>
    <w:p w:rsidR="00D307A1" w:rsidRDefault="00D307A1" w:rsidP="00762996"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межмуниципальных объединений в виде ассоциаций и фондов, создаваемых с учётом требований Федерального закона от 12 января 1996 года № 7-ФЗ «О некоммерческих организациях» (указанные межмуниципальные объединения не могут наделяться полномочиями органов местного самоуправления);</w:t>
      </w:r>
    </w:p>
    <w:p w:rsidR="00D307A1" w:rsidRDefault="00D307A1" w:rsidP="00762996"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межмуниципальных организаций в виде межмуниципальных хозяйственных обществ в форме обществ с ограниченной ответственностью и непубличных акционерных обществ, осуществляющих свою деятельность в соответствии с Гражданским кодексом Российской Федерации, иными федеральными законами.</w:t>
      </w:r>
    </w:p>
    <w:p w:rsidR="00D307A1" w:rsidRDefault="00D307A1" w:rsidP="00762996"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Государственная регистрация межмуниципальных хозяйственных обществ осуществляется в соответствии с Федеральным законом от 08 августа 2001 года № 129-ФЗ «О государственной регистрации юридических лиц»;</w:t>
      </w:r>
    </w:p>
    <w:p w:rsidR="00D307A1" w:rsidRDefault="00D307A1" w:rsidP="00762996"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межмуниципальных соглашений (договоров); </w:t>
      </w:r>
    </w:p>
    <w:p w:rsidR="00D307A1" w:rsidRDefault="00D307A1" w:rsidP="00762996">
      <w:pPr>
        <w:pStyle w:val="ListParagraph"/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соучредительства межмуниципального печатного средства массовой информации.</w:t>
      </w:r>
    </w:p>
    <w:p w:rsidR="00D307A1" w:rsidRDefault="00D307A1" w:rsidP="00762996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:rsidR="00D307A1" w:rsidRDefault="00D307A1" w:rsidP="00762996">
      <w:pPr>
        <w:pStyle w:val="ListParagraph"/>
        <w:spacing w:after="0"/>
        <w:ind w:left="360"/>
        <w:jc w:val="center"/>
        <w:rPr>
          <w:b/>
          <w:sz w:val="24"/>
          <w:szCs w:val="24"/>
        </w:rPr>
      </w:pPr>
      <w:r w:rsidRPr="007440C5">
        <w:rPr>
          <w:b/>
          <w:sz w:val="24"/>
          <w:szCs w:val="24"/>
        </w:rPr>
        <w:t>Раздел 2. Участие в межмуниципальных объединениях</w:t>
      </w:r>
    </w:p>
    <w:p w:rsidR="00D307A1" w:rsidRDefault="00D307A1" w:rsidP="00762996">
      <w:pPr>
        <w:spacing w:after="0"/>
        <w:jc w:val="both"/>
        <w:rPr>
          <w:b/>
          <w:sz w:val="24"/>
          <w:szCs w:val="24"/>
        </w:rPr>
      </w:pPr>
    </w:p>
    <w:p w:rsidR="00D307A1" w:rsidRPr="00655174" w:rsidRDefault="00D307A1" w:rsidP="00762996">
      <w:pPr>
        <w:spacing w:after="0"/>
        <w:jc w:val="both"/>
        <w:rPr>
          <w:sz w:val="24"/>
          <w:szCs w:val="24"/>
        </w:rPr>
      </w:pPr>
      <w:r w:rsidRPr="00655174">
        <w:rPr>
          <w:sz w:val="24"/>
          <w:szCs w:val="24"/>
        </w:rPr>
        <w:t xml:space="preserve">2.1. </w:t>
      </w:r>
      <w:r>
        <w:rPr>
          <w:sz w:val="24"/>
          <w:szCs w:val="24"/>
        </w:rPr>
        <w:t xml:space="preserve"> </w:t>
      </w:r>
      <w:r w:rsidRPr="00655174">
        <w:rPr>
          <w:sz w:val="24"/>
          <w:szCs w:val="24"/>
        </w:rPr>
        <w:t>В целях взаимодействия с другими муниципальными образованиями, выражения и защиты общих интересов муниципальных образований, в том числе перед органами государственной власти</w:t>
      </w:r>
      <w:r>
        <w:rPr>
          <w:sz w:val="24"/>
          <w:szCs w:val="24"/>
        </w:rPr>
        <w:t>, Мелегежское сельское поселение</w:t>
      </w:r>
      <w:r w:rsidRPr="00655174">
        <w:rPr>
          <w:sz w:val="24"/>
          <w:szCs w:val="24"/>
        </w:rPr>
        <w:t xml:space="preserve"> вправе на добровольной основе участвовать в межмуниципальных объединениях в порядке, установленном законодательством.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2.2. Решение об участии в межмуниципальных объединениях принимается советом депутатов Мелегежского сельского поселения.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2.3.  Глава муниципального образования (далее – Глава) представляет интересы Мелегежского сельского поселения в межмуниципальных объединениях, заключает от имени Мелегежского сельского поселения соглашения, совершает иные юридические действия, связанные с участием Мелегежского сельского поселения в межмуниципальных объединениях.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2.4. В рамках заключённых Главой соглашений органы местного самоуправления Мелегежского сельского поселения вправе взаимодействовать с органами местного самоуправления иных муниципальных образований.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2.5. Выполнение обязанностей Мелегежского сельского поселения, связанных со своевременной уплатой членских взносов на осуществление деятельности межмуниципального объединения, возлагается на администрацию Мелегежского сельского поселения (далее – Администрация).</w:t>
      </w:r>
    </w:p>
    <w:p w:rsidR="00D307A1" w:rsidRPr="00F95A1F" w:rsidRDefault="00D307A1" w:rsidP="00762996">
      <w:pPr>
        <w:spacing w:after="0"/>
        <w:jc w:val="both"/>
        <w:rPr>
          <w:sz w:val="24"/>
          <w:szCs w:val="24"/>
        </w:rPr>
      </w:pPr>
    </w:p>
    <w:p w:rsidR="00D307A1" w:rsidRPr="00F95A1F" w:rsidRDefault="00D307A1" w:rsidP="00762996">
      <w:pPr>
        <w:spacing w:after="0"/>
        <w:jc w:val="center"/>
        <w:rPr>
          <w:b/>
          <w:sz w:val="24"/>
          <w:szCs w:val="24"/>
        </w:rPr>
      </w:pPr>
      <w:r w:rsidRPr="00F95A1F">
        <w:rPr>
          <w:b/>
          <w:sz w:val="24"/>
          <w:szCs w:val="24"/>
        </w:rPr>
        <w:t>Раздел 3. Участие в организациях межмуниципального сотрудничества.</w:t>
      </w:r>
    </w:p>
    <w:p w:rsidR="00D307A1" w:rsidRPr="00F95A1F" w:rsidRDefault="00D307A1" w:rsidP="00762996">
      <w:pPr>
        <w:pStyle w:val="ListParagraph"/>
        <w:spacing w:after="0"/>
        <w:ind w:left="360"/>
        <w:jc w:val="both"/>
        <w:rPr>
          <w:sz w:val="24"/>
          <w:szCs w:val="24"/>
        </w:rPr>
      </w:pPr>
    </w:p>
    <w:p w:rsidR="00D307A1" w:rsidRDefault="00D307A1" w:rsidP="00762996">
      <w:pPr>
        <w:jc w:val="both"/>
        <w:rPr>
          <w:sz w:val="24"/>
          <w:szCs w:val="24"/>
        </w:rPr>
      </w:pPr>
      <w:r w:rsidRPr="00F95A1F">
        <w:rPr>
          <w:sz w:val="24"/>
          <w:szCs w:val="24"/>
        </w:rPr>
        <w:t>3.1. Решени</w:t>
      </w:r>
      <w:r>
        <w:rPr>
          <w:sz w:val="24"/>
          <w:szCs w:val="24"/>
        </w:rPr>
        <w:t>е об участии Мелегежского сельского поселения в организациях межмуниципального сотрудничества принимает совет депутатов по представлению Главы, Администрации.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>3.2. Администрация от имени Мелегежского сельского поселения выступает учредителем (участником) организаций межмуниципального сотрудничества и осуществляет все его права и обязанности в соответствии с действующим законодательством.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>3.3. Для принятия решения об участии в организациях межмуниципального сотрудничества в совет депутатов представляются следующие документы: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1) проект решения совета депутатов об участии в организациях межмуниципального сотрудничества;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проекты учредительных документов организации межмуниципального сотрудничества;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информация о социально-экономическом и финансовом положении муниципального образования, с которым предполагается участие в организации межмуниципального сотрудничества;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4) обоснование финансовых и иных затрат на участие Мелегежского сельского поселения в организации межмуниципального сотрудничества и планируемый эффект от совместного решения вопросов местного значения посредством такого участия.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>3.4. По результатам рассмотрения представленных документов совет депутатов принимает решение: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об одобрении учреждения межмуниципального хозяйственного общества в форме непубличного акционерного общества или общества с ограниченной ответственностью, либо об участии в образованном межмуниципальном хозяйственном обществе в форме непубличного акционерного общества или общества с ограниченной ответственностью.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об одобрении создания межмуниципального коммерческого объединения в форме автономной некоммерческой организации или фонда либо об участии в образованной межмуниципальной некоммерческой организации;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об отказе в одобрении участия в организации межмуниципального сотрудничества.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>3.5. Решение совета депутатов об одобрении учреждения межмуниципального хозяйственного общества в форме непубличного акционерного общества или общества с ограниченной ответственностью либо об участии в образованном межмуниципальном хозяйственном обществе в форме непубличного акционерного общества или общества с ограниченной ответственностью должно содержать следующие положения: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об одобрении учреждения межмуниципального хозяйственного общества с указанием его формы (непубличное акционерное общество или общество с ограниченной ответственностью), либо об участии в образованном межмуниципальном хозяйственном обществе в форме непубличного акционерного общества или общества с ограниченной ответственностью;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об одобрении проекта договора об учреждении для общества с ограниченной ответственностью или проекта договора о создании общества для непубличного акционерного общества;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об одобрении проекта устава (изменений в устав) межмуниципального хозяйственного общества в форме непубличного акционерного общества или общества с ограниченной ответственностью;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4) об утверждении денежной оценки ценных бумаг, другого имущества, имущественных или иных прав, имеющих денежную оценку (бюджетных инвестиций), вносимых в установленном порядке Администрацией от имени Мелегежского сельского поселения в оплату акций межмуниципального хозяйственного общества – для непубличного акционерного общества или размера и номинальной стоимости доли Мелегежского сельского поселения – для общества с ограниченной ответственностью.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>3.6. Решение совета депутатов об одобрении создания межмуниципальной некоммерческой организации (объединения) либо об участии в образованной межмуниципальной некоммерческой организации (объединении) должно содержать следующие положения: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об одобрении создания межмуниципальной некоммерческой организации с указанием её формы (автономная некоммерческая организация или фонд) либо о вступлении Мелегежского сельского поселения в качестве учредителя в образованную межмуниципальную некоммерческую организацию;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об одобрении проекта учредительного договора – в случае намерения его заключения учредителями (участниками) межмуниципальной автономной некоммерческой организации;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об одобрении проекта устава (изменений в устав) межмуниципальной некоммерческой организации;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4) об утверждении размера добровольных имущественных взносов, вносимых Администрацией от имени Мелегежского сельского поселения (если они предусмотрены уставом межмуниципальной некоммерческой организации).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>3.7. Ликвидация и реорганизация организации межмуниципального сотрудничества осуществляется в порядке, предусмотренном действующим законодательством Российской Федерации.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3.8. Администрация в случае принятии решения о реорганизации (ликвидации), выходе из состава участников организации межмуниципального сотрудничества, осуществляет действия по выходу из числа учредителей (участников, акционеров) указанной организации или её ликвидации, получению имущественного вклада Тихвинского района. </w:t>
      </w:r>
    </w:p>
    <w:p w:rsidR="00D307A1" w:rsidRPr="006856CC" w:rsidRDefault="00D307A1" w:rsidP="00762996">
      <w:pPr>
        <w:jc w:val="both"/>
        <w:rPr>
          <w:b/>
          <w:sz w:val="24"/>
          <w:szCs w:val="24"/>
        </w:rPr>
      </w:pPr>
    </w:p>
    <w:p w:rsidR="00D307A1" w:rsidRDefault="00D307A1" w:rsidP="00762996">
      <w:pPr>
        <w:jc w:val="center"/>
        <w:rPr>
          <w:b/>
          <w:sz w:val="24"/>
          <w:szCs w:val="24"/>
        </w:rPr>
      </w:pPr>
      <w:r w:rsidRPr="006856CC">
        <w:rPr>
          <w:b/>
          <w:sz w:val="24"/>
          <w:szCs w:val="24"/>
        </w:rPr>
        <w:t>Раздел 4. Участие в межмуниципальных соглашениях (договорах)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>4.1. Межмуниципальные соглашения (договоры) заключаются Главой.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>4.2. Межмуниципальное соглашение определяет общие принципы и направления межмуниципального сотрудничества Мелегежского сельского поселения.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>4.3. Для принятия решения об участии Мелегежского сельского поселения в межмуниципальном соглашении Главе, инициаторами заключения соглашения, представляются следующие документы: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обоснование необходимости заключения межмуниципального соглашения с указанием планируемых направлений сотрудничества и вопросов местного значения, на решение которых направлено указанное соглашение;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проект межмуниципального соглашения.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>4.4 Межмуниципальные договоры обеспечивают реализацию (совместное решение) конкретных направлений межмуниципального сотрудничества и вопросов местного значения.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>4.5. Для принятия решения о заключении межмуниципального договора Главе предоставляются следующие документы: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обоснование необходимости заключения межмуниципального договора с указанием конкретных направлений межмуниципального сотрудничества и вопросов местного значения, на реализацию (совместное решение) которых направлен договор;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проект межмуниципального договора;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обоснование выделения средств из бюджета Мелегежского сельского поселения для исполнения межмуниципального договора (при необходимости планирования бюджетных средств);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4) расчёты объёма средств бюджета Мелегежского сельского поселения, направляемых на исполнение обязательств Мелегежского сельского поселения по межмуниципальному договору: общий объём бюджетных средств, объём бюджетных средств на финансовый год, иной период, предусматриваемый межмуниципальным договором;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>4.6. Межмуниципальное соглашение (договор), требующий выделения средств из бюджета Мелегежского сельского поселения, может быть заключён или введён в действие только в случае, если средства на эти цели предусмотрены в бюджете Мелегежского сельского поселения.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>4.7. Исполнение заключённых межмуниципальных соглашений и договоров обеспечивается органами местного самоуправления Мелегежского сельского поселения в соответствии с их компетенцией.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>4.8. Решение об изменении или расторжении межмуниципального соглашения (договора) принимается Главой в соответствии с действующим законодательством.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>4.9. В рамках заключённого Главой межмуниципального соглашения (договора) органы местного самоуправления Мелегежского сельского поселения вправе вести деловые контакты и заключать договоры о сотрудничестве с органами местного самоуправления муниципального образования, являющегося участником межмуниципального соглашения (договора).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>4.10. Договор (соглашение) о сотрудничестве с иными муниципальными образованиями вступает в силу в порядке и в сроки, предусмотренные в договоре (соглашении) о сотрудничестве.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>4.11. Положения договора (соглашения) о сотрудничестве с иными муниципальными образованиями в обязательном порядке должны предусматривать ответственность сторон за невыполнение или ненадлежащее выполнение обязательств сторонами.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>4.12. Если в целях выполнения договора (соглашения) о сотрудничестве с иными муниципальными образованиями требуется принятие дополнительных муниципальных правовых актов либо изменение или отмена действующих, заинтересованные лица в установленном порядке инициирует принятие соответствующих муниципальных правовых актов муниципальным образованием.</w:t>
      </w:r>
    </w:p>
    <w:p w:rsidR="00D307A1" w:rsidRDefault="00D307A1" w:rsidP="00762996">
      <w:pPr>
        <w:jc w:val="both"/>
        <w:rPr>
          <w:sz w:val="24"/>
          <w:szCs w:val="24"/>
        </w:rPr>
      </w:pPr>
      <w:r>
        <w:rPr>
          <w:sz w:val="24"/>
          <w:szCs w:val="24"/>
        </w:rPr>
        <w:t>4.13. Решение о прекращении или приостановлении договора (соглашения) о сотрудничестве с иными муниципальными образованиями, внесении изменений в договор (соглашение) о сотрудничестве с иными муниципальными образованиями принимается субъектами, заключившими соответствующий договор (соглашение) о сотрудничестве.</w:t>
      </w:r>
    </w:p>
    <w:p w:rsidR="00D307A1" w:rsidRDefault="00D307A1" w:rsidP="00762996">
      <w:pPr>
        <w:jc w:val="both"/>
        <w:rPr>
          <w:sz w:val="24"/>
          <w:szCs w:val="24"/>
        </w:rPr>
      </w:pPr>
    </w:p>
    <w:p w:rsidR="00D307A1" w:rsidRPr="00566318" w:rsidRDefault="00D307A1" w:rsidP="00762996">
      <w:pPr>
        <w:spacing w:after="0"/>
        <w:jc w:val="center"/>
        <w:rPr>
          <w:b/>
          <w:sz w:val="24"/>
          <w:szCs w:val="24"/>
        </w:rPr>
      </w:pPr>
      <w:r w:rsidRPr="00566318">
        <w:rPr>
          <w:b/>
          <w:sz w:val="24"/>
          <w:szCs w:val="24"/>
        </w:rPr>
        <w:t>Раздел 5. Соучредительство межмуниципального печатного средства</w:t>
      </w:r>
    </w:p>
    <w:p w:rsidR="00D307A1" w:rsidRDefault="00D307A1" w:rsidP="00762996">
      <w:pPr>
        <w:spacing w:after="0"/>
        <w:jc w:val="center"/>
        <w:rPr>
          <w:b/>
          <w:sz w:val="24"/>
          <w:szCs w:val="24"/>
        </w:rPr>
      </w:pPr>
      <w:r w:rsidRPr="00566318">
        <w:rPr>
          <w:b/>
          <w:sz w:val="24"/>
          <w:szCs w:val="24"/>
        </w:rPr>
        <w:t>массовой информации</w:t>
      </w:r>
    </w:p>
    <w:p w:rsidR="00D307A1" w:rsidRPr="00566318" w:rsidRDefault="00D307A1" w:rsidP="00762996">
      <w:pPr>
        <w:spacing w:after="0"/>
        <w:jc w:val="both"/>
        <w:rPr>
          <w:sz w:val="24"/>
          <w:szCs w:val="24"/>
        </w:rPr>
      </w:pP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 w:rsidRPr="00566318">
        <w:rPr>
          <w:sz w:val="24"/>
          <w:szCs w:val="24"/>
        </w:rPr>
        <w:t>5.1. В целях повышения эффективности</w:t>
      </w:r>
      <w:r>
        <w:rPr>
          <w:sz w:val="24"/>
          <w:szCs w:val="24"/>
        </w:rPr>
        <w:t xml:space="preserve"> доведения</w:t>
      </w:r>
      <w:r w:rsidRPr="00566318">
        <w:rPr>
          <w:sz w:val="24"/>
          <w:szCs w:val="24"/>
        </w:rPr>
        <w:t xml:space="preserve"> до населения информации</w:t>
      </w:r>
      <w:r>
        <w:rPr>
          <w:sz w:val="24"/>
          <w:szCs w:val="24"/>
        </w:rPr>
        <w:t xml:space="preserve"> о деятельности органов местного самоуправления и её доступности Администрация Мелегежского сельского поселения может выступить соучредителем межмуниципального печатного средства массовой информации в соответствии с законодательством о средствах массовой информации для целей: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опубликования муниципальных правовых актов, соглашений, заключаемых между органами местного самоуправления;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обсуждения проектов муниципальных правовых актов по вопросам местного значения;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доведение до сведения жителей муниципальных образований официальной информации о социально-экономическом и культурном развитии этих муниципальных образований, о развитии их общественной инфраструктуры и иной информации.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5.2.  Решение о выступлении Администрации соучредителем межмуниципального печатного средства массовой информации принимает совет депутатов по представлению Администрации.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5.3. Для принятия решения о выступлении соучредителем межмуниципального печатного средства массовой информации в совет депутатов представляются следующие документы: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обоснование необходимости соучредительства межмуниципального печатного средства массовой информации;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расчёты объёма средств бюджета Мелегежского сельского поселения, необходимых для исполнения обязательств Администрации как соучредителя;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проект договора межу соучредителями муниципального печатного средства массовой информации;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4) проект устава редакции и (или) договора соучредителей с редакцией межмуниципального печатного средства массовой информации (главным редактором).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5.4. По результатам рассмотрения представленных документов совет депутатов принимает одно из следующих решений: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об одобрении соучредительства Администрацией межмуниципального печатного средства массовой информации;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об отказе в соучредительстве Администрацией межмуниципального печатного средства массовой информации.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5.5. Решение совета депутатов о соучредительстве Администрацией межмуниципального печатного средства массовой информации должно содержать следующие положения: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об одобрении проекта договора между соучредителями межмуниципального печатного средства массовой информации;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об одобрении проекта устава редакции и (или) договора соучредителей с редакцией межмуниципального печатного средства массовой информации (главным редактором).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5.6. В случае необходимости прекращения участия Мелегежского сельского поселения в межмуниципальном печатном средстве массовой информации, совет депутатов по представлении Администрации принимает следующие решения: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одобрить выход Администрации из состава учредителей;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одобрить присоединение Администрации к принимаемому соучредителями средства массовой информации решению о прекращении деятельности печатного средства массовой информации.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5.7. Администрация на основании одного из решений совета депутатов, указанных в пункте 5.6. настоящего раздела, в соответствии с действующим законодательством, договором между соучредителями межмуниципального печатного средства массовой информации, уставом редакции и (или) договором соучредителей с редакцией (главным редактором) принимает решения и осуществляет действия по выходу из числа учредителей указанного печатного средства массовой информации или прекращению его деятельности.</w:t>
      </w:r>
    </w:p>
    <w:p w:rsidR="00D307A1" w:rsidRPr="00464B85" w:rsidRDefault="00D307A1" w:rsidP="00762996">
      <w:pPr>
        <w:spacing w:after="0"/>
        <w:jc w:val="both"/>
        <w:rPr>
          <w:b/>
          <w:sz w:val="24"/>
          <w:szCs w:val="24"/>
        </w:rPr>
      </w:pPr>
    </w:p>
    <w:p w:rsidR="00D307A1" w:rsidRPr="00464B85" w:rsidRDefault="00D307A1" w:rsidP="00762996">
      <w:pPr>
        <w:spacing w:after="0"/>
        <w:jc w:val="center"/>
        <w:rPr>
          <w:b/>
          <w:sz w:val="24"/>
          <w:szCs w:val="24"/>
        </w:rPr>
      </w:pPr>
      <w:r w:rsidRPr="00464B85">
        <w:rPr>
          <w:b/>
          <w:sz w:val="24"/>
          <w:szCs w:val="24"/>
        </w:rPr>
        <w:t>Раздел 6. Прекращение межмуниципального сотрудничества</w:t>
      </w:r>
    </w:p>
    <w:p w:rsidR="00D307A1" w:rsidRDefault="00D307A1" w:rsidP="00762996">
      <w:pPr>
        <w:spacing w:after="0"/>
        <w:jc w:val="center"/>
        <w:rPr>
          <w:sz w:val="24"/>
          <w:szCs w:val="24"/>
        </w:rPr>
      </w:pP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6.1. Межмуниципальное сотрудничество прекращается путём: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1) выхода из межмуниципального объединения;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2) прекращения участия в организациях межмуниципального сотрудничества;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3) расторжения межмуниципального соглашения (договора);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4) выхода из состава соучредителей межмуниципального печатного средства массовой информации.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6.2. Прекращение участия Мелегежского сельского поселения в организациях межмуниципального сотрудничества осуществляется в соответствии пунктами 3.7., 3.8. настоящего Положения. 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6.3. Решение о выходе из межмуниципального объединения принимается советом депутатов по представлению Главы.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Решение о расторжении межмуниципального соглашения (договора) принимаются Главой.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6.4. Решение о выходе из состава соучредителей межмуниципального печатного средства массовой информации принимаются Администрацией на основании одного из решений Совета депутатов, указанных в пункте 5.6. раздела 5. Настоящего Положения.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6.5. На основании решений, принятых в соответствии с пунктами 6.2. – 6.4. настоящего раздела, Администрация в соответствии с действующим законодательством совершает все юридические и фактические действия от имени Мелегежского сельского поселения, связанные с прекращением межмуниципального сотрудничества.</w:t>
      </w:r>
    </w:p>
    <w:p w:rsidR="00D307A1" w:rsidRDefault="00D307A1" w:rsidP="00762996">
      <w:pPr>
        <w:spacing w:after="0"/>
        <w:jc w:val="center"/>
        <w:rPr>
          <w:sz w:val="24"/>
          <w:szCs w:val="24"/>
        </w:rPr>
      </w:pPr>
    </w:p>
    <w:p w:rsidR="00D307A1" w:rsidRDefault="00D307A1" w:rsidP="00762996">
      <w:pPr>
        <w:spacing w:after="0"/>
        <w:jc w:val="center"/>
        <w:rPr>
          <w:b/>
          <w:sz w:val="24"/>
          <w:szCs w:val="24"/>
        </w:rPr>
      </w:pPr>
      <w:r w:rsidRPr="00F07AAE">
        <w:rPr>
          <w:b/>
          <w:sz w:val="24"/>
          <w:szCs w:val="24"/>
        </w:rPr>
        <w:t>Раздел 7. Контроль за деятельностью представителей муниципального</w:t>
      </w:r>
      <w:r>
        <w:rPr>
          <w:b/>
          <w:sz w:val="24"/>
          <w:szCs w:val="24"/>
        </w:rPr>
        <w:t xml:space="preserve"> </w:t>
      </w:r>
      <w:r w:rsidRPr="00F07AAE">
        <w:rPr>
          <w:b/>
          <w:sz w:val="24"/>
          <w:szCs w:val="24"/>
        </w:rPr>
        <w:t xml:space="preserve"> образования в организациях межмуниципального сотрудничества</w:t>
      </w:r>
    </w:p>
    <w:p w:rsidR="00D307A1" w:rsidRDefault="00D307A1" w:rsidP="00762996">
      <w:pPr>
        <w:spacing w:after="0"/>
        <w:jc w:val="center"/>
        <w:rPr>
          <w:b/>
          <w:sz w:val="24"/>
          <w:szCs w:val="24"/>
        </w:rPr>
      </w:pP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7.1. Контроль за деятельностью представителей муниципального образования в организациях межмуниципального сотрудничества осуществляет Глава.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7.2. Представители муниципального образования не реже двух раз в год представляют Главе отчёты об экономических, финансовых и иных результатах деятельности межмуниципальных организаций за соответствующий период. К отчёту прилагается баланс (смета) организации за соответствующий период.</w:t>
      </w:r>
    </w:p>
    <w:p w:rsidR="00D307A1" w:rsidRDefault="00D307A1" w:rsidP="00762996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7.3. Сводный отчёт об экономических, финансовых и иных результатах деятельности межмуниципальных организаций за очередной финансовый год Главой представляется на рассмотрение совета депутатов.</w:t>
      </w:r>
    </w:p>
    <w:p w:rsidR="00D307A1" w:rsidRPr="00A05D48" w:rsidRDefault="00D307A1" w:rsidP="00762996">
      <w:pPr>
        <w:rPr>
          <w:sz w:val="24"/>
          <w:szCs w:val="24"/>
        </w:rPr>
      </w:pPr>
    </w:p>
    <w:p w:rsidR="00D307A1" w:rsidRPr="00A05D48" w:rsidRDefault="00D307A1" w:rsidP="00762996">
      <w:pPr>
        <w:rPr>
          <w:sz w:val="24"/>
          <w:szCs w:val="24"/>
        </w:rPr>
      </w:pPr>
    </w:p>
    <w:p w:rsidR="00D307A1" w:rsidRPr="00A05D48" w:rsidRDefault="00D307A1" w:rsidP="00762996">
      <w:pPr>
        <w:rPr>
          <w:sz w:val="24"/>
          <w:szCs w:val="24"/>
        </w:rPr>
      </w:pPr>
    </w:p>
    <w:p w:rsidR="00D307A1" w:rsidRPr="00A05D48" w:rsidRDefault="00D307A1" w:rsidP="00762996">
      <w:pPr>
        <w:rPr>
          <w:sz w:val="24"/>
          <w:szCs w:val="24"/>
        </w:rPr>
      </w:pPr>
    </w:p>
    <w:p w:rsidR="00D307A1" w:rsidRPr="00A05D48" w:rsidRDefault="00D307A1" w:rsidP="00762996">
      <w:pPr>
        <w:rPr>
          <w:sz w:val="24"/>
          <w:szCs w:val="24"/>
        </w:rPr>
      </w:pPr>
    </w:p>
    <w:p w:rsidR="00D307A1" w:rsidRPr="00A05D48" w:rsidRDefault="00D307A1" w:rsidP="00762996">
      <w:pPr>
        <w:rPr>
          <w:sz w:val="24"/>
          <w:szCs w:val="24"/>
        </w:rPr>
      </w:pPr>
    </w:p>
    <w:p w:rsidR="00D307A1" w:rsidRPr="00A05D48" w:rsidRDefault="00D307A1" w:rsidP="00762996">
      <w:pPr>
        <w:rPr>
          <w:sz w:val="24"/>
          <w:szCs w:val="24"/>
        </w:rPr>
      </w:pPr>
    </w:p>
    <w:p w:rsidR="00D307A1" w:rsidRPr="00A05D48" w:rsidRDefault="00D307A1" w:rsidP="00762996">
      <w:pPr>
        <w:rPr>
          <w:sz w:val="24"/>
          <w:szCs w:val="24"/>
        </w:rPr>
      </w:pPr>
    </w:p>
    <w:p w:rsidR="00D307A1" w:rsidRPr="00A05D48" w:rsidRDefault="00D307A1" w:rsidP="00762996">
      <w:pPr>
        <w:rPr>
          <w:sz w:val="24"/>
          <w:szCs w:val="24"/>
        </w:rPr>
      </w:pPr>
    </w:p>
    <w:p w:rsidR="00D307A1" w:rsidRPr="00A05D48" w:rsidRDefault="00D307A1" w:rsidP="00762996">
      <w:pPr>
        <w:rPr>
          <w:sz w:val="24"/>
          <w:szCs w:val="24"/>
        </w:rPr>
      </w:pPr>
    </w:p>
    <w:p w:rsidR="00D307A1" w:rsidRPr="00A05D48" w:rsidRDefault="00D307A1" w:rsidP="00762996">
      <w:pPr>
        <w:rPr>
          <w:sz w:val="24"/>
          <w:szCs w:val="24"/>
        </w:rPr>
      </w:pPr>
    </w:p>
    <w:p w:rsidR="00D307A1" w:rsidRPr="00A05D48" w:rsidRDefault="00D307A1" w:rsidP="00762996">
      <w:pPr>
        <w:rPr>
          <w:sz w:val="24"/>
          <w:szCs w:val="24"/>
        </w:rPr>
      </w:pPr>
    </w:p>
    <w:p w:rsidR="00D307A1" w:rsidRPr="00A05D48" w:rsidRDefault="00D307A1" w:rsidP="00762996">
      <w:pPr>
        <w:rPr>
          <w:sz w:val="24"/>
          <w:szCs w:val="24"/>
        </w:rPr>
      </w:pPr>
    </w:p>
    <w:p w:rsidR="00D307A1" w:rsidRPr="00A05D48" w:rsidRDefault="00D307A1" w:rsidP="00762996">
      <w:pPr>
        <w:rPr>
          <w:sz w:val="24"/>
          <w:szCs w:val="24"/>
        </w:rPr>
      </w:pPr>
    </w:p>
    <w:p w:rsidR="00D307A1" w:rsidRDefault="00D307A1" w:rsidP="00762996">
      <w:pPr>
        <w:rPr>
          <w:sz w:val="24"/>
          <w:szCs w:val="24"/>
        </w:rPr>
      </w:pPr>
    </w:p>
    <w:p w:rsidR="00D307A1" w:rsidRDefault="00D307A1" w:rsidP="00762996">
      <w:pPr>
        <w:jc w:val="center"/>
        <w:rPr>
          <w:sz w:val="24"/>
          <w:szCs w:val="24"/>
        </w:rPr>
      </w:pPr>
    </w:p>
    <w:p w:rsidR="00D307A1" w:rsidRDefault="00D307A1" w:rsidP="00762996">
      <w:pPr>
        <w:jc w:val="center"/>
        <w:rPr>
          <w:sz w:val="24"/>
          <w:szCs w:val="24"/>
        </w:rPr>
      </w:pPr>
    </w:p>
    <w:p w:rsidR="00D307A1" w:rsidRDefault="00D307A1" w:rsidP="00762996">
      <w:pPr>
        <w:jc w:val="center"/>
        <w:rPr>
          <w:sz w:val="24"/>
          <w:szCs w:val="24"/>
        </w:rPr>
      </w:pPr>
    </w:p>
    <w:p w:rsidR="00D307A1" w:rsidRDefault="00D307A1" w:rsidP="00762996">
      <w:pPr>
        <w:jc w:val="center"/>
        <w:rPr>
          <w:sz w:val="24"/>
          <w:szCs w:val="24"/>
        </w:rPr>
      </w:pPr>
    </w:p>
    <w:p w:rsidR="00D307A1" w:rsidRDefault="00D307A1" w:rsidP="00762996">
      <w:pPr>
        <w:jc w:val="center"/>
        <w:rPr>
          <w:sz w:val="24"/>
          <w:szCs w:val="24"/>
        </w:rPr>
      </w:pPr>
    </w:p>
    <w:p w:rsidR="00D307A1" w:rsidRDefault="00D307A1" w:rsidP="00762996">
      <w:pPr>
        <w:rPr>
          <w:sz w:val="24"/>
          <w:szCs w:val="24"/>
        </w:rPr>
      </w:pPr>
    </w:p>
    <w:p w:rsidR="00D307A1" w:rsidRDefault="00D307A1" w:rsidP="00762996">
      <w:pPr>
        <w:rPr>
          <w:sz w:val="24"/>
          <w:szCs w:val="24"/>
        </w:rPr>
      </w:pPr>
    </w:p>
    <w:p w:rsidR="00D307A1" w:rsidRDefault="00D307A1" w:rsidP="00762996">
      <w:pPr>
        <w:rPr>
          <w:sz w:val="24"/>
          <w:szCs w:val="24"/>
        </w:rPr>
      </w:pPr>
    </w:p>
    <w:p w:rsidR="00D307A1" w:rsidRDefault="00D307A1" w:rsidP="00762996">
      <w:pPr>
        <w:rPr>
          <w:sz w:val="24"/>
          <w:szCs w:val="24"/>
        </w:rPr>
      </w:pPr>
    </w:p>
    <w:p w:rsidR="00D307A1" w:rsidRDefault="00D307A1" w:rsidP="00762996">
      <w:pPr>
        <w:rPr>
          <w:sz w:val="24"/>
          <w:szCs w:val="24"/>
        </w:rPr>
      </w:pPr>
    </w:p>
    <w:p w:rsidR="00D307A1" w:rsidRPr="006A0510" w:rsidRDefault="00D307A1" w:rsidP="00762996">
      <w:pPr>
        <w:pStyle w:val="1"/>
        <w:rPr>
          <w:rFonts w:ascii="Times New Roman" w:hAnsi="Times New Roman"/>
          <w:sz w:val="28"/>
          <w:szCs w:val="28"/>
        </w:rPr>
      </w:pPr>
    </w:p>
    <w:sectPr w:rsidR="00D307A1" w:rsidRPr="006A0510" w:rsidSect="00DC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A580A"/>
    <w:multiLevelType w:val="hybridMultilevel"/>
    <w:tmpl w:val="BAB2F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70D0E44"/>
    <w:multiLevelType w:val="hybridMultilevel"/>
    <w:tmpl w:val="782E0D9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8B613C"/>
    <w:multiLevelType w:val="multilevel"/>
    <w:tmpl w:val="0240A4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CB6"/>
    <w:rsid w:val="000C6184"/>
    <w:rsid w:val="000D4CB6"/>
    <w:rsid w:val="001959F3"/>
    <w:rsid w:val="00266ADC"/>
    <w:rsid w:val="00276195"/>
    <w:rsid w:val="002927AB"/>
    <w:rsid w:val="002940C7"/>
    <w:rsid w:val="002E3E38"/>
    <w:rsid w:val="00331E28"/>
    <w:rsid w:val="00351B19"/>
    <w:rsid w:val="00464B85"/>
    <w:rsid w:val="00483D76"/>
    <w:rsid w:val="00486369"/>
    <w:rsid w:val="00530FE9"/>
    <w:rsid w:val="00547236"/>
    <w:rsid w:val="00566318"/>
    <w:rsid w:val="005E77EF"/>
    <w:rsid w:val="00615924"/>
    <w:rsid w:val="00655174"/>
    <w:rsid w:val="006856CC"/>
    <w:rsid w:val="006A0510"/>
    <w:rsid w:val="006B4119"/>
    <w:rsid w:val="006C2ADA"/>
    <w:rsid w:val="006C4B8B"/>
    <w:rsid w:val="006E1802"/>
    <w:rsid w:val="007440C5"/>
    <w:rsid w:val="00762996"/>
    <w:rsid w:val="008C4900"/>
    <w:rsid w:val="008F4158"/>
    <w:rsid w:val="00926A28"/>
    <w:rsid w:val="00932618"/>
    <w:rsid w:val="009B594B"/>
    <w:rsid w:val="009E1DC5"/>
    <w:rsid w:val="009E5AA2"/>
    <w:rsid w:val="009E6956"/>
    <w:rsid w:val="00A05D48"/>
    <w:rsid w:val="00A52DEC"/>
    <w:rsid w:val="00AE69E1"/>
    <w:rsid w:val="00B923D1"/>
    <w:rsid w:val="00B95B2E"/>
    <w:rsid w:val="00BA2FD1"/>
    <w:rsid w:val="00BB3DD2"/>
    <w:rsid w:val="00C260B3"/>
    <w:rsid w:val="00C30DC1"/>
    <w:rsid w:val="00C36510"/>
    <w:rsid w:val="00C5305B"/>
    <w:rsid w:val="00CD0813"/>
    <w:rsid w:val="00CE2B8E"/>
    <w:rsid w:val="00D10C47"/>
    <w:rsid w:val="00D307A1"/>
    <w:rsid w:val="00D968F8"/>
    <w:rsid w:val="00DC33AC"/>
    <w:rsid w:val="00DE7A22"/>
    <w:rsid w:val="00DF477E"/>
    <w:rsid w:val="00E277D5"/>
    <w:rsid w:val="00E62BD0"/>
    <w:rsid w:val="00E71A0A"/>
    <w:rsid w:val="00EF74E8"/>
    <w:rsid w:val="00F07AAE"/>
    <w:rsid w:val="00F95A1F"/>
    <w:rsid w:val="00FC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CB6"/>
    <w:pPr>
      <w:spacing w:after="200" w:line="276" w:lineRule="auto"/>
    </w:pPr>
    <w:rPr>
      <w:rFonts w:ascii="Times New Roman" w:hAnsi="Times New Roman"/>
      <w:sz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D4CB6"/>
    <w:pPr>
      <w:ind w:left="720"/>
      <w:contextualSpacing/>
    </w:pPr>
  </w:style>
  <w:style w:type="paragraph" w:customStyle="1" w:styleId="1">
    <w:name w:val="Текст1"/>
    <w:basedOn w:val="Normal"/>
    <w:uiPriority w:val="99"/>
    <w:rsid w:val="00762996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10</Pages>
  <Words>2962</Words>
  <Characters>16884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makarova-e-v</cp:lastModifiedBy>
  <cp:revision>13</cp:revision>
  <cp:lastPrinted>2019-12-24T12:26:00Z</cp:lastPrinted>
  <dcterms:created xsi:type="dcterms:W3CDTF">2019-12-11T09:21:00Z</dcterms:created>
  <dcterms:modified xsi:type="dcterms:W3CDTF">2019-12-26T12:00:00Z</dcterms:modified>
</cp:coreProperties>
</file>