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ettings.xml" ContentType="application/vnd.openxmlformats-officedocument.wordprocessingml.settings+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header6.xml" ContentType="application/vnd.openxmlformats-officedocument.wordprocessingml.header+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07-66-а</w:t>
      </w:r>
    </w:p>
    <w:p>
      <w:pPr>
        <w:pStyle w:val="Normal"/>
        <w:autoSpaceDE w:val="false"/>
        <w:spacing w:lineRule="auto" w:line="240" w:before="0" w:after="0"/>
        <w:ind w:end="5062" w:hanging="0"/>
        <w:jc w:val="both"/>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Мелегежское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pPr>
        <w:pStyle w:val="ConsPlusNormal1"/>
        <w:bidi w:val="0"/>
        <w:ind w:end="5062" w:firstLine="720"/>
        <w:jc w:val="both"/>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w:t>
      </w:r>
      <w:r>
        <w:rPr>
          <w:rFonts w:cs="Times New Roman" w:ascii="Times New Roman" w:hAnsi="Times New Roman"/>
          <w:b/>
          <w:sz w:val="24"/>
          <w:szCs w:val="24"/>
        </w:rPr>
        <w:t>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end="22" w:hanging="0"/>
        <w:jc w:val="both"/>
        <w:rPr/>
      </w:pPr>
      <w:r>
        <w:rPr>
          <w:rFonts w:cs="Times New Roman" w:ascii="Times New Roman" w:hAnsi="Times New Roman"/>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w:t>
      </w:r>
      <w:r>
        <w:rPr>
          <w:rFonts w:cs="Times New Roman" w:ascii="Times New Roman" w:hAnsi="Times New Roman"/>
          <w:sz w:val="24"/>
          <w:szCs w:val="24"/>
        </w:rPr>
        <w:t xml:space="preserve">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Мелегежское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r>
        <w:rPr>
          <w:rFonts w:cs="Times New Roman" w:ascii="Times New Roman" w:hAnsi="Times New Roman"/>
          <w:b/>
          <w:bCs/>
          <w:sz w:val="24"/>
          <w:szCs w:val="24"/>
        </w:rPr>
        <w:t xml:space="preserve"> </w:t>
      </w:r>
      <w:r>
        <w:rPr>
          <w:rFonts w:cs="Times New Roman" w:ascii="Times New Roman" w:hAnsi="Times New Roman"/>
        </w:rPr>
        <w:t xml:space="preserve"> (приложение).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rPr>
          <w:t>№ 07-134-а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07-134-а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autoSpaceDE w:val="false"/>
        <w:spacing w:lineRule="auto" w:line="240" w:before="0" w:after="0"/>
        <w:jc w:val="center"/>
        <w:rPr/>
      </w:pPr>
      <w:r>
        <w:rPr>
          <w:rFonts w:cs="Times New Roman" w:ascii="Times New Roman" w:hAnsi="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Мелегежское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pPr>
        <w:pStyle w:val="ConsPlusNormal1"/>
        <w:bidi w:val="0"/>
        <w:ind w:firstLine="540"/>
        <w:jc w:val="center"/>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(Сокращенное наименование – Установление публичного сервитута в отношении земельного участка</w:t>
      </w:r>
      <w:r>
        <w:rPr/>
        <w:t xml:space="preserve"> </w:t>
      </w:r>
      <w:r>
        <w:rPr>
          <w:rFonts w:cs="Times New Roman" w:ascii="Times New Roman" w:hAnsi="Times New Roman"/>
          <w:sz w:val="28"/>
          <w:szCs w:val="28"/>
        </w:rPr>
        <w:t xml:space="preserve">в целях статьи 23 Земельного кодекса Российской Федерации») </w:t>
      </w:r>
    </w:p>
    <w:p>
      <w:pPr>
        <w:pStyle w:val="ConsPlusNormal1"/>
        <w:bidi w:val="0"/>
        <w:ind w:firstLine="540"/>
        <w:jc w:val="center"/>
        <w:rPr>
          <w:rFonts w:ascii="Times New Roman" w:hAnsi="Times New Roman" w:cs="Times New Roman"/>
          <w:sz w:val="28"/>
          <w:szCs w:val="28"/>
        </w:rPr>
      </w:pPr>
      <w:r>
        <w:rPr>
          <w:rFonts w:cs="Times New Roman" w:ascii="Times New Roman" w:hAnsi="Times New Roman"/>
          <w:sz w:val="28"/>
          <w:szCs w:val="28"/>
        </w:rPr>
        <w:t>(далее – административный регламент, муниципальная услуга)</w:t>
      </w:r>
    </w:p>
    <w:p>
      <w:pPr>
        <w:pStyle w:val="ConsPlusNormal1"/>
        <w:bidi w:val="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pPr>
        <w:pStyle w:val="ConsPlusNormal1"/>
        <w:bidi w:val="0"/>
        <w:ind w:firstLine="709"/>
        <w:jc w:val="both"/>
        <w:rPr/>
      </w:pPr>
      <w:r>
        <w:rPr>
          <w:rFonts w:cs="Times New Roman" w:ascii="Times New Roman" w:hAnsi="Times New Roman"/>
          <w:sz w:val="28"/>
          <w:szCs w:val="28"/>
        </w:rPr>
        <w:t>1.2. Заявителями, имеющими право на получение муниципальной услуги, являются: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индивидуальные предприниматели;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Представлять интересы заявителя имеют право:</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на сайте Администраций;</w:t>
      </w:r>
    </w:p>
    <w:p>
      <w:pPr>
        <w:pStyle w:val="ConsPlusNormal1"/>
        <w:bidi w:val="0"/>
        <w:ind w:firstLine="709"/>
        <w:jc w:val="both"/>
        <w:rPr/>
      </w:pPr>
      <w:r>
        <w:rPr>
          <w:rFonts w:cs="Times New Roman"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pPr>
        <w:pStyle w:val="ConsPlusNormal1"/>
        <w:bidi w:val="0"/>
        <w:ind w:firstLine="709"/>
        <w:jc w:val="both"/>
        <w:rPr/>
      </w:pPr>
      <w:r>
        <w:rPr>
          <w:rFonts w:cs="Times New Roman"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4">
        <w:r>
          <w:rPr>
            <w:rStyle w:val="InternetLink"/>
            <w:rFonts w:cs="Times New Roman" w:ascii="Times New Roman" w:hAnsi="Times New Roman"/>
            <w:sz w:val="28"/>
            <w:szCs w:val="28"/>
          </w:rPr>
          <w:t>www.gosuslugi.ru</w:t>
        </w:r>
      </w:hyperlink>
      <w:r>
        <w:rPr>
          <w:rFonts w:cs="Times New Roman" w:ascii="Times New Roman" w:hAnsi="Times New Roman"/>
          <w:sz w:val="28"/>
          <w:szCs w:val="28"/>
        </w:rPr>
        <w:t>;</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государственной информационной системе «Реестр государственных и</w:t>
      </w:r>
      <w:r>
        <w:rPr>
          <w:rFonts w:cs="Times New Roman" w:ascii="Times New Roman" w:hAnsi="Times New Roman"/>
          <w:sz w:val="28"/>
          <w:szCs w:val="28"/>
          <w:highlight w:val="yellow"/>
        </w:rPr>
        <w:t xml:space="preserve"> </w:t>
      </w:r>
      <w:r>
        <w:rPr>
          <w:rFonts w:cs="Times New Roman" w:ascii="Times New Roman" w:hAnsi="Times New Roman"/>
          <w:sz w:val="28"/>
          <w:szCs w:val="28"/>
        </w:rPr>
        <w:t>муниципальных услуг (функций) Ленинградской области» (далее - Реестр).</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ConsPlusNormal1"/>
        <w:bidi w:val="0"/>
        <w:ind w:firstLine="708"/>
        <w:jc w:val="both"/>
        <w:rPr/>
      </w:pPr>
      <w:r>
        <w:rPr>
          <w:rFonts w:cs="Times New Roman" w:ascii="Times New Roman" w:hAnsi="Times New Roman"/>
          <w:color w:val="000000"/>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cs="Times New Roman" w:ascii="Times New Roman" w:hAnsi="Times New Roman"/>
          <w:sz w:val="28"/>
          <w:szCs w:val="28"/>
        </w:rPr>
        <w:t>муниципального образования Мелегежское сельское поселение Тихвинского муниципального района Ленинградской области</w:t>
      </w:r>
      <w:r>
        <w:rPr>
          <w:rFonts w:cs="Times New Roman" w:ascii="Times New Roman" w:hAnsi="Times New Roman"/>
          <w:color w:val="000000"/>
          <w:sz w:val="28"/>
          <w:szCs w:val="28"/>
        </w:rPr>
        <w:t xml:space="preserve">, для их использования в целях, предусмотренных подпунктами 1-7 пункта 4 статьи 23 Земельного кодекса Российской Федерации». </w:t>
      </w:r>
    </w:p>
    <w:p>
      <w:pPr>
        <w:pStyle w:val="ConsPlusNormal1"/>
        <w:bidi w:val="0"/>
        <w:ind w:firstLine="708"/>
        <w:jc w:val="both"/>
        <w:rPr>
          <w:rFonts w:ascii="Times New Roman" w:hAnsi="Times New Roman" w:cs="Times New Roman"/>
          <w:sz w:val="28"/>
          <w:szCs w:val="28"/>
        </w:rPr>
      </w:pPr>
      <w:r>
        <w:rPr>
          <w:rFonts w:cs="Times New Roman" w:ascii="Times New Roman" w:hAnsi="Times New Roman"/>
          <w:sz w:val="28"/>
          <w:szCs w:val="28"/>
        </w:rPr>
        <w:t>Сокращенное наименование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2.1.1. Установление публичного сервитута осуществляется независимо от формы собственности на земельный участок.</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2.1.2. Настоящий административный регламент применяется в случаях установления публичного сервитута для: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проведения дренажных и мелиоративных работ на земельном участке;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забора (изъятия) водных ресурсов из водных объектов и водопоя;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прогона сельскохозяйственных животных через земельный участок;</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использования земельного участка в целях охоты, рыболовства, аквакультуры (рыбоводства);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Администрация МО муниципального образования Мелегежское сельское поселение Тихвинского муниципального района Ленинградской области.</w:t>
      </w:r>
    </w:p>
    <w:p>
      <w:pPr>
        <w:pStyle w:val="ConsPlusNormal1"/>
        <w:bidi w:val="0"/>
        <w:ind w:firstLine="709"/>
        <w:jc w:val="both"/>
        <w:rPr/>
      </w:pPr>
      <w:r>
        <w:rPr>
          <w:rFonts w:cs="Times New Roman" w:ascii="Times New Roman" w:hAnsi="Times New Roman"/>
          <w:sz w:val="28"/>
          <w:szCs w:val="28"/>
        </w:rPr>
        <w:t>В предоставлении муниципальной услуги участвуют: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Управление Федеральной службы государственной регистрации, кадастра и картографии по Ленинградской области;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Федеральная налоговая служба России.</w:t>
      </w:r>
    </w:p>
    <w:p>
      <w:pPr>
        <w:pStyle w:val="ConsPlusNormal1"/>
        <w:bidi w:val="0"/>
        <w:ind w:firstLine="709"/>
        <w:jc w:val="both"/>
        <w:rPr/>
      </w:pPr>
      <w:r>
        <w:rPr>
          <w:rFonts w:cs="Times New Roman" w:ascii="Times New Roman" w:hAnsi="Times New Roman"/>
          <w:sz w:val="28"/>
          <w:szCs w:val="28"/>
        </w:rPr>
        <w:t>Ходатайство на получение муниципальной услуги с комплектом документов принимается: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709"/>
        <w:jc w:val="both"/>
        <w:rPr/>
      </w:pPr>
      <w:r>
        <w:rPr>
          <w:rFonts w:cs="Times New Roman" w:ascii="Times New Roman" w:hAnsi="Times New Roman"/>
          <w:sz w:val="28"/>
          <w:szCs w:val="28"/>
        </w:rPr>
        <w:t>в филиалах, отделах, удаленных рабочих местах ГБУ ЛО «МФЦ» (при наличии соглашения);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 в Администрацию;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 (при технической реализации).</w:t>
      </w:r>
    </w:p>
    <w:p>
      <w:pPr>
        <w:pStyle w:val="ConsPlusNormal1"/>
        <w:bidi w:val="0"/>
        <w:ind w:firstLine="709"/>
        <w:jc w:val="both"/>
        <w:rPr/>
      </w:pPr>
      <w:r>
        <w:rPr>
          <w:rFonts w:cs="Times New Roman" w:ascii="Times New Roman" w:hAnsi="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ПГУ ЛО/ЕПГУ - в Администрацию, МФЦ;</w:t>
      </w:r>
    </w:p>
    <w:p>
      <w:pPr>
        <w:pStyle w:val="ConsPlusNormal1"/>
        <w:bidi w:val="0"/>
        <w:ind w:firstLine="709"/>
        <w:jc w:val="both"/>
        <w:rPr/>
      </w:pPr>
      <w:r>
        <w:rPr>
          <w:rFonts w:cs="Times New Roman" w:ascii="Times New Roman" w:hAnsi="Times New Roman"/>
          <w:sz w:val="28"/>
          <w:szCs w:val="28"/>
        </w:rPr>
        <w:t>2) посредством сайта Администрации, МФЦ (при технической реализации) - в Администрацию,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по телефону - в Администрацию,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ConsPlusNormal1"/>
        <w:bidi w:val="0"/>
        <w:ind w:firstLine="709"/>
        <w:jc w:val="both"/>
        <w:rPr/>
      </w:pPr>
      <w:r>
        <w:rPr>
          <w:rFonts w:cs="Times New Roman"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ConsPlusNormal1"/>
        <w:bidi w:val="0"/>
        <w:ind w:firstLine="709"/>
        <w:jc w:val="both"/>
        <w:rPr/>
      </w:pPr>
      <w:r>
        <w:rPr>
          <w:rFonts w:cs="Times New Roman" w:ascii="Times New Roman" w:hAnsi="Times New Roman"/>
          <w:sz w:val="28"/>
          <w:szCs w:val="28"/>
        </w:rPr>
        <w:t>2.3. Результатом предоставления муниципальной услуги является:</w:t>
      </w:r>
    </w:p>
    <w:p>
      <w:pPr>
        <w:pStyle w:val="ConsPlusNormal1"/>
        <w:bidi w:val="0"/>
        <w:ind w:firstLine="709"/>
        <w:jc w:val="both"/>
        <w:rPr/>
      </w:pPr>
      <w:r>
        <w:rPr>
          <w:rFonts w:cs="Times New Roman" w:ascii="Times New Roman" w:hAnsi="Times New Roman"/>
          <w:sz w:val="28"/>
          <w:szCs w:val="28"/>
        </w:rPr>
        <w:t xml:space="preserve">- </w:t>
        <w:tab/>
        <w:t>решение об установлении публичного сервитута (Приложение 4 к настоящему административному регламенту);</w:t>
      </w:r>
    </w:p>
    <w:p>
      <w:pPr>
        <w:pStyle w:val="ConsPlusNormal1"/>
        <w:bidi w:val="0"/>
        <w:ind w:firstLine="709"/>
        <w:jc w:val="both"/>
        <w:rPr/>
      </w:pPr>
      <w:r>
        <w:rPr>
          <w:rFonts w:cs="Times New Roman" w:ascii="Times New Roman" w:hAnsi="Times New Roman"/>
          <w:sz w:val="28"/>
          <w:szCs w:val="28"/>
        </w:rPr>
        <w:t xml:space="preserve">- </w:t>
        <w:tab/>
        <w:t xml:space="preserve">решение об отказе в предоставлении муниципальной услуги </w:t>
      </w:r>
      <w:r>
        <w:rPr/>
        <w:t xml:space="preserve"> </w:t>
      </w:r>
      <w:r>
        <w:rPr>
          <w:rFonts w:cs="Times New Roman" w:ascii="Times New Roman" w:hAnsi="Times New Roman"/>
          <w:sz w:val="28"/>
          <w:szCs w:val="28"/>
        </w:rPr>
        <w:t>(Приложение 3 к административному регламенту).</w:t>
      </w:r>
    </w:p>
    <w:p>
      <w:pPr>
        <w:pStyle w:val="ConsPlusNormal1"/>
        <w:bidi w:val="0"/>
        <w:ind w:firstLine="709"/>
        <w:jc w:val="both"/>
        <w:rPr/>
      </w:pPr>
      <w:r>
        <w:rPr>
          <w:rFonts w:cs="Times New Roman" w:ascii="Times New Roman" w:hAnsi="Times New Roman"/>
          <w:sz w:val="28"/>
          <w:szCs w:val="28"/>
        </w:rPr>
        <w:t>2.3.1. Результат предоставления муниципальной услуги предоставляется: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709"/>
        <w:jc w:val="both"/>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посредством ПГУ ЛО/ЕПГУ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w:t>
      </w:r>
      <w:r>
        <w:rPr/>
        <w:t xml:space="preserve"> </w:t>
      </w:r>
      <w:r>
        <w:rPr>
          <w:rFonts w:cs="Times New Roman" w:ascii="Times New Roman" w:hAnsi="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2.5. Правовые основания для предоставления муниципальной услуги:</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bookmarkStart w:id="0" w:name="P99"/>
      <w:bookmarkEnd w:id="0"/>
      <w:r>
        <w:rPr>
          <w:rFonts w:cs="Times New Roman" w:ascii="Times New Roman" w:hAnsi="Times New Roman"/>
          <w:sz w:val="28"/>
          <w:szCs w:val="28"/>
        </w:rPr>
        <w:t>Земельный кодекс Российской Федерации от 25.10.2001 № 136-ФЗ;</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25.10.2001 № 137-ФЗ «О введении в действие Земельного кодекса Российской Федерации»;</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13.07.2015 № 218-ФЗ «О государственной регистрации недвижимости»;</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нормативные правовые акты органов местного самоуправления.</w:t>
      </w:r>
    </w:p>
    <w:p>
      <w:pPr>
        <w:pStyle w:val="ConsPlusNormal1"/>
        <w:tabs>
          <w:tab w:val="clear" w:pos="708"/>
          <w:tab w:val="left" w:pos="709" w:leader="none"/>
        </w:tabs>
        <w:bidi w:val="0"/>
        <w:jc w:val="both"/>
        <w:rPr/>
      </w:pPr>
      <w:r>
        <w:rPr>
          <w:rFonts w:cs="Times New Roman" w:ascii="Times New Roman" w:hAnsi="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ConsPlusNormal1"/>
        <w:bidi w:val="0"/>
        <w:ind w:firstLine="709"/>
        <w:jc w:val="both"/>
        <w:rPr/>
      </w:pPr>
      <w:bookmarkStart w:id="1" w:name="P100"/>
      <w:bookmarkEnd w:id="1"/>
      <w:r>
        <w:rPr>
          <w:rFonts w:cs="Times New Roman" w:ascii="Times New Roman" w:hAnsi="Times New Roman"/>
          <w:sz w:val="28"/>
          <w:szCs w:val="28"/>
        </w:rPr>
        <w:t>1)</w:t>
        <w:tab/>
        <w:t>ходатайство об установлении публичного сервитута (Приложение 1</w:t>
        <w:br/>
        <w:t>к административному регламенту).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ходатайстве должны быть указаны:</w:t>
      </w:r>
    </w:p>
    <w:p>
      <w:pPr>
        <w:pStyle w:val="ListParagraph"/>
        <w:widowControl w:val="false"/>
        <w:numPr>
          <w:ilvl w:val="0"/>
          <w:numId w:val="2"/>
        </w:numPr>
        <w:tabs>
          <w:tab w:val="clear" w:pos="708"/>
          <w:tab w:val="left" w:pos="1134" w:leader="none"/>
        </w:tabs>
        <w:autoSpaceDE w:val="false"/>
        <w:spacing w:lineRule="auto" w:line="240" w:before="0" w:after="0"/>
        <w:ind w:start="0" w:firstLine="709"/>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pPr>
        <w:pStyle w:val="ConsPlusNormal1"/>
        <w:numPr>
          <w:ilvl w:val="0"/>
          <w:numId w:val="2"/>
        </w:numPr>
        <w:tabs>
          <w:tab w:val="clear" w:pos="708"/>
          <w:tab w:val="left" w:pos="1134" w:leader="none"/>
        </w:tabs>
        <w:bidi w:val="0"/>
        <w:ind w:start="0" w:firstLine="709"/>
        <w:jc w:val="both"/>
        <w:rPr>
          <w:rFonts w:ascii="Times New Roman" w:hAnsi="Times New Roman" w:cs="Times New Roman"/>
          <w:sz w:val="28"/>
          <w:szCs w:val="28"/>
        </w:rPr>
      </w:pPr>
      <w:bookmarkStart w:id="2" w:name="P119"/>
      <w:bookmarkEnd w:id="2"/>
      <w:r>
        <w:rPr>
          <w:rFonts w:cs="Times New Roman" w:ascii="Times New Roman" w:hAnsi="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pPr>
        <w:pStyle w:val="ConsPlusNormal1"/>
        <w:numPr>
          <w:ilvl w:val="0"/>
          <w:numId w:val="2"/>
        </w:numPr>
        <w:tabs>
          <w:tab w:val="clear" w:pos="708"/>
          <w:tab w:val="left" w:pos="1134" w:leader="none"/>
        </w:tabs>
        <w:bidi w:val="0"/>
        <w:ind w:start="0" w:firstLine="709"/>
        <w:jc w:val="both"/>
        <w:rPr/>
      </w:pPr>
      <w:r>
        <w:rPr>
          <w:rFonts w:cs="Times New Roman" w:ascii="Times New Roman" w:hAnsi="Times New Roman"/>
          <w:sz w:val="28"/>
          <w:szCs w:val="28"/>
        </w:rPr>
        <w:t>цель установления публичного сервитута в соответствии с пп. 1-7 п. 4 статьи 23 Земельного кодекса РФ;</w:t>
      </w:r>
    </w:p>
    <w:p>
      <w:pPr>
        <w:pStyle w:val="ConsPlusNormal1"/>
        <w:numPr>
          <w:ilvl w:val="0"/>
          <w:numId w:val="2"/>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испрашиваемый срок публичного сервитута;</w:t>
      </w:r>
    </w:p>
    <w:p>
      <w:pPr>
        <w:pStyle w:val="ConsPlusNormal1"/>
        <w:numPr>
          <w:ilvl w:val="0"/>
          <w:numId w:val="2"/>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pPr>
        <w:pStyle w:val="ConsPlusNormal1"/>
        <w:numPr>
          <w:ilvl w:val="0"/>
          <w:numId w:val="2"/>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обоснование необходимости установления публичного сервитута;</w:t>
      </w:r>
    </w:p>
    <w:p>
      <w:pPr>
        <w:pStyle w:val="ConsPlusNormal1"/>
        <w:numPr>
          <w:ilvl w:val="0"/>
          <w:numId w:val="2"/>
        </w:numPr>
        <w:tabs>
          <w:tab w:val="clear" w:pos="708"/>
          <w:tab w:val="left" w:pos="1134" w:leader="none"/>
        </w:tabs>
        <w:bidi w:val="0"/>
        <w:ind w:start="0" w:firstLine="709"/>
        <w:jc w:val="both"/>
        <w:rPr/>
      </w:pPr>
      <w:r>
        <w:rPr>
          <w:rFonts w:cs="Times New Roman" w:ascii="Times New Roman" w:hAnsi="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ConsPlusNormal1"/>
        <w:numPr>
          <w:ilvl w:val="0"/>
          <w:numId w:val="2"/>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почтовый адрес и (или) адрес электронной почты для связи с заявителем.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t xml:space="preserve"> </w:t>
      </w:r>
      <w:r>
        <w:rPr>
          <w:rFonts w:cs="Times New Roman" w:ascii="Times New Roman" w:hAnsi="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ConsPlusNormal1"/>
        <w:bidi w:val="0"/>
        <w:ind w:firstLine="709"/>
        <w:jc w:val="both"/>
        <w:rPr/>
      </w:pPr>
      <w:r>
        <w:rPr>
          <w:rFonts w:cs="Times New Roman" w:ascii="Times New Roman" w:hAnsi="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ConsPlusNormal1"/>
        <w:bidi w:val="0"/>
        <w:ind w:firstLine="709"/>
        <w:jc w:val="both"/>
        <w:rPr/>
      </w:pPr>
      <w:r>
        <w:rPr>
          <w:rFonts w:cs="Times New Roman" w:ascii="Times New Roman" w:hAnsi="Times New Roman"/>
          <w:sz w:val="28"/>
          <w:szCs w:val="28"/>
        </w:rPr>
        <w:t>- сведения (выписка) из Единого государственного реестра юридических лиц (ЕГРЮЛ);</w:t>
      </w:r>
    </w:p>
    <w:p>
      <w:pPr>
        <w:pStyle w:val="ConsPlusNormal1"/>
        <w:bidi w:val="0"/>
        <w:ind w:firstLine="709"/>
        <w:jc w:val="both"/>
        <w:rPr/>
      </w:pPr>
      <w:r>
        <w:rPr>
          <w:rFonts w:cs="Times New Roman" w:ascii="Times New Roman" w:hAnsi="Times New Roman"/>
          <w:sz w:val="28"/>
          <w:szCs w:val="28"/>
        </w:rPr>
        <w:t>- сведения (выписка) из Единого государственного реестра недвижимости (ЕГРН) о земельном участке;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настоящем пункте, по собственной инициативе.</w:t>
      </w:r>
    </w:p>
    <w:p>
      <w:pPr>
        <w:pStyle w:val="ConsPlusNormal1"/>
        <w:bidi w:val="0"/>
        <w:ind w:firstLine="709"/>
        <w:jc w:val="both"/>
        <w:rPr/>
      </w:pPr>
      <w:r>
        <w:rPr>
          <w:rFonts w:cs="Times New Roman" w:ascii="Times New Roman" w:hAnsi="Times New Roman"/>
          <w:sz w:val="28"/>
          <w:szCs w:val="28"/>
        </w:rPr>
        <w:t>2.7.1. При предоставлении муниципальной услуги запрещается требовать от заявителя:</w:t>
      </w:r>
    </w:p>
    <w:p>
      <w:pPr>
        <w:pStyle w:val="ConsPlusNormal1"/>
        <w:bidi w:val="0"/>
        <w:ind w:firstLine="709"/>
        <w:jc w:val="both"/>
        <w:rPr/>
      </w:pPr>
      <w:bookmarkStart w:id="3" w:name="P125"/>
      <w:bookmarkEnd w:id="3"/>
      <w:r>
        <w:rPr>
          <w:rFonts w:cs="Times New Roman"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bidi w:val="0"/>
        <w:ind w:firstLine="709"/>
        <w:jc w:val="both"/>
        <w:rPr/>
      </w:pPr>
      <w:r>
        <w:rPr>
          <w:rFonts w:cs="Times New Roman"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pPr>
        <w:pStyle w:val="ConsPlusNormal1"/>
        <w:bidi w:val="0"/>
        <w:ind w:firstLine="709"/>
        <w:jc w:val="both"/>
        <w:rPr/>
      </w:pPr>
      <w:r>
        <w:rPr>
          <w:rFonts w:cs="Times New Roman" w:ascii="Times New Roman" w:hAnsi="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ConsPlusNormal1"/>
        <w:bidi w:val="0"/>
        <w:ind w:firstLine="709"/>
        <w:jc w:val="both"/>
        <w:rPr/>
      </w:pPr>
      <w:r>
        <w:rPr>
          <w:rFonts w:cs="Times New Roman" w:ascii="Times New Roman" w:hAnsi="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ConsPlusNormal1"/>
        <w:bidi w:val="0"/>
        <w:ind w:firstLine="709"/>
        <w:jc w:val="both"/>
        <w:rPr/>
      </w:pPr>
      <w:r>
        <w:rPr>
          <w:rFonts w:cs="Times New Roman"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приостановления предоставления муниципальной услуги не предусмотрены.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2.9. Основания для отказа в приеме документов, необходимых для предоставления муниципальной услуги, отсутствуют.</w:t>
      </w:r>
    </w:p>
    <w:p>
      <w:pPr>
        <w:pStyle w:val="ConsPlusNormal1"/>
        <w:bidi w:val="0"/>
        <w:ind w:firstLine="709"/>
        <w:jc w:val="both"/>
        <w:rPr>
          <w:rFonts w:ascii="Times New Roman" w:hAnsi="Times New Roman" w:cs="Times New Roman"/>
          <w:sz w:val="28"/>
          <w:szCs w:val="28"/>
        </w:rPr>
      </w:pPr>
      <w:bookmarkStart w:id="4" w:name="P134"/>
      <w:bookmarkStart w:id="5" w:name="P129"/>
      <w:bookmarkEnd w:id="4"/>
      <w:bookmarkEnd w:id="5"/>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Представленные заявителем документы недействительны/указанные в заявлении сведения недостоверны: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на получение услуги оформлено не в соответствии с административным регламентом: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pPr>
        <w:pStyle w:val="ConsPlusNormal1"/>
        <w:bidi w:val="0"/>
        <w:ind w:firstLine="709"/>
        <w:jc w:val="both"/>
        <w:rPr/>
      </w:pPr>
      <w:r>
        <w:rPr>
          <w:rFonts w:cs="Times New Roman" w:ascii="Times New Roman" w:hAnsi="Times New Roman"/>
          <w:sz w:val="28"/>
          <w:szCs w:val="28"/>
        </w:rPr>
        <w:t>3. Отсутствие права на предоставление муниципальной услуги:</w:t>
      </w:r>
    </w:p>
    <w:p>
      <w:pPr>
        <w:pStyle w:val="ConsPlusNormal1"/>
        <w:bidi w:val="0"/>
        <w:ind w:firstLine="709"/>
        <w:jc w:val="both"/>
        <w:rPr/>
      </w:pPr>
      <w:r>
        <w:rPr>
          <w:rFonts w:cs="Times New Roman" w:ascii="Times New Roman" w:hAnsi="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ConsPlusNormal1"/>
        <w:bidi w:val="0"/>
        <w:ind w:firstLine="709"/>
        <w:jc w:val="both"/>
        <w:rPr/>
      </w:pPr>
      <w:r>
        <w:rPr>
          <w:rFonts w:cs="Times New Roman" w:ascii="Times New Roman" w:hAnsi="Times New Roman"/>
          <w:sz w:val="28"/>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ConsPlusNormal1"/>
        <w:bidi w:val="0"/>
        <w:ind w:firstLine="709"/>
        <w:jc w:val="both"/>
        <w:rPr/>
      </w:pPr>
      <w:r>
        <w:rPr>
          <w:rFonts w:cs="Times New Roman" w:ascii="Times New Roman" w:hAnsi="Times New Roman"/>
          <w:sz w:val="28"/>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ConsPlusNormal1"/>
        <w:bidi w:val="0"/>
        <w:ind w:firstLine="709"/>
        <w:jc w:val="both"/>
        <w:rPr/>
      </w:pPr>
      <w:r>
        <w:rPr>
          <w:rFonts w:cs="Times New Roman" w:ascii="Times New Roman" w:hAnsi="Times New Roman"/>
          <w:sz w:val="28"/>
          <w:szCs w:val="28"/>
        </w:rPr>
        <w:t>2.10.1. Исчерпывающий перечень оснований для возврата ходатайства и документов заявителю без рассмотрения.</w:t>
      </w:r>
    </w:p>
    <w:p>
      <w:pPr>
        <w:pStyle w:val="ConsPlusNormal1"/>
        <w:tabs>
          <w:tab w:val="clear" w:pos="708"/>
          <w:tab w:val="left" w:pos="1134" w:leader="none"/>
        </w:tabs>
        <w:bidi w:val="0"/>
        <w:ind w:firstLine="709"/>
        <w:jc w:val="both"/>
        <w:rPr/>
      </w:pPr>
      <w:r>
        <w:rPr>
          <w:rFonts w:cs="Times New Roman" w:ascii="Times New Roman" w:hAnsi="Times New Roman"/>
          <w:sz w:val="28"/>
          <w:szCs w:val="28"/>
        </w:rPr>
        <w:t xml:space="preserve">1. </w:t>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ConsPlusNormal1"/>
        <w:tabs>
          <w:tab w:val="clear" w:pos="708"/>
          <w:tab w:val="left" w:pos="1134" w:leader="none"/>
        </w:tabs>
        <w:bidi w:val="0"/>
        <w:ind w:firstLine="709"/>
        <w:jc w:val="both"/>
        <w:rPr/>
      </w:pPr>
      <w:r>
        <w:rPr>
          <w:rFonts w:cs="Times New Roman" w:ascii="Times New Roman" w:hAnsi="Times New Roman"/>
          <w:sz w:val="28"/>
          <w:szCs w:val="28"/>
        </w:rPr>
        <w:t xml:space="preserve">2. </w:t>
        <w:tab/>
        <w:t>Подано ходатайство об установлении публичного сервитута в целях, не предусмотренных подпунктами 1-7 пункта 4 статьи 23 Земельного кодекса РФ;</w:t>
      </w:r>
    </w:p>
    <w:p>
      <w:pPr>
        <w:pStyle w:val="ConsPlusNormal1"/>
        <w:tabs>
          <w:tab w:val="clear" w:pos="708"/>
          <w:tab w:val="left" w:pos="1134" w:leader="none"/>
        </w:tabs>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w:t>
        <w:tab/>
        <w:t>К ходатайству об установлении публичного сервитута не приложены документы, предусмотренные п. 2.6 настоящего административного регламента;</w:t>
      </w:r>
    </w:p>
    <w:p>
      <w:pPr>
        <w:pStyle w:val="ConsPlusNormal1"/>
        <w:tabs>
          <w:tab w:val="clear" w:pos="708"/>
          <w:tab w:val="left" w:pos="1134" w:leader="none"/>
        </w:tabs>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4. </w:t>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2.11. Муниципальная услуга предоставляется бесплатно.</w:t>
      </w:r>
    </w:p>
    <w:p>
      <w:pPr>
        <w:pStyle w:val="ConsPlusNormal1"/>
        <w:bidi w:val="0"/>
        <w:ind w:firstLine="709"/>
        <w:jc w:val="both"/>
        <w:rPr/>
      </w:pPr>
      <w:r>
        <w:rPr>
          <w:rFonts w:cs="Times New Roman" w:ascii="Times New Roman" w:hAnsi="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pPr>
      <w:r>
        <w:rPr>
          <w:rFonts w:cs="Times New Roman" w:ascii="Times New Roman" w:hAnsi="Times New Roman"/>
          <w:sz w:val="28"/>
          <w:szCs w:val="28"/>
        </w:rPr>
        <w:t>2.13. Срок регистрации ходатайства о предоставлении муниципальной услуги составляет в Администрации:</w:t>
      </w:r>
    </w:p>
    <w:p>
      <w:pPr>
        <w:pStyle w:val="Normal"/>
        <w:spacing w:lineRule="auto" w:line="240" w:before="0" w:after="0"/>
        <w:ind w:firstLine="709"/>
        <w:jc w:val="both"/>
        <w:rPr/>
      </w:pPr>
      <w:r>
        <w:rPr>
          <w:rFonts w:cs="Times New Roman" w:ascii="Times New Roman" w:hAnsi="Times New Roman"/>
          <w:sz w:val="28"/>
          <w:szCs w:val="28"/>
        </w:rPr>
        <w:t>при личном обращении заявителя - в день поступления ходатайства в Администрацию;</w:t>
      </w:r>
    </w:p>
    <w:p>
      <w:pPr>
        <w:pStyle w:val="Normal"/>
        <w:spacing w:lineRule="auto" w:line="240" w:before="0" w:after="0"/>
        <w:ind w:firstLine="709"/>
        <w:jc w:val="both"/>
        <w:rPr/>
      </w:pPr>
      <w:r>
        <w:rPr>
          <w:rFonts w:cs="Times New Roman" w:ascii="Times New Roman" w:hAnsi="Times New Roman"/>
          <w:sz w:val="28"/>
          <w:szCs w:val="28"/>
        </w:rPr>
        <w:t>при направлении ходатайства почтовой связью в Администрацию - в день поступления ходатайства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ConsPlusNormal1"/>
        <w:bidi w:val="0"/>
        <w:ind w:firstLine="709"/>
        <w:jc w:val="both"/>
        <w:rPr/>
      </w:pPr>
      <w:r>
        <w:rPr>
          <w:rFonts w:cs="Times New Roman"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pPr>
        <w:pStyle w:val="ConsPlusNormal1"/>
        <w:bidi w:val="0"/>
        <w:ind w:firstLine="709"/>
        <w:jc w:val="both"/>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2.15. Показатели доступности и качества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возможность получения муниципальной услуги по экстерриториальному принципу.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ConsPlusNormal1"/>
        <w:bidi w:val="0"/>
        <w:ind w:firstLine="709"/>
        <w:jc w:val="both"/>
        <w:rPr/>
      </w:pPr>
      <w:r>
        <w:rPr>
          <w:rFonts w:cs="Times New Roman" w:ascii="Times New Roman" w:hAnsi="Times New Roman"/>
          <w:sz w:val="28"/>
          <w:szCs w:val="28"/>
        </w:rPr>
        <w:t xml:space="preserve">1) наличие инфраструктуры, указанной в </w:t>
      </w:r>
      <w:hyperlink w:anchor="P200">
        <w:r>
          <w:rPr>
            <w:rStyle w:val="InternetLink"/>
            <w:rFonts w:cs="Times New Roman" w:ascii="Times New Roman" w:hAnsi="Times New Roman"/>
            <w:sz w:val="28"/>
            <w:szCs w:val="28"/>
          </w:rPr>
          <w:t>п. 2.14</w:t>
        </w:r>
      </w:hyperlink>
      <w:r>
        <w:rPr>
          <w:rFonts w:cs="Times New Roman" w:ascii="Times New Roman" w:hAnsi="Times New Roman"/>
          <w:sz w:val="28"/>
          <w:szCs w:val="28"/>
        </w:rPr>
        <w:t xml:space="preserve">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2.15.3. Показатели качества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муниципальной услуги;</w:t>
      </w:r>
    </w:p>
    <w:p>
      <w:pPr>
        <w:pStyle w:val="ConsPlusNormal1"/>
        <w:bidi w:val="0"/>
        <w:ind w:firstLine="709"/>
        <w:jc w:val="both"/>
        <w:rPr/>
      </w:pPr>
      <w:r>
        <w:rPr>
          <w:rFonts w:cs="Times New Roman" w:ascii="Times New Roman" w:hAnsi="Times New Roman"/>
          <w:sz w:val="28"/>
          <w:szCs w:val="28"/>
        </w:rPr>
        <w:t>2) соблюдение времени ожидания в очереди при подаче ходатайства и получении результата;</w:t>
      </w:r>
    </w:p>
    <w:p>
      <w:pPr>
        <w:pStyle w:val="ConsPlusNormal1"/>
        <w:bidi w:val="0"/>
        <w:ind w:firstLine="709"/>
        <w:jc w:val="both"/>
        <w:rPr/>
      </w:pPr>
      <w:r>
        <w:rPr>
          <w:rFonts w:cs="Times New Roman"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Согласований, необходимых для получения муниципальной услуги, не требуется.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 их</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выполнения, в том числе особенности выполнения</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3.1.1. Предоставление муниципальной услуги включает в себя следующие административные процедуры:</w:t>
      </w:r>
    </w:p>
    <w:p>
      <w:pPr>
        <w:pStyle w:val="ConsPlusNormal1"/>
        <w:tabs>
          <w:tab w:val="clear" w:pos="708"/>
          <w:tab w:val="left" w:pos="1134" w:leader="none"/>
        </w:tabs>
        <w:bidi w:val="0"/>
        <w:ind w:firstLine="709"/>
        <w:jc w:val="both"/>
        <w:rPr/>
      </w:pPr>
      <w:r>
        <w:rPr>
          <w:rFonts w:cs="Times New Roman" w:ascii="Times New Roman" w:hAnsi="Times New Roman"/>
          <w:sz w:val="28"/>
          <w:szCs w:val="28"/>
        </w:rPr>
        <w:t xml:space="preserve">1) </w:t>
        <w:tab/>
        <w:t>прием и регистрация ходатайства и документов о предоставлении муниципальной услуги - не более 1 рабочего дня.</w:t>
      </w:r>
    </w:p>
    <w:p>
      <w:pPr>
        <w:pStyle w:val="ConsPlusNormal1"/>
        <w:tabs>
          <w:tab w:val="clear" w:pos="708"/>
          <w:tab w:val="left" w:pos="1134" w:leader="none"/>
        </w:tabs>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w:t>
        <w:tab/>
        <w:t>рассмотрение ходатайства и документов о предоставлении муниципальной услуги – не более 26 дней.</w:t>
      </w:r>
    </w:p>
    <w:p>
      <w:pPr>
        <w:pStyle w:val="ConsPlusNormal1"/>
        <w:tabs>
          <w:tab w:val="clear" w:pos="708"/>
          <w:tab w:val="left" w:pos="1134" w:leader="none"/>
        </w:tabs>
        <w:bidi w:val="0"/>
        <w:ind w:firstLine="709"/>
        <w:jc w:val="both"/>
        <w:rPr/>
      </w:pPr>
      <w:r>
        <w:rPr>
          <w:rFonts w:cs="Times New Roman" w:ascii="Times New Roman" w:hAnsi="Times New Roman"/>
          <w:sz w:val="28"/>
          <w:szCs w:val="28"/>
        </w:rPr>
        <w:t xml:space="preserve">3) </w:t>
        <w:tab/>
        <w:t>принятие решения о предоставлении муниципальной услуги или</w:t>
        <w:br/>
        <w:t xml:space="preserve">об отказе в предоставлении муниципальной услуги – не более 2 дней. </w:t>
      </w:r>
    </w:p>
    <w:p>
      <w:pPr>
        <w:pStyle w:val="ConsPlusNormal1"/>
        <w:tabs>
          <w:tab w:val="clear" w:pos="708"/>
          <w:tab w:val="left" w:pos="1134" w:leader="none"/>
        </w:tabs>
        <w:bidi w:val="0"/>
        <w:ind w:firstLine="709"/>
        <w:jc w:val="both"/>
        <w:rPr>
          <w:rFonts w:ascii="Times New Roman" w:hAnsi="Times New Roman" w:cs="Times New Roman"/>
          <w:strike/>
          <w:sz w:val="28"/>
          <w:szCs w:val="28"/>
        </w:rPr>
      </w:pPr>
      <w:r>
        <w:rPr>
          <w:rFonts w:cs="Times New Roman" w:ascii="Times New Roman" w:hAnsi="Times New Roman"/>
          <w:sz w:val="28"/>
          <w:szCs w:val="28"/>
        </w:rPr>
        <w:t>4)</w:t>
        <w:tab/>
        <w:t>выдача результата</w:t>
      </w:r>
      <w:r>
        <w:rPr/>
        <w:t xml:space="preserve"> </w:t>
      </w:r>
      <w:r>
        <w:rPr>
          <w:rFonts w:cs="Times New Roman" w:ascii="Times New Roman" w:hAnsi="Times New Roman"/>
          <w:sz w:val="28"/>
          <w:szCs w:val="28"/>
        </w:rPr>
        <w:t>предоставления муниципальной услуги - не более</w:t>
        <w:br/>
        <w:t>1 дня.</w:t>
      </w:r>
    </w:p>
    <w:p>
      <w:pPr>
        <w:pStyle w:val="ConsPlusNormal1"/>
        <w:bidi w:val="0"/>
        <w:ind w:firstLine="709"/>
        <w:jc w:val="both"/>
        <w:rPr/>
      </w:pPr>
      <w:r>
        <w:rPr>
          <w:rFonts w:cs="Times New Roman" w:ascii="Times New Roman" w:hAnsi="Times New Roman"/>
          <w:sz w:val="28"/>
          <w:szCs w:val="28"/>
        </w:rPr>
        <w:t>3.1.2. Прием и регистрация ходатайства и документов о предоставлении муниципальной услуги.</w:t>
      </w:r>
    </w:p>
    <w:p>
      <w:pPr>
        <w:pStyle w:val="ConsPlusNormal1"/>
        <w:bidi w:val="0"/>
        <w:ind w:firstLine="709"/>
        <w:jc w:val="both"/>
        <w:rPr/>
      </w:pPr>
      <w:r>
        <w:rPr>
          <w:rFonts w:cs="Times New Roman" w:ascii="Times New Roman" w:hAnsi="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r>
          <w:rPr>
            <w:rStyle w:val="InternetLink"/>
            <w:rFonts w:cs="Times New Roman" w:ascii="Times New Roman" w:hAnsi="Times New Roman"/>
            <w:sz w:val="28"/>
            <w:szCs w:val="28"/>
          </w:rPr>
          <w:t>п. 2.6</w:t>
        </w:r>
      </w:hyperlink>
      <w:r>
        <w:rPr>
          <w:rFonts w:cs="Times New Roman" w:ascii="Times New Roman" w:hAnsi="Times New Roman"/>
          <w:sz w:val="28"/>
          <w:szCs w:val="28"/>
        </w:rPr>
        <w:t xml:space="preserve">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pPr>
        <w:pStyle w:val="ConsPlusNormal1"/>
        <w:bidi w:val="0"/>
        <w:ind w:firstLine="709"/>
        <w:jc w:val="both"/>
        <w:rPr/>
      </w:pPr>
      <w:r>
        <w:rPr>
          <w:rFonts w:cs="Times New Roman" w:ascii="Times New Roman" w:hAnsi="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pPr>
        <w:pStyle w:val="ConsPlusNormal1"/>
        <w:bidi w:val="0"/>
        <w:ind w:firstLine="709"/>
        <w:jc w:val="both"/>
        <w:rPr/>
      </w:pPr>
      <w:r>
        <w:rPr>
          <w:rFonts w:cs="Times New Roman" w:ascii="Times New Roman" w:hAnsi="Times New Roman"/>
          <w:sz w:val="28"/>
          <w:szCs w:val="28"/>
        </w:rPr>
        <w:t>3.1.3. Рассмотрение ходатайства и документов о предоставлении муниципальной услуги.</w:t>
      </w:r>
    </w:p>
    <w:p>
      <w:pPr>
        <w:pStyle w:val="ConsPlusNormal1"/>
        <w:bidi w:val="0"/>
        <w:ind w:firstLine="709"/>
        <w:jc w:val="both"/>
        <w:rPr/>
      </w:pPr>
      <w:r>
        <w:rPr>
          <w:rFonts w:cs="Times New Roman" w:ascii="Times New Roman" w:hAnsi="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3.1.3.2. Содержание административных действий, продолжительность и (или) максимальный срок их выполнения:</w:t>
      </w:r>
    </w:p>
    <w:p>
      <w:pPr>
        <w:pStyle w:val="ConsPlusNormal1"/>
        <w:bidi w:val="0"/>
        <w:ind w:firstLine="709"/>
        <w:jc w:val="both"/>
        <w:rPr/>
      </w:pPr>
      <w:r>
        <w:rPr>
          <w:rFonts w:cs="Times New Roman" w:ascii="Times New Roman" w:hAnsi="Times New Roman"/>
          <w:sz w:val="28"/>
          <w:szCs w:val="28"/>
          <w:u w:val="single"/>
        </w:rPr>
        <w:t>1 действие:</w:t>
      </w:r>
      <w:r>
        <w:rPr>
          <w:rFonts w:cs="Times New Roman"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pPr>
        <w:pStyle w:val="ConsPlusNormal1"/>
        <w:bidi w:val="0"/>
        <w:ind w:firstLine="709"/>
        <w:jc w:val="both"/>
        <w:rPr/>
      </w:pPr>
      <w:r>
        <w:rPr>
          <w:rFonts w:cs="Times New Roman" w:ascii="Times New Roman" w:hAnsi="Times New Roman"/>
          <w:sz w:val="28"/>
          <w:szCs w:val="28"/>
          <w:u w:val="single"/>
        </w:rPr>
        <w:t>2 действие</w:t>
      </w:r>
      <w:r>
        <w:rPr>
          <w:rFonts w:cs="Times New Roman" w:ascii="Times New Roman" w:hAnsi="Times New Roman"/>
          <w:sz w:val="28"/>
          <w:szCs w:val="28"/>
        </w:rPr>
        <w:t>:</w:t>
      </w:r>
      <w:r>
        <w:rPr>
          <w:rFonts w:cs="Times New Roman" w:ascii="Times New Roman" w:hAnsi="Times New Roman"/>
          <w:sz w:val="28"/>
          <w:szCs w:val="28"/>
          <w:u w:val="single"/>
        </w:rPr>
        <w:t xml:space="preserve"> </w:t>
      </w:r>
      <w:r>
        <w:rPr>
          <w:rFonts w:cs="Times New Roman" w:ascii="Times New Roman" w:hAnsi="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pPr>
        <w:pStyle w:val="ConsPlusNormal1"/>
        <w:bidi w:val="0"/>
        <w:ind w:firstLine="709"/>
        <w:jc w:val="both"/>
        <w:rPr/>
      </w:pPr>
      <w:r>
        <w:rPr>
          <w:rFonts w:cs="Times New Roman" w:ascii="Times New Roman" w:hAnsi="Times New Roman"/>
          <w:sz w:val="28"/>
          <w:szCs w:val="28"/>
          <w:u w:val="single"/>
        </w:rPr>
        <w:t>3 действие</w:t>
      </w:r>
      <w:r>
        <w:rPr>
          <w:rFonts w:cs="Times New Roman" w:ascii="Times New Roman" w:hAnsi="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pPr>
        <w:pStyle w:val="ConsPlusNormal1"/>
        <w:bidi w:val="0"/>
        <w:ind w:firstLine="709"/>
        <w:jc w:val="both"/>
        <w:rPr/>
      </w:pPr>
      <w:r>
        <w:rPr>
          <w:rFonts w:cs="Times New Roman" w:ascii="Times New Roman" w:hAnsi="Times New Roman"/>
          <w:sz w:val="28"/>
          <w:szCs w:val="28"/>
          <w:u w:val="single"/>
        </w:rPr>
        <w:t>4 действие</w:t>
      </w:r>
      <w:r>
        <w:rPr>
          <w:rFonts w:cs="Times New Roman" w:ascii="Times New Roman" w:hAnsi="Times New Roman"/>
          <w:sz w:val="28"/>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u w:val="single"/>
        </w:rPr>
        <w:t>5 действие</w:t>
      </w:r>
      <w:r>
        <w:rPr>
          <w:rFonts w:cs="Times New Roman" w:ascii="Times New Roman" w:hAnsi="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u w:val="single"/>
        </w:rPr>
        <w:t>6 действие</w:t>
      </w:r>
      <w:r>
        <w:rPr>
          <w:rFonts w:cs="Times New Roman" w:ascii="Times New Roman" w:hAnsi="Times New Roman"/>
          <w:sz w:val="28"/>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pPr>
        <w:pStyle w:val="ConsPlusNormal1"/>
        <w:bidi w:val="0"/>
        <w:ind w:firstLine="709"/>
        <w:jc w:val="both"/>
        <w:rPr/>
      </w:pPr>
      <w:r>
        <w:rPr>
          <w:rFonts w:cs="Times New Roman" w:ascii="Times New Roman" w:hAnsi="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3.1.3.4. Критерии принятия решения: </w:t>
      </w:r>
    </w:p>
    <w:p>
      <w:pPr>
        <w:pStyle w:val="ConsPlusNormal1"/>
        <w:bidi w:val="0"/>
        <w:ind w:firstLine="709"/>
        <w:jc w:val="both"/>
        <w:rPr/>
      </w:pPr>
      <w:r>
        <w:rPr>
          <w:rFonts w:cs="Times New Roman" w:ascii="Times New Roman" w:hAnsi="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3.1.3.5. Результат выполнения административной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 возврате ходатайства и документов без рассмотрения;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об отказе в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об установлении публичного сервитута.</w:t>
      </w:r>
    </w:p>
    <w:p>
      <w:pPr>
        <w:pStyle w:val="ConsPlusNormal1"/>
        <w:bidi w:val="0"/>
        <w:ind w:firstLine="709"/>
        <w:jc w:val="both"/>
        <w:rPr/>
      </w:pPr>
      <w:r>
        <w:rPr>
          <w:rFonts w:cs="Times New Roman"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pPr>
        <w:pStyle w:val="ConsPlusNormal1"/>
        <w:bidi w:val="0"/>
        <w:ind w:firstLine="709"/>
        <w:jc w:val="both"/>
        <w:rPr/>
      </w:pPr>
      <w:r>
        <w:rPr>
          <w:rFonts w:cs="Times New Roman" w:ascii="Times New Roman" w:hAnsi="Times New Roman"/>
          <w:sz w:val="28"/>
          <w:szCs w:val="28"/>
        </w:rPr>
        <w:t>3.1.4.5. Результат выполнения административной процедуры:</w:t>
      </w:r>
    </w:p>
    <w:p>
      <w:pPr>
        <w:pStyle w:val="ConsPlusNormal1"/>
        <w:bidi w:val="0"/>
        <w:ind w:firstLine="709"/>
        <w:jc w:val="both"/>
        <w:rPr/>
      </w:pPr>
      <w:r>
        <w:rPr>
          <w:rFonts w:cs="Times New Roman" w:ascii="Times New Roman" w:hAnsi="Times New Roman"/>
          <w:sz w:val="28"/>
          <w:szCs w:val="28"/>
        </w:rPr>
        <w:t>-</w:t>
        <w:tab/>
        <w:t>подписание решения об установлении публичного сервитута;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w:t>
        <w:tab/>
        <w:t>подписание решения о возврате ходатайства и документов без рассмотрения;</w:t>
      </w:r>
    </w:p>
    <w:p>
      <w:pPr>
        <w:pStyle w:val="ConsPlusNormal1"/>
        <w:bidi w:val="0"/>
        <w:ind w:firstLine="709"/>
        <w:jc w:val="both"/>
        <w:rPr/>
      </w:pPr>
      <w:r>
        <w:rPr>
          <w:rFonts w:cs="Times New Roman" w:ascii="Times New Roman" w:hAnsi="Times New Roman"/>
          <w:sz w:val="28"/>
          <w:szCs w:val="28"/>
        </w:rPr>
        <w:t>-</w:t>
        <w:tab/>
        <w:t>подписание решения об отказе в предоставлении муниципальной услуги;</w:t>
      </w:r>
    </w:p>
    <w:p>
      <w:pPr>
        <w:pStyle w:val="ConsPlusNormal1"/>
        <w:bidi w:val="0"/>
        <w:ind w:firstLine="709"/>
        <w:jc w:val="both"/>
        <w:rPr/>
      </w:pPr>
      <w:r>
        <w:rPr>
          <w:rFonts w:cs="Times New Roman" w:ascii="Times New Roman" w:hAnsi="Times New Roman"/>
          <w:sz w:val="28"/>
          <w:szCs w:val="28"/>
        </w:rPr>
        <w:t>3.1.5. Выдача результата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pPr>
        <w:pStyle w:val="ConsPlusNormal1"/>
        <w:bidi w:val="0"/>
        <w:ind w:firstLine="709"/>
        <w:jc w:val="both"/>
        <w:rPr/>
      </w:pPr>
      <w:r>
        <w:rPr>
          <w:rFonts w:cs="Times New Roman" w:ascii="Times New Roman" w:hAnsi="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pPr>
        <w:pStyle w:val="ConsPlusNormal1"/>
        <w:bidi w:val="0"/>
        <w:ind w:firstLine="709"/>
        <w:jc w:val="both"/>
        <w:rPr/>
      </w:pPr>
      <w:r>
        <w:rPr>
          <w:rFonts w:cs="Times New Roman" w:ascii="Times New Roman" w:hAnsi="Times New Roman"/>
          <w:sz w:val="28"/>
          <w:szCs w:val="28"/>
        </w:rPr>
        <w:t>3.1.5.3. Лицо, ответственное за выполнение административной процедуры: уполномоченный работник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pPr>
        <w:pStyle w:val="ConsPlusNormal1"/>
        <w:bidi w:val="0"/>
        <w:ind w:firstLine="709"/>
        <w:jc w:val="both"/>
        <w:rPr/>
      </w:pPr>
      <w:r>
        <w:rPr>
          <w:rFonts w:cs="Times New Roman" w:ascii="Times New Roman" w:hAnsi="Times New Roman"/>
          <w:sz w:val="28"/>
          <w:szCs w:val="28"/>
        </w:rPr>
        <w:t>3.1.6. Решение об установлении публичного сервитута должно содержать следующую информацию: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цель установления публичного сервитута;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срок публичного сервитута;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pPr>
        <w:pStyle w:val="ConsPlusNormal1"/>
        <w:bidi w:val="0"/>
        <w:ind w:firstLine="709"/>
        <w:jc w:val="both"/>
        <w:rPr/>
      </w:pPr>
      <w:r>
        <w:rPr>
          <w:rFonts w:cs="Times New Roman" w:ascii="Times New Roman" w:hAnsi="Times New Roman"/>
          <w:sz w:val="28"/>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ConsPlusNormal1"/>
        <w:bidi w:val="0"/>
        <w:ind w:firstLine="709"/>
        <w:jc w:val="both"/>
        <w:rPr/>
      </w:pPr>
      <w:r>
        <w:rPr>
          <w:rFonts w:cs="Times New Roman" w:ascii="Times New Roman" w:hAnsi="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pPr>
        <w:pStyle w:val="ConsPlusNormal1"/>
        <w:bidi w:val="0"/>
        <w:ind w:firstLine="709"/>
        <w:jc w:val="both"/>
        <w:rPr/>
      </w:pPr>
      <w:r>
        <w:rPr>
          <w:rFonts w:cs="Times New Roman" w:ascii="Times New Roman" w:hAnsi="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pPr>
        <w:pStyle w:val="ConsPlusNormal1"/>
        <w:bidi w:val="0"/>
        <w:ind w:firstLine="709"/>
        <w:jc w:val="both"/>
        <w:rPr/>
      </w:pPr>
      <w:r>
        <w:rPr>
          <w:rFonts w:cs="Times New Roman" w:ascii="Times New Roman" w:hAnsi="Times New Roman"/>
          <w:sz w:val="28"/>
          <w:szCs w:val="28"/>
        </w:rPr>
        <w:t>4) направляет копию решения об установлении публичного сервитута в орган регистрации прав;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ConsPlusNormal1"/>
        <w:bidi w:val="0"/>
        <w:ind w:firstLine="709"/>
        <w:jc w:val="both"/>
        <w:rPr/>
      </w:pPr>
      <w:r>
        <w:rPr>
          <w:rFonts w:cs="Times New Roman" w:ascii="Times New Roman" w:hAnsi="Times New Roman"/>
          <w:sz w:val="28"/>
          <w:szCs w:val="28"/>
        </w:rPr>
        <w:t>3.1.8. Срок публичного сервитута определяется в соответствии со статьей 23 Земельного кодекса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3.1.9. Плата за публичный сервитут определяется в соответствии со статьей 39.46 Земельного кодекса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ConsPlusNormal1"/>
        <w:bidi w:val="0"/>
        <w:ind w:firstLine="709"/>
        <w:jc w:val="both"/>
        <w:rPr/>
      </w:pPr>
      <w:r>
        <w:rPr>
          <w:rFonts w:cs="Times New Roman"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5">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 210-ФЗ, Федеральным </w:t>
      </w:r>
      <w:hyperlink r:id="rId6">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27.07.2006 № 149-ФЗ «Об информации, информационных технологиях и о защите информации», </w:t>
      </w:r>
      <w:hyperlink r:id="rId7">
        <w:r>
          <w:rPr>
            <w:rStyle w:val="Internet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w:t>
      </w:r>
    </w:p>
    <w:p>
      <w:pPr>
        <w:pStyle w:val="ConsPlusNormal1"/>
        <w:bidi w:val="0"/>
        <w:ind w:firstLine="709"/>
        <w:jc w:val="both"/>
        <w:rPr>
          <w:rFonts w:ascii="Times New Roman" w:hAnsi="Times New Roman" w:cs="Times New Roman"/>
          <w:sz w:val="28"/>
          <w:szCs w:val="28"/>
        </w:rPr>
      </w:pPr>
      <w:bookmarkStart w:id="6" w:name="P318"/>
      <w:bookmarkEnd w:id="6"/>
      <w:r>
        <w:rPr>
          <w:rFonts w:cs="Times New Roman" w:ascii="Times New Roman" w:hAnsi="Times New Roman"/>
          <w:sz w:val="28"/>
          <w:szCs w:val="28"/>
        </w:rPr>
        <w:t>3.2.4. Для подачи ходатайства через ЕПГУ или через ПГУ ЛО заявитель должен выполнить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или на ПГУ ЛО заполнить в электронном виде ходатайства на оказание муниципальной услуги;</w:t>
      </w:r>
    </w:p>
    <w:p>
      <w:pPr>
        <w:pStyle w:val="Normal"/>
        <w:widowControl w:val="false"/>
        <w:spacing w:lineRule="auto" w:line="240" w:before="0" w:after="0"/>
        <w:ind w:firstLine="709"/>
        <w:jc w:val="both"/>
        <w:rPr/>
      </w:pPr>
      <w:r>
        <w:rPr>
          <w:rFonts w:cs="Times New Roman" w:ascii="Times New Roman" w:hAnsi="Times New Roman"/>
          <w:sz w:val="28"/>
          <w:szCs w:val="28"/>
          <w:lang w:eastAsia="ru-RU"/>
        </w:rPr>
        <w:t xml:space="preserve">- приложить к </w:t>
      </w:r>
      <w:r>
        <w:rPr>
          <w:rFonts w:cs="Times New Roman" w:ascii="Times New Roman" w:hAnsi="Times New Roman"/>
          <w:sz w:val="28"/>
          <w:szCs w:val="28"/>
        </w:rPr>
        <w:t>ходатайству</w:t>
      </w:r>
      <w:r>
        <w:rPr>
          <w:rFonts w:cs="Times New Roman" w:ascii="Times New Roman" w:hAnsi="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3.2.4.1. Электронные документы представляются в следующих форматах: xml, doc, docx, odt, xls, xlsx, ods, pdf, jpg, jpeg, zip, rar, sig, png, bmp, tiff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«черно-белый» (при отсутствии в документе графических изображений и (или) цветного текста);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Электронные документы должны обеспечивать: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возможность идентифицировать документ и количество листов в документе;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ConsPlusNormal1"/>
        <w:bidi w:val="0"/>
        <w:ind w:firstLine="709"/>
        <w:jc w:val="both"/>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ConsPlusNormal1"/>
        <w:bidi w:val="0"/>
        <w:ind w:firstLine="709"/>
        <w:jc w:val="both"/>
        <w:rPr/>
      </w:pPr>
      <w:r>
        <w:rPr>
          <w:rFonts w:cs="Times New Roman" w:ascii="Times New Roman" w:hAnsi="Times New Roman"/>
          <w:sz w:val="28"/>
          <w:szCs w:val="28"/>
        </w:rPr>
        <w:t xml:space="preserve">3.2.7. В случае поступления всех документов, указанных в </w:t>
      </w:r>
      <w:hyperlink w:anchor="P99">
        <w:r>
          <w:rPr>
            <w:rStyle w:val="InternetLink"/>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ConsPlusNormal1"/>
        <w:bidi w:val="0"/>
        <w:ind w:firstLine="709"/>
        <w:jc w:val="both"/>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ConsPlusNormal1"/>
        <w:bidi w:val="0"/>
        <w:ind w:firstLine="709"/>
        <w:jc w:val="both"/>
        <w:rPr>
          <w:rFonts w:ascii="Times New Roman" w:hAnsi="Times New Roman" w:cs="Times New Roman"/>
          <w:sz w:val="28"/>
          <w:szCs w:val="28"/>
          <w:highlight w:val="yellow"/>
        </w:rPr>
      </w:pPr>
      <w:r>
        <w:rPr>
          <w:rFonts w:cs="Times New Roman"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ConsPlusNormal1"/>
        <w:bidi w:val="0"/>
        <w:ind w:firstLine="709"/>
        <w:jc w:val="both"/>
        <w:rPr/>
      </w:pPr>
      <w:r>
        <w:rPr>
          <w:rFonts w:cs="Times New Roman"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ConsPlusNormal1"/>
        <w:bidi w:val="0"/>
        <w:ind w:firstLine="709"/>
        <w:jc w:val="both"/>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Руководитель Администрации несет ответственность за обеспечение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Работники Администрации при предоставлении муниципальной услуги несут ответственность: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ConsPlusNormal1"/>
        <w:bidi w:val="0"/>
        <w:ind w:firstLine="709"/>
        <w:jc w:val="both"/>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ConsPlusNormal1"/>
        <w:bidi w:val="0"/>
        <w:ind w:firstLine="709"/>
        <w:jc w:val="both"/>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ConsPlusNormal1"/>
        <w:bidi w:val="0"/>
        <w:ind w:firstLine="709"/>
        <w:jc w:val="both"/>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ConsPlusNormal1"/>
        <w:bidi w:val="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ConsPlusNormal1"/>
        <w:bidi w:val="0"/>
        <w:ind w:firstLine="709"/>
        <w:jc w:val="both"/>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ConsPlusNormal1"/>
        <w:bidi w:val="0"/>
        <w:ind w:firstLine="709"/>
        <w:jc w:val="both"/>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ConsPlusNormal1"/>
        <w:bidi w:val="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ConsPlusNormal1"/>
        <w:bidi w:val="0"/>
        <w:ind w:firstLine="709"/>
        <w:jc w:val="both"/>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bidi w:val="0"/>
        <w:ind w:firstLine="709"/>
        <w:jc w:val="both"/>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pPr>
        <w:pStyle w:val="ConsPlusNormal1"/>
        <w:bidi w:val="0"/>
        <w:ind w:firstLine="709"/>
        <w:jc w:val="both"/>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ConsPlusNormal1"/>
        <w:bidi w:val="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ConsPlusNormal1"/>
        <w:bidi w:val="0"/>
        <w:ind w:firstLine="709"/>
        <w:jc w:val="both"/>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6. Особенности выполнения административных процедур</w:t>
      </w:r>
    </w:p>
    <w:p>
      <w:pPr>
        <w:pStyle w:val="ConsPlusNormal1"/>
        <w:bidi w:val="0"/>
        <w:ind w:firstLine="709"/>
        <w:jc w:val="center"/>
        <w:rPr>
          <w:rFonts w:ascii="Times New Roman" w:hAnsi="Times New Roman" w:cs="Times New Roman"/>
          <w:sz w:val="28"/>
          <w:szCs w:val="28"/>
          <w:highlight w:val="yellow"/>
        </w:rPr>
      </w:pPr>
      <w:r>
        <w:rPr>
          <w:rFonts w:cs="Times New Roman" w:ascii="Times New Roman" w:hAnsi="Times New Roman"/>
          <w:sz w:val="28"/>
          <w:szCs w:val="28"/>
        </w:rPr>
        <w:t>в многофункциональных центрах</w:t>
      </w:r>
    </w:p>
    <w:p>
      <w:pPr>
        <w:pStyle w:val="ConsPlusNormal1"/>
        <w:bidi w:val="0"/>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1"/>
        <w:bidi w:val="0"/>
        <w:ind w:firstLine="709"/>
        <w:jc w:val="both"/>
        <w:rPr>
          <w:rFonts w:ascii="Times New Roman" w:hAnsi="Times New Roman" w:cs="Times New Roman"/>
          <w:sz w:val="28"/>
          <w:szCs w:val="28"/>
          <w:highlight w:val="yellow"/>
        </w:rPr>
      </w:pPr>
      <w:r>
        <w:rPr>
          <w:rFonts w:cs="Times New Roman"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Администрацию: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в электронном виде (в составе пакетов электронных дел) в день обращения заявителя в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ConsPlusNormal1"/>
        <w:bidi w:val="0"/>
        <w:ind w:firstLine="709"/>
        <w:jc w:val="both"/>
        <w:rPr>
          <w:rFonts w:ascii="Times New Roman" w:hAnsi="Times New Roman" w:cs="Times New Roman"/>
          <w:sz w:val="28"/>
          <w:szCs w:val="28"/>
        </w:rPr>
      </w:pPr>
      <w:bookmarkStart w:id="7" w:name="P588"/>
      <w:bookmarkEnd w:id="7"/>
      <w:r>
        <w:rPr>
          <w:rFonts w:cs="Times New Roman"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10"/>
          <w:headerReference w:type="first" r:id="rId11"/>
          <w:type w:val="nextPage"/>
          <w:pgSz w:w="11906" w:h="16838"/>
          <w:pgMar w:left="1134" w:right="850" w:header="708" w:top="1134" w:footer="0" w:bottom="1134" w:gutter="0"/>
          <w:pgNumType w:fmt="decimal"/>
          <w:formProt w:val="false"/>
          <w:titlePg/>
          <w:textDirection w:val="lrTb"/>
          <w:docGrid w:type="default" w:linePitch="360" w:charSpace="0"/>
        </w:sect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Приложение 1</w:t>
      </w:r>
    </w:p>
    <w:p>
      <w:pPr>
        <w:pStyle w:val="ConsPlusNormal1"/>
        <w:bidi w:val="0"/>
        <w:jc w:val="end"/>
        <w:rPr/>
      </w:pPr>
      <w:r>
        <w:rPr>
          <w:rFonts w:cs="Times New Roman" w:ascii="Times New Roman" w:hAnsi="Times New Roman"/>
          <w:sz w:val="28"/>
          <w:szCs w:val="28"/>
        </w:rPr>
        <w:t>к административному регламенту</w:t>
      </w:r>
    </w:p>
    <w:p>
      <w:pPr>
        <w:pStyle w:val="Normal"/>
        <w:widowControl w:val="false"/>
        <w:shd w:fill="FFFFFF" w:val="clear"/>
        <w:autoSpaceDE w:val="false"/>
        <w:spacing w:lineRule="auto" w:line="240" w:before="0" w:after="0"/>
        <w:ind w:firstLine="54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hd w:fill="FFFFFF" w:val="clear"/>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bookmarkStart w:id="8" w:name="Par588"/>
      <w:bookmarkStart w:id="9" w:name="Par588"/>
      <w:bookmarkEnd w:id="9"/>
    </w:p>
    <w:p>
      <w:pPr>
        <w:pStyle w:val="Normal"/>
        <w:widowControl w:val="false"/>
        <w:shd w:fill="FFFFFF" w:val="clear"/>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652" w:type="dxa"/>
        <w:jc w:val="start"/>
        <w:tblInd w:w="0" w:type="dxa"/>
        <w:tblCellMar>
          <w:top w:w="102" w:type="dxa"/>
          <w:start w:w="62" w:type="dxa"/>
          <w:bottom w:w="102" w:type="dxa"/>
          <w:end w:w="62" w:type="dxa"/>
        </w:tblCellMar>
      </w:tblPr>
      <w:tblGrid>
        <w:gridCol w:w="709"/>
        <w:gridCol w:w="2551"/>
        <w:gridCol w:w="718"/>
        <w:gridCol w:w="1949"/>
        <w:gridCol w:w="1272"/>
        <w:gridCol w:w="2453"/>
      </w:tblGrid>
      <w:tr>
        <w:trPr/>
        <w:tc>
          <w:tcPr>
            <w:tcW w:w="709" w:type="dxa"/>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jc w:val="center"/>
              <w:outlineLvl w:val="0"/>
              <w:rPr>
                <w:rFonts w:ascii="Times New Roman" w:hAnsi="Times New Roman" w:cs="Times New Roman"/>
                <w:sz w:val="20"/>
                <w:szCs w:val="20"/>
              </w:rPr>
            </w:pPr>
            <w:r>
              <w:rPr>
                <w:rFonts w:cs="Times New Roman" w:ascii="Times New Roman" w:hAnsi="Times New Roman"/>
                <w:sz w:val="20"/>
                <w:szCs w:val="20"/>
              </w:rPr>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Ходатайство об установлении публичного сервитута</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w:t>
            </w:r>
          </w:p>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 органа, принимающего решение об установлении публичного сервитута)</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Сведения о заявителе – физическом лице</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2.1</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Фамилия</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2.2</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Имя</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2.3</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Отчество (при наличии)</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2.4</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Почтовый адрес (индекс, субъект Российской Федерации, населенный пункт, улица, дом)</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2.5</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Адрес электронной почты</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2.6</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Телефон</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2.7</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Реквизиты документа, удостоверяющего личность заявителя</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Сведения о заявителе – юридическом лице</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Полное наименование</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3.2</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Сокращенное наименование</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3.3</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Организационно-правовая форма</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3.4</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Почтовый адрес (индекс, субъект Российской Федерации, населенный пункт, улица, дом)</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3.5</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Фактический адрес (индекс, субъект Российской Федерации, населенный пункт, улица, дом)</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3.6</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Адрес электронной почты</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3.7</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ОГРН</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3.8</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ИНН</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numPr>
                <w:ilvl w:val="0"/>
                <w:numId w:val="0"/>
              </w:numPr>
              <w:autoSpaceDE w:val="false"/>
              <w:spacing w:lineRule="auto" w:line="240" w:before="0" w:after="0"/>
              <w:jc w:val="center"/>
              <w:outlineLvl w:val="0"/>
              <w:rPr>
                <w:rFonts w:ascii="Times New Roman" w:hAnsi="Times New Roman" w:cs="Times New Roman"/>
                <w:sz w:val="20"/>
                <w:szCs w:val="20"/>
              </w:rPr>
            </w:pPr>
            <w:r>
              <w:rPr>
                <w:rFonts w:cs="Times New Roman" w:ascii="Times New Roman" w:hAnsi="Times New Roman"/>
                <w:sz w:val="20"/>
                <w:szCs w:val="20"/>
              </w:rPr>
              <w:t>4</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Сведения о представителе заявителя:</w:t>
            </w:r>
          </w:p>
        </w:tc>
      </w:tr>
      <w:tr>
        <w:trPr/>
        <w:tc>
          <w:tcPr>
            <w:tcW w:w="709"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4.1</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Фамилия</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Имя</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Отчество (при наличии)</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4.2</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Адрес электронной почты</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4.3</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Телефон</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4.4</w:t>
            </w:r>
          </w:p>
        </w:tc>
        <w:tc>
          <w:tcPr>
            <w:tcW w:w="3269" w:type="dxa"/>
            <w:gridSpan w:val="2"/>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 и реквизиты документа, подтверждающего полномочия представителя заявителя</w:t>
            </w:r>
          </w:p>
        </w:tc>
        <w:tc>
          <w:tcPr>
            <w:tcW w:w="5674"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Испрашиваемый срок публичного сервитута _______________________</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________________________________</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Обоснование необходимости установления публичного сервитута ___________</w:t>
            </w:r>
          </w:p>
        </w:tc>
      </w:tr>
      <w:tr>
        <w:trPr/>
        <w:tc>
          <w:tcPr>
            <w:tcW w:w="709"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w:t>
            </w:r>
          </w:p>
        </w:tc>
        <w:tc>
          <w:tcPr>
            <w:tcW w:w="5218" w:type="dxa"/>
            <w:gridSpan w:val="3"/>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25" w:type="dxa"/>
            <w:gridSpan w:val="2"/>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18" w:type="dxa"/>
            <w:gridSpan w:val="3"/>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725" w:type="dxa"/>
            <w:gridSpan w:val="2"/>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18" w:type="dxa"/>
            <w:gridSpan w:val="3"/>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725" w:type="dxa"/>
            <w:gridSpan w:val="2"/>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709"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10</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Сведения о способах представления результатов рассмотрения ходатайства:</w:t>
            </w:r>
          </w:p>
        </w:tc>
      </w:tr>
      <w:tr>
        <w:trPr>
          <w:trHeight w:val="858" w:hRule="atLeast"/>
        </w:trPr>
        <w:tc>
          <w:tcPr>
            <w:tcW w:w="709" w:type="dxa"/>
            <w:vMerge w:val="continue"/>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943" w:type="dxa"/>
            <w:gridSpan w:val="5"/>
            <w:tcBorders>
              <w:top w:val="single" w:sz="4" w:space="0" w:color="000000"/>
              <w:start w:val="single" w:sz="4" w:space="0" w:color="000000"/>
              <w:end w:val="single" w:sz="4" w:space="0" w:color="000000"/>
            </w:tcBorders>
            <w:shd w:fill="auto" w:val="clear"/>
          </w:tcPr>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lang w:eastAsia="ru-RU"/>
              </w:rPr>
              <w:t> </w:t>
            </w:r>
          </w:p>
          <w:tbl>
            <w:tblPr>
              <w:tblW w:w="9791" w:type="dxa"/>
              <w:jc w:val="start"/>
              <w:tblInd w:w="108" w:type="dxa"/>
              <w:tblCellMar>
                <w:top w:w="0" w:type="dxa"/>
                <w:start w:w="108" w:type="dxa"/>
                <w:bottom w:w="0" w:type="dxa"/>
                <w:end w:w="108" w:type="dxa"/>
              </w:tblCellMar>
            </w:tblPr>
            <w:tblGrid>
              <w:gridCol w:w="534"/>
              <w:gridCol w:w="9257"/>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shd w:fill="FFFFFF" w:val="clear"/>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257"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shd w:fill="FFFFFF" w:val="clear"/>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257"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выдать на руки в МФЦ, расположенном по адресу:</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shd w:fill="FFFFFF" w:val="clear"/>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9257"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направить по почте</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shd w:fill="FFFFFF" w:val="clear"/>
                    <w:autoSpaceDE w:val="false"/>
                    <w:snapToGrid w:val="false"/>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shd w:fill="FFFFFF" w:val="clear"/>
                    <w:autoSpaceDE w:val="false"/>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c>
                <w:tcPr>
                  <w:tcW w:w="9257"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widowControl w:val="false"/>
                    <w:shd w:fill="FFFFFF" w:val="clear"/>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направить в электронной форме в личный кабинет на ПГУ ЛО/ЕПГУ</w:t>
                  </w:r>
                </w:p>
              </w:tc>
            </w:tr>
          </w:tbl>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11</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Документы, прилагаемые к ходатайству: _________________________________</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12</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w:t>
            </w:r>
          </w:p>
        </w:tc>
        <w:tc>
          <w:tcPr>
            <w:tcW w:w="8943"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14</w:t>
            </w:r>
          </w:p>
        </w:tc>
        <w:tc>
          <w:tcPr>
            <w:tcW w:w="6490" w:type="dxa"/>
            <w:gridSpan w:val="4"/>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Подпись:</w:t>
            </w:r>
          </w:p>
        </w:tc>
        <w:tc>
          <w:tcPr>
            <w:tcW w:w="2453"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2551"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_________________</w:t>
            </w:r>
          </w:p>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3939" w:type="dxa"/>
            <w:gridSpan w:val="3"/>
            <w:tcBorders>
              <w:top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___________________________</w:t>
            </w:r>
          </w:p>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(инициалы, фамилия)</w:t>
            </w:r>
          </w:p>
        </w:tc>
        <w:tc>
          <w:tcPr>
            <w:tcW w:w="2453"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"__" ____ ____ г.</w:t>
            </w:r>
          </w:p>
        </w:tc>
      </w:tr>
    </w:tbl>
    <w:p>
      <w:pPr>
        <w:sectPr>
          <w:headerReference w:type="default" r:id="rId12"/>
          <w:headerReference w:type="first" r:id="rId13"/>
          <w:type w:val="nextPage"/>
          <w:pgSz w:w="11906" w:h="16838"/>
          <w:pgMar w:left="1134" w:right="850" w:header="708" w:top="1134" w:footer="0" w:bottom="1134" w:gutter="0"/>
          <w:pgNumType w:fmt="decimal"/>
          <w:formProt w:val="false"/>
          <w:titlePg/>
          <w:textDirection w:val="lrTb"/>
          <w:docGrid w:type="default" w:linePitch="360" w:charSpace="0"/>
        </w:sectPr>
        <w:pStyle w:val="Normal"/>
        <w:widowControl w:val="false"/>
        <w:shd w:fill="FFFFFF" w:val="clear"/>
        <w:autoSpaceDE w:val="false"/>
        <w:spacing w:lineRule="auto" w:line="240" w:before="0" w:after="0"/>
        <w:jc w:val="both"/>
        <w:rPr/>
      </w:pPr>
      <w:r>
        <w:rPr/>
      </w:r>
    </w:p>
    <w:p>
      <w:pPr>
        <w:pStyle w:val="ConsPlusNormal1"/>
        <w:bidi w:val="0"/>
        <w:ind w:firstLine="540"/>
        <w:jc w:val="both"/>
        <w:rPr/>
      </w:pPr>
      <w:r>
        <w:rPr/>
      </w:r>
      <w:bookmarkStart w:id="10" w:name="Par300"/>
      <w:bookmarkStart w:id="11" w:name="Par300"/>
      <w:bookmarkEnd w:id="11"/>
    </w:p>
    <w:p>
      <w:pPr>
        <w:pStyle w:val="ConsPlusNormal1"/>
        <w:numPr>
          <w:ilvl w:val="0"/>
          <w:numId w:val="0"/>
        </w:numPr>
        <w:bidi w:val="0"/>
        <w:ind w:firstLine="720"/>
        <w:jc w:val="end"/>
        <w:outlineLvl w:val="1"/>
        <w:rPr>
          <w:rFonts w:ascii="Times New Roman" w:hAnsi="Times New Roman" w:cs="Times New Roman"/>
          <w:sz w:val="28"/>
          <w:szCs w:val="28"/>
        </w:rPr>
      </w:pPr>
      <w:bookmarkStart w:id="12" w:name="Par597"/>
      <w:bookmarkStart w:id="13" w:name="P548"/>
      <w:bookmarkEnd w:id="12"/>
      <w:bookmarkEnd w:id="13"/>
      <w:r>
        <w:rPr>
          <w:rFonts w:cs="Times New Roman" w:ascii="Times New Roman" w:hAnsi="Times New Roman"/>
          <w:sz w:val="28"/>
          <w:szCs w:val="28"/>
        </w:rPr>
        <w:t>Приложение 2</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pPr>
      <w:r>
        <w:rPr>
          <w:rFonts w:cs="Times New Roman" w:ascii="Times New Roman" w:hAnsi="Times New Roman"/>
          <w:sz w:val="28"/>
          <w:szCs w:val="28"/>
        </w:rPr>
        <w:t>Кому: 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Адрес:___________________________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ИНН 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Представитель: 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Контактные данные заявителя (представителя):</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Тел.: ____________________________</w:t>
      </w:r>
    </w:p>
    <w:p>
      <w:pPr>
        <w:pStyle w:val="ConsPlusNormal1"/>
        <w:numPr>
          <w:ilvl w:val="0"/>
          <w:numId w:val="0"/>
        </w:numPr>
        <w:bidi w:val="0"/>
        <w:ind w:firstLine="720"/>
        <w:jc w:val="end"/>
        <w:outlineLvl w:val="1"/>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Эл. почта:________________________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РЕШЕНИЕ</w:t>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о возврате ходатайства и документов без рассмотрения</w:t>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________________________________ от ______________</w:t>
      </w:r>
    </w:p>
    <w:p>
      <w:pPr>
        <w:pStyle w:val="ConsPlusNormal1"/>
        <w:numPr>
          <w:ilvl w:val="0"/>
          <w:numId w:val="0"/>
        </w:numPr>
        <w:bidi w:val="0"/>
        <w:ind w:firstLine="720"/>
        <w:jc w:val="center"/>
        <w:outlineLvl w:val="1"/>
        <w:rPr>
          <w:rFonts w:ascii="Times New Roman" w:hAnsi="Times New Roman" w:cs="Times New Roman"/>
          <w:i/>
          <w:i/>
          <w:iCs/>
          <w:sz w:val="28"/>
          <w:szCs w:val="28"/>
        </w:rPr>
      </w:pPr>
      <w:r>
        <w:rPr>
          <w:rFonts w:cs="Times New Roman" w:ascii="Times New Roman" w:hAnsi="Times New Roman"/>
          <w:i/>
          <w:iCs/>
          <w:sz w:val="28"/>
          <w:szCs w:val="28"/>
        </w:rPr>
        <w:t>(номер и дата решения)</w:t>
      </w:r>
    </w:p>
    <w:p>
      <w:pPr>
        <w:pStyle w:val="ConsPlusNormal1"/>
        <w:numPr>
          <w:ilvl w:val="0"/>
          <w:numId w:val="0"/>
        </w:numPr>
        <w:bidi w:val="0"/>
        <w:ind w:firstLine="720"/>
        <w:jc w:val="end"/>
        <w:outlineLvl w:val="1"/>
        <w:rPr>
          <w:rFonts w:ascii="Times New Roman" w:hAnsi="Times New Roman" w:cs="Times New Roman"/>
          <w:i/>
          <w:i/>
          <w:iCs/>
          <w:sz w:val="28"/>
          <w:szCs w:val="28"/>
        </w:rPr>
      </w:pPr>
      <w:r>
        <w:rPr>
          <w:rFonts w:cs="Times New Roman" w:ascii="Times New Roman" w:hAnsi="Times New Roman"/>
          <w:i/>
          <w:iCs/>
          <w:sz w:val="28"/>
          <w:szCs w:val="28"/>
        </w:rPr>
      </w:r>
    </w:p>
    <w:p>
      <w:pPr>
        <w:pStyle w:val="ConsPlusNormal1"/>
        <w:numPr>
          <w:ilvl w:val="0"/>
          <w:numId w:val="0"/>
        </w:numPr>
        <w:bidi w:val="0"/>
        <w:ind w:firstLine="708"/>
        <w:jc w:val="both"/>
        <w:outlineLvl w:val="1"/>
        <w:rPr>
          <w:rFonts w:ascii="Times New Roman" w:hAnsi="Times New Roman" w:cs="Times New Roman"/>
          <w:sz w:val="28"/>
          <w:szCs w:val="28"/>
        </w:rPr>
      </w:pPr>
      <w:r>
        <w:rPr>
          <w:rFonts w:cs="Times New Roman" w:ascii="Times New Roman" w:hAnsi="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pPr>
        <w:pStyle w:val="ConsPlusNormal1"/>
        <w:numPr>
          <w:ilvl w:val="0"/>
          <w:numId w:val="0"/>
        </w:numPr>
        <w:bidi w:val="0"/>
        <w:ind w:firstLine="720"/>
        <w:jc w:val="both"/>
        <w:outlineLvl w:val="1"/>
        <w:rPr/>
      </w:pPr>
      <w:r>
        <w:rPr>
          <w:rFonts w:cs="Times New Roman" w:ascii="Times New Roman" w:hAnsi="Times New Roman"/>
          <w:sz w:val="28"/>
          <w:szCs w:val="28"/>
        </w:rPr>
        <w:t>(</w:t>
      </w:r>
      <w:r>
        <w:rPr>
          <w:rFonts w:cs="Times New Roman" w:ascii="Times New Roman" w:hAnsi="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cs="Times New Roman" w:ascii="Times New Roman" w:hAnsi="Times New Roman"/>
          <w:sz w:val="28"/>
          <w:szCs w:val="28"/>
        </w:rPr>
        <w:t>)</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08"/>
        <w:jc w:val="both"/>
        <w:outlineLvl w:val="1"/>
        <w:rPr>
          <w:rFonts w:ascii="Times New Roman" w:hAnsi="Times New Roman" w:cs="Times New Roman"/>
          <w:sz w:val="28"/>
          <w:szCs w:val="28"/>
        </w:rPr>
      </w:pPr>
      <w:r>
        <w:rPr>
          <w:rFonts w:cs="Times New Roman" w:ascii="Times New Roman" w:hAnsi="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pPr>
        <w:pStyle w:val="ConsPlusNormal1"/>
        <w:numPr>
          <w:ilvl w:val="0"/>
          <w:numId w:val="0"/>
        </w:numPr>
        <w:bidi w:val="0"/>
        <w:ind w:firstLine="708"/>
        <w:jc w:val="both"/>
        <w:outlineLvl w:val="1"/>
        <w:rPr>
          <w:rFonts w:ascii="Times New Roman" w:hAnsi="Times New Roman" w:cs="Times New Roman"/>
          <w:sz w:val="28"/>
          <w:szCs w:val="28"/>
        </w:rPr>
      </w:pPr>
      <w:r>
        <w:rPr>
          <w:rFonts w:cs="Times New Roman" w:ascii="Times New Roman" w:hAnsi="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Глава Администрации</w:t>
        <w:tab/>
        <w:tab/>
        <w:tab/>
        <w:tab/>
        <w:t xml:space="preserve"> </w:t>
        <w:tab/>
        <w:t xml:space="preserve">   </w:t>
        <w:tab/>
        <w:tab/>
        <w:t>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Приложение 3</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pPr>
      <w:r>
        <w:rPr>
          <w:rFonts w:cs="Times New Roman" w:ascii="Times New Roman" w:hAnsi="Times New Roman"/>
          <w:sz w:val="28"/>
          <w:szCs w:val="28"/>
        </w:rPr>
        <w:t>Кому: 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Адрес:___________________________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ИНН 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Представитель: 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Контактные данные заявителя (представителя):</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Тел.: ____________________________</w:t>
      </w:r>
    </w:p>
    <w:p>
      <w:pPr>
        <w:pStyle w:val="ConsPlusNormal1"/>
        <w:numPr>
          <w:ilvl w:val="0"/>
          <w:numId w:val="0"/>
        </w:numPr>
        <w:bidi w:val="0"/>
        <w:ind w:firstLine="720"/>
        <w:jc w:val="end"/>
        <w:outlineLvl w:val="1"/>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Эл. почта:________________________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РЕШЕНИЕ</w:t>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об отказе в предоставлении муниципальной услуги</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______________________________ от ______________</w:t>
      </w:r>
    </w:p>
    <w:p>
      <w:pPr>
        <w:pStyle w:val="ConsPlusNormal1"/>
        <w:numPr>
          <w:ilvl w:val="0"/>
          <w:numId w:val="0"/>
        </w:numPr>
        <w:bidi w:val="0"/>
        <w:ind w:firstLine="720"/>
        <w:jc w:val="center"/>
        <w:outlineLvl w:val="1"/>
        <w:rPr>
          <w:rFonts w:ascii="Times New Roman" w:hAnsi="Times New Roman" w:cs="Times New Roman"/>
          <w:i/>
          <w:i/>
          <w:iCs/>
          <w:sz w:val="28"/>
          <w:szCs w:val="28"/>
        </w:rPr>
      </w:pPr>
      <w:r>
        <w:rPr>
          <w:rFonts w:cs="Times New Roman" w:ascii="Times New Roman" w:hAnsi="Times New Roman"/>
          <w:i/>
          <w:iCs/>
          <w:sz w:val="28"/>
          <w:szCs w:val="28"/>
        </w:rPr>
        <w:t>(номер и дата решения)</w:t>
      </w:r>
    </w:p>
    <w:p>
      <w:pPr>
        <w:pStyle w:val="ConsPlusNormal1"/>
        <w:numPr>
          <w:ilvl w:val="0"/>
          <w:numId w:val="0"/>
        </w:numPr>
        <w:bidi w:val="0"/>
        <w:ind w:firstLine="720"/>
        <w:jc w:val="both"/>
        <w:outlineLvl w:val="1"/>
        <w:rPr>
          <w:rFonts w:ascii="Times New Roman" w:hAnsi="Times New Roman" w:cs="Times New Roman"/>
          <w:i/>
          <w:i/>
          <w:iCs/>
          <w:sz w:val="28"/>
          <w:szCs w:val="28"/>
        </w:rPr>
      </w:pPr>
      <w:r>
        <w:rPr>
          <w:rFonts w:cs="Times New Roman" w:ascii="Times New Roman" w:hAnsi="Times New Roman"/>
          <w:i/>
          <w:iCs/>
          <w:sz w:val="28"/>
          <w:szCs w:val="28"/>
        </w:rPr>
      </w:r>
    </w:p>
    <w:p>
      <w:pPr>
        <w:pStyle w:val="ConsPlusNormal1"/>
        <w:numPr>
          <w:ilvl w:val="0"/>
          <w:numId w:val="0"/>
        </w:numPr>
        <w:bidi w:val="0"/>
        <w:ind w:firstLine="708"/>
        <w:jc w:val="both"/>
        <w:outlineLvl w:val="1"/>
        <w:rPr>
          <w:rFonts w:ascii="Times New Roman" w:hAnsi="Times New Roman" w:cs="Times New Roman"/>
          <w:sz w:val="28"/>
          <w:szCs w:val="28"/>
        </w:rPr>
      </w:pPr>
      <w:r>
        <w:rPr>
          <w:rFonts w:cs="Times New Roman" w:ascii="Times New Roman" w:hAnsi="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pPr>
        <w:pStyle w:val="ConsPlusNormal1"/>
        <w:numPr>
          <w:ilvl w:val="0"/>
          <w:numId w:val="0"/>
        </w:numPr>
        <w:bidi w:val="0"/>
        <w:ind w:firstLine="720"/>
        <w:jc w:val="both"/>
        <w:outlineLvl w:val="1"/>
        <w:rPr/>
      </w:pPr>
      <w:r>
        <w:rPr>
          <w:rFonts w:cs="Times New Roman" w:ascii="Times New Roman" w:hAnsi="Times New Roman"/>
          <w:sz w:val="28"/>
          <w:szCs w:val="28"/>
        </w:rPr>
        <w:t>(</w:t>
      </w:r>
      <w:r>
        <w:rPr>
          <w:rFonts w:cs="Times New Roman" w:ascii="Times New Roman" w:hAnsi="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cs="Times New Roman" w:ascii="Times New Roman" w:hAnsi="Times New Roman"/>
          <w:sz w:val="28"/>
          <w:szCs w:val="28"/>
        </w:rPr>
        <w:t>)</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08"/>
        <w:jc w:val="both"/>
        <w:outlineLvl w:val="1"/>
        <w:rPr>
          <w:rFonts w:ascii="Times New Roman" w:hAnsi="Times New Roman" w:cs="Times New Roman"/>
          <w:sz w:val="28"/>
          <w:szCs w:val="28"/>
        </w:rPr>
      </w:pPr>
      <w:r>
        <w:rPr>
          <w:rFonts w:cs="Times New Roman" w:ascii="Times New Roman" w:hAnsi="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pPr>
        <w:pStyle w:val="ConsPlusNormal1"/>
        <w:numPr>
          <w:ilvl w:val="0"/>
          <w:numId w:val="0"/>
        </w:numPr>
        <w:bidi w:val="0"/>
        <w:ind w:firstLine="708"/>
        <w:jc w:val="both"/>
        <w:outlineLvl w:val="1"/>
        <w:rPr>
          <w:rFonts w:ascii="Times New Roman" w:hAnsi="Times New Roman" w:cs="Times New Roman"/>
          <w:sz w:val="28"/>
          <w:szCs w:val="28"/>
        </w:rPr>
      </w:pPr>
      <w:r>
        <w:rPr>
          <w:rFonts w:cs="Times New Roman" w:ascii="Times New Roman" w:hAnsi="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 xml:space="preserve">Глава Администрации    </w:t>
        <w:tab/>
        <w:tab/>
        <w:tab/>
        <w:tab/>
        <w:tab/>
        <w:tab/>
        <w:t>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Приложение 4</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РЕШЕНИЕ</w:t>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(распоряжение и т.д.)</w:t>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____________________</w:t>
        <w:tab/>
        <w:tab/>
        <w:tab/>
        <w:tab/>
        <w:tab/>
        <w:tab/>
        <w:tab/>
        <w:tab/>
        <w:t>№ 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tabs>
          <w:tab w:val="clear" w:pos="708"/>
          <w:tab w:val="left" w:pos="4007" w:leader="none"/>
        </w:tabs>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Об установлении публичного сервитута</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Pr>
          <w:rFonts w:cs="Times New Roman" w:ascii="Times New Roman" w:hAnsi="Times New Roman"/>
          <w:i/>
          <w:sz w:val="28"/>
          <w:szCs w:val="28"/>
        </w:rPr>
        <w:t>(адрес или описание местоположения таких земельных участков или земель)</w:t>
      </w:r>
      <w:r>
        <w:rPr>
          <w:rFonts w:cs="Times New Roman" w:ascii="Times New Roman" w:hAnsi="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pPr>
        <w:pStyle w:val="ConsPlusNormal1"/>
        <w:numPr>
          <w:ilvl w:val="0"/>
          <w:numId w:val="0"/>
        </w:numPr>
        <w:tabs>
          <w:tab w:val="clear" w:pos="708"/>
          <w:tab w:val="left" w:pos="555" w:leader="none"/>
        </w:tabs>
        <w:bidi w:val="0"/>
        <w:ind w:firstLine="720"/>
        <w:jc w:val="center"/>
        <w:outlineLvl w:val="1"/>
        <w:rPr/>
      </w:pPr>
      <w:r>
        <w:rPr>
          <w:rFonts w:cs="Times New Roman" w:ascii="Times New Roman" w:hAnsi="Times New Roman"/>
          <w:sz w:val="28"/>
          <w:szCs w:val="28"/>
        </w:rPr>
        <w:t>______________________________________________________________________ (</w:t>
      </w:r>
      <w:r>
        <w:rPr>
          <w:rFonts w:cs="Times New Roman" w:ascii="Times New Roman" w:hAnsi="Times New Roman"/>
          <w:i/>
          <w:sz w:val="28"/>
          <w:szCs w:val="28"/>
        </w:rPr>
        <w:t>в соответствии с пп. 1-7 п.4 ст.23 Земельного кодекса РФ</w:t>
      </w:r>
      <w:r>
        <w:rPr>
          <w:rFonts w:cs="Times New Roman" w:ascii="Times New Roman" w:hAnsi="Times New Roman"/>
          <w:sz w:val="28"/>
          <w:szCs w:val="28"/>
        </w:rPr>
        <w:t>).</w:t>
      </w:r>
    </w:p>
    <w:p>
      <w:pPr>
        <w:pStyle w:val="ConsPlusNormal1"/>
        <w:numPr>
          <w:ilvl w:val="0"/>
          <w:numId w:val="0"/>
        </w:numPr>
        <w:tabs>
          <w:tab w:val="clear" w:pos="708"/>
          <w:tab w:val="left" w:pos="555" w:leader="none"/>
        </w:tabs>
        <w:bidi w:val="0"/>
        <w:ind w:firstLine="720"/>
        <w:jc w:val="both"/>
        <w:outlineLvl w:val="1"/>
        <w:rPr>
          <w:rFonts w:ascii="Times New Roman" w:hAnsi="Times New Roman" w:cs="Times New Roman"/>
          <w:sz w:val="28"/>
          <w:szCs w:val="28"/>
        </w:rPr>
      </w:pPr>
      <w:r>
        <w:rPr>
          <w:rFonts w:cs="Times New Roman" w:ascii="Times New Roman" w:hAnsi="Times New Roman"/>
          <w:sz w:val="28"/>
          <w:szCs w:val="28"/>
        </w:rPr>
        <w:tab/>
        <w:t>Сведения о публичном сервитуте:</w:t>
      </w:r>
    </w:p>
    <w:p>
      <w:pPr>
        <w:pStyle w:val="ConsPlusNormal1"/>
        <w:numPr>
          <w:ilvl w:val="0"/>
          <w:numId w:val="0"/>
        </w:numPr>
        <w:tabs>
          <w:tab w:val="clear" w:pos="708"/>
          <w:tab w:val="left" w:pos="555" w:leader="none"/>
        </w:tabs>
        <w:bidi w:val="0"/>
        <w:ind w:firstLine="720"/>
        <w:jc w:val="both"/>
        <w:outlineLvl w:val="1"/>
        <w:rPr>
          <w:rFonts w:ascii="Times New Roman" w:hAnsi="Times New Roman" w:cs="Times New Roman"/>
          <w:sz w:val="28"/>
          <w:szCs w:val="28"/>
        </w:rPr>
      </w:pPr>
      <w:r>
        <w:rPr>
          <w:rFonts w:cs="Times New Roman" w:ascii="Times New Roman" w:hAnsi="Times New Roman"/>
          <w:sz w:val="28"/>
          <w:szCs w:val="28"/>
        </w:rPr>
        <w:tab/>
        <w:t>1. Сведение об обладателе публичного сервитута.</w:t>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2. Кадастровые номера земельных участков (при их наличии), в отношении которых устанавливается публичный сервитут: _______________</w:t>
      </w:r>
      <w:r>
        <w:rPr>
          <w:rFonts w:cs="Times New Roman" w:ascii="Times New Roman" w:hAnsi="Times New Roman"/>
          <w:i/>
          <w:sz w:val="28"/>
          <w:szCs w:val="28"/>
        </w:rPr>
        <w:t xml:space="preserve"> ;</w:t>
      </w:r>
    </w:p>
    <w:p>
      <w:pPr>
        <w:pStyle w:val="ConsPlusNormal1"/>
        <w:numPr>
          <w:ilvl w:val="0"/>
          <w:numId w:val="0"/>
        </w:numPr>
        <w:tabs>
          <w:tab w:val="clear" w:pos="708"/>
          <w:tab w:val="left" w:pos="555" w:leader="none"/>
        </w:tabs>
        <w:bidi w:val="0"/>
        <w:ind w:firstLine="720"/>
        <w:jc w:val="both"/>
        <w:outlineLvl w:val="1"/>
        <w:rPr>
          <w:rFonts w:ascii="Times New Roman" w:hAnsi="Times New Roman" w:cs="Times New Roman"/>
          <w:sz w:val="28"/>
          <w:szCs w:val="28"/>
        </w:rPr>
      </w:pPr>
      <w:r>
        <w:rPr>
          <w:rFonts w:cs="Times New Roman" w:ascii="Times New Roman" w:hAnsi="Times New Roman"/>
          <w:sz w:val="28"/>
          <w:szCs w:val="28"/>
        </w:rPr>
        <w:tab/>
        <w:t>Кадастровый квартал, в котором расположены земли: _________________ ;</w:t>
      </w:r>
    </w:p>
    <w:p>
      <w:pPr>
        <w:pStyle w:val="ConsPlusNormal1"/>
        <w:numPr>
          <w:ilvl w:val="0"/>
          <w:numId w:val="0"/>
        </w:numPr>
        <w:tabs>
          <w:tab w:val="clear" w:pos="708"/>
          <w:tab w:val="left" w:pos="555" w:leader="none"/>
        </w:tabs>
        <w:bidi w:val="0"/>
        <w:ind w:firstLine="720"/>
        <w:jc w:val="both"/>
        <w:outlineLvl w:val="1"/>
        <w:rPr>
          <w:rFonts w:ascii="Times New Roman" w:hAnsi="Times New Roman" w:cs="Times New Roman"/>
          <w:sz w:val="28"/>
          <w:szCs w:val="28"/>
        </w:rPr>
      </w:pPr>
      <w:r>
        <w:rPr>
          <w:rFonts w:cs="Times New Roman" w:ascii="Times New Roman" w:hAnsi="Times New Roman"/>
          <w:sz w:val="28"/>
          <w:szCs w:val="28"/>
        </w:rPr>
        <w:tab/>
        <w:t>Адреса или описание местоположения таких земельных участков или земель:________________________________________________________________</w:t>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3. Срок публичного сервитута: __________________ ;</w:t>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cs="Times New Roman" w:ascii="Times New Roman" w:hAnsi="Times New Roman"/>
          <w:i/>
          <w:sz w:val="28"/>
          <w:szCs w:val="28"/>
        </w:rPr>
        <w:t>при наличии такого срока</w:t>
      </w:r>
      <w:r>
        <w:rPr>
          <w:rFonts w:cs="Times New Roman" w:ascii="Times New Roman" w:hAnsi="Times New Roman"/>
          <w:sz w:val="28"/>
          <w:szCs w:val="28"/>
        </w:rPr>
        <w:t>): _____________________________________________________________________ ;</w:t>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Pr>
          <w:rFonts w:cs="Times New Roman" w:ascii="Times New Roman" w:hAnsi="Times New Roman"/>
          <w:i/>
          <w:sz w:val="28"/>
          <w:szCs w:val="28"/>
        </w:rPr>
        <w:t>при наличии решений</w:t>
      </w:r>
      <w:r>
        <w:rPr>
          <w:rFonts w:cs="Times New Roman" w:ascii="Times New Roman" w:hAnsi="Times New Roman"/>
          <w:sz w:val="28"/>
          <w:szCs w:val="28"/>
        </w:rPr>
        <w:t>): ;</w:t>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pPr>
        <w:pStyle w:val="ConsPlusNormal1"/>
        <w:numPr>
          <w:ilvl w:val="0"/>
          <w:numId w:val="0"/>
        </w:numPr>
        <w:tabs>
          <w:tab w:val="clear" w:pos="708"/>
          <w:tab w:val="left" w:pos="555" w:leader="none"/>
        </w:tabs>
        <w:bidi w:val="0"/>
        <w:ind w:firstLine="720"/>
        <w:jc w:val="both"/>
        <w:outlineLvl w:val="1"/>
        <w:rPr/>
      </w:pPr>
      <w:r>
        <w:rPr>
          <w:rFonts w:cs="Times New Roman" w:ascii="Times New Roman" w:hAnsi="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pPr>
        <w:pStyle w:val="ConsPlusNormal1"/>
        <w:numPr>
          <w:ilvl w:val="0"/>
          <w:numId w:val="0"/>
        </w:numPr>
        <w:tabs>
          <w:tab w:val="clear" w:pos="708"/>
          <w:tab w:val="left" w:pos="555" w:leader="none"/>
        </w:tabs>
        <w:bidi w:val="0"/>
        <w:ind w:firstLine="720"/>
        <w:jc w:val="both"/>
        <w:outlineLvl w:val="1"/>
        <w:rPr>
          <w:rFonts w:ascii="Times New Roman" w:hAnsi="Times New Roman" w:cs="Times New Roman"/>
          <w:sz w:val="28"/>
          <w:szCs w:val="28"/>
        </w:rPr>
      </w:pPr>
      <w:r>
        <w:rPr>
          <w:rFonts w:cs="Times New Roman" w:ascii="Times New Roman" w:hAnsi="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start"/>
        <w:outlineLvl w:val="1"/>
        <w:rPr>
          <w:rFonts w:ascii="Times New Roman" w:hAnsi="Times New Roman" w:cs="Times New Roman"/>
          <w:sz w:val="28"/>
          <w:szCs w:val="28"/>
        </w:rPr>
      </w:pPr>
      <w:r>
        <w:rPr>
          <w:rFonts w:cs="Times New Roman" w:ascii="Times New Roman" w:hAnsi="Times New Roman"/>
          <w:sz w:val="28"/>
          <w:szCs w:val="28"/>
        </w:rPr>
        <w:t xml:space="preserve">Глава Администрации    </w:t>
        <w:tab/>
        <w:tab/>
        <w:tab/>
        <w:tab/>
        <w:tab/>
        <w:tab/>
        <w:t xml:space="preserve">      _________________</w:t>
      </w:r>
    </w:p>
    <w:p>
      <w:pPr>
        <w:pStyle w:val="Normal"/>
        <w:tabs>
          <w:tab w:val="clear" w:pos="708"/>
          <w:tab w:val="left" w:pos="142" w:leader="none"/>
          <w:tab w:val="left" w:pos="284" w:leader="none"/>
        </w:tabs>
        <w:spacing w:before="0" w:after="200"/>
        <w:jc w:val="end"/>
        <w:rPr>
          <w:rFonts w:ascii="Times New Roman" w:hAnsi="Times New Roman" w:eastAsia="Calibri" w:cs="Times New Roman"/>
          <w:sz w:val="24"/>
          <w:szCs w:val="24"/>
        </w:rPr>
      </w:pPr>
      <w:r>
        <w:rPr>
          <w:rFonts w:eastAsia="Calibri" w:cs="Times New Roman" w:ascii="Times New Roman" w:hAnsi="Times New Roman"/>
          <w:sz w:val="24"/>
          <w:szCs w:val="24"/>
        </w:rPr>
      </w:r>
    </w:p>
    <w:sectPr>
      <w:headerReference w:type="default" r:id="rId14"/>
      <w:headerReference w:type="first" r:id="rId15"/>
      <w:type w:val="nextPage"/>
      <w:pgSz w:w="11906" w:h="16838"/>
      <w:pgMar w:left="1134" w:right="850" w:header="708"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27</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29</w:t>
    </w:r>
    <w:r>
      <w:rPr/>
      <w:fldChar w:fldCharType="end"/>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720" w:hanging="360"/>
      </w:pPr>
      <w:rPr>
        <w:rFonts w:ascii="Symbol" w:hAnsi="Symbol" w:cs="Symbol" w:hint="default"/>
        <w:sz w:val="28"/>
        <w:szCs w:val="28"/>
        <w:rFonts w:cs="Symbol"/>
      </w:rPr>
    </w:lvl>
  </w:abstractNum>
  <w:abstractNum w:abstractNumId="3">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Times New Roman" w:hAnsi="Times New Roman" w:cs="Times New Roman"/>
      <w:color w:val="000000"/>
      <w:sz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i w:val="false"/>
      <w:iCs w:val="false"/>
      <w:color w:val="000000"/>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Times New Roman" w:hAnsi="Times New Roman" w:cs="Times New Roman"/>
      <w:color w:val="000000"/>
      <w:sz w:val="28"/>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2">
    <w:name w:val="WW8Num13z2"/>
    <w:qFormat/>
    <w:rPr>
      <w:rFonts w:ascii="Wingdings" w:hAnsi="Wingdings" w:cs="Wingdings"/>
    </w:rPr>
  </w:style>
  <w:style w:type="character" w:styleId="WW8Num13z4">
    <w:name w:val="WW8Num13z4"/>
    <w:qFormat/>
    <w:rPr>
      <w:rFonts w:ascii="Courier New" w:hAnsi="Courier New" w:cs="Courier New"/>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Times New Roman" w:hAnsi="Times New Roman"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cs="Times New Roman"/>
    </w:rPr>
  </w:style>
  <w:style w:type="character" w:styleId="WW8Num23z1">
    <w:name w:val="WW8Num23z1"/>
    <w:qFormat/>
    <w:rPr>
      <w:rFonts w:cs="Times New Roman"/>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rFonts w:ascii="Symbol" w:hAnsi="Symbol" w:cs="Symbol"/>
      <w:sz w:val="28"/>
      <w:szCs w:val="28"/>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6">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7">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8">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9">
    <w:name w:val="Текст примечания"/>
    <w:basedOn w:val="Normal"/>
    <w:qFormat/>
    <w:pPr>
      <w:spacing w:lineRule="auto" w:line="240"/>
    </w:pPr>
    <w:rPr>
      <w:sz w:val="20"/>
      <w:szCs w:val="20"/>
    </w:rPr>
  </w:style>
  <w:style w:type="paragraph" w:styleId="Style20">
    <w:name w:val="Тема примечания"/>
    <w:basedOn w:val="Style19"/>
    <w:next w:val="Style19"/>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1">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2">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3">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4">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5">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6">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7">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8">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9">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http://www.gosuslugi.ru/" TargetMode="External"/><Relationship Id="rId5" Type="http://schemas.openxmlformats.org/officeDocument/2006/relationships/hyperlink" Target="consultantplus://offline/ref=E661085ED54F412FA5CA6470B032C1BB03910D6B0F4F493D44858794BC2CR1L" TargetMode="External"/><Relationship Id="rId6" Type="http://schemas.openxmlformats.org/officeDocument/2006/relationships/hyperlink" Target="consultantplus://offline/ref=E661085ED54F412FA5CA6470B032C1BB0390056F0E46493D44858794BC2CR1L" TargetMode="External"/><Relationship Id="rId7" Type="http://schemas.openxmlformats.org/officeDocument/2006/relationships/hyperlink" Target="consultantplus://offline/ref=E661085ED54F412FA5CA6470B032C1BB0094086E0444493D44858794BC2CR1L" TargetMode="External"/><Relationship Id="rId8" Type="http://schemas.openxmlformats.org/officeDocument/2006/relationships/hyperlink" Target="consultantplus://offline/ref=3779F1DC5F392D8D98A232B55A9D8E21D4EBB0DB57DEFD426D3B6B39D689A354BF45C6EF1DZ5XAJ" TargetMode="External"/><Relationship Id="rId9"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592</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2024-04-24T16:04:00Z</dcterms:modified>
  <cp:revision>27</cp:revision>
  <dc:subject/>
  <dc:title>ПРОЕКТ ОДОБРЕН</dc:title>
</cp:coreProperties>
</file>