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6C" w:rsidRPr="0095566C" w:rsidRDefault="0095566C" w:rsidP="00955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95566C" w:rsidRPr="0095566C" w:rsidRDefault="0095566C" w:rsidP="00955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95566C" w:rsidRPr="0095566C" w:rsidRDefault="0095566C" w:rsidP="00955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КОСЬКОВСКОЕ СЕЛЬСКОЕ ПОСЕЛЕНИЕ</w:t>
      </w:r>
    </w:p>
    <w:p w:rsidR="0095566C" w:rsidRPr="0095566C" w:rsidRDefault="0095566C" w:rsidP="00955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ТИХВИНСКОГО МУНИЦИПАЛЬНОГО РАЙОНА</w:t>
      </w:r>
    </w:p>
    <w:p w:rsidR="0095566C" w:rsidRPr="0095566C" w:rsidRDefault="0095566C" w:rsidP="00955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95566C" w:rsidRPr="0095566C" w:rsidRDefault="0095566C" w:rsidP="0095566C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566C">
        <w:rPr>
          <w:rFonts w:ascii="Times New Roman" w:eastAsia="Times New Roman" w:hAnsi="Times New Roman" w:cs="Times New Roman"/>
          <w:b/>
          <w:bCs/>
          <w:sz w:val="28"/>
          <w:szCs w:val="28"/>
        </w:rPr>
        <w:t>(СОВЕТ ДЕПУТАТОВ КОСЬКОВСКОГО СЕЛЬСКОГО ПОСЕЛЕНИЯ)</w:t>
      </w:r>
    </w:p>
    <w:p w:rsidR="0095566C" w:rsidRPr="0095566C" w:rsidRDefault="0095566C" w:rsidP="009556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55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955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D371E8" w:rsidRPr="0095566C" w:rsidRDefault="00D371E8" w:rsidP="0095566C">
      <w:pPr>
        <w:tabs>
          <w:tab w:val="left" w:pos="6480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A12" w:rsidRPr="00243505" w:rsidRDefault="0095566C" w:rsidP="00243505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66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B47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F3686">
        <w:rPr>
          <w:rFonts w:ascii="Times New Roman" w:eastAsia="Times New Roman" w:hAnsi="Times New Roman" w:cs="Times New Roman"/>
          <w:sz w:val="28"/>
          <w:szCs w:val="28"/>
        </w:rPr>
        <w:t xml:space="preserve">19 декабря   2019 года      </w:t>
      </w:r>
      <w:r w:rsidRPr="0095566C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BEB">
        <w:rPr>
          <w:rFonts w:ascii="Times New Roman" w:eastAsia="Times New Roman" w:hAnsi="Times New Roman" w:cs="Times New Roman"/>
          <w:sz w:val="28"/>
          <w:szCs w:val="28"/>
        </w:rPr>
        <w:t>06-2</w:t>
      </w:r>
      <w:r w:rsidR="0069738E">
        <w:rPr>
          <w:rFonts w:ascii="Times New Roman" w:eastAsia="Times New Roman" w:hAnsi="Times New Roman" w:cs="Times New Roman"/>
          <w:sz w:val="28"/>
          <w:szCs w:val="28"/>
        </w:rPr>
        <w:t>4</w:t>
      </w:r>
      <w:r w:rsidR="00CB4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71E8" w:rsidRPr="00D371E8" w:rsidRDefault="00D371E8" w:rsidP="009556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71E8" w:rsidRPr="00243505" w:rsidRDefault="00243505" w:rsidP="00243505">
      <w:pPr>
        <w:tabs>
          <w:tab w:val="left" w:pos="4536"/>
        </w:tabs>
        <w:spacing w:line="256" w:lineRule="auto"/>
        <w:ind w:right="53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505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утверждении Положения о порядке </w:t>
      </w:r>
      <w:r w:rsidRPr="00243505">
        <w:rPr>
          <w:rFonts w:ascii="Times New Roman" w:eastAsia="Calibri" w:hAnsi="Times New Roman" w:cs="Times New Roman"/>
          <w:sz w:val="28"/>
          <w:szCs w:val="28"/>
        </w:rPr>
        <w:t>участия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Коськовского сельского поселения</w:t>
      </w:r>
      <w:r w:rsidRPr="002435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организациях </w:t>
      </w:r>
      <w:r w:rsidRPr="00243505">
        <w:rPr>
          <w:rFonts w:ascii="Times New Roman" w:eastAsia="Calibri" w:hAnsi="Times New Roman" w:cs="Times New Roman"/>
          <w:sz w:val="28"/>
          <w:szCs w:val="28"/>
        </w:rPr>
        <w:t>межмуниципа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льного </w:t>
      </w:r>
      <w:r w:rsidRPr="00243505">
        <w:rPr>
          <w:rFonts w:ascii="Times New Roman" w:eastAsia="Calibri" w:hAnsi="Times New Roman" w:cs="Times New Roman"/>
          <w:sz w:val="28"/>
          <w:szCs w:val="28"/>
        </w:rPr>
        <w:t xml:space="preserve">сотрудничества </w:t>
      </w:r>
      <w:r w:rsidR="0095566C">
        <w:rPr>
          <w:rFonts w:ascii="Times New Roman" w:hAnsi="Times New Roman" w:cs="Times New Roman"/>
          <w:sz w:val="24"/>
          <w:szCs w:val="24"/>
        </w:rPr>
        <w:t xml:space="preserve">     </w:t>
      </w:r>
      <w:r w:rsidR="00D371E8" w:rsidRPr="00D371E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371E8" w:rsidRDefault="00D371E8" w:rsidP="009556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66C" w:rsidRPr="00D371E8" w:rsidRDefault="00243505" w:rsidP="009556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505">
        <w:rPr>
          <w:rFonts w:ascii="Times New Roman" w:hAnsi="Times New Roman" w:cs="Times New Roman"/>
          <w:sz w:val="28"/>
          <w:szCs w:val="28"/>
        </w:rPr>
        <w:t>Руководствуясь ст. 8, п.7 ч. 10 ст. 35, ст. 68 Федерального закона от 06.10.2003 № 131-ФЗ «Об общих принципах организации местного самоуправления в Российской Федерации», Федеральным законом от 26.12.1995 № 208–ФЗ «Об акционерных обществах», Федеральным законом от 08.02.1998 № 14-ФЗ «Об обществах с ограниченной ответственностью»</w:t>
      </w:r>
      <w:r w:rsidR="00D53E3F" w:rsidRPr="00D371E8">
        <w:rPr>
          <w:rFonts w:ascii="Times New Roman" w:hAnsi="Times New Roman" w:cs="Times New Roman"/>
          <w:sz w:val="28"/>
          <w:szCs w:val="28"/>
        </w:rPr>
        <w:t xml:space="preserve">, </w:t>
      </w:r>
      <w:r w:rsidR="0095566C" w:rsidRPr="00D371E8">
        <w:rPr>
          <w:rFonts w:ascii="Times New Roman" w:hAnsi="Times New Roman" w:cs="Times New Roman" w:hint="cs"/>
          <w:sz w:val="28"/>
          <w:szCs w:val="28"/>
        </w:rPr>
        <w:t>Устава</w:t>
      </w:r>
      <w:r w:rsidR="0095566C" w:rsidRPr="00D371E8">
        <w:rPr>
          <w:rFonts w:ascii="Times New Roman" w:hAnsi="Times New Roman" w:cs="Times New Roman"/>
          <w:sz w:val="28"/>
          <w:szCs w:val="28"/>
        </w:rPr>
        <w:t xml:space="preserve"> </w:t>
      </w:r>
      <w:r w:rsidR="0095566C" w:rsidRPr="00D371E8">
        <w:rPr>
          <w:rFonts w:ascii="Times New Roman" w:hAnsi="Times New Roman" w:cs="Times New Roman" w:hint="cs"/>
          <w:sz w:val="28"/>
          <w:szCs w:val="28"/>
        </w:rPr>
        <w:t>муниципального</w:t>
      </w:r>
      <w:r w:rsidR="0095566C" w:rsidRPr="00D371E8">
        <w:rPr>
          <w:rFonts w:ascii="Times New Roman" w:hAnsi="Times New Roman" w:cs="Times New Roman"/>
          <w:sz w:val="28"/>
          <w:szCs w:val="28"/>
        </w:rPr>
        <w:t xml:space="preserve"> </w:t>
      </w:r>
      <w:r w:rsidR="0095566C" w:rsidRPr="00D371E8">
        <w:rPr>
          <w:rFonts w:ascii="Times New Roman" w:hAnsi="Times New Roman" w:cs="Times New Roman" w:hint="cs"/>
          <w:sz w:val="28"/>
          <w:szCs w:val="28"/>
        </w:rPr>
        <w:t>образования</w:t>
      </w:r>
      <w:r w:rsidR="0095566C" w:rsidRPr="00D371E8">
        <w:rPr>
          <w:rFonts w:ascii="Times New Roman" w:hAnsi="Times New Roman" w:cs="Times New Roman"/>
          <w:sz w:val="28"/>
          <w:szCs w:val="28"/>
        </w:rPr>
        <w:t xml:space="preserve"> </w:t>
      </w:r>
      <w:r w:rsidR="0095566C" w:rsidRPr="00D371E8">
        <w:rPr>
          <w:rFonts w:ascii="Times New Roman" w:hAnsi="Times New Roman" w:cs="Times New Roman" w:hint="cs"/>
          <w:sz w:val="28"/>
          <w:szCs w:val="28"/>
        </w:rPr>
        <w:t>Коськовское</w:t>
      </w:r>
      <w:r w:rsidR="0095566C" w:rsidRPr="00D371E8">
        <w:rPr>
          <w:rFonts w:ascii="Times New Roman" w:hAnsi="Times New Roman" w:cs="Times New Roman"/>
          <w:sz w:val="28"/>
          <w:szCs w:val="28"/>
        </w:rPr>
        <w:t xml:space="preserve"> </w:t>
      </w:r>
      <w:r w:rsidR="0095566C" w:rsidRPr="00D371E8">
        <w:rPr>
          <w:rFonts w:ascii="Times New Roman" w:hAnsi="Times New Roman" w:cs="Times New Roman" w:hint="cs"/>
          <w:sz w:val="28"/>
          <w:szCs w:val="28"/>
        </w:rPr>
        <w:t>сельское</w:t>
      </w:r>
      <w:r w:rsidR="0095566C" w:rsidRPr="00D371E8">
        <w:rPr>
          <w:rFonts w:ascii="Times New Roman" w:hAnsi="Times New Roman" w:cs="Times New Roman"/>
          <w:sz w:val="28"/>
          <w:szCs w:val="28"/>
        </w:rPr>
        <w:t xml:space="preserve"> </w:t>
      </w:r>
      <w:r w:rsidR="0095566C" w:rsidRPr="00D371E8">
        <w:rPr>
          <w:rFonts w:ascii="Times New Roman" w:hAnsi="Times New Roman" w:cs="Times New Roman" w:hint="cs"/>
          <w:sz w:val="28"/>
          <w:szCs w:val="28"/>
        </w:rPr>
        <w:t>поселение</w:t>
      </w:r>
      <w:r w:rsidR="0095566C" w:rsidRPr="00D371E8">
        <w:rPr>
          <w:rFonts w:ascii="Times New Roman" w:hAnsi="Times New Roman" w:cs="Times New Roman"/>
          <w:sz w:val="28"/>
          <w:szCs w:val="28"/>
        </w:rPr>
        <w:t xml:space="preserve"> </w:t>
      </w:r>
      <w:r w:rsidR="0095566C" w:rsidRPr="00D371E8">
        <w:rPr>
          <w:rFonts w:ascii="Times New Roman" w:hAnsi="Times New Roman" w:cs="Times New Roman" w:hint="cs"/>
          <w:sz w:val="28"/>
          <w:szCs w:val="28"/>
        </w:rPr>
        <w:t>Тихвинского</w:t>
      </w:r>
      <w:r w:rsidR="0095566C" w:rsidRPr="00D371E8">
        <w:rPr>
          <w:rFonts w:ascii="Times New Roman" w:hAnsi="Times New Roman" w:cs="Times New Roman"/>
          <w:sz w:val="28"/>
          <w:szCs w:val="28"/>
        </w:rPr>
        <w:t xml:space="preserve"> </w:t>
      </w:r>
      <w:r w:rsidR="0095566C" w:rsidRPr="00D371E8">
        <w:rPr>
          <w:rFonts w:ascii="Times New Roman" w:hAnsi="Times New Roman" w:cs="Times New Roman" w:hint="cs"/>
          <w:sz w:val="28"/>
          <w:szCs w:val="28"/>
        </w:rPr>
        <w:t>муниципального</w:t>
      </w:r>
      <w:r w:rsidR="0095566C" w:rsidRPr="00D371E8">
        <w:rPr>
          <w:rFonts w:ascii="Times New Roman" w:hAnsi="Times New Roman" w:cs="Times New Roman"/>
          <w:sz w:val="28"/>
          <w:szCs w:val="28"/>
        </w:rPr>
        <w:t xml:space="preserve"> </w:t>
      </w:r>
      <w:r w:rsidR="0095566C" w:rsidRPr="00D371E8">
        <w:rPr>
          <w:rFonts w:ascii="Times New Roman" w:hAnsi="Times New Roman" w:cs="Times New Roman" w:hint="cs"/>
          <w:sz w:val="28"/>
          <w:szCs w:val="28"/>
        </w:rPr>
        <w:t>района</w:t>
      </w:r>
      <w:r w:rsidR="0095566C" w:rsidRPr="00D371E8">
        <w:rPr>
          <w:rFonts w:ascii="Times New Roman" w:hAnsi="Times New Roman" w:cs="Times New Roman"/>
          <w:sz w:val="28"/>
          <w:szCs w:val="28"/>
        </w:rPr>
        <w:t xml:space="preserve"> </w:t>
      </w:r>
      <w:r w:rsidR="0095566C" w:rsidRPr="00D371E8">
        <w:rPr>
          <w:rFonts w:ascii="Times New Roman" w:hAnsi="Times New Roman" w:cs="Times New Roman" w:hint="cs"/>
          <w:sz w:val="28"/>
          <w:szCs w:val="28"/>
        </w:rPr>
        <w:t>Ленинградской</w:t>
      </w:r>
      <w:r w:rsidR="0095566C" w:rsidRPr="00D371E8">
        <w:rPr>
          <w:rFonts w:ascii="Times New Roman" w:hAnsi="Times New Roman" w:cs="Times New Roman"/>
          <w:sz w:val="28"/>
          <w:szCs w:val="28"/>
        </w:rPr>
        <w:t xml:space="preserve"> </w:t>
      </w:r>
      <w:r w:rsidR="0095566C" w:rsidRPr="00D371E8">
        <w:rPr>
          <w:rFonts w:ascii="Times New Roman" w:hAnsi="Times New Roman" w:cs="Times New Roman" w:hint="cs"/>
          <w:sz w:val="28"/>
          <w:szCs w:val="28"/>
        </w:rPr>
        <w:t>области</w:t>
      </w:r>
      <w:r w:rsidR="000B40EB" w:rsidRPr="00D371E8">
        <w:rPr>
          <w:rFonts w:ascii="Times New Roman" w:hAnsi="Times New Roman" w:cs="Times New Roman"/>
          <w:sz w:val="28"/>
          <w:szCs w:val="28"/>
        </w:rPr>
        <w:t xml:space="preserve">, </w:t>
      </w:r>
      <w:r w:rsidR="0095566C" w:rsidRPr="00D3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Коськовского сельского поселения </w:t>
      </w:r>
      <w:proofErr w:type="gramEnd"/>
    </w:p>
    <w:p w:rsidR="0095566C" w:rsidRPr="00D371E8" w:rsidRDefault="0095566C" w:rsidP="0095566C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0B40EB" w:rsidRPr="00D371E8" w:rsidRDefault="00243505" w:rsidP="00D371E8">
      <w:pPr>
        <w:pStyle w:val="a3"/>
        <w:numPr>
          <w:ilvl w:val="0"/>
          <w:numId w:val="1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3505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участия </w:t>
      </w:r>
      <w:r w:rsidR="0095566C" w:rsidRPr="00D371E8">
        <w:rPr>
          <w:rFonts w:ascii="Times New Roman" w:hAnsi="Times New Roman" w:cs="Times New Roman"/>
          <w:sz w:val="28"/>
          <w:szCs w:val="28"/>
        </w:rPr>
        <w:t>Коськовского сельского поселения Тихвинского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 Ленинградской области </w:t>
      </w:r>
      <w:r w:rsidRPr="00243505">
        <w:rPr>
          <w:rFonts w:ascii="Times New Roman" w:hAnsi="Times New Roman" w:cs="Times New Roman"/>
          <w:sz w:val="28"/>
          <w:szCs w:val="28"/>
        </w:rPr>
        <w:t>в организациях межмуниципального сотрудничества, согласно приложению, к настоящему решению.</w:t>
      </w:r>
      <w:r w:rsidR="000B40EB" w:rsidRPr="00D37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8F3" w:rsidRPr="00D371E8" w:rsidRDefault="00C328F3" w:rsidP="00C328F3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371E8" w:rsidRPr="00243505" w:rsidRDefault="00EF4048" w:rsidP="00243505">
      <w:pPr>
        <w:pStyle w:val="a3"/>
        <w:numPr>
          <w:ilvl w:val="0"/>
          <w:numId w:val="1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371E8">
        <w:rPr>
          <w:rFonts w:ascii="Times New Roman" w:hAnsi="Times New Roman" w:cs="Times New Roman" w:hint="cs"/>
          <w:sz w:val="28"/>
          <w:szCs w:val="28"/>
        </w:rPr>
        <w:t>Официально</w:t>
      </w:r>
      <w:r w:rsidRPr="00D371E8">
        <w:rPr>
          <w:rFonts w:ascii="Times New Roman" w:hAnsi="Times New Roman" w:cs="Times New Roman"/>
          <w:sz w:val="28"/>
          <w:szCs w:val="28"/>
        </w:rPr>
        <w:t xml:space="preserve"> </w:t>
      </w:r>
      <w:r w:rsidRPr="00D371E8">
        <w:rPr>
          <w:rFonts w:ascii="Times New Roman" w:hAnsi="Times New Roman" w:cs="Times New Roman" w:hint="cs"/>
          <w:sz w:val="28"/>
          <w:szCs w:val="28"/>
        </w:rPr>
        <w:t>обнародовать</w:t>
      </w:r>
      <w:r w:rsidRPr="00D371E8">
        <w:rPr>
          <w:rFonts w:ascii="Times New Roman" w:hAnsi="Times New Roman" w:cs="Times New Roman"/>
          <w:sz w:val="28"/>
          <w:szCs w:val="28"/>
        </w:rPr>
        <w:t xml:space="preserve"> (</w:t>
      </w:r>
      <w:r w:rsidRPr="00D371E8">
        <w:rPr>
          <w:rFonts w:ascii="Times New Roman" w:hAnsi="Times New Roman" w:cs="Times New Roman" w:hint="cs"/>
          <w:sz w:val="28"/>
          <w:szCs w:val="28"/>
        </w:rPr>
        <w:t>опубликовать</w:t>
      </w:r>
      <w:r w:rsidRPr="00D371E8">
        <w:rPr>
          <w:rFonts w:ascii="Times New Roman" w:hAnsi="Times New Roman" w:cs="Times New Roman"/>
          <w:sz w:val="28"/>
          <w:szCs w:val="28"/>
        </w:rPr>
        <w:t xml:space="preserve">) </w:t>
      </w:r>
      <w:r w:rsidRPr="00D371E8">
        <w:rPr>
          <w:rFonts w:ascii="Times New Roman" w:hAnsi="Times New Roman" w:cs="Times New Roman" w:hint="cs"/>
          <w:sz w:val="28"/>
          <w:szCs w:val="28"/>
        </w:rPr>
        <w:t>данное</w:t>
      </w:r>
      <w:r w:rsidRPr="00D371E8">
        <w:rPr>
          <w:rFonts w:ascii="Times New Roman" w:hAnsi="Times New Roman" w:cs="Times New Roman"/>
          <w:sz w:val="28"/>
          <w:szCs w:val="28"/>
        </w:rPr>
        <w:t xml:space="preserve"> </w:t>
      </w:r>
      <w:r w:rsidRPr="00D371E8">
        <w:rPr>
          <w:rFonts w:ascii="Times New Roman" w:hAnsi="Times New Roman" w:cs="Times New Roman" w:hint="cs"/>
          <w:sz w:val="28"/>
          <w:szCs w:val="28"/>
        </w:rPr>
        <w:t>решение</w:t>
      </w:r>
      <w:r w:rsidRPr="00D371E8">
        <w:rPr>
          <w:rFonts w:ascii="Times New Roman" w:hAnsi="Times New Roman" w:cs="Times New Roman"/>
          <w:sz w:val="28"/>
          <w:szCs w:val="28"/>
        </w:rPr>
        <w:t>.</w:t>
      </w:r>
    </w:p>
    <w:p w:rsidR="00D371E8" w:rsidRDefault="00D371E8" w:rsidP="00C328F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43505" w:rsidRDefault="00243505" w:rsidP="00C328F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43505" w:rsidRPr="00C328F3" w:rsidRDefault="00243505" w:rsidP="00C328F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F4048" w:rsidRPr="00EF4048" w:rsidRDefault="00EF4048" w:rsidP="00EF40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образования</w:t>
      </w:r>
    </w:p>
    <w:p w:rsidR="00EF4048" w:rsidRPr="00EF4048" w:rsidRDefault="00EF4048" w:rsidP="00EF40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Коськовское сельское поселение</w:t>
      </w:r>
      <w:r w:rsidRPr="00EF4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F4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F4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F4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</w:t>
      </w:r>
      <w:proofErr w:type="spellStart"/>
      <w:r w:rsidRPr="00EF4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Ю.А.Тиханов</w:t>
      </w:r>
      <w:proofErr w:type="spellEnd"/>
    </w:p>
    <w:p w:rsidR="00192A12" w:rsidRDefault="00192A12" w:rsidP="00192A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686" w:rsidRPr="00192A12" w:rsidRDefault="003F3686" w:rsidP="00192A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12B" w:rsidRDefault="000B312B" w:rsidP="00EF40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2B" w:rsidRDefault="000B312B" w:rsidP="00EF40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A12" w:rsidRDefault="00243505" w:rsidP="00EF40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C328F3" w:rsidRDefault="00243505" w:rsidP="00EF40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="00C328F3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C328F3" w:rsidRDefault="00C328F3" w:rsidP="00EF40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F3686">
        <w:rPr>
          <w:rFonts w:ascii="Times New Roman" w:hAnsi="Times New Roman" w:cs="Times New Roman"/>
          <w:sz w:val="24"/>
          <w:szCs w:val="24"/>
        </w:rPr>
        <w:t>19</w:t>
      </w:r>
      <w:r w:rsidR="00EF4048">
        <w:rPr>
          <w:rFonts w:ascii="Times New Roman" w:hAnsi="Times New Roman" w:cs="Times New Roman"/>
          <w:sz w:val="24"/>
          <w:szCs w:val="24"/>
        </w:rPr>
        <w:t xml:space="preserve"> </w:t>
      </w:r>
      <w:r w:rsidR="003F3686">
        <w:rPr>
          <w:rFonts w:ascii="Times New Roman" w:hAnsi="Times New Roman" w:cs="Times New Roman"/>
          <w:sz w:val="24"/>
          <w:szCs w:val="24"/>
        </w:rPr>
        <w:t>дека</w:t>
      </w:r>
      <w:r w:rsidR="00EF4048">
        <w:rPr>
          <w:rFonts w:ascii="Times New Roman" w:hAnsi="Times New Roman" w:cs="Times New Roman"/>
          <w:sz w:val="24"/>
          <w:szCs w:val="24"/>
        </w:rPr>
        <w:t>бря</w:t>
      </w:r>
      <w:r>
        <w:rPr>
          <w:rFonts w:ascii="Times New Roman" w:hAnsi="Times New Roman" w:cs="Times New Roman"/>
          <w:sz w:val="24"/>
          <w:szCs w:val="24"/>
        </w:rPr>
        <w:t xml:space="preserve"> 2019 г. № </w:t>
      </w:r>
      <w:r w:rsidR="00E00BEB">
        <w:rPr>
          <w:rFonts w:ascii="Times New Roman" w:hAnsi="Times New Roman" w:cs="Times New Roman"/>
          <w:sz w:val="24"/>
          <w:szCs w:val="24"/>
        </w:rPr>
        <w:t>06-2</w:t>
      </w:r>
      <w:r w:rsidR="0069738E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EF4048" w:rsidRDefault="00EF4048" w:rsidP="00C32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3505" w:rsidRPr="00243505" w:rsidRDefault="00243505" w:rsidP="00243505">
      <w:pPr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3505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43505">
        <w:rPr>
          <w:rFonts w:ascii="Times New Roman" w:eastAsia="Calibri" w:hAnsi="Times New Roman" w:cs="Times New Roman"/>
          <w:b/>
          <w:sz w:val="24"/>
          <w:szCs w:val="24"/>
        </w:rPr>
        <w:t xml:space="preserve">О ПОРЯДКЕ УЧАСТИЯ </w:t>
      </w:r>
      <w:r>
        <w:rPr>
          <w:rFonts w:ascii="Times New Roman" w:eastAsia="Calibri" w:hAnsi="Times New Roman" w:cs="Times New Roman"/>
          <w:b/>
          <w:sz w:val="24"/>
          <w:szCs w:val="24"/>
        </w:rPr>
        <w:t>КОСЬКОВСКОГО СЕЛЬСКОГО ПОСЕЛЕНИЯ</w:t>
      </w:r>
      <w:r w:rsidRPr="002435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43505">
        <w:rPr>
          <w:rFonts w:ascii="Times New Roman" w:eastAsia="Calibri" w:hAnsi="Times New Roman" w:cs="Times New Roman"/>
          <w:b/>
          <w:sz w:val="24"/>
          <w:szCs w:val="24"/>
        </w:rPr>
        <w:t>В ОРГАНИЗАЦИЯХ МЕЖМУНИЦИПАЛЬНОГО СОТРУДНИЧЕСТВА</w:t>
      </w:r>
    </w:p>
    <w:p w:rsidR="00961C4E" w:rsidRPr="000B312B" w:rsidRDefault="00243505" w:rsidP="000B312B">
      <w:pPr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       Настоящее Положение о порядке участия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Коськовского сельского поселения </w:t>
      </w: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в организациях межмуниципального сотрудничества (далее – Положение) определяет порядок участия </w:t>
      </w:r>
      <w:r>
        <w:rPr>
          <w:rFonts w:ascii="Times New Roman" w:eastAsia="Calibri" w:hAnsi="Times New Roman" w:cs="Times New Roman"/>
          <w:sz w:val="24"/>
          <w:szCs w:val="24"/>
        </w:rPr>
        <w:t>Коськовского сельского поселения</w:t>
      </w:r>
      <w:r w:rsidRPr="002435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43505">
        <w:rPr>
          <w:rFonts w:ascii="Times New Roman" w:eastAsia="Calibri" w:hAnsi="Times New Roman" w:cs="Times New Roman"/>
          <w:sz w:val="24"/>
          <w:szCs w:val="24"/>
        </w:rPr>
        <w:t>в организациях межмуниципального сотрудничества, объединениях муниципальных образований, в межмуниципальных организациях, некоммерческих организациях муниципальных образований, в межмуниципальных соглашениях, договорах.</w:t>
      </w:r>
    </w:p>
    <w:p w:rsidR="00243505" w:rsidRDefault="00243505" w:rsidP="00243505">
      <w:pPr>
        <w:numPr>
          <w:ilvl w:val="0"/>
          <w:numId w:val="13"/>
        </w:numPr>
        <w:ind w:right="-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3505">
        <w:rPr>
          <w:rFonts w:ascii="Times New Roman" w:eastAsia="Calibri" w:hAnsi="Times New Roman" w:cs="Times New Roman"/>
          <w:b/>
          <w:sz w:val="24"/>
          <w:szCs w:val="24"/>
        </w:rPr>
        <w:t>Общее положение</w:t>
      </w:r>
    </w:p>
    <w:p w:rsidR="000B312B" w:rsidRPr="00243505" w:rsidRDefault="000B312B" w:rsidP="000B312B">
      <w:pPr>
        <w:ind w:left="720" w:right="-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43505" w:rsidRPr="00243505" w:rsidRDefault="001439EA" w:rsidP="001439EA">
      <w:p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9EA">
        <w:rPr>
          <w:rFonts w:ascii="Times New Roman" w:eastAsia="Calibri" w:hAnsi="Times New Roman" w:cs="Times New Roman"/>
          <w:b/>
          <w:sz w:val="24"/>
          <w:szCs w:val="24"/>
        </w:rPr>
        <w:t>1.1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243505" w:rsidRPr="00243505">
        <w:rPr>
          <w:rFonts w:ascii="Times New Roman" w:eastAsia="Calibri" w:hAnsi="Times New Roman" w:cs="Times New Roman"/>
          <w:sz w:val="24"/>
          <w:szCs w:val="24"/>
        </w:rPr>
        <w:t xml:space="preserve">Межмуниципальное сотрудничество – осуществляемые в соответствии с действующим законодательством совместные действия органов местного самоуправления </w:t>
      </w:r>
      <w:r w:rsidR="00243505">
        <w:rPr>
          <w:rFonts w:ascii="Times New Roman" w:eastAsia="Calibri" w:hAnsi="Times New Roman" w:cs="Times New Roman"/>
          <w:sz w:val="24"/>
          <w:szCs w:val="24"/>
        </w:rPr>
        <w:t>Коськовское сельское поселение</w:t>
      </w:r>
      <w:r w:rsidR="00243505" w:rsidRPr="00243505">
        <w:rPr>
          <w:rFonts w:ascii="Times New Roman" w:eastAsia="Calibri" w:hAnsi="Times New Roman" w:cs="Times New Roman"/>
          <w:sz w:val="24"/>
          <w:szCs w:val="24"/>
        </w:rPr>
        <w:t xml:space="preserve"> с органами местного самоуправления иных муниципальных образований, направленные на решение вопросов местного значения.</w:t>
      </w:r>
    </w:p>
    <w:p w:rsidR="00243505" w:rsidRPr="00243505" w:rsidRDefault="001439EA" w:rsidP="001439EA">
      <w:pPr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9EA">
        <w:rPr>
          <w:rFonts w:ascii="Times New Roman" w:eastAsia="Calibri" w:hAnsi="Times New Roman" w:cs="Times New Roman"/>
          <w:b/>
          <w:sz w:val="24"/>
          <w:szCs w:val="24"/>
        </w:rPr>
        <w:t>1.2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243505" w:rsidRPr="001439EA">
        <w:rPr>
          <w:rFonts w:ascii="Times New Roman" w:eastAsia="Calibri" w:hAnsi="Times New Roman" w:cs="Times New Roman"/>
          <w:sz w:val="24"/>
          <w:szCs w:val="24"/>
        </w:rPr>
        <w:t>Коськовское сельское поселение</w:t>
      </w:r>
      <w:r w:rsidR="00243505" w:rsidRPr="001439E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43505" w:rsidRPr="001439EA">
        <w:rPr>
          <w:rFonts w:ascii="Times New Roman" w:eastAsia="Calibri" w:hAnsi="Times New Roman" w:cs="Times New Roman"/>
          <w:sz w:val="24"/>
          <w:szCs w:val="24"/>
        </w:rPr>
        <w:t>участвует в межмуниципальном сотрудничестве для достижения следующих целей:</w:t>
      </w:r>
    </w:p>
    <w:p w:rsidR="00243505" w:rsidRPr="00243505" w:rsidRDefault="00243505" w:rsidP="000B312B">
      <w:pPr>
        <w:numPr>
          <w:ilvl w:val="0"/>
          <w:numId w:val="14"/>
        </w:num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>выражения, представления и защиты общих интересов муниципальных образований, в том числе перед органами государственной власти;</w:t>
      </w:r>
    </w:p>
    <w:p w:rsidR="00243505" w:rsidRPr="00243505" w:rsidRDefault="00243505" w:rsidP="000B312B">
      <w:pPr>
        <w:numPr>
          <w:ilvl w:val="0"/>
          <w:numId w:val="14"/>
        </w:num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>объединения финансовых средств и материальных ресурсов муниципальных образований для совместного решения вопросов местного значения (межмуниципальное экономическое сотрудничество);</w:t>
      </w:r>
    </w:p>
    <w:p w:rsidR="00243505" w:rsidRPr="00243505" w:rsidRDefault="00243505" w:rsidP="000B312B">
      <w:pPr>
        <w:numPr>
          <w:ilvl w:val="0"/>
          <w:numId w:val="14"/>
        </w:num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>объединения иных ресурсов муниципальных образований для совместного решения вопросов местного значения.</w:t>
      </w:r>
    </w:p>
    <w:p w:rsidR="00243505" w:rsidRDefault="000B312B" w:rsidP="000B31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12B">
        <w:rPr>
          <w:rFonts w:ascii="Times New Roman" w:eastAsia="Calibri" w:hAnsi="Times New Roman" w:cs="Times New Roman"/>
          <w:b/>
          <w:sz w:val="24"/>
          <w:szCs w:val="24"/>
        </w:rPr>
        <w:t>1.3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243505" w:rsidRPr="00243505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="00243505" w:rsidRPr="00243505">
        <w:rPr>
          <w:rFonts w:ascii="Times New Roman" w:eastAsia="Calibri" w:hAnsi="Times New Roman" w:cs="Times New Roman"/>
          <w:sz w:val="24"/>
          <w:szCs w:val="24"/>
        </w:rPr>
        <w:t xml:space="preserve">ля достижения целей, указанных в пункте 1.2 настоящего раздела, </w:t>
      </w:r>
      <w:r w:rsidR="00243505">
        <w:rPr>
          <w:rFonts w:ascii="Times New Roman" w:eastAsia="Calibri" w:hAnsi="Times New Roman" w:cs="Times New Roman"/>
          <w:sz w:val="24"/>
          <w:szCs w:val="24"/>
        </w:rPr>
        <w:t xml:space="preserve">Коськовское сельское поселение </w:t>
      </w:r>
      <w:r w:rsidR="00243505" w:rsidRPr="002435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43505" w:rsidRPr="00243505">
        <w:rPr>
          <w:rFonts w:ascii="Times New Roman" w:eastAsia="Calibri" w:hAnsi="Times New Roman" w:cs="Times New Roman"/>
          <w:sz w:val="24"/>
          <w:szCs w:val="24"/>
        </w:rPr>
        <w:t>участвует в межмуниципальном сотрудничестве в  формах:</w:t>
      </w:r>
    </w:p>
    <w:p w:rsidR="000B312B" w:rsidRDefault="00243505" w:rsidP="000B31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- межмуниципальных объединений в виде ассоциаций и фондов, создаваемых с учетом требований Федерального закона от 12.01.1996 № 7-ФЗ «О некоммерческих организациях» (указанные межмуниципальные объединения не могут наделяться полномочиями органов местного самоуправления);</w:t>
      </w:r>
    </w:p>
    <w:p w:rsidR="00243505" w:rsidRPr="00243505" w:rsidRDefault="000B312B" w:rsidP="000B31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243505" w:rsidRPr="00243505">
        <w:rPr>
          <w:rFonts w:ascii="Times New Roman" w:eastAsia="Calibri" w:hAnsi="Times New Roman" w:cs="Times New Roman"/>
          <w:sz w:val="24"/>
          <w:szCs w:val="24"/>
        </w:rPr>
        <w:t>- межмуниципальных организаций в виде межмуниципальных хозяйственных обществ в форме обществ с ограниченной ответственностью и непубличных акционерных обществ в форме обществ с ограниченной ответственностью и непубличных акционерных обществ, с ограниченной ответственностью и непубличных акционерных обществ, осуществляющих свою деятельность в соответствии с Гражданским кодексом Российской Федерации, иными Федеральными законами.</w:t>
      </w:r>
    </w:p>
    <w:p w:rsidR="00243505" w:rsidRPr="00243505" w:rsidRDefault="00243505" w:rsidP="00243505">
      <w:p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       Государственная регистрация межмуниципальных хозяйственных обществ осуществляется в соответствии с Федеральным законом от 08.08.2001 № 129-ФЗ «О государственной регистрации юридических лиц»;</w:t>
      </w:r>
    </w:p>
    <w:p w:rsidR="00243505" w:rsidRPr="00243505" w:rsidRDefault="00243505" w:rsidP="00243505">
      <w:p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       - межмуниципальных соглашений (договоров);</w:t>
      </w:r>
    </w:p>
    <w:p w:rsidR="00243505" w:rsidRPr="00243505" w:rsidRDefault="00243505" w:rsidP="00243505">
      <w:p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       - </w:t>
      </w:r>
      <w:proofErr w:type="spellStart"/>
      <w:r w:rsidRPr="00243505">
        <w:rPr>
          <w:rFonts w:ascii="Times New Roman" w:eastAsia="Calibri" w:hAnsi="Times New Roman" w:cs="Times New Roman"/>
          <w:sz w:val="24"/>
          <w:szCs w:val="24"/>
        </w:rPr>
        <w:t>соучредительства</w:t>
      </w:r>
      <w:proofErr w:type="spellEnd"/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межмуниципального печатного средства массовой информации.</w:t>
      </w:r>
    </w:p>
    <w:p w:rsidR="00243505" w:rsidRPr="00243505" w:rsidRDefault="00243505" w:rsidP="00243505">
      <w:pPr>
        <w:ind w:right="-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43505" w:rsidRPr="00243505" w:rsidRDefault="00243505" w:rsidP="000B312B">
      <w:pPr>
        <w:ind w:right="-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3505">
        <w:rPr>
          <w:rFonts w:ascii="Times New Roman" w:eastAsia="Calibri" w:hAnsi="Times New Roman" w:cs="Times New Roman"/>
          <w:b/>
          <w:sz w:val="24"/>
          <w:szCs w:val="24"/>
        </w:rPr>
        <w:t>Раздел 2. Участие в межмуниципальных объединениях</w:t>
      </w:r>
    </w:p>
    <w:p w:rsidR="00243505" w:rsidRPr="000B312B" w:rsidRDefault="000B312B" w:rsidP="00243505">
      <w:pPr>
        <w:pStyle w:val="a3"/>
        <w:numPr>
          <w:ilvl w:val="1"/>
          <w:numId w:val="11"/>
        </w:numPr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243505" w:rsidRPr="000B312B">
        <w:rPr>
          <w:rFonts w:ascii="Times New Roman" w:eastAsia="Calibri" w:hAnsi="Times New Roman" w:cs="Times New Roman"/>
          <w:sz w:val="24"/>
          <w:szCs w:val="24"/>
        </w:rPr>
        <w:t xml:space="preserve">В целях взаимодействия с другими муниципальными образованиями, выражения и     защиты общих интересов муниципальных образований, в том </w:t>
      </w:r>
      <w:r w:rsidR="00243505" w:rsidRPr="000B312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числе перед органами государственной власти, </w:t>
      </w:r>
      <w:r w:rsidR="005B6255" w:rsidRPr="000B312B">
        <w:rPr>
          <w:rFonts w:ascii="Times New Roman" w:eastAsia="Calibri" w:hAnsi="Times New Roman" w:cs="Times New Roman"/>
          <w:sz w:val="24"/>
          <w:szCs w:val="24"/>
        </w:rPr>
        <w:t>Коськовское сельское поселение</w:t>
      </w:r>
      <w:r w:rsidR="00243505" w:rsidRPr="000B312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43505" w:rsidRPr="000B312B">
        <w:rPr>
          <w:rFonts w:ascii="Times New Roman" w:eastAsia="Calibri" w:hAnsi="Times New Roman" w:cs="Times New Roman"/>
          <w:sz w:val="24"/>
          <w:szCs w:val="24"/>
        </w:rPr>
        <w:t xml:space="preserve">вправе на добровольной основе участвовать в межмуниципальных объединениях принимается Советом депутатов </w:t>
      </w:r>
      <w:r w:rsidR="005B6255" w:rsidRPr="000B312B">
        <w:rPr>
          <w:rFonts w:ascii="Times New Roman" w:eastAsia="Calibri" w:hAnsi="Times New Roman" w:cs="Times New Roman"/>
          <w:sz w:val="24"/>
          <w:szCs w:val="24"/>
        </w:rPr>
        <w:t>Коськовского сельского поселения Тихвинского муниципального района Ленинградской области</w:t>
      </w:r>
      <w:r w:rsidR="00243505" w:rsidRPr="000B312B">
        <w:rPr>
          <w:rFonts w:ascii="Times New Roman" w:eastAsia="Calibri" w:hAnsi="Times New Roman" w:cs="Times New Roman"/>
          <w:sz w:val="24"/>
          <w:szCs w:val="24"/>
        </w:rPr>
        <w:t xml:space="preserve"> в межмуниципальных объединениях в порядке, установленном законодательством.</w:t>
      </w:r>
    </w:p>
    <w:p w:rsidR="000B312B" w:rsidRPr="000B312B" w:rsidRDefault="000B312B" w:rsidP="000B312B">
      <w:pPr>
        <w:pStyle w:val="a3"/>
        <w:ind w:left="840"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3505" w:rsidRPr="000B312B" w:rsidRDefault="000B312B" w:rsidP="00243505">
      <w:pPr>
        <w:pStyle w:val="a3"/>
        <w:numPr>
          <w:ilvl w:val="1"/>
          <w:numId w:val="11"/>
        </w:numPr>
        <w:ind w:right="-1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243505" w:rsidRPr="000B312B">
        <w:rPr>
          <w:rFonts w:ascii="Times New Roman" w:eastAsia="Calibri" w:hAnsi="Times New Roman" w:cs="Times New Roman"/>
          <w:sz w:val="24"/>
          <w:szCs w:val="24"/>
        </w:rPr>
        <w:t xml:space="preserve">Решение об участии в межмуниципальных объединениях принимается Советом депутатов </w:t>
      </w:r>
      <w:r w:rsidR="005B6255" w:rsidRPr="000B312B">
        <w:rPr>
          <w:rFonts w:ascii="Times New Roman" w:eastAsia="Calibri" w:hAnsi="Times New Roman" w:cs="Times New Roman"/>
          <w:sz w:val="24"/>
          <w:szCs w:val="24"/>
        </w:rPr>
        <w:t>Коськовского сельского поселения Тихвинского муниципального района Ленинградской области.</w:t>
      </w:r>
    </w:p>
    <w:p w:rsidR="00243505" w:rsidRPr="00243505" w:rsidRDefault="000B312B" w:rsidP="000B312B">
      <w:pPr>
        <w:numPr>
          <w:ilvl w:val="1"/>
          <w:numId w:val="11"/>
        </w:numPr>
        <w:ind w:right="-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="00243505" w:rsidRPr="00243505">
        <w:rPr>
          <w:rFonts w:ascii="Times New Roman" w:eastAsia="Calibri" w:hAnsi="Times New Roman" w:cs="Times New Roman"/>
          <w:sz w:val="24"/>
          <w:szCs w:val="24"/>
        </w:rPr>
        <w:t xml:space="preserve">Глава муниципального образования (далее – Глава) представляет интересы </w:t>
      </w:r>
      <w:r w:rsidR="005B6255">
        <w:rPr>
          <w:rFonts w:ascii="Times New Roman" w:eastAsia="Calibri" w:hAnsi="Times New Roman" w:cs="Times New Roman"/>
          <w:sz w:val="24"/>
          <w:szCs w:val="24"/>
        </w:rPr>
        <w:t>Коськовского сельского поселения Тихвинского муниципального района Ленинградской области</w:t>
      </w:r>
      <w:r w:rsidR="005B6255" w:rsidRPr="0024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3505" w:rsidRPr="00243505">
        <w:rPr>
          <w:rFonts w:ascii="Times New Roman" w:eastAsia="Calibri" w:hAnsi="Times New Roman" w:cs="Times New Roman"/>
          <w:sz w:val="24"/>
          <w:szCs w:val="24"/>
        </w:rPr>
        <w:t xml:space="preserve">в межмуниципальных объединениях, заключает от имени </w:t>
      </w:r>
      <w:r w:rsidR="005B6255">
        <w:rPr>
          <w:rFonts w:ascii="Times New Roman" w:eastAsia="Calibri" w:hAnsi="Times New Roman" w:cs="Times New Roman"/>
          <w:sz w:val="24"/>
          <w:szCs w:val="24"/>
        </w:rPr>
        <w:t>Коськовского сельского поселения Тихвинского муниципального района Ленинградской области</w:t>
      </w:r>
      <w:r w:rsidR="005B6255" w:rsidRPr="0024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3505" w:rsidRPr="00243505">
        <w:rPr>
          <w:rFonts w:ascii="Times New Roman" w:eastAsia="Calibri" w:hAnsi="Times New Roman" w:cs="Times New Roman"/>
          <w:sz w:val="24"/>
          <w:szCs w:val="24"/>
        </w:rPr>
        <w:t xml:space="preserve">соглашения, совершает иные юридические действия, связанные с участием </w:t>
      </w:r>
      <w:r w:rsidR="005B6255">
        <w:rPr>
          <w:rFonts w:ascii="Times New Roman" w:eastAsia="Calibri" w:hAnsi="Times New Roman" w:cs="Times New Roman"/>
          <w:sz w:val="24"/>
          <w:szCs w:val="24"/>
        </w:rPr>
        <w:t>Коськовского сельского поселения Тихвинского муниципального района Ленинградской области</w:t>
      </w:r>
      <w:r w:rsidR="00243505" w:rsidRPr="002435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43505" w:rsidRPr="00243505">
        <w:rPr>
          <w:rFonts w:ascii="Times New Roman" w:eastAsia="Calibri" w:hAnsi="Times New Roman" w:cs="Times New Roman"/>
          <w:sz w:val="24"/>
          <w:szCs w:val="24"/>
        </w:rPr>
        <w:t>в межмуниципальных объединениях.</w:t>
      </w:r>
      <w:proofErr w:type="gramEnd"/>
    </w:p>
    <w:p w:rsidR="00243505" w:rsidRPr="00243505" w:rsidRDefault="00243505" w:rsidP="00243505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243505" w:rsidRPr="00243505" w:rsidRDefault="000B312B" w:rsidP="000B312B">
      <w:pPr>
        <w:numPr>
          <w:ilvl w:val="1"/>
          <w:numId w:val="11"/>
        </w:numPr>
        <w:ind w:right="-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243505" w:rsidRPr="00243505">
        <w:rPr>
          <w:rFonts w:ascii="Times New Roman" w:eastAsia="Calibri" w:hAnsi="Times New Roman" w:cs="Times New Roman"/>
          <w:sz w:val="24"/>
          <w:szCs w:val="24"/>
        </w:rPr>
        <w:t xml:space="preserve">В рамках заключенных Главой соглашений органы местного самоуправления </w:t>
      </w:r>
      <w:r w:rsidR="005B6255">
        <w:rPr>
          <w:rFonts w:ascii="Times New Roman" w:eastAsia="Calibri" w:hAnsi="Times New Roman" w:cs="Times New Roman"/>
          <w:sz w:val="24"/>
          <w:szCs w:val="24"/>
        </w:rPr>
        <w:t>Коськовского сельского поселения Тихвинского муниципального района Ленинградской области</w:t>
      </w:r>
      <w:r w:rsidR="00243505" w:rsidRPr="00243505">
        <w:rPr>
          <w:rFonts w:ascii="Times New Roman" w:eastAsia="Calibri" w:hAnsi="Times New Roman" w:cs="Times New Roman"/>
          <w:sz w:val="24"/>
          <w:szCs w:val="24"/>
        </w:rPr>
        <w:t xml:space="preserve"> вправе взаимодействовать с органами местного самоуправления иных муниципальных образований.</w:t>
      </w:r>
    </w:p>
    <w:p w:rsidR="00243505" w:rsidRPr="00243505" w:rsidRDefault="00243505" w:rsidP="00243505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243505" w:rsidRPr="00243505" w:rsidRDefault="000B312B" w:rsidP="000B312B">
      <w:pPr>
        <w:numPr>
          <w:ilvl w:val="1"/>
          <w:numId w:val="11"/>
        </w:numPr>
        <w:ind w:right="-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243505" w:rsidRPr="00243505">
        <w:rPr>
          <w:rFonts w:ascii="Times New Roman" w:eastAsia="Calibri" w:hAnsi="Times New Roman" w:cs="Times New Roman"/>
          <w:sz w:val="24"/>
          <w:szCs w:val="24"/>
        </w:rPr>
        <w:t xml:space="preserve">Выполнение обязанностей </w:t>
      </w:r>
      <w:r w:rsidR="005B6255">
        <w:rPr>
          <w:rFonts w:ascii="Times New Roman" w:eastAsia="Calibri" w:hAnsi="Times New Roman" w:cs="Times New Roman"/>
          <w:sz w:val="24"/>
          <w:szCs w:val="24"/>
        </w:rPr>
        <w:t xml:space="preserve">Коськовского сельского поселения Тихвинского муниципального района Ленинградской области </w:t>
      </w:r>
      <w:r w:rsidR="00243505" w:rsidRPr="002435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43505" w:rsidRPr="00243505">
        <w:rPr>
          <w:rFonts w:ascii="Times New Roman" w:eastAsia="Calibri" w:hAnsi="Times New Roman" w:cs="Times New Roman"/>
          <w:sz w:val="24"/>
          <w:szCs w:val="24"/>
        </w:rPr>
        <w:t>(далее – Администрация).</w:t>
      </w:r>
    </w:p>
    <w:p w:rsidR="00243505" w:rsidRPr="00243505" w:rsidRDefault="00243505" w:rsidP="00243505">
      <w:pPr>
        <w:ind w:left="780" w:right="-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B312B" w:rsidRPr="00243505" w:rsidRDefault="00243505" w:rsidP="000B312B">
      <w:pPr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3505">
        <w:rPr>
          <w:rFonts w:ascii="Times New Roman" w:eastAsia="Calibri" w:hAnsi="Times New Roman" w:cs="Times New Roman"/>
          <w:b/>
          <w:sz w:val="24"/>
          <w:szCs w:val="24"/>
        </w:rPr>
        <w:t>Раздел 3. Участие в организациях межмуниципального сотрудничества</w:t>
      </w:r>
    </w:p>
    <w:p w:rsidR="00243505" w:rsidRPr="00243505" w:rsidRDefault="000B312B" w:rsidP="00243505">
      <w:pPr>
        <w:numPr>
          <w:ilvl w:val="1"/>
          <w:numId w:val="15"/>
        </w:numPr>
        <w:ind w:right="-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243505" w:rsidRPr="00243505">
        <w:rPr>
          <w:rFonts w:ascii="Times New Roman" w:eastAsia="Calibri" w:hAnsi="Times New Roman" w:cs="Times New Roman"/>
          <w:sz w:val="24"/>
          <w:szCs w:val="24"/>
        </w:rPr>
        <w:t xml:space="preserve">Решение об участии </w:t>
      </w:r>
      <w:r w:rsidR="005B6255">
        <w:rPr>
          <w:rFonts w:ascii="Times New Roman" w:eastAsia="Calibri" w:hAnsi="Times New Roman" w:cs="Times New Roman"/>
          <w:sz w:val="24"/>
          <w:szCs w:val="24"/>
        </w:rPr>
        <w:t xml:space="preserve">Коськовского сельского поселения Тихвинского муниципального </w:t>
      </w:r>
      <w:r w:rsidR="005B6255" w:rsidRPr="000B312B">
        <w:rPr>
          <w:rFonts w:ascii="Times New Roman" w:eastAsia="Calibri" w:hAnsi="Times New Roman" w:cs="Times New Roman"/>
        </w:rPr>
        <w:t>района</w:t>
      </w:r>
      <w:r w:rsidR="005B6255"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</w:t>
      </w:r>
      <w:r w:rsidR="005B6255" w:rsidRPr="0024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3505" w:rsidRPr="00243505">
        <w:rPr>
          <w:rFonts w:ascii="Times New Roman" w:eastAsia="Calibri" w:hAnsi="Times New Roman" w:cs="Times New Roman"/>
          <w:sz w:val="24"/>
          <w:szCs w:val="24"/>
        </w:rPr>
        <w:t>в организациях межмуниципального сотрудничества принимает Совет депутатов по представлению Главы, Администрации.</w:t>
      </w:r>
    </w:p>
    <w:p w:rsidR="00243505" w:rsidRPr="00243505" w:rsidRDefault="00243505" w:rsidP="005B6255">
      <w:pPr>
        <w:ind w:right="-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3505" w:rsidRPr="00243505" w:rsidRDefault="000B312B" w:rsidP="00243505">
      <w:pPr>
        <w:numPr>
          <w:ilvl w:val="1"/>
          <w:numId w:val="15"/>
        </w:numPr>
        <w:ind w:right="-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243505" w:rsidRPr="00243505">
        <w:rPr>
          <w:rFonts w:ascii="Times New Roman" w:eastAsia="Calibri" w:hAnsi="Times New Roman" w:cs="Times New Roman"/>
          <w:sz w:val="24"/>
          <w:szCs w:val="24"/>
        </w:rPr>
        <w:t xml:space="preserve">Администрация от имени </w:t>
      </w:r>
      <w:r w:rsidR="005B6255">
        <w:rPr>
          <w:rFonts w:ascii="Times New Roman" w:eastAsia="Calibri" w:hAnsi="Times New Roman" w:cs="Times New Roman"/>
          <w:sz w:val="24"/>
          <w:szCs w:val="24"/>
        </w:rPr>
        <w:t>муниципального образования Коськовского сельского поселения Тихвинского муниципального района Ленинградской области</w:t>
      </w:r>
      <w:r w:rsidR="005B6255" w:rsidRPr="0024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3505" w:rsidRPr="00243505">
        <w:rPr>
          <w:rFonts w:ascii="Times New Roman" w:eastAsia="Calibri" w:hAnsi="Times New Roman" w:cs="Times New Roman"/>
          <w:sz w:val="24"/>
          <w:szCs w:val="24"/>
        </w:rPr>
        <w:t xml:space="preserve">выступает </w:t>
      </w:r>
      <w:r w:rsidR="005B6255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243505" w:rsidRPr="00243505">
        <w:rPr>
          <w:rFonts w:ascii="Times New Roman" w:eastAsia="Calibri" w:hAnsi="Times New Roman" w:cs="Times New Roman"/>
          <w:sz w:val="24"/>
          <w:szCs w:val="24"/>
        </w:rPr>
        <w:t>учредителем (участником) организаций межмуниципального сотрудничества и осуществляет все его права и обязанности в соответствии с действующим законодательством.</w:t>
      </w:r>
    </w:p>
    <w:p w:rsidR="00243505" w:rsidRPr="00243505" w:rsidRDefault="00243505" w:rsidP="005B6255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43505" w:rsidRPr="00243505" w:rsidRDefault="000B312B" w:rsidP="005B6255">
      <w:pPr>
        <w:numPr>
          <w:ilvl w:val="1"/>
          <w:numId w:val="15"/>
        </w:numPr>
        <w:ind w:right="-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243505" w:rsidRPr="00243505">
        <w:rPr>
          <w:rFonts w:ascii="Times New Roman" w:eastAsia="Calibri" w:hAnsi="Times New Roman" w:cs="Times New Roman"/>
          <w:sz w:val="24"/>
          <w:szCs w:val="24"/>
        </w:rPr>
        <w:t xml:space="preserve"> Для принятия решения об участии в организациях межмуниципального сотрудничества в Совет депутатов представляются следующие документы:</w:t>
      </w:r>
    </w:p>
    <w:p w:rsidR="00243505" w:rsidRPr="00243505" w:rsidRDefault="00243505" w:rsidP="005B6255">
      <w:pPr>
        <w:numPr>
          <w:ilvl w:val="0"/>
          <w:numId w:val="16"/>
        </w:num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>проект решения Совета депутатов об участии в организациях межмуниципального сотрудничества;</w:t>
      </w:r>
    </w:p>
    <w:p w:rsidR="00243505" w:rsidRPr="00243505" w:rsidRDefault="00243505" w:rsidP="005B6255">
      <w:pPr>
        <w:numPr>
          <w:ilvl w:val="0"/>
          <w:numId w:val="16"/>
        </w:num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>проекты учредительных документов организации межмуниципального сотрудничества;</w:t>
      </w:r>
    </w:p>
    <w:p w:rsidR="00243505" w:rsidRPr="00243505" w:rsidRDefault="00243505" w:rsidP="005B6255">
      <w:pPr>
        <w:numPr>
          <w:ilvl w:val="0"/>
          <w:numId w:val="16"/>
        </w:num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>информация о социально – экономическом и финансовом положении муниципального образования, с которым предполагается участие в организации межмуниципального сотрудничества;</w:t>
      </w:r>
    </w:p>
    <w:p w:rsidR="00243505" w:rsidRPr="00243505" w:rsidRDefault="00243505" w:rsidP="00243505">
      <w:pPr>
        <w:numPr>
          <w:ilvl w:val="0"/>
          <w:numId w:val="16"/>
        </w:num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обоснование финансовых и других затрат на участие </w:t>
      </w:r>
      <w:r w:rsidR="005B6255">
        <w:rPr>
          <w:rFonts w:ascii="Times New Roman" w:eastAsia="Calibri" w:hAnsi="Times New Roman" w:cs="Times New Roman"/>
          <w:sz w:val="24"/>
          <w:szCs w:val="24"/>
        </w:rPr>
        <w:t>Коськовского сельского поселения Тихвинского муниципального района Ленинградской области</w:t>
      </w:r>
      <w:r w:rsidRPr="002435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243505">
        <w:rPr>
          <w:rFonts w:ascii="Times New Roman" w:eastAsia="Calibri" w:hAnsi="Times New Roman" w:cs="Times New Roman"/>
          <w:sz w:val="24"/>
          <w:szCs w:val="24"/>
        </w:rPr>
        <w:lastRenderedPageBreak/>
        <w:t>организации межмуниципального сотрудничества и планируемый эффект от совместного решения вопросов местного значения посредством такого участия.</w:t>
      </w:r>
    </w:p>
    <w:p w:rsidR="00243505" w:rsidRPr="00243505" w:rsidRDefault="00243505" w:rsidP="005B6255">
      <w:p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3505" w:rsidRPr="00243505" w:rsidRDefault="000B312B" w:rsidP="000B312B">
      <w:pPr>
        <w:numPr>
          <w:ilvl w:val="1"/>
          <w:numId w:val="15"/>
        </w:numPr>
        <w:ind w:right="-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243505" w:rsidRPr="00243505">
        <w:rPr>
          <w:rFonts w:ascii="Times New Roman" w:eastAsia="Calibri" w:hAnsi="Times New Roman" w:cs="Times New Roman"/>
          <w:sz w:val="24"/>
          <w:szCs w:val="24"/>
        </w:rPr>
        <w:t>По результатам рассмотрения представленных документов Совет депутатов принимает решение:</w:t>
      </w:r>
    </w:p>
    <w:p w:rsidR="00243505" w:rsidRPr="00243505" w:rsidRDefault="005B6255" w:rsidP="000B312B">
      <w:pPr>
        <w:numPr>
          <w:ilvl w:val="0"/>
          <w:numId w:val="17"/>
        </w:numPr>
        <w:ind w:right="-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об о</w:t>
      </w:r>
      <w:r w:rsidR="00243505" w:rsidRPr="00243505">
        <w:rPr>
          <w:rFonts w:ascii="Times New Roman" w:eastAsia="Calibri" w:hAnsi="Times New Roman" w:cs="Times New Roman"/>
          <w:sz w:val="24"/>
          <w:szCs w:val="24"/>
        </w:rPr>
        <w:t xml:space="preserve">добрении учреждения межмуниципального хозяйственного общества в форме непубличного акционерного общества или общества с ограниченной ответственностью либо об участии в образованном межмуниципальном хозяйственном обществе в форме непубличного акционерного общества или общества с ограниченной ответственностью; </w:t>
      </w:r>
    </w:p>
    <w:p w:rsidR="00243505" w:rsidRPr="00243505" w:rsidRDefault="00243505" w:rsidP="00243505">
      <w:pPr>
        <w:numPr>
          <w:ilvl w:val="0"/>
          <w:numId w:val="17"/>
        </w:numPr>
        <w:ind w:right="-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>об одобрении создания межмуниципального некоммерческого объединения в форме автономной некоммерческой организации или фонда либо об участии в образованной межмуниципальной некоммерческой организации.</w:t>
      </w:r>
    </w:p>
    <w:p w:rsidR="00243505" w:rsidRPr="00243505" w:rsidRDefault="00243505" w:rsidP="00243505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243505" w:rsidRPr="00243505" w:rsidRDefault="000B312B" w:rsidP="005B6255">
      <w:pPr>
        <w:numPr>
          <w:ilvl w:val="1"/>
          <w:numId w:val="15"/>
        </w:num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243505" w:rsidRPr="00243505">
        <w:rPr>
          <w:rFonts w:ascii="Times New Roman" w:eastAsia="Calibri" w:hAnsi="Times New Roman" w:cs="Times New Roman"/>
          <w:sz w:val="24"/>
          <w:szCs w:val="24"/>
        </w:rPr>
        <w:t>Решение Совета депутатов об одобрении учреждения межмуниципального хозяйственного общества в форме непубличного акционерного общества или общества с ограниченной ответственностью либо об участии в образованном межмуниципальном хозяйственном обществе в форме непубличного акционерного общества или общества с ограниченной ответственностью должно содержать следующие положения:</w:t>
      </w:r>
    </w:p>
    <w:p w:rsidR="00243505" w:rsidRPr="00243505" w:rsidRDefault="00243505" w:rsidP="000B312B">
      <w:pPr>
        <w:numPr>
          <w:ilvl w:val="0"/>
          <w:numId w:val="18"/>
        </w:num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>об одобрении учреждения межмуниципального хозяйственного общества с указанием его формы (непубличное акционерное общество или общество с ограниченной ответственностью) либо об участии в образованном межмуниципальном хозяйственном обществе в форме непубличного акционерного общества или общества с ограниченной ответственностью;</w:t>
      </w:r>
    </w:p>
    <w:p w:rsidR="00243505" w:rsidRPr="00243505" w:rsidRDefault="00243505" w:rsidP="000B312B">
      <w:pPr>
        <w:numPr>
          <w:ilvl w:val="0"/>
          <w:numId w:val="18"/>
        </w:num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>об одобрении проекта договора об учреждении для общества с ограниченной ответственностью или проекта договора о создании общества для непубличного акционерного общества;</w:t>
      </w:r>
    </w:p>
    <w:p w:rsidR="00243505" w:rsidRPr="00243505" w:rsidRDefault="00243505" w:rsidP="000B312B">
      <w:pPr>
        <w:numPr>
          <w:ilvl w:val="0"/>
          <w:numId w:val="18"/>
        </w:num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>об одобрении проекта устава (изменений в устав) межмуниципального хозяйственного общества в форме непубличного акционерного общества или общества с ограниченной ответственностью;</w:t>
      </w:r>
    </w:p>
    <w:p w:rsidR="00243505" w:rsidRPr="00243505" w:rsidRDefault="00243505" w:rsidP="00243505">
      <w:pPr>
        <w:numPr>
          <w:ilvl w:val="0"/>
          <w:numId w:val="18"/>
        </w:num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об утверждении денежной оценки ценных бумаг, другого имущества, имущественных или иных прав, имеющих денежную оценку (бюджетных инвестиций), вносимых в установленном порядке Администрацией от имени </w:t>
      </w:r>
      <w:r w:rsidR="005B6255">
        <w:rPr>
          <w:rFonts w:ascii="Times New Roman" w:eastAsia="Calibri" w:hAnsi="Times New Roman" w:cs="Times New Roman"/>
          <w:sz w:val="24"/>
          <w:szCs w:val="24"/>
        </w:rPr>
        <w:t>Коськовского сельского поселения Тихвинского муниципального района Ленинградской области</w:t>
      </w:r>
      <w:r w:rsidR="005B6255" w:rsidRPr="0024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в оплату акций межмуниципального хозяйственного общества – для непубличного акционерного общества или размера и номинальной стоимости доли </w:t>
      </w:r>
      <w:r w:rsidR="005B6255">
        <w:rPr>
          <w:rFonts w:ascii="Times New Roman" w:eastAsia="Calibri" w:hAnsi="Times New Roman" w:cs="Times New Roman"/>
          <w:sz w:val="24"/>
          <w:szCs w:val="24"/>
        </w:rPr>
        <w:t>Коськовского сельского поселения Тихвинского муниципального района Ленинградской области</w:t>
      </w:r>
      <w:r w:rsidR="005B6255" w:rsidRPr="0024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3505">
        <w:rPr>
          <w:rFonts w:ascii="Times New Roman" w:eastAsia="Calibri" w:hAnsi="Times New Roman" w:cs="Times New Roman"/>
          <w:sz w:val="24"/>
          <w:szCs w:val="24"/>
        </w:rPr>
        <w:t>– для общества с ограниченной</w:t>
      </w:r>
      <w:proofErr w:type="gramEnd"/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ответственностью.</w:t>
      </w:r>
    </w:p>
    <w:p w:rsidR="00243505" w:rsidRPr="00243505" w:rsidRDefault="00243505" w:rsidP="005B6255">
      <w:p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3505" w:rsidRPr="00243505" w:rsidRDefault="000B312B" w:rsidP="001439EA">
      <w:pPr>
        <w:numPr>
          <w:ilvl w:val="1"/>
          <w:numId w:val="15"/>
        </w:num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243505" w:rsidRPr="00243505">
        <w:rPr>
          <w:rFonts w:ascii="Times New Roman" w:eastAsia="Calibri" w:hAnsi="Times New Roman" w:cs="Times New Roman"/>
          <w:sz w:val="24"/>
          <w:szCs w:val="24"/>
        </w:rPr>
        <w:t>Решение Совета депутатов об одобрении создания межмуниципальной некоммерческой организации (объединении) либо об участии в образованной межмуниципальной некоммерческой организации (объединении) либо об участии в образованной межмуниципальной некоммерческой организации (объединении) должно содержать следующие положения:</w:t>
      </w:r>
    </w:p>
    <w:p w:rsidR="00243505" w:rsidRPr="00243505" w:rsidRDefault="00243505" w:rsidP="001439EA">
      <w:pPr>
        <w:numPr>
          <w:ilvl w:val="0"/>
          <w:numId w:val="19"/>
        </w:num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об одобрении создания межмуниципальной некоммерческой организации с указанием ее формы (автономная некоммерческая организация или фонд) либо о вступлении </w:t>
      </w:r>
      <w:r w:rsidR="001439EA">
        <w:rPr>
          <w:rFonts w:ascii="Times New Roman" w:eastAsia="Calibri" w:hAnsi="Times New Roman" w:cs="Times New Roman"/>
          <w:sz w:val="24"/>
          <w:szCs w:val="24"/>
        </w:rPr>
        <w:t>Коськовского сельского поселения Тихвинского муниципального района Ленинградской области</w:t>
      </w:r>
      <w:r w:rsidR="001439EA" w:rsidRPr="0024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3505">
        <w:rPr>
          <w:rFonts w:ascii="Times New Roman" w:eastAsia="Calibri" w:hAnsi="Times New Roman" w:cs="Times New Roman"/>
          <w:sz w:val="24"/>
          <w:szCs w:val="24"/>
        </w:rPr>
        <w:t>в качестве учредителя в образованную межмуниципальную некоммерческую организацию;</w:t>
      </w:r>
    </w:p>
    <w:p w:rsidR="00243505" w:rsidRPr="00243505" w:rsidRDefault="00243505" w:rsidP="001439EA">
      <w:pPr>
        <w:numPr>
          <w:ilvl w:val="0"/>
          <w:numId w:val="19"/>
        </w:num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lastRenderedPageBreak/>
        <w:t>об одобрении проекта учредительного договора – в случае намерения его заключения учредителями (участниками) межмуниципальной автономной некоммерческой организации;</w:t>
      </w:r>
    </w:p>
    <w:p w:rsidR="00243505" w:rsidRPr="00243505" w:rsidRDefault="00243505" w:rsidP="001439EA">
      <w:pPr>
        <w:numPr>
          <w:ilvl w:val="0"/>
          <w:numId w:val="19"/>
        </w:num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>об одобрении проекта устава (изменений в устав) межмуниципальной некоммерческой организации;</w:t>
      </w:r>
    </w:p>
    <w:p w:rsidR="00243505" w:rsidRPr="00243505" w:rsidRDefault="00243505" w:rsidP="00243505">
      <w:pPr>
        <w:numPr>
          <w:ilvl w:val="0"/>
          <w:numId w:val="19"/>
        </w:num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об утверждении размера добровольных имущественных взносов, вносимых Администрацией от имени </w:t>
      </w:r>
      <w:r w:rsidR="001439EA">
        <w:rPr>
          <w:rFonts w:ascii="Times New Roman" w:eastAsia="Calibri" w:hAnsi="Times New Roman" w:cs="Times New Roman"/>
          <w:sz w:val="24"/>
          <w:szCs w:val="24"/>
        </w:rPr>
        <w:t xml:space="preserve">Коськовского сельского поселения Тихвинского муниципального района Ленинградской области </w:t>
      </w:r>
      <w:r w:rsidRPr="002435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43505">
        <w:rPr>
          <w:rFonts w:ascii="Times New Roman" w:eastAsia="Calibri" w:hAnsi="Times New Roman" w:cs="Times New Roman"/>
          <w:sz w:val="24"/>
          <w:szCs w:val="24"/>
        </w:rPr>
        <w:t>(если они предусмотрены уставом межмуниципальной некоммерческой организации).</w:t>
      </w:r>
    </w:p>
    <w:p w:rsidR="00243505" w:rsidRPr="00243505" w:rsidRDefault="00243505" w:rsidP="0024350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43505" w:rsidRPr="00243505" w:rsidRDefault="000B312B" w:rsidP="00243505">
      <w:pPr>
        <w:numPr>
          <w:ilvl w:val="1"/>
          <w:numId w:val="15"/>
        </w:num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243505" w:rsidRPr="00243505">
        <w:rPr>
          <w:rFonts w:ascii="Times New Roman" w:eastAsia="Calibri" w:hAnsi="Times New Roman" w:cs="Times New Roman"/>
          <w:sz w:val="24"/>
          <w:szCs w:val="24"/>
        </w:rPr>
        <w:t>Ликвидация и реорганизация организации межмуниципального сотрудничества осуществляется в порядке, предусмотренном действующим законодательством Российской Федерации.</w:t>
      </w:r>
    </w:p>
    <w:p w:rsidR="00243505" w:rsidRPr="00243505" w:rsidRDefault="00243505" w:rsidP="00243505">
      <w:pPr>
        <w:ind w:left="786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3505" w:rsidRPr="00243505" w:rsidRDefault="000B312B" w:rsidP="00243505">
      <w:pPr>
        <w:numPr>
          <w:ilvl w:val="1"/>
          <w:numId w:val="15"/>
        </w:num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243505" w:rsidRPr="00243505">
        <w:rPr>
          <w:rFonts w:ascii="Times New Roman" w:eastAsia="Calibri" w:hAnsi="Times New Roman" w:cs="Times New Roman"/>
          <w:sz w:val="24"/>
          <w:szCs w:val="24"/>
        </w:rPr>
        <w:t xml:space="preserve">Администрация в случае принятии решения о реорганизации (ликвидации), выходе из состава участников организации межмуниципального сотрудничества, осуществляет действия по выходу из числа учредителей (участников, акционеров) указанной организации или ее ликвидации, получению имущественного вклада </w:t>
      </w:r>
      <w:r w:rsidR="001439EA">
        <w:rPr>
          <w:rFonts w:ascii="Times New Roman" w:eastAsia="Calibri" w:hAnsi="Times New Roman" w:cs="Times New Roman"/>
          <w:sz w:val="24"/>
          <w:szCs w:val="24"/>
        </w:rPr>
        <w:t>Коськовского сельского поселения Тихвинского муниципального района Ленинградской области</w:t>
      </w:r>
      <w:r w:rsidR="00243505" w:rsidRPr="0024350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43505" w:rsidRPr="00243505" w:rsidRDefault="00243505" w:rsidP="0024350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43505" w:rsidRPr="00243505" w:rsidRDefault="00243505" w:rsidP="00243505">
      <w:pPr>
        <w:ind w:left="360" w:right="-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3505">
        <w:rPr>
          <w:rFonts w:ascii="Times New Roman" w:eastAsia="Calibri" w:hAnsi="Times New Roman" w:cs="Times New Roman"/>
          <w:b/>
          <w:sz w:val="24"/>
          <w:szCs w:val="24"/>
        </w:rPr>
        <w:t>Раздел 4. Участие в межмуниципальных соглашениях (договорах)</w:t>
      </w:r>
    </w:p>
    <w:p w:rsidR="00243505" w:rsidRPr="00243505" w:rsidRDefault="00243505" w:rsidP="0024350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39EA" w:rsidRDefault="00243505" w:rsidP="001439EA">
      <w:pPr>
        <w:ind w:left="426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b/>
          <w:sz w:val="24"/>
          <w:szCs w:val="24"/>
        </w:rPr>
        <w:t>4.1</w:t>
      </w: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312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43505">
        <w:rPr>
          <w:rFonts w:ascii="Times New Roman" w:eastAsia="Calibri" w:hAnsi="Times New Roman" w:cs="Times New Roman"/>
          <w:sz w:val="24"/>
          <w:szCs w:val="24"/>
        </w:rPr>
        <w:t>Межмуниципальные соглашения (договоры) заключаются Главой.</w:t>
      </w:r>
    </w:p>
    <w:p w:rsidR="00243505" w:rsidRPr="00243505" w:rsidRDefault="00243505" w:rsidP="001439EA">
      <w:pPr>
        <w:ind w:left="426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b/>
          <w:sz w:val="24"/>
          <w:szCs w:val="24"/>
        </w:rPr>
        <w:t>4.2</w:t>
      </w: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312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Межмуниципальное соглашение определяет общие принципы и направления межмуниципального сотрудничества </w:t>
      </w:r>
      <w:r w:rsidR="001439EA">
        <w:rPr>
          <w:rFonts w:ascii="Times New Roman" w:eastAsia="Calibri" w:hAnsi="Times New Roman" w:cs="Times New Roman"/>
          <w:sz w:val="24"/>
          <w:szCs w:val="24"/>
        </w:rPr>
        <w:t>Коськовского сельского поселения Тихвинского муниципального района Ленинградской области</w:t>
      </w:r>
    </w:p>
    <w:p w:rsidR="00243505" w:rsidRPr="00243505" w:rsidRDefault="00243505" w:rsidP="00243505">
      <w:pPr>
        <w:ind w:left="426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b/>
          <w:sz w:val="24"/>
          <w:szCs w:val="24"/>
        </w:rPr>
        <w:t>4.3</w:t>
      </w:r>
      <w:proofErr w:type="gramStart"/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31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3505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ля принятия решения об участии </w:t>
      </w:r>
      <w:r w:rsidR="001439EA">
        <w:rPr>
          <w:rFonts w:ascii="Times New Roman" w:eastAsia="Calibri" w:hAnsi="Times New Roman" w:cs="Times New Roman"/>
          <w:sz w:val="24"/>
          <w:szCs w:val="24"/>
        </w:rPr>
        <w:t>Коськовского сельского поселения Тихвинского муниципального района Ленинградской области</w:t>
      </w:r>
      <w:r w:rsidR="001439EA" w:rsidRPr="0024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3505">
        <w:rPr>
          <w:rFonts w:ascii="Times New Roman" w:eastAsia="Calibri" w:hAnsi="Times New Roman" w:cs="Times New Roman"/>
          <w:sz w:val="24"/>
          <w:szCs w:val="24"/>
        </w:rPr>
        <w:t>в межмуниципальном соглашении Главе инициаторами заключения соглашения предоставляются следующие документы:</w:t>
      </w:r>
    </w:p>
    <w:p w:rsidR="00243505" w:rsidRPr="00243505" w:rsidRDefault="00243505" w:rsidP="001439EA">
      <w:pPr>
        <w:numPr>
          <w:ilvl w:val="0"/>
          <w:numId w:val="20"/>
        </w:num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>обоснование необходимости заключения межмуниципального соглашения с указанием планируемых направлений сотрудничества и вопросов местного значения, на решение которых направлено указанное соглашение;</w:t>
      </w:r>
    </w:p>
    <w:p w:rsidR="00243505" w:rsidRPr="00243505" w:rsidRDefault="00243505" w:rsidP="00243505">
      <w:pPr>
        <w:numPr>
          <w:ilvl w:val="0"/>
          <w:numId w:val="20"/>
        </w:num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>проект межмуниципального соглашения.</w:t>
      </w:r>
    </w:p>
    <w:p w:rsidR="00243505" w:rsidRPr="00243505" w:rsidRDefault="00243505" w:rsidP="001439EA">
      <w:p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3505" w:rsidRPr="00243505" w:rsidRDefault="00243505" w:rsidP="00243505">
      <w:pPr>
        <w:ind w:left="36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b/>
          <w:sz w:val="24"/>
          <w:szCs w:val="24"/>
        </w:rPr>
        <w:t>4.4</w:t>
      </w: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312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43505">
        <w:rPr>
          <w:rFonts w:ascii="Times New Roman" w:eastAsia="Calibri" w:hAnsi="Times New Roman" w:cs="Times New Roman"/>
          <w:sz w:val="24"/>
          <w:szCs w:val="24"/>
        </w:rPr>
        <w:t>Межмуниципальные договоры обеспечивают реализацию (совместное решение) конкретных направлений межмуниципального сотрудничества и вопросов местного значения.</w:t>
      </w:r>
    </w:p>
    <w:p w:rsidR="00243505" w:rsidRPr="00243505" w:rsidRDefault="00243505" w:rsidP="00243505">
      <w:pPr>
        <w:ind w:left="36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b/>
          <w:sz w:val="24"/>
          <w:szCs w:val="24"/>
        </w:rPr>
        <w:t>4.5</w:t>
      </w:r>
      <w:proofErr w:type="gramStart"/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31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3505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243505">
        <w:rPr>
          <w:rFonts w:ascii="Times New Roman" w:eastAsia="Calibri" w:hAnsi="Times New Roman" w:cs="Times New Roman"/>
          <w:sz w:val="24"/>
          <w:szCs w:val="24"/>
        </w:rPr>
        <w:t>ля принятия решения о заключении межмуниципального договора Главе предоставляются следующие документы:</w:t>
      </w:r>
    </w:p>
    <w:p w:rsidR="00243505" w:rsidRPr="00243505" w:rsidRDefault="00243505" w:rsidP="00243505">
      <w:pPr>
        <w:ind w:left="36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>1) обоснование необходимости заключения межмуниципального договора с указанием конкретных направлений межмуниципального сотрудничества и вопросов местного значения, на реализацию (совместное решение) которых направлен договор;</w:t>
      </w:r>
    </w:p>
    <w:p w:rsidR="00243505" w:rsidRPr="00243505" w:rsidRDefault="00243505" w:rsidP="00243505">
      <w:pPr>
        <w:ind w:left="36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>2) проект муниципального договора;</w:t>
      </w:r>
    </w:p>
    <w:p w:rsidR="00243505" w:rsidRPr="00243505" w:rsidRDefault="00243505" w:rsidP="00243505">
      <w:pPr>
        <w:ind w:left="36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3) обоснование выделения средств из бюджета </w:t>
      </w:r>
      <w:r w:rsidR="001439EA">
        <w:rPr>
          <w:rFonts w:ascii="Times New Roman" w:eastAsia="Calibri" w:hAnsi="Times New Roman" w:cs="Times New Roman"/>
          <w:sz w:val="24"/>
          <w:szCs w:val="24"/>
        </w:rPr>
        <w:t>Коськовского сельского поселения Тихвинского муниципального района Ленинградской области</w:t>
      </w:r>
      <w:r w:rsidR="001439EA" w:rsidRPr="0024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для исполнения </w:t>
      </w:r>
      <w:r w:rsidRPr="00243505">
        <w:rPr>
          <w:rFonts w:ascii="Times New Roman" w:eastAsia="Calibri" w:hAnsi="Times New Roman" w:cs="Times New Roman"/>
          <w:sz w:val="24"/>
          <w:szCs w:val="24"/>
        </w:rPr>
        <w:lastRenderedPageBreak/>
        <w:t>межмуниципального договора (при необходимости планирования бюджетных средств);</w:t>
      </w:r>
    </w:p>
    <w:p w:rsidR="00243505" w:rsidRPr="00243505" w:rsidRDefault="00243505" w:rsidP="001439EA">
      <w:pPr>
        <w:ind w:left="36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4) расчеты объема средств бюджета </w:t>
      </w:r>
      <w:r w:rsidR="001439EA">
        <w:rPr>
          <w:rFonts w:ascii="Times New Roman" w:eastAsia="Calibri" w:hAnsi="Times New Roman" w:cs="Times New Roman"/>
          <w:sz w:val="24"/>
          <w:szCs w:val="24"/>
        </w:rPr>
        <w:t>Коськовского сельского поселения Тихвинского муниципального района Ленинградской области</w:t>
      </w:r>
      <w:r w:rsidRPr="0024350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243505">
        <w:rPr>
          <w:rFonts w:ascii="Times New Roman" w:eastAsia="Calibri" w:hAnsi="Times New Roman" w:cs="Times New Roman"/>
          <w:sz w:val="24"/>
          <w:szCs w:val="24"/>
        </w:rPr>
        <w:t>направляемых на исполнение обязательств, объем бюджетных средств, объем бюджетных средств на финансовый год, иной период, предусматриваемый межмуниципальным договором;</w:t>
      </w:r>
    </w:p>
    <w:p w:rsidR="00243505" w:rsidRPr="00243505" w:rsidRDefault="00243505" w:rsidP="001439EA">
      <w:pPr>
        <w:ind w:left="360" w:right="-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3505">
        <w:rPr>
          <w:rFonts w:ascii="Times New Roman" w:eastAsia="Calibri" w:hAnsi="Times New Roman" w:cs="Times New Roman"/>
          <w:b/>
          <w:sz w:val="24"/>
          <w:szCs w:val="24"/>
        </w:rPr>
        <w:t>4.6</w:t>
      </w: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31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Межмуниципальное соглашение (договор), требующий выделения средств из бюджета </w:t>
      </w:r>
      <w:r w:rsidR="001439EA">
        <w:rPr>
          <w:rFonts w:ascii="Times New Roman" w:eastAsia="Calibri" w:hAnsi="Times New Roman" w:cs="Times New Roman"/>
          <w:sz w:val="24"/>
          <w:szCs w:val="24"/>
        </w:rPr>
        <w:t>Коськовского сельского поселения Тихвинского муниципального района Ленинградской области</w:t>
      </w:r>
      <w:r w:rsidRPr="0024350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243505">
        <w:rPr>
          <w:rFonts w:ascii="Times New Roman" w:eastAsia="Calibri" w:hAnsi="Times New Roman" w:cs="Times New Roman"/>
          <w:sz w:val="24"/>
          <w:szCs w:val="24"/>
        </w:rPr>
        <w:t>может быть заключен</w:t>
      </w:r>
      <w:r w:rsidRPr="002435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или введен в действие только в случае, если средства на эти цели предусмотрены в бюджете </w:t>
      </w:r>
      <w:r w:rsidR="001439EA">
        <w:rPr>
          <w:rFonts w:ascii="Times New Roman" w:eastAsia="Calibri" w:hAnsi="Times New Roman" w:cs="Times New Roman"/>
          <w:sz w:val="24"/>
          <w:szCs w:val="24"/>
        </w:rPr>
        <w:t>Коськовского сельского поселения Тихвинского муниципального района Ленинградской области</w:t>
      </w:r>
      <w:r w:rsidRPr="0024350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43505" w:rsidRPr="00243505" w:rsidRDefault="00243505" w:rsidP="001439EA">
      <w:pPr>
        <w:ind w:left="36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b/>
          <w:sz w:val="24"/>
          <w:szCs w:val="24"/>
        </w:rPr>
        <w:t>4.7</w:t>
      </w: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Исполнение заключенных межмуниципальных соглашений и договоров обеспечивается органами местного самоуправления </w:t>
      </w:r>
      <w:r w:rsidR="001439EA">
        <w:rPr>
          <w:rFonts w:ascii="Times New Roman" w:eastAsia="Calibri" w:hAnsi="Times New Roman" w:cs="Times New Roman"/>
          <w:sz w:val="24"/>
          <w:szCs w:val="24"/>
        </w:rPr>
        <w:t>Коськовского сельского поселения Тихвинского муниципального района Ленинградской области</w:t>
      </w:r>
      <w:r w:rsidR="001439EA" w:rsidRPr="0024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их компетенцией. </w:t>
      </w:r>
    </w:p>
    <w:p w:rsidR="00243505" w:rsidRPr="00243505" w:rsidRDefault="00243505" w:rsidP="000B312B">
      <w:pPr>
        <w:ind w:left="36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b/>
          <w:sz w:val="24"/>
          <w:szCs w:val="24"/>
        </w:rPr>
        <w:t>4.8</w:t>
      </w: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Решение об изменении или расторжении межмуниципального соглашения (договора) принимается Главой в соответствии с действующим законодательством.</w:t>
      </w:r>
    </w:p>
    <w:p w:rsidR="00243505" w:rsidRPr="00243505" w:rsidRDefault="00243505" w:rsidP="001439EA">
      <w:pPr>
        <w:ind w:left="36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b/>
          <w:sz w:val="24"/>
          <w:szCs w:val="24"/>
        </w:rPr>
        <w:t>4.9</w:t>
      </w:r>
      <w:proofErr w:type="gramStart"/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31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3505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рамках заключенного Главой межмуниципального соглашения (договора) органы местного самоуправления </w:t>
      </w:r>
      <w:r w:rsidR="001439EA">
        <w:rPr>
          <w:rFonts w:ascii="Times New Roman" w:eastAsia="Calibri" w:hAnsi="Times New Roman" w:cs="Times New Roman"/>
          <w:sz w:val="24"/>
          <w:szCs w:val="24"/>
        </w:rPr>
        <w:t>Коськовского сельского поселения Тихвинского муниципального района Ленинградской области</w:t>
      </w:r>
      <w:r w:rsidR="001439EA" w:rsidRPr="0024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3505">
        <w:rPr>
          <w:rFonts w:ascii="Times New Roman" w:eastAsia="Calibri" w:hAnsi="Times New Roman" w:cs="Times New Roman"/>
          <w:sz w:val="24"/>
          <w:szCs w:val="24"/>
        </w:rPr>
        <w:t>вправе вести деловые и заключить договоры о сотрудничестве с органами местного самоуправления муниципального образования, являющегося участником указанного межмуниципального соглашения (договора).</w:t>
      </w:r>
    </w:p>
    <w:p w:rsidR="00243505" w:rsidRPr="00243505" w:rsidRDefault="00243505" w:rsidP="001439EA">
      <w:pPr>
        <w:ind w:left="36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b/>
          <w:sz w:val="24"/>
          <w:szCs w:val="24"/>
        </w:rPr>
        <w:t>4.10</w:t>
      </w: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Договор (соглашение) о сотрудничестве с иными муниципальными образованиями вступает в силу в порядке и в сроки, предусмотренные в договоре (соглашении) о сотрудничестве.</w:t>
      </w:r>
    </w:p>
    <w:p w:rsidR="00243505" w:rsidRPr="00243505" w:rsidRDefault="00243505" w:rsidP="001439EA">
      <w:pPr>
        <w:ind w:left="36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b/>
          <w:sz w:val="24"/>
          <w:szCs w:val="24"/>
        </w:rPr>
        <w:t>4.11</w:t>
      </w: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312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43505">
        <w:rPr>
          <w:rFonts w:ascii="Times New Roman" w:eastAsia="Calibri" w:hAnsi="Times New Roman" w:cs="Times New Roman"/>
          <w:sz w:val="24"/>
          <w:szCs w:val="24"/>
        </w:rPr>
        <w:t>Положения договора (соглашения) о сотрудничестве с иными муниципальными образованиями в обязательном порядке должны предусматривать ответственность сторон за невыполнение или ненадлежащее выполнение обязатель</w:t>
      </w:r>
      <w:proofErr w:type="gramStart"/>
      <w:r w:rsidRPr="00243505">
        <w:rPr>
          <w:rFonts w:ascii="Times New Roman" w:eastAsia="Calibri" w:hAnsi="Times New Roman" w:cs="Times New Roman"/>
          <w:sz w:val="24"/>
          <w:szCs w:val="24"/>
        </w:rPr>
        <w:t>ств ст</w:t>
      </w:r>
      <w:proofErr w:type="gramEnd"/>
      <w:r w:rsidRPr="00243505">
        <w:rPr>
          <w:rFonts w:ascii="Times New Roman" w:eastAsia="Calibri" w:hAnsi="Times New Roman" w:cs="Times New Roman"/>
          <w:sz w:val="24"/>
          <w:szCs w:val="24"/>
        </w:rPr>
        <w:t>оронами.</w:t>
      </w:r>
    </w:p>
    <w:p w:rsidR="00243505" w:rsidRPr="00243505" w:rsidRDefault="00243505" w:rsidP="001439EA">
      <w:pPr>
        <w:ind w:left="36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b/>
          <w:sz w:val="24"/>
          <w:szCs w:val="24"/>
        </w:rPr>
        <w:t>4.12</w:t>
      </w:r>
      <w:proofErr w:type="gramStart"/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31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3505">
        <w:rPr>
          <w:rFonts w:ascii="Times New Roman" w:eastAsia="Calibri" w:hAnsi="Times New Roman" w:cs="Times New Roman"/>
          <w:sz w:val="24"/>
          <w:szCs w:val="24"/>
        </w:rPr>
        <w:t>Е</w:t>
      </w:r>
      <w:proofErr w:type="gramEnd"/>
      <w:r w:rsidRPr="00243505">
        <w:rPr>
          <w:rFonts w:ascii="Times New Roman" w:eastAsia="Calibri" w:hAnsi="Times New Roman" w:cs="Times New Roman"/>
          <w:sz w:val="24"/>
          <w:szCs w:val="24"/>
        </w:rPr>
        <w:t>сли в целях выполнения договора (соглашения) о сотрудничестве с иными муниципальными образованиями требуется принятие дополнительных муниципальных правовых актов либо изменение или отмена действующих, заинтересованные лица в установленном порядке инициируют принятие соответствующих муниципальных правовых актов муниципальным образованием.</w:t>
      </w:r>
    </w:p>
    <w:p w:rsidR="00243505" w:rsidRPr="00243505" w:rsidRDefault="00243505" w:rsidP="001439EA">
      <w:pPr>
        <w:ind w:left="36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b/>
          <w:sz w:val="24"/>
          <w:szCs w:val="24"/>
        </w:rPr>
        <w:t>4.13</w:t>
      </w: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Решение о прекращении или приостановлении договора (соглашения) о сотрудничестве с иными муниципальными образованиями, внесении изменений в договор (соглашение) о сотрудничестве с иными муниципальными образованиями принимается субъектами, заключившими соответствующий договор (соглашение) о сотрудничестве.</w:t>
      </w:r>
    </w:p>
    <w:p w:rsidR="00243505" w:rsidRPr="00243505" w:rsidRDefault="00243505" w:rsidP="001439EA">
      <w:pPr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3505">
        <w:rPr>
          <w:rFonts w:ascii="Times New Roman" w:eastAsia="Calibri" w:hAnsi="Times New Roman" w:cs="Times New Roman"/>
          <w:b/>
          <w:sz w:val="24"/>
          <w:szCs w:val="24"/>
        </w:rPr>
        <w:t xml:space="preserve">Раздел 5. </w:t>
      </w:r>
      <w:proofErr w:type="gramStart"/>
      <w:r w:rsidRPr="00243505">
        <w:rPr>
          <w:rFonts w:ascii="Times New Roman" w:eastAsia="Calibri" w:hAnsi="Times New Roman" w:cs="Times New Roman"/>
          <w:b/>
          <w:sz w:val="24"/>
          <w:szCs w:val="24"/>
        </w:rPr>
        <w:t>Со</w:t>
      </w:r>
      <w:proofErr w:type="gramEnd"/>
      <w:r w:rsidRPr="00243505">
        <w:rPr>
          <w:rFonts w:ascii="Times New Roman" w:eastAsia="Calibri" w:hAnsi="Times New Roman" w:cs="Times New Roman"/>
          <w:b/>
          <w:sz w:val="24"/>
          <w:szCs w:val="24"/>
        </w:rPr>
        <w:t xml:space="preserve"> учредительство межмуниципального печатного средства массовой информации</w:t>
      </w:r>
    </w:p>
    <w:p w:rsidR="00243505" w:rsidRPr="00243505" w:rsidRDefault="00243505" w:rsidP="00243505">
      <w:pPr>
        <w:ind w:left="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b/>
          <w:sz w:val="24"/>
          <w:szCs w:val="24"/>
        </w:rPr>
        <w:t>5.1</w:t>
      </w:r>
      <w:proofErr w:type="gramStart"/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312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43505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целях повышения эффективности доведения до населения информации о деятельности органов местного самоуправления и ее доступности Администрация </w:t>
      </w:r>
      <w:r w:rsidR="001439EA">
        <w:rPr>
          <w:rFonts w:ascii="Times New Roman" w:eastAsia="Calibri" w:hAnsi="Times New Roman" w:cs="Times New Roman"/>
          <w:sz w:val="24"/>
          <w:szCs w:val="24"/>
        </w:rPr>
        <w:t xml:space="preserve">Коськовского сельского поселения Тихвинского муниципального района </w:t>
      </w:r>
      <w:r w:rsidR="001439EA">
        <w:rPr>
          <w:rFonts w:ascii="Times New Roman" w:eastAsia="Calibri" w:hAnsi="Times New Roman" w:cs="Times New Roman"/>
          <w:sz w:val="24"/>
          <w:szCs w:val="24"/>
        </w:rPr>
        <w:lastRenderedPageBreak/>
        <w:t>Ленинградской области</w:t>
      </w:r>
      <w:r w:rsidR="001439EA" w:rsidRPr="0024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может выступать соучредителем межмуниципального печатного средства массовой информации в соответствии с законодательством о средствах массовой информации для целей: </w:t>
      </w:r>
    </w:p>
    <w:p w:rsidR="00243505" w:rsidRPr="00243505" w:rsidRDefault="00243505" w:rsidP="00243505">
      <w:pPr>
        <w:ind w:left="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>1) опубликования муниципальных правовых актов, соглашений, заключаемых между органами местного самоуправления;</w:t>
      </w:r>
    </w:p>
    <w:p w:rsidR="00243505" w:rsidRPr="00243505" w:rsidRDefault="00243505" w:rsidP="00243505">
      <w:pPr>
        <w:ind w:left="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2) обсуждения проектов муниципальных правовых актов по вопросам местного значения; </w:t>
      </w:r>
    </w:p>
    <w:p w:rsidR="00243505" w:rsidRPr="00243505" w:rsidRDefault="00243505" w:rsidP="001439EA">
      <w:pPr>
        <w:ind w:left="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>3) доведения до сведения жителей муниципальных образований официальной информации о социально – экономическом и культурном развитии этих муниципальных образований, о развитии их общественной инфраструктуры и иной информации.</w:t>
      </w:r>
    </w:p>
    <w:p w:rsidR="00243505" w:rsidRPr="00243505" w:rsidRDefault="00243505" w:rsidP="00243505">
      <w:pPr>
        <w:ind w:left="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b/>
          <w:sz w:val="24"/>
          <w:szCs w:val="24"/>
        </w:rPr>
        <w:t>5.2</w:t>
      </w: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312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43505">
        <w:rPr>
          <w:rFonts w:ascii="Times New Roman" w:eastAsia="Calibri" w:hAnsi="Times New Roman" w:cs="Times New Roman"/>
          <w:sz w:val="24"/>
          <w:szCs w:val="24"/>
        </w:rPr>
        <w:t>Решение о выступлении Администрации соучредителем межмуниципального печатного средства массовой информации принимает Совет по представлению Администрации.</w:t>
      </w:r>
    </w:p>
    <w:p w:rsidR="00243505" w:rsidRPr="00243505" w:rsidRDefault="00243505" w:rsidP="00243505">
      <w:pPr>
        <w:ind w:left="284"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3505" w:rsidRPr="00243505" w:rsidRDefault="00243505" w:rsidP="00243505">
      <w:pPr>
        <w:ind w:left="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b/>
          <w:sz w:val="24"/>
          <w:szCs w:val="24"/>
        </w:rPr>
        <w:t>5.3</w:t>
      </w:r>
      <w:proofErr w:type="gramStart"/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312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43505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243505">
        <w:rPr>
          <w:rFonts w:ascii="Times New Roman" w:eastAsia="Calibri" w:hAnsi="Times New Roman" w:cs="Times New Roman"/>
          <w:sz w:val="24"/>
          <w:szCs w:val="24"/>
        </w:rPr>
        <w:t>ля принятия решения о выступлении соучредителем межмуниципального печатного средства массовой информации в Совет депутатов представляются следующие документы:</w:t>
      </w:r>
    </w:p>
    <w:p w:rsidR="00243505" w:rsidRPr="00243505" w:rsidRDefault="00243505" w:rsidP="00243505">
      <w:pPr>
        <w:ind w:left="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1) обоснование необходимости </w:t>
      </w:r>
      <w:proofErr w:type="spellStart"/>
      <w:r w:rsidRPr="00243505">
        <w:rPr>
          <w:rFonts w:ascii="Times New Roman" w:eastAsia="Calibri" w:hAnsi="Times New Roman" w:cs="Times New Roman"/>
          <w:sz w:val="24"/>
          <w:szCs w:val="24"/>
        </w:rPr>
        <w:t>соучредительства</w:t>
      </w:r>
      <w:proofErr w:type="spellEnd"/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межмуниципального печатного средства массовой информации;</w:t>
      </w:r>
    </w:p>
    <w:p w:rsidR="00243505" w:rsidRPr="00243505" w:rsidRDefault="00243505" w:rsidP="00243505">
      <w:pPr>
        <w:ind w:left="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2) расчеты объема средств бюджета </w:t>
      </w:r>
      <w:r w:rsidR="001439EA">
        <w:rPr>
          <w:rFonts w:ascii="Times New Roman" w:eastAsia="Calibri" w:hAnsi="Times New Roman" w:cs="Times New Roman"/>
          <w:sz w:val="24"/>
          <w:szCs w:val="24"/>
        </w:rPr>
        <w:t>Коськовского сельского поселения Тихвинского муниципального района Ленинградской области</w:t>
      </w:r>
      <w:r w:rsidRPr="0024350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243505">
        <w:rPr>
          <w:rFonts w:ascii="Times New Roman" w:eastAsia="Calibri" w:hAnsi="Times New Roman" w:cs="Times New Roman"/>
          <w:sz w:val="24"/>
          <w:szCs w:val="24"/>
        </w:rPr>
        <w:t>необходимых для исполнения обязательств Администрации как соучредителя;</w:t>
      </w:r>
    </w:p>
    <w:p w:rsidR="00243505" w:rsidRPr="00243505" w:rsidRDefault="00243505" w:rsidP="00243505">
      <w:pPr>
        <w:ind w:left="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>3) проект договора между соучредителями межмуниципального печатного средства массовой информации;</w:t>
      </w:r>
    </w:p>
    <w:p w:rsidR="00243505" w:rsidRPr="00243505" w:rsidRDefault="00243505" w:rsidP="001439EA">
      <w:pPr>
        <w:ind w:left="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>4) проект устава редакции и (или) договора соучредителей с редакцией межмуниципального печатного средства массовой информации (главным редактором).</w:t>
      </w:r>
    </w:p>
    <w:p w:rsidR="00243505" w:rsidRPr="00243505" w:rsidRDefault="00243505" w:rsidP="00243505">
      <w:pPr>
        <w:ind w:left="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b/>
          <w:sz w:val="24"/>
          <w:szCs w:val="24"/>
        </w:rPr>
        <w:t>5.4</w:t>
      </w:r>
      <w:proofErr w:type="gramStart"/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312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43505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243505">
        <w:rPr>
          <w:rFonts w:ascii="Times New Roman" w:eastAsia="Calibri" w:hAnsi="Times New Roman" w:cs="Times New Roman"/>
          <w:sz w:val="24"/>
          <w:szCs w:val="24"/>
        </w:rPr>
        <w:t>о результатам рассмотрения представленных документов Совет депутатов принимает одно из следующих решений:</w:t>
      </w:r>
    </w:p>
    <w:p w:rsidR="00243505" w:rsidRPr="00243505" w:rsidRDefault="00243505" w:rsidP="00243505">
      <w:pPr>
        <w:ind w:left="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1) об одобрении </w:t>
      </w:r>
      <w:proofErr w:type="spellStart"/>
      <w:r w:rsidRPr="00243505">
        <w:rPr>
          <w:rFonts w:ascii="Times New Roman" w:eastAsia="Calibri" w:hAnsi="Times New Roman" w:cs="Times New Roman"/>
          <w:sz w:val="24"/>
          <w:szCs w:val="24"/>
        </w:rPr>
        <w:t>соучредительства</w:t>
      </w:r>
      <w:proofErr w:type="spellEnd"/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Администрацией межмуниципального печатного средства массовой информации;</w:t>
      </w:r>
    </w:p>
    <w:p w:rsidR="00243505" w:rsidRPr="00243505" w:rsidRDefault="00243505" w:rsidP="001439EA">
      <w:pPr>
        <w:ind w:left="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2) об отказе в </w:t>
      </w:r>
      <w:proofErr w:type="spellStart"/>
      <w:r w:rsidRPr="00243505">
        <w:rPr>
          <w:rFonts w:ascii="Times New Roman" w:eastAsia="Calibri" w:hAnsi="Times New Roman" w:cs="Times New Roman"/>
          <w:sz w:val="24"/>
          <w:szCs w:val="24"/>
        </w:rPr>
        <w:t>соучредительстве</w:t>
      </w:r>
      <w:proofErr w:type="spellEnd"/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Администрацией межмуниципального печатного средства массовой информации.</w:t>
      </w:r>
    </w:p>
    <w:p w:rsidR="00243505" w:rsidRPr="00243505" w:rsidRDefault="00243505" w:rsidP="00243505">
      <w:pPr>
        <w:ind w:left="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b/>
          <w:sz w:val="24"/>
          <w:szCs w:val="24"/>
        </w:rPr>
        <w:t>5.5</w:t>
      </w: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Решение Совета депутатов о </w:t>
      </w:r>
      <w:proofErr w:type="spellStart"/>
      <w:r w:rsidRPr="00243505">
        <w:rPr>
          <w:rFonts w:ascii="Times New Roman" w:eastAsia="Calibri" w:hAnsi="Times New Roman" w:cs="Times New Roman"/>
          <w:sz w:val="24"/>
          <w:szCs w:val="24"/>
        </w:rPr>
        <w:t>соучредительстве</w:t>
      </w:r>
      <w:proofErr w:type="spellEnd"/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Администрацией межмуниципального печатного средства массовой информации должно содержать следующие положения:</w:t>
      </w:r>
    </w:p>
    <w:p w:rsidR="00243505" w:rsidRPr="00243505" w:rsidRDefault="00243505" w:rsidP="00243505">
      <w:pPr>
        <w:ind w:left="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>1) об одобрении проекта договора между соучредителями межмуниципального печатного средства массовой информации;</w:t>
      </w:r>
    </w:p>
    <w:p w:rsidR="00243505" w:rsidRPr="00243505" w:rsidRDefault="00243505" w:rsidP="001439EA">
      <w:pPr>
        <w:ind w:left="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>2) об одобрении проекта устава редакции и (или) договора соучредителей с редакцией межмуниципального печатного средства массовой информацией (главным редактором).</w:t>
      </w:r>
    </w:p>
    <w:p w:rsidR="00243505" w:rsidRPr="00243505" w:rsidRDefault="00243505" w:rsidP="00243505">
      <w:pPr>
        <w:ind w:left="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5.6</w:t>
      </w:r>
      <w:proofErr w:type="gramStart"/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312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43505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случае необходимости прекращения участия </w:t>
      </w:r>
      <w:r w:rsidR="001439EA">
        <w:rPr>
          <w:rFonts w:ascii="Times New Roman" w:eastAsia="Calibri" w:hAnsi="Times New Roman" w:cs="Times New Roman"/>
          <w:sz w:val="24"/>
          <w:szCs w:val="24"/>
        </w:rPr>
        <w:t>Коськовского сельского поселения Тихвинского муниципального района Ленинградской области</w:t>
      </w:r>
      <w:r w:rsidR="001439EA" w:rsidRPr="0024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в межмуниципальном средстве массовой информации, Совет депутатов по представлению Администрации принимает следующее решение: </w:t>
      </w:r>
    </w:p>
    <w:p w:rsidR="00243505" w:rsidRPr="00243505" w:rsidRDefault="00243505" w:rsidP="00243505">
      <w:pPr>
        <w:ind w:left="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>1) одобрить выход Администрации из числа учредителей;</w:t>
      </w:r>
    </w:p>
    <w:p w:rsidR="00243505" w:rsidRPr="00243505" w:rsidRDefault="00243505" w:rsidP="001439EA">
      <w:pPr>
        <w:ind w:left="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>2) одобрить присоединение Администрации к принимаемому соучредителями средства массовой информации решению о прекращении деятельности печатного средства массовой информации.</w:t>
      </w:r>
    </w:p>
    <w:p w:rsidR="00243505" w:rsidRPr="00243505" w:rsidRDefault="00243505" w:rsidP="001439EA">
      <w:pPr>
        <w:ind w:left="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43505">
        <w:rPr>
          <w:rFonts w:ascii="Times New Roman" w:eastAsia="Calibri" w:hAnsi="Times New Roman" w:cs="Times New Roman"/>
          <w:b/>
          <w:sz w:val="24"/>
          <w:szCs w:val="24"/>
        </w:rPr>
        <w:t>5.7</w:t>
      </w: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312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43505">
        <w:rPr>
          <w:rFonts w:ascii="Times New Roman" w:eastAsia="Calibri" w:hAnsi="Times New Roman" w:cs="Times New Roman"/>
          <w:sz w:val="24"/>
          <w:szCs w:val="24"/>
        </w:rPr>
        <w:t>Администрация на основании одного из решений Совета депутатов, указанных в пункте 5.7 настоящего раздела, в соответствии с действующим законодательством, договором между соучредителями межмуниципального печатного средства массовой информации, уставом редакции и (или) договором соучредителей с редакцией (главным редактором) принимает решения и осуществляет действия по выходу из числа учредителей указанного печатного средства массовой информации или прекращению его деятельности.</w:t>
      </w:r>
      <w:proofErr w:type="gramEnd"/>
    </w:p>
    <w:p w:rsidR="00243505" w:rsidRPr="00243505" w:rsidRDefault="00243505" w:rsidP="001439EA">
      <w:pPr>
        <w:ind w:left="284"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3505">
        <w:rPr>
          <w:rFonts w:ascii="Times New Roman" w:eastAsia="Calibri" w:hAnsi="Times New Roman" w:cs="Times New Roman"/>
          <w:b/>
          <w:sz w:val="24"/>
          <w:szCs w:val="24"/>
        </w:rPr>
        <w:t>Раздел 6. Прекращение межмуниципального сотрудничества</w:t>
      </w:r>
    </w:p>
    <w:p w:rsidR="00243505" w:rsidRPr="00243505" w:rsidRDefault="00243505" w:rsidP="00243505">
      <w:pPr>
        <w:ind w:left="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b/>
          <w:sz w:val="24"/>
          <w:szCs w:val="24"/>
        </w:rPr>
        <w:t>6.1</w:t>
      </w: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312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43505">
        <w:rPr>
          <w:rFonts w:ascii="Times New Roman" w:eastAsia="Calibri" w:hAnsi="Times New Roman" w:cs="Times New Roman"/>
          <w:sz w:val="24"/>
          <w:szCs w:val="24"/>
        </w:rPr>
        <w:t>Межмуниципальное сотрудничество прекращается путем:</w:t>
      </w:r>
    </w:p>
    <w:p w:rsidR="00243505" w:rsidRPr="00243505" w:rsidRDefault="00243505" w:rsidP="00243505">
      <w:pPr>
        <w:ind w:left="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>1) выхода из межмуниципального объединения;</w:t>
      </w:r>
    </w:p>
    <w:p w:rsidR="00243505" w:rsidRPr="00243505" w:rsidRDefault="00243505" w:rsidP="00243505">
      <w:pPr>
        <w:ind w:left="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>2) прекращения участия в организациях межмуниципального сотрудничества;</w:t>
      </w:r>
    </w:p>
    <w:p w:rsidR="00243505" w:rsidRPr="00243505" w:rsidRDefault="00243505" w:rsidP="00243505">
      <w:pPr>
        <w:ind w:left="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>3) расторжения межмуниципального соглашения (договора);</w:t>
      </w:r>
    </w:p>
    <w:p w:rsidR="00243505" w:rsidRPr="00243505" w:rsidRDefault="00243505" w:rsidP="001439EA">
      <w:pPr>
        <w:ind w:left="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>4) выхода из состава соучредителей межмуниципального печатного средства массовой информации.</w:t>
      </w:r>
    </w:p>
    <w:p w:rsidR="00243505" w:rsidRPr="00243505" w:rsidRDefault="00243505" w:rsidP="001439EA">
      <w:pPr>
        <w:ind w:left="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b/>
          <w:sz w:val="24"/>
          <w:szCs w:val="24"/>
        </w:rPr>
        <w:t>6.2</w:t>
      </w: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Прекращения участия </w:t>
      </w:r>
      <w:r w:rsidR="001439EA">
        <w:rPr>
          <w:rFonts w:ascii="Times New Roman" w:eastAsia="Calibri" w:hAnsi="Times New Roman" w:cs="Times New Roman"/>
          <w:sz w:val="24"/>
          <w:szCs w:val="24"/>
        </w:rPr>
        <w:t>Коськовского сельского поселения Тихвинского муниципального района Ленинградской области</w:t>
      </w:r>
      <w:r w:rsidR="001439EA" w:rsidRPr="0024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3505">
        <w:rPr>
          <w:rFonts w:ascii="Times New Roman" w:eastAsia="Calibri" w:hAnsi="Times New Roman" w:cs="Times New Roman"/>
          <w:sz w:val="24"/>
          <w:szCs w:val="24"/>
        </w:rPr>
        <w:t>в организациях межмуниципального сотрудничества осуществляется в соответствии с пунктами 3.8 – 3.10 раздела 3 настоящего Порядка.</w:t>
      </w:r>
    </w:p>
    <w:p w:rsidR="00243505" w:rsidRPr="00243505" w:rsidRDefault="00243505" w:rsidP="00243505">
      <w:pPr>
        <w:ind w:left="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b/>
          <w:sz w:val="24"/>
          <w:szCs w:val="24"/>
        </w:rPr>
        <w:t>6.3</w:t>
      </w: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31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3505">
        <w:rPr>
          <w:rFonts w:ascii="Times New Roman" w:eastAsia="Calibri" w:hAnsi="Times New Roman" w:cs="Times New Roman"/>
          <w:sz w:val="24"/>
          <w:szCs w:val="24"/>
        </w:rPr>
        <w:t>Решения о выходе межмуниципального решения принимаются Советом по представлению Главы.</w:t>
      </w:r>
    </w:p>
    <w:p w:rsidR="00243505" w:rsidRPr="00243505" w:rsidRDefault="00243505" w:rsidP="001439EA">
      <w:pPr>
        <w:ind w:left="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sz w:val="24"/>
          <w:szCs w:val="24"/>
        </w:rPr>
        <w:t>Решение о расторжении межмуниципального соглашения (договора) принимаются Главой.</w:t>
      </w:r>
    </w:p>
    <w:p w:rsidR="00243505" w:rsidRPr="00243505" w:rsidRDefault="00243505" w:rsidP="001439EA">
      <w:pPr>
        <w:ind w:left="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b/>
          <w:sz w:val="24"/>
          <w:szCs w:val="24"/>
        </w:rPr>
        <w:t>6.4</w:t>
      </w: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312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43505">
        <w:rPr>
          <w:rFonts w:ascii="Times New Roman" w:eastAsia="Calibri" w:hAnsi="Times New Roman" w:cs="Times New Roman"/>
          <w:sz w:val="24"/>
          <w:szCs w:val="24"/>
        </w:rPr>
        <w:t>Решение о выходе из состава соучредителей межмуниципального печатного средства массовой информации принимается Администрацией на основании одного из решений Совета депутатов, указанных в пункте 5.7 раздела 5 настоящего порядка.</w:t>
      </w:r>
    </w:p>
    <w:p w:rsidR="00243505" w:rsidRPr="00243505" w:rsidRDefault="00243505" w:rsidP="001439EA">
      <w:pPr>
        <w:ind w:left="284" w:right="-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3505">
        <w:rPr>
          <w:rFonts w:ascii="Times New Roman" w:eastAsia="Calibri" w:hAnsi="Times New Roman" w:cs="Times New Roman"/>
          <w:b/>
          <w:sz w:val="24"/>
          <w:szCs w:val="24"/>
        </w:rPr>
        <w:t>6.5</w:t>
      </w:r>
      <w:proofErr w:type="gramStart"/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312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43505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а основании решений, принятых в соответствии с пунктом 6.2 – 6.4 настоящего раздела, Администрация в соответствии с действующим законодательством совершает все юридические и фактические действия от имени </w:t>
      </w:r>
      <w:r w:rsidR="001439EA">
        <w:rPr>
          <w:rFonts w:ascii="Times New Roman" w:eastAsia="Calibri" w:hAnsi="Times New Roman" w:cs="Times New Roman"/>
          <w:sz w:val="24"/>
          <w:szCs w:val="24"/>
        </w:rPr>
        <w:t>Коськовского сельского поселения Тихвинского муниципального района Ленинградской области</w:t>
      </w:r>
      <w:r w:rsidRPr="00243505">
        <w:rPr>
          <w:rFonts w:ascii="Times New Roman" w:eastAsia="Calibri" w:hAnsi="Times New Roman" w:cs="Times New Roman"/>
          <w:sz w:val="20"/>
          <w:szCs w:val="20"/>
        </w:rPr>
        <w:t>,</w:t>
      </w: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связанные с прекращением межмуниципального сотрудничества.</w:t>
      </w:r>
    </w:p>
    <w:p w:rsidR="00243505" w:rsidRPr="00243505" w:rsidRDefault="00243505" w:rsidP="001439EA">
      <w:pPr>
        <w:ind w:left="284"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3505">
        <w:rPr>
          <w:rFonts w:ascii="Times New Roman" w:eastAsia="Calibri" w:hAnsi="Times New Roman" w:cs="Times New Roman"/>
          <w:b/>
          <w:sz w:val="24"/>
          <w:szCs w:val="24"/>
        </w:rPr>
        <w:t xml:space="preserve">Раздел 7. </w:t>
      </w:r>
      <w:proofErr w:type="gramStart"/>
      <w:r w:rsidRPr="00243505">
        <w:rPr>
          <w:rFonts w:ascii="Times New Roman" w:eastAsia="Calibri" w:hAnsi="Times New Roman" w:cs="Times New Roman"/>
          <w:b/>
          <w:sz w:val="24"/>
          <w:szCs w:val="24"/>
        </w:rPr>
        <w:t>Контроль за</w:t>
      </w:r>
      <w:proofErr w:type="gramEnd"/>
      <w:r w:rsidRPr="00243505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деятельностью представителей муниципального образования в организациях межмуниципального сотрудничества</w:t>
      </w:r>
    </w:p>
    <w:p w:rsidR="00243505" w:rsidRPr="00243505" w:rsidRDefault="00243505" w:rsidP="00243505">
      <w:pPr>
        <w:ind w:left="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b/>
          <w:sz w:val="24"/>
          <w:szCs w:val="24"/>
        </w:rPr>
        <w:t>7.1</w:t>
      </w: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4350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деятельностью представителей муниципального образования в организациях межмуниципального сотрудничества осуществляет Глава.</w:t>
      </w:r>
    </w:p>
    <w:p w:rsidR="00243505" w:rsidRPr="00243505" w:rsidRDefault="00243505" w:rsidP="00243505">
      <w:pPr>
        <w:ind w:left="284"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3505" w:rsidRPr="00243505" w:rsidRDefault="00243505" w:rsidP="00243505">
      <w:pPr>
        <w:ind w:left="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b/>
          <w:sz w:val="24"/>
          <w:szCs w:val="24"/>
        </w:rPr>
        <w:t>7.2</w:t>
      </w: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312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43505">
        <w:rPr>
          <w:rFonts w:ascii="Times New Roman" w:eastAsia="Calibri" w:hAnsi="Times New Roman" w:cs="Times New Roman"/>
          <w:sz w:val="24"/>
          <w:szCs w:val="24"/>
        </w:rPr>
        <w:t>Представители муниципального образования не реже двух раз в год представляют Главе отчеты об экономических, финансовых и иных результатах деятельности межмуниципальных организаций за соответствующий период. К отчету прилагается баланс (смета) организации за соответствующий период.</w:t>
      </w:r>
    </w:p>
    <w:p w:rsidR="00243505" w:rsidRPr="00243505" w:rsidRDefault="00243505" w:rsidP="00243505">
      <w:pPr>
        <w:ind w:left="284"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3505" w:rsidRPr="00243505" w:rsidRDefault="00243505" w:rsidP="00243505">
      <w:pPr>
        <w:ind w:left="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5">
        <w:rPr>
          <w:rFonts w:ascii="Times New Roman" w:eastAsia="Calibri" w:hAnsi="Times New Roman" w:cs="Times New Roman"/>
          <w:b/>
          <w:sz w:val="24"/>
          <w:szCs w:val="24"/>
        </w:rPr>
        <w:t>7.3</w:t>
      </w:r>
      <w:r w:rsidRPr="0024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312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43505">
        <w:rPr>
          <w:rFonts w:ascii="Times New Roman" w:eastAsia="Calibri" w:hAnsi="Times New Roman" w:cs="Times New Roman"/>
          <w:sz w:val="24"/>
          <w:szCs w:val="24"/>
        </w:rPr>
        <w:t>Сводный отчет об экономических, финансовых и иных результатах деятельности межмуниципальных организаций за очередной финансовый год Главой представляется на рассмотрение Совета.</w:t>
      </w:r>
    </w:p>
    <w:p w:rsidR="009709E6" w:rsidRPr="00D371E8" w:rsidRDefault="009709E6" w:rsidP="002435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709E6" w:rsidRPr="00D371E8" w:rsidSect="000B312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BC4"/>
    <w:multiLevelType w:val="multilevel"/>
    <w:tmpl w:val="243EE67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">
    <w:nsid w:val="12D8193D"/>
    <w:multiLevelType w:val="hybridMultilevel"/>
    <w:tmpl w:val="8DD0F40C"/>
    <w:lvl w:ilvl="0" w:tplc="D04C8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DA1EC2"/>
    <w:multiLevelType w:val="multilevel"/>
    <w:tmpl w:val="5AE80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96869A1"/>
    <w:multiLevelType w:val="multilevel"/>
    <w:tmpl w:val="9656C90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  <w:b w:val="0"/>
      </w:rPr>
    </w:lvl>
  </w:abstractNum>
  <w:abstractNum w:abstractNumId="4">
    <w:nsid w:val="19697CD2"/>
    <w:multiLevelType w:val="hybridMultilevel"/>
    <w:tmpl w:val="E1C62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56F0F"/>
    <w:multiLevelType w:val="hybridMultilevel"/>
    <w:tmpl w:val="EB5CC21E"/>
    <w:lvl w:ilvl="0" w:tplc="1ECA6D2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23744A23"/>
    <w:multiLevelType w:val="multilevel"/>
    <w:tmpl w:val="DD1E4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5CA7D03"/>
    <w:multiLevelType w:val="hybridMultilevel"/>
    <w:tmpl w:val="1D1C1064"/>
    <w:lvl w:ilvl="0" w:tplc="0818EE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13727"/>
    <w:multiLevelType w:val="hybridMultilevel"/>
    <w:tmpl w:val="1D20DA0E"/>
    <w:lvl w:ilvl="0" w:tplc="6B40CF58">
      <w:start w:val="1"/>
      <w:numFmt w:val="decimal"/>
      <w:lvlText w:val="%1)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683295F"/>
    <w:multiLevelType w:val="hybridMultilevel"/>
    <w:tmpl w:val="F5161572"/>
    <w:lvl w:ilvl="0" w:tplc="3C90EF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41556ED"/>
    <w:multiLevelType w:val="hybridMultilevel"/>
    <w:tmpl w:val="26805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C659D"/>
    <w:multiLevelType w:val="hybridMultilevel"/>
    <w:tmpl w:val="BF00DD76"/>
    <w:lvl w:ilvl="0" w:tplc="554CCB9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09D0BF0"/>
    <w:multiLevelType w:val="hybridMultilevel"/>
    <w:tmpl w:val="52F27082"/>
    <w:lvl w:ilvl="0" w:tplc="65BAEF78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64F03C4"/>
    <w:multiLevelType w:val="hybridMultilevel"/>
    <w:tmpl w:val="3102A3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A85612"/>
    <w:multiLevelType w:val="hybridMultilevel"/>
    <w:tmpl w:val="5D80847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EDA56F4"/>
    <w:multiLevelType w:val="hybridMultilevel"/>
    <w:tmpl w:val="D526CBD2"/>
    <w:lvl w:ilvl="0" w:tplc="C128BD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8A10F0"/>
    <w:multiLevelType w:val="hybridMultilevel"/>
    <w:tmpl w:val="F4E0F3DC"/>
    <w:lvl w:ilvl="0" w:tplc="C7AE0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A83AFE"/>
    <w:multiLevelType w:val="multilevel"/>
    <w:tmpl w:val="AEB6E7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8">
    <w:nsid w:val="65B52437"/>
    <w:multiLevelType w:val="hybridMultilevel"/>
    <w:tmpl w:val="3356FB70"/>
    <w:lvl w:ilvl="0" w:tplc="FC2CDC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5B77A33"/>
    <w:multiLevelType w:val="multilevel"/>
    <w:tmpl w:val="57DE4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4"/>
      </w:rPr>
    </w:lvl>
  </w:abstractNum>
  <w:abstractNum w:abstractNumId="20">
    <w:nsid w:val="74E67185"/>
    <w:multiLevelType w:val="hybridMultilevel"/>
    <w:tmpl w:val="694039DE"/>
    <w:lvl w:ilvl="0" w:tplc="5A3067F2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18"/>
  </w:num>
  <w:num w:numId="6">
    <w:abstractNumId w:val="4"/>
  </w:num>
  <w:num w:numId="7">
    <w:abstractNumId w:val="16"/>
  </w:num>
  <w:num w:numId="8">
    <w:abstractNumId w:val="20"/>
  </w:num>
  <w:num w:numId="9">
    <w:abstractNumId w:val="10"/>
  </w:num>
  <w:num w:numId="10">
    <w:abstractNumId w:val="14"/>
  </w:num>
  <w:num w:numId="11">
    <w:abstractNumId w:val="3"/>
  </w:num>
  <w:num w:numId="12">
    <w:abstractNumId w:val="19"/>
  </w:num>
  <w:num w:numId="13">
    <w:abstractNumId w:val="2"/>
  </w:num>
  <w:num w:numId="14">
    <w:abstractNumId w:val="15"/>
  </w:num>
  <w:num w:numId="15">
    <w:abstractNumId w:val="17"/>
  </w:num>
  <w:num w:numId="16">
    <w:abstractNumId w:val="12"/>
  </w:num>
  <w:num w:numId="17">
    <w:abstractNumId w:val="8"/>
  </w:num>
  <w:num w:numId="18">
    <w:abstractNumId w:val="11"/>
  </w:num>
  <w:num w:numId="19">
    <w:abstractNumId w:val="9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12"/>
    <w:rsid w:val="000B312B"/>
    <w:rsid w:val="000B40EB"/>
    <w:rsid w:val="000C581C"/>
    <w:rsid w:val="000F290E"/>
    <w:rsid w:val="000F4F22"/>
    <w:rsid w:val="001439EA"/>
    <w:rsid w:val="00192A12"/>
    <w:rsid w:val="002220FB"/>
    <w:rsid w:val="00243505"/>
    <w:rsid w:val="002F7366"/>
    <w:rsid w:val="003F3686"/>
    <w:rsid w:val="0040612A"/>
    <w:rsid w:val="00556F4B"/>
    <w:rsid w:val="005B6255"/>
    <w:rsid w:val="005C0FDE"/>
    <w:rsid w:val="005E0355"/>
    <w:rsid w:val="0069738E"/>
    <w:rsid w:val="007E0DF7"/>
    <w:rsid w:val="009038F0"/>
    <w:rsid w:val="0095566C"/>
    <w:rsid w:val="00961C4E"/>
    <w:rsid w:val="009709E6"/>
    <w:rsid w:val="00B075A5"/>
    <w:rsid w:val="00B1507E"/>
    <w:rsid w:val="00C328F3"/>
    <w:rsid w:val="00CB47B1"/>
    <w:rsid w:val="00D371E8"/>
    <w:rsid w:val="00D53E3F"/>
    <w:rsid w:val="00D63E29"/>
    <w:rsid w:val="00DD2704"/>
    <w:rsid w:val="00E00BEB"/>
    <w:rsid w:val="00E7677A"/>
    <w:rsid w:val="00EC4A8C"/>
    <w:rsid w:val="00EF4048"/>
    <w:rsid w:val="00F12BC5"/>
    <w:rsid w:val="00FE5AF4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38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0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6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38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Subtitle"/>
    <w:basedOn w:val="a"/>
    <w:next w:val="a"/>
    <w:link w:val="a7"/>
    <w:uiPriority w:val="11"/>
    <w:qFormat/>
    <w:rsid w:val="009038F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038F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38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0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6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38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Subtitle"/>
    <w:basedOn w:val="a"/>
    <w:next w:val="a"/>
    <w:link w:val="a7"/>
    <w:uiPriority w:val="11"/>
    <w:qFormat/>
    <w:rsid w:val="009038F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038F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27F6D-A215-4D19-92B7-0A8999E9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3083</Words>
  <Characters>17577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kos-3</cp:lastModifiedBy>
  <cp:revision>2</cp:revision>
  <cp:lastPrinted>2019-12-19T09:11:00Z</cp:lastPrinted>
  <dcterms:created xsi:type="dcterms:W3CDTF">2019-12-19T09:11:00Z</dcterms:created>
  <dcterms:modified xsi:type="dcterms:W3CDTF">2019-12-19T09:11:00Z</dcterms:modified>
</cp:coreProperties>
</file>