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6" w:rsidRPr="00241526" w:rsidRDefault="0024152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1A07C6" w:rsidRPr="00241526" w:rsidRDefault="0024152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1A07C6"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A07C6" w:rsidRPr="00241526" w:rsidRDefault="0024152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="001A07C6"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A07C6" w:rsidRPr="00241526" w:rsidRDefault="0024152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/АДМИНИСТРАЦИЯ </w:t>
      </w:r>
      <w:r w:rsidR="00241526"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</w:t>
      </w:r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ПОСЕЛЕНИЯ/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4152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241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года      № 06-</w:t>
      </w:r>
      <w:r w:rsidR="005168D0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-а                                            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985"/>
      </w:tblGrid>
      <w:tr w:rsidR="001A07C6" w:rsidRPr="00241526"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7C6" w:rsidRPr="00241526" w:rsidRDefault="001A07C6" w:rsidP="001A0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безопасности людей на водных объектах в летний период 201</w:t>
            </w:r>
            <w:r w:rsidR="00241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41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1526" w:rsidRPr="00241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на</w:t>
            </w:r>
            <w:r w:rsidRPr="00241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Коськовского сельского поселения </w:t>
            </w:r>
          </w:p>
          <w:p w:rsidR="001A07C6" w:rsidRPr="00241526" w:rsidRDefault="001A07C6" w:rsidP="001A0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</w:tr>
    </w:tbl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людей на водных объектах в летний период, на основании Федерального закона от 06 октября  2003 года № 131-ФЗ «Об общих принципах организации местного самоуправления в Российской Федерации», в соответствии с 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</w:t>
      </w:r>
      <w:r w:rsidR="0024152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Главы администрации Тихвинского района № 01-1489-а от 05.06.2017 года и 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  об обеспечении безопасности людей на водных объектах в летний период    201</w:t>
      </w:r>
      <w:r w:rsidR="00241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администрации Коськовского сельского поселения, администрация Коськовского сельского поселения  ПОСТАНОВЛЯЕТ: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Определить 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места отдыха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у водного объекта: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- левый берег реки Паша деревни Коськово, ул. 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Береговая (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>место отдыха);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- левый берег реки Паша деревни Коськово, ул. 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Школьная (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место отдыха). 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2. Заместителю Главы администрации </w:t>
      </w:r>
      <w:r w:rsidR="00241526">
        <w:rPr>
          <w:rFonts w:ascii="Times New Roman" w:hAnsi="Times New Roman" w:cs="Times New Roman"/>
          <w:color w:val="000000"/>
          <w:sz w:val="28"/>
          <w:szCs w:val="28"/>
        </w:rPr>
        <w:t>Калининой А.М.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4. Рекомендовать директору муниципального образовательного учреждения «Коськовская основная общеобразовательная школа» - Смирновой Т.А. 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организовать профилактические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обучению детей правилам безопасного поведения на водных объектах (приложение №1 «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Памятка о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мерах безопасности на водных объектах в летний период).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Просить отделение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милиции ОВД по Тихвинскому району проводить плановое патрулирование и проверку мест массового отдыха населения на реке Паша в летний период с целью выявления лиц, употребляющих спиртные напитки, и других нарушителей общественного порядка.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6. Установить </w:t>
      </w:r>
      <w:r w:rsidR="00241526" w:rsidRPr="00241526">
        <w:rPr>
          <w:rFonts w:ascii="Times New Roman" w:hAnsi="Times New Roman" w:cs="Times New Roman"/>
          <w:color w:val="000000"/>
          <w:sz w:val="28"/>
          <w:szCs w:val="28"/>
        </w:rPr>
        <w:t>аншлаги,</w:t>
      </w:r>
      <w:r w:rsidRPr="00241526">
        <w:rPr>
          <w:rFonts w:ascii="Times New Roman" w:hAnsi="Times New Roman" w:cs="Times New Roman"/>
          <w:color w:val="000000"/>
          <w:sz w:val="28"/>
          <w:szCs w:val="28"/>
        </w:rPr>
        <w:t xml:space="preserve"> запрещающие купание.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>7. Провести обкашивание травы в местах отдыха людей.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>8. Постановление обнародовать.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>9. Контроль за исполнением постановления оставляю за собой.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26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    М.А.Степанов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1526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1526">
        <w:rPr>
          <w:rFonts w:ascii="Times New Roman" w:hAnsi="Times New Roman" w:cs="Times New Roman"/>
          <w:color w:val="000000"/>
          <w:sz w:val="20"/>
          <w:szCs w:val="20"/>
        </w:rPr>
        <w:t>телефон, факс- 8(81367) 43137</w:t>
      </w: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7C6" w:rsidRPr="00241526" w:rsidRDefault="001A07C6" w:rsidP="001A07C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988" w:rsidRPr="00241526" w:rsidRDefault="00AF3988">
      <w:pPr>
        <w:rPr>
          <w:rFonts w:ascii="Times New Roman" w:hAnsi="Times New Roman" w:cs="Times New Roman"/>
          <w:sz w:val="28"/>
          <w:szCs w:val="28"/>
        </w:rPr>
      </w:pPr>
    </w:p>
    <w:sectPr w:rsidR="00AF3988" w:rsidRPr="00241526" w:rsidSect="00FD01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6"/>
    <w:rsid w:val="00043906"/>
    <w:rsid w:val="001A07C6"/>
    <w:rsid w:val="00241526"/>
    <w:rsid w:val="005168D0"/>
    <w:rsid w:val="00A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2017-06-13T06:38:00Z</dcterms:created>
  <dcterms:modified xsi:type="dcterms:W3CDTF">2017-06-13T06:38:00Z</dcterms:modified>
</cp:coreProperties>
</file>