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8A" w:rsidRDefault="0016318A" w:rsidP="0016318A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16318A" w:rsidRPr="0016318A" w:rsidRDefault="0016318A" w:rsidP="0016318A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АДМИНИСТРАЦИЯ  МУНИЦИПАЛЬНОГО  ОБРАЗОВАНИЯ 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 xml:space="preserve">КОСЬКОВСКОЕ  СЕЛЬСКОЕ  ПОСЕЛЕНИЕ  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 xml:space="preserve">ТИХВИНСКОГО  МУНИЦИПАЛЬНОГО  РАЙОНА  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ЛЕНИНГРАДСКОЙ  ОБЛАСТИ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(АДМИНИСТРАЦИЯ КОСЬКОВСКОГО СЕЛЬСКОГО ПОСЕЛЕНИЯ)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ПОСТАНОВЛЕНИЕ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p w:rsidR="0016318A" w:rsidRPr="0016318A" w:rsidRDefault="0016318A" w:rsidP="0016318A">
      <w:pPr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912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01 апреля  2013 г.                                06-55-а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от __________________________ № _________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84"/>
      </w:tblGrid>
      <w:tr w:rsidR="0016318A" w:rsidRPr="0016318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Об утверждении целевой Программы развития муниципальной службы в Коськовском сельском поселении на 2013-2015 годы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21,1000 ДО </w:t>
            </w:r>
          </w:p>
        </w:tc>
      </w:tr>
    </w:tbl>
    <w:p w:rsidR="0016318A" w:rsidRPr="0016318A" w:rsidRDefault="0016318A" w:rsidP="0016318A">
      <w:pPr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proofErr w:type="gramStart"/>
      <w:r w:rsidRPr="0016318A">
        <w:rPr>
          <w:rFonts w:ascii="Times New Roman" w:hAnsi="Times New Roman" w:cs="Times New Roman"/>
          <w:color w:val="000000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Федерации»; статьей 35 Федерального закона Российской Федерации от 02 марта 2007 года №25-ФЗ «О муниципальной службе в Российской Федерации»; статьей 13 закона Ленинградской области от 11 марта 2008 года №14-оз «О правовом регулировании муниципальной службы в Ленинградской области»;</w:t>
      </w:r>
      <w:proofErr w:type="gramEnd"/>
      <w:r w:rsidRPr="0016318A">
        <w:rPr>
          <w:rFonts w:ascii="Times New Roman" w:hAnsi="Times New Roman" w:cs="Times New Roman"/>
          <w:color w:val="000000"/>
        </w:rPr>
        <w:t xml:space="preserve"> пунктом 7 Указа Президента Российской Федерации от 10 марта 2009 года №261 «О федеральной программе «Реформирование и развитие государственной службы Российской Федерации (2009-2013) годы»»; постановлением Правительства Ленинградской области от 29 июля 2010 года №198 «О долгосрочной целевой программе «Развитие системы государственной гражданской службы Ленинградской области» на 2013-2015 годы»; в целях совершенствования системы муниципальной службы в Коськовском сельском поселении и повышения результативности профессиональной деятельности муниципальных служащих администрация Коськовского сельского поселения ПОСТАНОВЛЯЕТ: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1.      Утвердить целевую Программу развития муниципальной службы в Коськовском сельском поселении на 2013-2015 годы (приложение).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16318A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6318A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Глава администрации                                                                        М.А.Степанов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lastRenderedPageBreak/>
        <w:t>Г.К.Захарихина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proofErr w:type="gramStart"/>
      <w:r w:rsidRPr="0016318A">
        <w:rPr>
          <w:rFonts w:ascii="Times New Roman" w:hAnsi="Times New Roman" w:cs="Times New Roman"/>
          <w:color w:val="000000"/>
        </w:rPr>
        <w:t>8-813-67-43-247</w:t>
      </w:r>
      <w:r w:rsidRPr="0016318A">
        <w:rPr>
          <w:rFonts w:ascii="Times New Roman" w:hAnsi="Times New Roman" w:cs="Times New Roman"/>
          <w:color w:val="FFFFFF"/>
        </w:rPr>
        <w:t>тановлением приложение)</w:t>
      </w:r>
      <w:proofErr w:type="gramEnd"/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 xml:space="preserve">ЦЕЛЕВАЯ ПРОГРАММА 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развития муниципальной службы в Коськовском сельском поселении</w:t>
      </w:r>
    </w:p>
    <w:p w:rsidR="0016318A" w:rsidRPr="0016318A" w:rsidRDefault="0016318A" w:rsidP="0016318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на 2013-2015 годы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p w:rsidR="0016318A" w:rsidRPr="0016318A" w:rsidRDefault="0016318A" w:rsidP="0016318A">
      <w:pPr>
        <w:ind w:firstLine="240"/>
        <w:jc w:val="center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1. Общие положения</w:t>
      </w:r>
      <w:bookmarkStart w:id="0" w:name="_GoBack"/>
      <w:bookmarkEnd w:id="0"/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16318A">
        <w:rPr>
          <w:rFonts w:ascii="Times New Roman" w:hAnsi="Times New Roman" w:cs="Times New Roman"/>
          <w:color w:val="000000"/>
        </w:rPr>
        <w:t>Программа разработана в соответствии со статьей 35 Федерального закона от 02 марта 2007 года №25-ФЗ «О муниципальной службе в Российской Федерации» и  статьей 13 закона Ленинградской области от 11 марта 2008 года №14-оз «О правовом регулировании муниципальной службы в Ленинградской области», согласно которым, развитие муниципальной службы обеспечивается муниципальными программами развития муниципальной службы, финансируемыми за счет средств местного бюджета.</w:t>
      </w:r>
      <w:proofErr w:type="gramEnd"/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1.2. Реализация программы будет способствовать повышению эффективности кадровой политики в сфере муниципальной службы, роли и престижа муниципальной службы,  снижению потенциальной угрозы коррупционных действий со стороны муниципальных служащих, создание системы открытости и гласности  муниципальной службы. 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1.3. Подготовка кадров для органов местного самоуправления Коськовского сельского поселения, приобретение  необходимых профессиональных знаний, умений и навыков, позволяющих эффективно выполнять должностные обязанности, является одним из инструментов повышения эффективности муниципального управления.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2. Цель и задачи программы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2.1. Целью программы является создание условий для развития муниципальной службы на территории Коськовского сельского поселения.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2.2. Задачи программы: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совершенствование нормативно-правовой базы по вопросам развития муниципальной службы;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создание условий для профессионального развития и подготовки кадров муниципальной службы;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дальнейшее развитие системы обучения муниципальных служащих, как основы их профессионального и должностного роста, а именно: организация профессиональной подготовки, профессиональной переподготовки и повышения квалификации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обеспечение равного доступа граждан к муниципальной службе;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повышение профессионального уровня муниципальных служащих в целях формирования высококвалифицированного кадрового  состава;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lastRenderedPageBreak/>
        <w:t xml:space="preserve">-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должностных обязанностей должно учитываться при назначении на вышестоящую должность, при аттестации, при присвоении классного чина или при поощрении;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обеспечение стабильности кадрового состава и оптимизации численности органов местного самоуправления;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изучение, обобщение и распространение передового опыта по вопросам управления персоналом и организации муниципальной службы;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формирование единого реестра муниципальных служащих Коськовского сельского поселения;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повышение эффективности и результативности муниципальной службы;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формирование корпоративной культуры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разработка и реализация мероприятий по противодействию коррупции;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совершенствование механизма выявления и разрешения конфликта интересов на муниципальной службе.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3. Сроки реализации программы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Программа будет реализована в 2013-2015 годах.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4. Оценка социально-экономической эффективности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программы</w:t>
      </w:r>
      <w:r w:rsidRPr="0016318A">
        <w:rPr>
          <w:rFonts w:ascii="Times New Roman" w:hAnsi="Times New Roman" w:cs="Times New Roman"/>
          <w:color w:val="000000"/>
        </w:rPr>
        <w:t xml:space="preserve"> 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Программа нацелена на повышение требований, предъявляемых как к профессиональному уровню муниципальных служащих, так и к формированию  высоких морально-деловых качеств муниципальных служащих, позволяющих минимизировать такие негативные проявления как конфликт интересов, коррупционные действия.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5. Ожидаемые результаты реализации программы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Последовательная реализация программы позволит достичь следующих результатов: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- совершенствование правовой базы по вопросам муниципальной службы, соответствующей действующему законодательству о муниципальной службе;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- функционирование системы профессионального развития и подготовки кадров муниципальной службы;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lastRenderedPageBreak/>
        <w:t>- формирование эффективного кадрового потенциала муниципальной службы, совершенствование знаний и умений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- повышение квалификации, профессиональная подготовка и </w:t>
      </w:r>
      <w:proofErr w:type="gramStart"/>
      <w:r w:rsidRPr="0016318A">
        <w:rPr>
          <w:rFonts w:ascii="Times New Roman" w:hAnsi="Times New Roman" w:cs="Times New Roman"/>
          <w:color w:val="000000"/>
        </w:rPr>
        <w:t>обучение по</w:t>
      </w:r>
      <w:proofErr w:type="gramEnd"/>
      <w:r w:rsidRPr="0016318A">
        <w:rPr>
          <w:rFonts w:ascii="Times New Roman" w:hAnsi="Times New Roman" w:cs="Times New Roman"/>
          <w:color w:val="000000"/>
        </w:rPr>
        <w:t xml:space="preserve"> профессиональным направлениям деятельности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формирование единой информационной системы реестра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повышение эффективности и результативности муниципальной службы в органах местного самоуправления Коськовского сельского поселения;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- снижение потенциальной угрозы коррупционных действий со стороны муниципальных служащих.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 xml:space="preserve">6. Механизм реализации и порядок </w:t>
      </w:r>
      <w:proofErr w:type="gramStart"/>
      <w:r w:rsidRPr="0016318A">
        <w:rPr>
          <w:rFonts w:ascii="Times New Roman" w:hAnsi="Times New Roman" w:cs="Times New Roman"/>
          <w:b/>
          <w:bCs/>
          <w:color w:val="000000"/>
        </w:rPr>
        <w:t>контроля за</w:t>
      </w:r>
      <w:proofErr w:type="gramEnd"/>
      <w:r w:rsidRPr="0016318A">
        <w:rPr>
          <w:rFonts w:ascii="Times New Roman" w:hAnsi="Times New Roman" w:cs="Times New Roman"/>
          <w:b/>
          <w:bCs/>
          <w:color w:val="000000"/>
        </w:rPr>
        <w:t xml:space="preserve"> ходом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реализации программы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Реализацию программы осуществляет отдел муниципальной службы и кадров администрации Коськовского сельского поселения при участии структурных подразделений администрации и органов местного самоуправления Коськовского сельского поселения.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6.1. Отдел муниципальной службы и кадров: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осуществляет нормативно-правовое и методологическое обеспечение реализации программы;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осуществляет сбор и систематизацию информации о реализации программных мероприятий;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обеспечивает взаимодействие заинтересованных лиц, структурных подразделений администрации Коськовского сельского поселения, органов местного самоуправления Коськовского сельского поселения;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проводит анализ результативности мероприятий программы;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размещает информацию о ходе и результатах реализации программы на официальном сайте Коськовского сельского поселения и в средствах массовой информации;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отчитывается в установленном порядке о ходе реализации программы.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6.2. Руководители структурных подразделений администрации: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участвуют в подготовке материалов, необходимых для реализации программы;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- руководят подготовкой муниципальных служащих и специалистов, включенных в кадровый резерв.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6.3. Органы местного самоуправления Коськовского сельского поселения, по согласованию,   предоставляют в отдел муниципальной службы и кадров администрации Коськовского сельского поселения необходимую информацию в рамках реализации программы.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7. Система программных мероприятий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Программа имеет два основных раздела: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1. Мероприятия по развитию муниципальной службы.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2. Мероприятия, направленные на противодействие коррупции.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b/>
          <w:bCs/>
          <w:color w:val="000000"/>
        </w:rPr>
        <w:t>1. Мероприятия по развитию муниципальной службы</w:t>
      </w: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8"/>
        <w:gridCol w:w="3192"/>
        <w:gridCol w:w="1092"/>
        <w:gridCol w:w="324"/>
        <w:gridCol w:w="84"/>
        <w:gridCol w:w="2160"/>
      </w:tblGrid>
      <w:tr w:rsidR="0016318A" w:rsidRPr="0016318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исполнения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Совершенствование муниципальной правовой базы по вопросам прохождения муниципальной службы Коськовского сельского поселения: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разработка и принятие муниципальных правовых актов в соответствии с действующим  законодательством о муниципальной службе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 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Корректировка уже принятых муниципальных правовых актов в соответствии с действующим законодательством о муниципальной службе 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  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кадров, руководители структурных подразделений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Проведение аттестации муниципальных </w:t>
            </w:r>
            <w:proofErr w:type="gramStart"/>
            <w:r w:rsidRPr="0016318A">
              <w:rPr>
                <w:rFonts w:ascii="Times New Roman" w:hAnsi="Times New Roman" w:cs="Times New Roman"/>
                <w:color w:val="000000"/>
              </w:rPr>
              <w:t>служащих</w:t>
            </w:r>
            <w:proofErr w:type="gramEnd"/>
            <w:r w:rsidRPr="0016318A">
              <w:rPr>
                <w:rFonts w:ascii="Times New Roman" w:hAnsi="Times New Roman" w:cs="Times New Roman"/>
                <w:color w:val="000000"/>
              </w:rPr>
              <w:t xml:space="preserve"> в целях определения соответствия замещаемой должности муниципальной службы 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Не реже 1 раза в три года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Отдел муниципальной службы и кадров, руководители структурных подразделений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lastRenderedPageBreak/>
              <w:t xml:space="preserve">1.4. 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Проведение квалификационных экзаменов  муниципальных служащих для присвоения классных чинов   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 мере необходимости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Внедрение в муниципальную службу принципов управления, ориентированных на результат, в том числе: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создание условий, в соответствии с которыми длительное, безупречное и эффективное исполнение муниципальным служащим  должностных обязанностей учитывается при обновлении и ротации кадров, при назначении  на более высокую должность, а также  при аттестации, присвоении классного чина или при поощрении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Привлечение на муниципальную службу молодых, инициативных специалистов, воспитание в сотрудниках преемственности кадров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Возможность  прохождения студентами высших учебных заведений практики в органах местного самоуправления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Проведение семинаров со специалистами органов местного самоуправления Коськовского сельского поселения по вопросам реализации законодательства о муниципальной службе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Один раз в квартал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lastRenderedPageBreak/>
              <w:t>1.9.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Проведение обучающих семинаров с муниципальными служащими администрации Коськовского сельского поселения по вопросам прохождения муниципальной службы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 мере необходимости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Оказание органам местного самоуправления Коськовского сельского поселения, методической помощи в разработке муниципальных правовых актов в соответствии с действующим законодательством о муниципальной службе, в том числе: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организация формирования резерва управленческих кадров;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организация проведения аттестации муниципальных служащих;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проведение квалификационных экзаменов для присвоения классных чинов;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-     организация деятельности комиссии по урегулированию конфликта интересов на муниципальной службе;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-     реализация действующего законодательства о противодействии коррупции  в органах местного самоуправления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кадров, юридический отдел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Создание условий для профессионального развития и подготовки </w:t>
            </w: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кадров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 службы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Организация повышения квалификации и переподготовки муниципальных служащих </w:t>
            </w: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2013-2015 годы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Анализ работы по формированию и эффективному использованию  резерва управленческих кадров </w:t>
            </w: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4 квартал каждого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года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3. Обеспечение устойчивого развития кадрового потенциала и повышения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эффективности муниципальной службы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Формирование единой базы данных муниципальных служащих Коськовского сельского поселения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4 квартал каждого года  </w:t>
            </w:r>
          </w:p>
        </w:tc>
        <w:tc>
          <w:tcPr>
            <w:tcW w:w="2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Стимулирование, мотивация и оценка деятельности муниципальных служащих, в том числе участие в конкурсе «Лучший муниципальный служащий»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</w:tbl>
    <w:p w:rsidR="0016318A" w:rsidRPr="0016318A" w:rsidRDefault="0016318A" w:rsidP="0016318A">
      <w:pPr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 xml:space="preserve">     </w:t>
      </w:r>
      <w:r w:rsidRPr="0016318A">
        <w:rPr>
          <w:rFonts w:ascii="Times New Roman" w:hAnsi="Times New Roman" w:cs="Times New Roman"/>
          <w:b/>
          <w:bCs/>
          <w:color w:val="000000"/>
        </w:rPr>
        <w:t>2. Мероприятия, направленные на противодействие коррупции</w:t>
      </w:r>
      <w:r w:rsidRPr="0016318A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224"/>
        <w:gridCol w:w="2304"/>
      </w:tblGrid>
      <w:tr w:rsidR="0016318A" w:rsidRPr="0016318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vanish/>
                <w:color w:val="000000"/>
              </w:rPr>
              <w:t>#G0</w:t>
            </w: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исполнения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318A" w:rsidRPr="0016318A" w:rsidRDefault="00163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</w:t>
            </w:r>
            <w:r w:rsidRPr="00163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2.2.1 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Проведение экспертизы муниципальных правовых актов на коррупционность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Юридический отдел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2.2.2 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Анализ информации, поступающей на «Телефон доверия по проблемам коррупции» и на официальный сайт Коськовского сельского поселения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lastRenderedPageBreak/>
              <w:t xml:space="preserve">2.2.3 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Повышение взаимодействия органов местного самоуправления и гражданского общества, а также обеспечение прозрачности их деятельности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Отдел муниципальной службы и кадров, органы местного самоуправления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18A" w:rsidRPr="0016318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2.2.4 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>Повышение роли и эффективности  деятельности комиссий по урегулированию конфликта интересов на муниципальной службе</w:t>
            </w:r>
          </w:p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18A" w:rsidRPr="0016318A" w:rsidRDefault="0016318A">
            <w:pPr>
              <w:rPr>
                <w:rFonts w:ascii="Times New Roman" w:hAnsi="Times New Roman" w:cs="Times New Roman"/>
                <w:color w:val="000000"/>
              </w:rPr>
            </w:pPr>
            <w:r w:rsidRPr="0016318A">
              <w:rPr>
                <w:rFonts w:ascii="Times New Roman" w:hAnsi="Times New Roman" w:cs="Times New Roman"/>
                <w:color w:val="000000"/>
              </w:rPr>
              <w:t xml:space="preserve">Отдел муниципальной службы и кадров </w:t>
            </w:r>
          </w:p>
        </w:tc>
      </w:tr>
    </w:tbl>
    <w:p w:rsidR="0016318A" w:rsidRPr="0016318A" w:rsidRDefault="0016318A" w:rsidP="0016318A">
      <w:pPr>
        <w:jc w:val="both"/>
        <w:rPr>
          <w:rFonts w:ascii="Times New Roman" w:hAnsi="Times New Roman" w:cs="Times New Roman"/>
          <w:color w:val="000000"/>
        </w:rPr>
      </w:pPr>
    </w:p>
    <w:p w:rsidR="0016318A" w:rsidRPr="0016318A" w:rsidRDefault="0016318A" w:rsidP="0016318A">
      <w:pPr>
        <w:ind w:firstLine="240"/>
        <w:jc w:val="both"/>
        <w:rPr>
          <w:rFonts w:ascii="Times New Roman" w:hAnsi="Times New Roman" w:cs="Times New Roman"/>
          <w:color w:val="000000"/>
        </w:rPr>
      </w:pPr>
      <w:r w:rsidRPr="0016318A">
        <w:rPr>
          <w:rFonts w:ascii="Times New Roman" w:hAnsi="Times New Roman" w:cs="Times New Roman"/>
          <w:color w:val="000000"/>
        </w:rPr>
        <w:t>Мероприятия проводятся в пределах средств местного бюджета, предусмотренных на выполнение функций органами местного самоуправления.</w:t>
      </w:r>
    </w:p>
    <w:p w:rsidR="00CC19E2" w:rsidRPr="0016318A" w:rsidRDefault="0016318A" w:rsidP="0016318A">
      <w:pPr>
        <w:rPr>
          <w:rFonts w:ascii="Times New Roman" w:hAnsi="Times New Roman" w:cs="Times New Roman"/>
        </w:rPr>
      </w:pPr>
      <w:r w:rsidRPr="0016318A">
        <w:rPr>
          <w:rFonts w:ascii="Times New Roman" w:hAnsi="Times New Roman" w:cs="Times New Roman"/>
          <w:color w:val="000000"/>
        </w:rPr>
        <w:t>______________</w:t>
      </w:r>
    </w:p>
    <w:sectPr w:rsidR="00CC19E2" w:rsidRPr="0016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8A"/>
    <w:rsid w:val="0016318A"/>
    <w:rsid w:val="00C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63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63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2016-01-26T09:02:00Z</dcterms:created>
  <dcterms:modified xsi:type="dcterms:W3CDTF">2016-01-26T09:05:00Z</dcterms:modified>
</cp:coreProperties>
</file>