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О введении временного ограничения</w:t>
      </w:r>
    </w:p>
    <w:p w:rsid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движения транспортных, следующих по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автомобильным дорогам местного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 границах Коськовского 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весенний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период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3D0C" w:rsidRPr="00663D0C" w:rsidRDefault="00663D0C" w:rsidP="00864005">
      <w:pPr>
        <w:spacing w:after="0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5 части 1 статьи 14 Федерального закона от 06 октября 2003 года № 131-ФЗ «Об общих принципах организации местного самоуправления в Российской Федерации»; в соответствии со статьей 14 Федерального закона от 10 декабря 1995 года № 196-ФЗ «О безопасности дорожного движения»; статьей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Главы администрации Тихвинского района Ленинградской области от 21.03.2018 года № 01-711-а «О введении временного ограничения движения транспортных средств, следующих по автомобильным дорогам местного значения в границах Тихвинского района в весенний период 2018 года» и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сохранности автомобильных дорог общего пользования местного значения в границах администрации  Коськовского сельского поселения, дорожных сооружений и безопасности дорожного движения в поселении, администрация Коськовского сельского поселения    </w:t>
      </w: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1. Ввести в период с 01 апреля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по 30 апреля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временное ограничение движения транспортных средств с грузом или без груза (далее- временное ограничение в весенний период), следующих по автомобильным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дорогам местного значения в границах Коськовского сельского поселения, у которых нагрузка на каждую ось превышает: 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1.1. три тонны на автомобильных дорогах с гравийным покрытием;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1.2. пять тонн на автомобильных дорогах с асфальтобетонным покрытием.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2. Временное ограничение движения в весенний период на автомобильных дорогах местного значения в границах Коськовского сельского поселения не распространяется;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международные перевозки;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пассажирские перевозки автобусами;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перевозки пищевых продуктов, животных, кормов для животных, лекарственных препаратов, топлива (бензин, дизельное топливо, газообразное топливо, дрова, уголь, опилки, торф, щепа, сжиженный газ), удобрения, почты и почтовых грузов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 специальные автомобили коммунально-бытовых, социальных служб, на перевозку опасных грузов, а также</w:t>
      </w:r>
      <w:r w:rsidR="00864005">
        <w:rPr>
          <w:rFonts w:ascii="Times New Roman" w:hAnsi="Times New Roman" w:cs="Times New Roman"/>
          <w:color w:val="000000"/>
          <w:sz w:val="28"/>
          <w:szCs w:val="28"/>
        </w:rPr>
        <w:t xml:space="preserve"> грузов необходимых для ликвидации последствий стихийных бедствий или иных чрезвычайных происшествий, на  движение и транспортировку сельскохозяйственной техники, дорожно-строительной техники и дорожно-эксплуатационной техники и материалов, применяемых при проведении аварийно-восстановительных и ремонтных работ, а также работ по содержанию автомобильных дорог, на вывоз отходов из населенных пунктов, на движение транспортных средств при эксплуатации магистральных нефте-и газопроводов, линейных газопроводов, линий электропередачи, а также транспорта, необходимого для обслуживания сетей водо- и теплоснабжения населенных пунктов Коськовского сельского поселения,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Организовать по согласованию с отделом Министерства внутренних дел Российской Федерации по Тихвинскому району Ленинградской </w:t>
      </w:r>
      <w:r w:rsidR="00864005" w:rsidRPr="00663D0C">
        <w:rPr>
          <w:rFonts w:ascii="Times New Roman" w:hAnsi="Times New Roman" w:cs="Times New Roman"/>
          <w:color w:val="000000"/>
          <w:sz w:val="28"/>
          <w:szCs w:val="28"/>
        </w:rPr>
        <w:t>области установку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знаков и аншлагов и обеспечить контроль за их соблюдением.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4. Постановление обнародовать.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</w:t>
      </w:r>
      <w:r w:rsidR="00864005" w:rsidRPr="00663D0C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М.А.Степанов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3D0C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:rsidR="007D0D46" w:rsidRPr="00663D0C" w:rsidRDefault="00663D0C" w:rsidP="00663D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663D0C">
        <w:rPr>
          <w:rFonts w:ascii="Times New Roman" w:hAnsi="Times New Roman" w:cs="Times New Roman"/>
          <w:color w:val="000000"/>
          <w:sz w:val="18"/>
          <w:szCs w:val="18"/>
        </w:rPr>
        <w:t>Телефон, факс: 8(81367) 43137</w:t>
      </w:r>
    </w:p>
    <w:sectPr w:rsidR="007D0D46" w:rsidRPr="006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0C"/>
    <w:rsid w:val="00663D0C"/>
    <w:rsid w:val="007D0D46"/>
    <w:rsid w:val="00864005"/>
    <w:rsid w:val="00B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2018-03-23T06:48:00Z</dcterms:created>
  <dcterms:modified xsi:type="dcterms:W3CDTF">2018-03-23T06:48:00Z</dcterms:modified>
</cp:coreProperties>
</file>