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7DB2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14:paraId="47A0011C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14:paraId="60577B24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14:paraId="171C0A78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29CA50C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/АДМИНИСТРАЦИЯ КОСЬКОВСКОГО СЕЛЬСКОГО ПОСЕЛЕНИЯ/</w:t>
      </w:r>
    </w:p>
    <w:p w14:paraId="518971BA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DCD672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531BA024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DB5EEA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D52F0B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A9263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21B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3E9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E9F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21B5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    № 06-</w:t>
      </w:r>
      <w:r w:rsidR="001C3E9F">
        <w:rPr>
          <w:rFonts w:ascii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                                           </w:t>
      </w:r>
    </w:p>
    <w:p w14:paraId="754EAE30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7D598D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985"/>
      </w:tblGrid>
      <w:tr w:rsidR="00C63C35" w14:paraId="6DFFE5B9" w14:textId="77777777" w:rsidTr="00C63C35">
        <w:trPr>
          <w:hidden/>
        </w:trPr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E168A3" w14:textId="77777777" w:rsidR="00C63C35" w:rsidRDefault="00C6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обеспечении безопасности людей на водных объектах в летний период 20</w:t>
            </w:r>
            <w:r w:rsidR="0022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на территории Коськовского сельского поселения </w:t>
            </w:r>
          </w:p>
          <w:p w14:paraId="6F781D10" w14:textId="77777777" w:rsidR="00C63C35" w:rsidRDefault="00C6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</w:tr>
    </w:tbl>
    <w:p w14:paraId="0D1CCE3D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20C08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86774B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людей на водных объектах в летний период, на основании Федерального закона от 06 октября  2003 года № 131-ФЗ «Об общих принципах организации местного самоуправления в Российской Федерации», в соответствии с 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  и в соответствии с действующим законодательством  об обеспечении безопасности людей на водных объектах в летний период    20</w:t>
      </w:r>
      <w:r w:rsidR="00221B5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администрации Коськовского сельского поселения, администрация Коськовского сельского поселения  ПОСТАНОВЛЯЕТ:</w:t>
      </w:r>
    </w:p>
    <w:p w14:paraId="659B754D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Определить места отдыха населения у водного объекта:</w:t>
      </w:r>
    </w:p>
    <w:p w14:paraId="17EFEAF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левый берег реки Паша деревни Коськово, ул. Береговая (место отдыха);</w:t>
      </w:r>
    </w:p>
    <w:p w14:paraId="6A1586A1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Специалисту 1 категории </w:t>
      </w:r>
      <w:r w:rsidR="001C3E9F">
        <w:rPr>
          <w:rFonts w:ascii="Times New Roman" w:hAnsi="Times New Roman" w:cs="Times New Roman"/>
          <w:color w:val="000000"/>
          <w:sz w:val="28"/>
          <w:szCs w:val="28"/>
        </w:rPr>
        <w:t>Ермаковой Л.И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и провести мероприятия по пропаганде мер безопасности населения на водных объектах с использованием средств информации и общественных организаций.</w:t>
      </w:r>
    </w:p>
    <w:p w14:paraId="56DAAF38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Рекомендовать директору муниципального образовательного учреждения «Коськовская основная общеобразовательная школа» - Смирновой Т.А. организовать профилактические мероприятия по обучению детей правилам безопасного поведения на водных объектах (приложение №1 «Памятка о мерах безопасности на водных объектах в летний период).</w:t>
      </w:r>
    </w:p>
    <w:p w14:paraId="1E80E44B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Просить отделение милиции ОВД по Тихвинскому району проводить плановое патрулирование и проверку мест массового отдыха населения на реке Паша в летний период с целью выявления лиц, употребляющих спиртные напитки, и других нарушителей общественного порядка.</w:t>
      </w:r>
    </w:p>
    <w:p w14:paraId="51C2C8C4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Установить аншлаги, запрещающие купание.</w:t>
      </w:r>
    </w:p>
    <w:p w14:paraId="389CF7E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Провести обкашивание травы в местах отдыха людей.</w:t>
      </w:r>
    </w:p>
    <w:p w14:paraId="78DEED38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r w:rsidR="00741D2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пределить место для сбора образующихся твердых и жидких бытовых отходов</w:t>
      </w:r>
    </w:p>
    <w:p w14:paraId="1B3F862A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Постановление обнародовать.</w:t>
      </w:r>
    </w:p>
    <w:p w14:paraId="6F0AC6CE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Контроль за исполнением постановления оставляю за собой.</w:t>
      </w:r>
    </w:p>
    <w:p w14:paraId="0B79CCF8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B8EA9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0C4195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 w:rsidR="005951F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083C9061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                                        </w:t>
      </w:r>
      <w:r w:rsidR="005951FD">
        <w:rPr>
          <w:rFonts w:ascii="Times New Roman" w:hAnsi="Times New Roman" w:cs="Times New Roman"/>
          <w:color w:val="000000"/>
          <w:sz w:val="28"/>
          <w:szCs w:val="28"/>
        </w:rPr>
        <w:t>Степанов М.А.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167B82E7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59A217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AC1034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F673CB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C50D43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9A8700" w14:textId="77777777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9E5A9" w14:textId="36BAA413" w:rsidR="00C63C35" w:rsidRDefault="000B32BF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Ермакова Любовь Ивановна</w:t>
      </w:r>
    </w:p>
    <w:p w14:paraId="492C7C5B" w14:textId="69BFE03C" w:rsidR="00C63C35" w:rsidRDefault="00C63C35" w:rsidP="00C63C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8(81367) 431</w:t>
      </w:r>
      <w:r w:rsidR="000B32BF">
        <w:rPr>
          <w:rFonts w:ascii="Times New Roman" w:hAnsi="Times New Roman" w:cs="Times New Roman"/>
          <w:color w:val="000000"/>
          <w:sz w:val="20"/>
          <w:szCs w:val="20"/>
        </w:rPr>
        <w:t>40</w:t>
      </w:r>
    </w:p>
    <w:p w14:paraId="4AAB818E" w14:textId="77777777" w:rsidR="000F30DD" w:rsidRDefault="000F30DD"/>
    <w:sectPr w:rsidR="000F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35"/>
    <w:rsid w:val="000B32BF"/>
    <w:rsid w:val="000F30DD"/>
    <w:rsid w:val="001C3E9F"/>
    <w:rsid w:val="00221B50"/>
    <w:rsid w:val="00253F6E"/>
    <w:rsid w:val="005951FD"/>
    <w:rsid w:val="00741D29"/>
    <w:rsid w:val="00C2270F"/>
    <w:rsid w:val="00C63C35"/>
    <w:rsid w:val="00E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4E2E"/>
  <w15:chartTrackingRefBased/>
  <w15:docId w15:val="{C6AB6074-F9B9-4E05-943A-6BC4A73B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C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4</cp:revision>
  <cp:lastPrinted>2020-06-29T06:50:00Z</cp:lastPrinted>
  <dcterms:created xsi:type="dcterms:W3CDTF">2020-06-29T05:38:00Z</dcterms:created>
  <dcterms:modified xsi:type="dcterms:W3CDTF">2020-06-29T06:52:00Z</dcterms:modified>
</cp:coreProperties>
</file>