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56C" w:rsidRDefault="000A156C" w:rsidP="000A15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1402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9D7730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21E1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№ 06-</w:t>
      </w:r>
      <w:r w:rsidR="00541402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мерах   по    предупреждению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  территории    Коськовского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  поселения, 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вызванных лесными и торфяными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пожарами в пожароопасный период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21E1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года».             (21,0600)</w:t>
      </w:r>
    </w:p>
    <w:p w:rsidR="00186944" w:rsidRDefault="000624F2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3, статьи 7, пунктом 21 статьи 15  Федерального закона  от 06 октября 2003 года № 131-ФЗ «Об общих принципах организации местного самоуправления в Российской Федерации», Федеральным законом  от 21 декабря 1994 года №</w:t>
      </w:r>
      <w:r w:rsidR="003D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68-ФЗ «О защите населения и территории от чрезвычайных ситуаций природного и техногенного характера»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 xml:space="preserve">от 21 декабря 1994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и ликвидации чрезвычайных ситуаций в пожароопасный период 20</w:t>
      </w:r>
      <w:r w:rsidR="00B21E1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г. на территории Коськовского сельского поселения, администрация Коськовского сельского поселения  ПОСТАНОВЛЯЕТ:</w:t>
      </w:r>
    </w:p>
    <w:p w:rsidR="00186944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Организовать готовность сил и средств ОГПС Тихвинского района, ОАО «УЖКХ» для оказания помощи в тушении лесных пожаров. В случае возникновения пожаров обеспечить мобилизацию необходимого количества людей и техники для ликвидации очагов возгорания.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Рекомендовать арендаторам лесного фонда: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Обеспечить готовность сил и средств для тушения очагов возгорания на закрепленных площадях;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-очистить закрепленные площади от мусора, свалок и отходов.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Обеспечить предоставление ежедневной информации дежурному специалисту администрации Коськовского сельского поселения о возникновении очагов возгорания, ходе их ликвидации и передачей информации в установленном порядке в ЕДДС Тихвинского района.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Произвести работы по созданию минерализованных полос в границах населенных пунктов Коськовского сельского поселения, примыкающих к лесным массивам и населенным пунктам.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Рекомендовать хозяйствующим субъектам: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18694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3.1. Неукоснительно принимать меры пожарной безопасности на подведомственных объектах и территориях. Обеспечить устойчивую работу подведомственных объектов систем жизнеобеспечения. При необходимости разработать график дежурства ответственных должностных лиц. Представить в администрацию Коськовского сельского поселения.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Произвести ревизию первичных средств пожаротушения, при необходимости произвести   доукомплектование. Обеспечить повышенную готовность аварийно-ремонтных и дежурно-диспетчерских служб, определить способы связи и управления.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Организовать на пожароопасный период окарауливание подведомственных территорий, находящихся в непосредственной близости к лесным массивам и населенным пунктам.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Заведующей финансовым сектором администрации Коськовского сельского поселения - главному бухгалтеру Боровской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предусмотреть в бюджете средства на финансирование мероприятий по обеспечению пожарной безопасности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, материально-техническое обеспечение первичных мер пожарной безопасности в границах населенных пунктов.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B21E13" w:rsidRPr="00B21E13">
        <w:rPr>
          <w:rFonts w:ascii="Times New Roman" w:hAnsi="Times New Roman" w:cs="Times New Roman"/>
          <w:b/>
          <w:color w:val="000000"/>
          <w:sz w:val="28"/>
          <w:szCs w:val="28"/>
        </w:rPr>
        <w:t>Специалисту 1 категории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Коськовского сельского поселения </w:t>
      </w:r>
      <w:r w:rsidR="00B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Ермаковой Л.И.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организовать выполнение комплекса мер пожарной безопасности в населенных пунктах: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выполнение гражданами-владельцами земельных участков работ по расчистке участков и прилегающих к ним территорий от горючих отходов (мусора, тары, сухой травы), обкосу сухой травы.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контроль устойчивого функционирования объектов и систем жизнеобеспечения на территории поселения.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добровольных пожарных формирований источников наружного противопожарного водоснабжения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, ее взаимодействия с другими видами пожарной охраны.</w:t>
      </w:r>
    </w:p>
    <w:p w:rsidR="000A156C" w:rsidRDefault="000A156C" w:rsidP="00186944">
      <w:pPr>
        <w:spacing w:after="0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Ответственной по ГО и ЧС администрации Коськовского сельского поселения - Пестеревой В.А.: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Организовать с 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 июля 20</w:t>
      </w:r>
      <w:r w:rsidR="00B21E1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контроль за состоянием лесопожарной обстановки с последующей передачей в отдел Тихвинского района УГПН ГУ МЧС России по Ленинградской области предупреждения и ликвидации чрезвычайных ситуаций в уставленном порядке. 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Организовать дополнительное обучение 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с мотопомпами и эвакуацией населения на безопасную территорию в случае пожара.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Обеспечить еженедельное представление информации 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в 8.30</w:t>
      </w:r>
      <w:r w:rsidR="003D277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17.00 ч. 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администрацию Тихвинского районного звена предупреждения и ликвидации чрезвычайных ситуаций информацию о мерах по обустройству минерализованных полос в границах населенных пунктов, примыкающих к лесным массивам и населенным пунктам.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Организовать дополнительную профилактическую работу среди населения по соблюдению правил и норм пожарной безопасности.</w:t>
      </w:r>
    </w:p>
    <w:p w:rsidR="000624F2" w:rsidRDefault="000624F2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журнале инструктажа населения по</w:t>
      </w:r>
      <w:r w:rsidR="002E77AC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роспись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первичные средства пожаротушения по индивидуальным жилым домам по всем населенным пунктам (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 xml:space="preserve">май-июнь 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21E1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)-ответственны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Пестерева В.А.</w:t>
      </w:r>
      <w:r w:rsidR="00480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(специалист 1 категории администрации КСП).</w:t>
      </w:r>
    </w:p>
    <w:p w:rsidR="000A156C" w:rsidRDefault="008D7518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Обеспечить готовность звеньев РСЧС поселения и добровольной пожарной команды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 xml:space="preserve"> для оперативного реагирования на предупреждение и ликвидацию возможных чрезвычайных ситуаций, вызванных лесными и торфяными пожарами.</w:t>
      </w:r>
    </w:p>
    <w:p w:rsidR="000A156C" w:rsidRPr="008D7518" w:rsidRDefault="008D7518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51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A156C" w:rsidRPr="008D7518">
        <w:rPr>
          <w:rFonts w:ascii="Times New Roman" w:hAnsi="Times New Roman" w:cs="Times New Roman"/>
          <w:color w:val="000000"/>
          <w:sz w:val="28"/>
          <w:szCs w:val="28"/>
        </w:rPr>
        <w:t>. Предусмотреть резерв материальных и финансовых ресурсов на обеспечение мероприятий противопожарной безопасности.</w:t>
      </w:r>
    </w:p>
    <w:p w:rsidR="000A156C" w:rsidRPr="008D7518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518">
        <w:rPr>
          <w:rFonts w:ascii="Times New Roman" w:hAnsi="Times New Roman" w:cs="Times New Roman"/>
          <w:color w:val="000000"/>
          <w:sz w:val="28"/>
          <w:szCs w:val="28"/>
        </w:rPr>
        <w:t>10. Организовать, при необходимости, дежурство работников администрации в пожароопасный период.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05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Оперативной группе КЧС и ПБ Коськовского сельского поселения: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координацию взаимодействия сил и средств, привлекаемых к ликвидации возможных ЧС;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в установленном порядке обмен информацией;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-обеспечить своевременное информирование населения об угрозе возникновения ЧС;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предусмотреть привлечение к ликвидации последствий возможных ЧС силы и средства специализированных хозяйствующих субъектов.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Заведующей Коськовским </w:t>
      </w:r>
      <w:r w:rsidR="00B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ФАП </w:t>
      </w:r>
      <w:r w:rsidR="00B21E1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фельдшеру Исаковского ФАП Изотовой Г.Ю.-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запас медицинских препаратов для возможных пострадавших.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Считать обязательным для исполнения данное постановление всеми хозяйствующими субъектами независимо от форм собственности.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Постановление обнародовать.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Контроль за исполнением постановления </w:t>
      </w:r>
      <w:r w:rsidR="00B21E13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A204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0A156C" w:rsidRDefault="000A156C" w:rsidP="00A204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поселения:                                 М.А.Степанов     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Исполнитель- Пестерева В.А.</w:t>
      </w:r>
    </w:p>
    <w:p w:rsidR="000A156C" w:rsidRDefault="000A156C" w:rsidP="000A15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Телефон, факс-.8(81367)43137</w:t>
      </w:r>
    </w:p>
    <w:p w:rsidR="000A156C" w:rsidRDefault="000A156C"/>
    <w:sectPr w:rsidR="000A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6C"/>
    <w:rsid w:val="000624F2"/>
    <w:rsid w:val="000A156C"/>
    <w:rsid w:val="00186944"/>
    <w:rsid w:val="002E77AC"/>
    <w:rsid w:val="003C26F9"/>
    <w:rsid w:val="003D277D"/>
    <w:rsid w:val="004802DA"/>
    <w:rsid w:val="00481397"/>
    <w:rsid w:val="00541402"/>
    <w:rsid w:val="006A4411"/>
    <w:rsid w:val="008D7518"/>
    <w:rsid w:val="008E4645"/>
    <w:rsid w:val="009D7730"/>
    <w:rsid w:val="00A204E1"/>
    <w:rsid w:val="00B21E13"/>
    <w:rsid w:val="00B84C05"/>
    <w:rsid w:val="00E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2020-03-18T06:49:00Z</cp:lastPrinted>
  <dcterms:created xsi:type="dcterms:W3CDTF">2020-03-18T08:06:00Z</dcterms:created>
  <dcterms:modified xsi:type="dcterms:W3CDTF">2020-03-18T08:06:00Z</dcterms:modified>
</cp:coreProperties>
</file>