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A827CC">
        <w:t xml:space="preserve"> 30 октября</w:t>
      </w:r>
      <w:r w:rsidR="00680B71" w:rsidRPr="00F7592A">
        <w:t xml:space="preserve"> </w:t>
      </w:r>
      <w:r w:rsidR="006533DB">
        <w:t>2018</w:t>
      </w:r>
      <w:r w:rsidR="00930C9D" w:rsidRPr="00F7592A">
        <w:t xml:space="preserve"> года</w:t>
      </w:r>
      <w:r w:rsidRPr="00F7592A">
        <w:t xml:space="preserve">      № 06-</w:t>
      </w:r>
      <w:r w:rsidR="00A827CC">
        <w:t>139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A827CC">
        <w:rPr>
          <w:lang w:val="en-US"/>
        </w:rPr>
        <w:t>V</w:t>
      </w:r>
      <w:r w:rsidR="006533DB">
        <w:t xml:space="preserve"> квартал 2018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7D3DA5">
        <w:t>жилищно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B43CCF">
        <w:rPr>
          <w:color w:val="000000"/>
          <w:shd w:val="clear" w:color="auto" w:fill="FFFFFF"/>
        </w:rPr>
        <w:t>от 04 июля</w:t>
      </w:r>
      <w:r w:rsidR="007D3DA5">
        <w:rPr>
          <w:color w:val="000000"/>
          <w:shd w:val="clear" w:color="auto" w:fill="FFFFFF"/>
        </w:rPr>
        <w:t xml:space="preserve"> 2018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B43CCF">
        <w:rPr>
          <w:color w:val="000000"/>
          <w:shd w:val="clear" w:color="auto" w:fill="FFFFFF"/>
        </w:rPr>
        <w:t xml:space="preserve"> № 387</w:t>
      </w:r>
      <w:r w:rsidR="00AF66A0" w:rsidRPr="00F7592A">
        <w:rPr>
          <w:color w:val="000000"/>
          <w:shd w:val="clear" w:color="auto" w:fill="FFFFFF"/>
        </w:rPr>
        <w:t>/пр</w:t>
      </w:r>
      <w:r w:rsidR="00D82680" w:rsidRPr="00F7592A">
        <w:t xml:space="preserve"> «О</w:t>
      </w:r>
      <w:r w:rsidR="00B43CCF">
        <w:t xml:space="preserve"> нормативе стоимости одного квадратного метра общей площади жилого помещения по Российской Федерации на второе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827CC">
        <w:rPr>
          <w:lang w:val="en-US"/>
        </w:rPr>
        <w:t>IV</w:t>
      </w:r>
      <w:r w:rsidR="00B43CCF" w:rsidRPr="00B43CCF">
        <w:t xml:space="preserve"> </w:t>
      </w:r>
      <w:r w:rsidR="00B43CCF">
        <w:t>квартал 2018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C16797" w:rsidRPr="00F7592A" w:rsidRDefault="00C16797" w:rsidP="00F16C52">
      <w:pPr>
        <w:ind w:firstLine="720"/>
        <w:jc w:val="both"/>
      </w:pPr>
      <w:r w:rsidRPr="00F7592A">
        <w:t>1. Установить стоимость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поселение Тихвинского муниципального района Л</w:t>
      </w:r>
      <w:r w:rsidR="00D518ED" w:rsidRPr="00F7592A">
        <w:t>енинг</w:t>
      </w:r>
      <w:r w:rsidR="0003496E">
        <w:t xml:space="preserve">радской области в размере </w:t>
      </w:r>
      <w:r w:rsidR="00A827CC">
        <w:t>28007</w:t>
      </w:r>
      <w:r w:rsidR="00960474" w:rsidRPr="00F7592A">
        <w:t xml:space="preserve"> </w:t>
      </w:r>
      <w:r w:rsidR="00F05E47">
        <w:t>(</w:t>
      </w:r>
      <w:r w:rsidR="00A827CC">
        <w:t>двадцать восемь</w:t>
      </w:r>
      <w:r w:rsidR="001371B9" w:rsidRPr="00F7592A">
        <w:t xml:space="preserve"> тысяч</w:t>
      </w:r>
      <w:r w:rsidR="00A827CC">
        <w:t xml:space="preserve"> семь</w:t>
      </w:r>
      <w:r w:rsidR="00F16C52" w:rsidRPr="00F7592A">
        <w:t xml:space="preserve">) </w:t>
      </w:r>
      <w:r w:rsidR="00A827CC">
        <w:t>рублей</w:t>
      </w:r>
      <w:r w:rsidR="00F16C52">
        <w:t xml:space="preserve">, </w:t>
      </w:r>
      <w:r w:rsidRPr="00F7592A">
        <w:t>согласно приложению.</w:t>
      </w:r>
    </w:p>
    <w:p w:rsidR="009A48DE" w:rsidRPr="00F7592A" w:rsidRDefault="00C16797" w:rsidP="009A48DE">
      <w:pPr>
        <w:ind w:firstLine="720"/>
        <w:jc w:val="both"/>
      </w:pPr>
      <w:r w:rsidRPr="00F7592A">
        <w:t>2. Утвердить норматив стоимости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</w:t>
      </w:r>
      <w:r w:rsidRPr="00F7592A">
        <w:lastRenderedPageBreak/>
        <w:t xml:space="preserve">поселение Тихвинского муниципального района Ленинградской </w:t>
      </w:r>
      <w:r w:rsidR="009A48DE">
        <w:t>об</w:t>
      </w:r>
      <w:r w:rsidR="007D3DA5">
        <w:t xml:space="preserve">ласти </w:t>
      </w:r>
      <w:r w:rsidR="00A827CC">
        <w:t>28007</w:t>
      </w:r>
      <w:r w:rsidR="009A48DE" w:rsidRPr="00F7592A">
        <w:t xml:space="preserve"> </w:t>
      </w:r>
      <w:r w:rsidR="00A827CC">
        <w:t>(двадцать восемь</w:t>
      </w:r>
      <w:r w:rsidR="009A48DE" w:rsidRPr="00F7592A">
        <w:t xml:space="preserve"> тысяч</w:t>
      </w:r>
      <w:r w:rsidR="00A827CC">
        <w:t xml:space="preserve"> семь</w:t>
      </w:r>
      <w:r w:rsidR="009A5CF0">
        <w:t>)</w:t>
      </w:r>
      <w:r w:rsidR="009A48DE" w:rsidRPr="00F7592A">
        <w:t xml:space="preserve"> </w:t>
      </w:r>
      <w:r w:rsidR="00A827CC">
        <w:t>рублей</w:t>
      </w:r>
      <w:r w:rsidR="009A48DE">
        <w:t xml:space="preserve">, </w:t>
      </w:r>
      <w:r w:rsidR="009A48DE" w:rsidRPr="00F7592A">
        <w:t>согласно приложению.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>4. Постановление вступает в силу с даты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5CF0" w:rsidP="00750EC7">
      <w:r>
        <w:t>Зам. главы администрации</w:t>
      </w:r>
      <w:r>
        <w:tab/>
      </w:r>
      <w:r>
        <w:tab/>
      </w:r>
      <w:r>
        <w:tab/>
      </w:r>
      <w:r>
        <w:tab/>
        <w:t>А.М. Калинина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A827CC">
        <w:t>30 октября</w:t>
      </w:r>
      <w:r w:rsidR="006533DB">
        <w:t xml:space="preserve"> 2018</w:t>
      </w:r>
      <w:r w:rsidR="00AF66A0">
        <w:t xml:space="preserve"> года № 06-</w:t>
      </w:r>
      <w:r w:rsidR="00A827CC">
        <w:t>139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7D3DA5">
        <w:rPr>
          <w:lang w:val="en-US"/>
        </w:rPr>
        <w:t>I</w:t>
      </w:r>
      <w:r w:rsidR="009C1462">
        <w:rPr>
          <w:lang w:val="en-US"/>
        </w:rPr>
        <w:t>I</w:t>
      </w:r>
      <w:r w:rsidR="006533DB">
        <w:t xml:space="preserve"> квартал 2018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A827CC" w:rsidP="00D740E2">
            <w:r>
              <w:t>27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7D3DA5" w:rsidP="00D740E2">
            <w:r>
              <w:t>18</w:t>
            </w:r>
            <w:r w:rsidR="00B04ABA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A827CC" w:rsidP="00D740E2">
            <w:r>
              <w:t>25</w:t>
            </w:r>
            <w:r w:rsidR="00B43CCF">
              <w:t> 0</w:t>
            </w:r>
            <w:r w:rsidR="005D354C">
              <w:t xml:space="preserve">00 </w:t>
            </w:r>
            <w:r w:rsidR="00930C9D" w:rsidRPr="00834A62"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7D3DA5" w:rsidP="00D740E2">
            <w:pPr>
              <w:jc w:val="both"/>
              <w:rPr>
                <w:b/>
              </w:rPr>
            </w:pPr>
            <w:r>
              <w:rPr>
                <w:b/>
              </w:rPr>
              <w:t>СТ-</w:t>
            </w:r>
            <w:r w:rsidR="00A827CC">
              <w:rPr>
                <w:b/>
              </w:rPr>
              <w:t>кред = ( 27 000+18 000 +25</w:t>
            </w:r>
            <w:r w:rsidR="00B43CCF">
              <w:rPr>
                <w:b/>
              </w:rPr>
              <w:t>0</w:t>
            </w:r>
            <w:r w:rsidR="00A827CC">
              <w:rPr>
                <w:b/>
              </w:rPr>
              <w:t>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A827CC">
              <w:rPr>
                <w:b/>
              </w:rPr>
              <w:t>3</w:t>
            </w:r>
            <w:r w:rsidR="00A24A38">
              <w:rPr>
                <w:b/>
              </w:rPr>
              <w:t>=</w:t>
            </w:r>
            <w:r w:rsidR="00A827CC">
              <w:rPr>
                <w:b/>
              </w:rPr>
              <w:t xml:space="preserve"> 23 333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A52A30" w:rsidP="00D740E2">
            <w: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A52A30">
              <w:rPr>
                <w:b/>
              </w:rP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Pr="00A52A30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Ср_квм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7CC">
        <w:rPr>
          <w:rFonts w:ascii="Times New Roman" w:hAnsi="Times New Roman" w:cs="Times New Roman"/>
          <w:sz w:val="24"/>
          <w:szCs w:val="24"/>
          <w:u w:val="single"/>
        </w:rPr>
        <w:t>23333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F05E47">
        <w:rPr>
          <w:rFonts w:ascii="Times New Roman" w:hAnsi="Times New Roman" w:cs="Times New Roman"/>
          <w:sz w:val="24"/>
          <w:szCs w:val="24"/>
          <w:u w:val="single"/>
        </w:rPr>
        <w:t>+ 37250</w:t>
      </w:r>
      <w:r w:rsidR="00960474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*0,92 </w:t>
      </w:r>
      <w:r w:rsidR="00B43CCF">
        <w:rPr>
          <w:rFonts w:ascii="Times New Roman" w:hAnsi="Times New Roman" w:cs="Times New Roman"/>
          <w:sz w:val="24"/>
          <w:szCs w:val="24"/>
          <w:u w:val="single"/>
        </w:rPr>
        <w:t xml:space="preserve">= </w:t>
      </w:r>
      <w:r w:rsidR="00A827CC">
        <w:rPr>
          <w:rFonts w:ascii="Times New Roman" w:hAnsi="Times New Roman" w:cs="Times New Roman"/>
          <w:sz w:val="24"/>
          <w:szCs w:val="24"/>
          <w:u w:val="single"/>
        </w:rPr>
        <w:t>27 868</w:t>
      </w:r>
      <w:r w:rsidR="001371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lastRenderedPageBreak/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7064B1">
        <w:t xml:space="preserve">м = </w:t>
      </w:r>
      <w:r w:rsidR="001371B9">
        <w:t>27600</w:t>
      </w:r>
      <w:r w:rsidR="007D2B2E">
        <w:rPr>
          <w:b/>
        </w:rPr>
        <w:t xml:space="preserve"> </w:t>
      </w:r>
      <w:r w:rsidR="008A27C8">
        <w:t xml:space="preserve">х </w:t>
      </w:r>
      <w:r w:rsidR="00A827CC">
        <w:t>1,005</w:t>
      </w:r>
      <w:r w:rsidRPr="00834A62">
        <w:t xml:space="preserve"> = </w:t>
      </w:r>
      <w:r w:rsidR="00A827CC">
        <w:t>28007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34" w:rsidRDefault="006D2534" w:rsidP="00E60278">
      <w:r>
        <w:separator/>
      </w:r>
    </w:p>
  </w:endnote>
  <w:endnote w:type="continuationSeparator" w:id="0">
    <w:p w:rsidR="006D2534" w:rsidRDefault="006D2534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224F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34" w:rsidRDefault="006D2534" w:rsidP="00E60278">
      <w:r>
        <w:separator/>
      </w:r>
    </w:p>
  </w:footnote>
  <w:footnote w:type="continuationSeparator" w:id="0">
    <w:p w:rsidR="006D2534" w:rsidRDefault="006D2534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05EB"/>
    <w:rsid w:val="00006DA7"/>
    <w:rsid w:val="000205F6"/>
    <w:rsid w:val="0002477E"/>
    <w:rsid w:val="00027B3B"/>
    <w:rsid w:val="0003496E"/>
    <w:rsid w:val="000350E3"/>
    <w:rsid w:val="000501EF"/>
    <w:rsid w:val="000B00E1"/>
    <w:rsid w:val="000E6431"/>
    <w:rsid w:val="000F1F3A"/>
    <w:rsid w:val="000F447F"/>
    <w:rsid w:val="0011606F"/>
    <w:rsid w:val="00121C25"/>
    <w:rsid w:val="001230D1"/>
    <w:rsid w:val="00132A5D"/>
    <w:rsid w:val="001371B9"/>
    <w:rsid w:val="00193C1D"/>
    <w:rsid w:val="0019408D"/>
    <w:rsid w:val="001A7D14"/>
    <w:rsid w:val="001E38C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D3B91"/>
    <w:rsid w:val="005E2A8A"/>
    <w:rsid w:val="005F04CF"/>
    <w:rsid w:val="005F68AD"/>
    <w:rsid w:val="0061570E"/>
    <w:rsid w:val="00627E24"/>
    <w:rsid w:val="006533DB"/>
    <w:rsid w:val="00666379"/>
    <w:rsid w:val="00680B71"/>
    <w:rsid w:val="006A4245"/>
    <w:rsid w:val="006B07FB"/>
    <w:rsid w:val="006B328E"/>
    <w:rsid w:val="006C685A"/>
    <w:rsid w:val="006D2534"/>
    <w:rsid w:val="006E2222"/>
    <w:rsid w:val="007064B1"/>
    <w:rsid w:val="007274E9"/>
    <w:rsid w:val="00750EC7"/>
    <w:rsid w:val="007759F8"/>
    <w:rsid w:val="007B4029"/>
    <w:rsid w:val="007C43EF"/>
    <w:rsid w:val="007D2B2E"/>
    <w:rsid w:val="007D3DA5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52540"/>
    <w:rsid w:val="00960474"/>
    <w:rsid w:val="00990FA0"/>
    <w:rsid w:val="0099224F"/>
    <w:rsid w:val="009A48DE"/>
    <w:rsid w:val="009A5CF0"/>
    <w:rsid w:val="009B6E50"/>
    <w:rsid w:val="009B741B"/>
    <w:rsid w:val="009C1462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27CC"/>
    <w:rsid w:val="00A83BBA"/>
    <w:rsid w:val="00A95375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43CCF"/>
    <w:rsid w:val="00B5448F"/>
    <w:rsid w:val="00B71291"/>
    <w:rsid w:val="00B81083"/>
    <w:rsid w:val="00B951D3"/>
    <w:rsid w:val="00B95607"/>
    <w:rsid w:val="00BC78EB"/>
    <w:rsid w:val="00BD78D6"/>
    <w:rsid w:val="00BE25FB"/>
    <w:rsid w:val="00C11F66"/>
    <w:rsid w:val="00C16797"/>
    <w:rsid w:val="00C21D48"/>
    <w:rsid w:val="00C24CEB"/>
    <w:rsid w:val="00C314EE"/>
    <w:rsid w:val="00C332D3"/>
    <w:rsid w:val="00C35025"/>
    <w:rsid w:val="00C56231"/>
    <w:rsid w:val="00C73EE6"/>
    <w:rsid w:val="00C74AC5"/>
    <w:rsid w:val="00C81FB6"/>
    <w:rsid w:val="00CA15FA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05E47"/>
    <w:rsid w:val="00F16C52"/>
    <w:rsid w:val="00F43758"/>
    <w:rsid w:val="00F641EA"/>
    <w:rsid w:val="00F7592A"/>
    <w:rsid w:val="00FF144B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2018-11-01T07:12:00Z</cp:lastPrinted>
  <dcterms:created xsi:type="dcterms:W3CDTF">2018-11-01T07:12:00Z</dcterms:created>
  <dcterms:modified xsi:type="dcterms:W3CDTF">2018-11-01T07:12:00Z</dcterms:modified>
</cp:coreProperties>
</file>